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788"/>
        <w:gridCol w:w="5236"/>
      </w:tblGrid>
      <w:tr w:rsidR="00FD4C21" w:rsidRPr="00F237F6" w:rsidTr="00FB7B1D">
        <w:trPr>
          <w:trHeight w:val="469"/>
        </w:trPr>
        <w:tc>
          <w:tcPr>
            <w:tcW w:w="4788" w:type="dxa"/>
            <w:vMerge w:val="restart"/>
          </w:tcPr>
          <w:p w:rsidR="00FD4C21" w:rsidRPr="00F237F6" w:rsidRDefault="00FD4C21" w:rsidP="00FB7B1D">
            <w:pPr>
              <w:jc w:val="center"/>
              <w:rPr>
                <w:sz w:val="22"/>
                <w:szCs w:val="22"/>
                <w:lang w:val="en-US"/>
              </w:rPr>
            </w:pPr>
            <w:bookmarkStart w:id="0" w:name="_Toc320629792"/>
            <w:bookmarkStart w:id="1" w:name="_Toc320693574"/>
          </w:p>
        </w:tc>
        <w:tc>
          <w:tcPr>
            <w:tcW w:w="5236" w:type="dxa"/>
          </w:tcPr>
          <w:p w:rsidR="00FD4C21" w:rsidRPr="00F237F6" w:rsidRDefault="00FD4C21" w:rsidP="00A12C05">
            <w:pPr>
              <w:rPr>
                <w:sz w:val="22"/>
                <w:szCs w:val="22"/>
                <w:lang w:val="en-US"/>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A12C05">
            <w:pPr>
              <w:rPr>
                <w:sz w:val="22"/>
                <w:szCs w:val="22"/>
              </w:rPr>
            </w:pPr>
          </w:p>
        </w:tc>
      </w:tr>
      <w:tr w:rsidR="00FD4C21" w:rsidRPr="00F237F6" w:rsidTr="00FB7B1D">
        <w:trPr>
          <w:trHeight w:val="535"/>
        </w:trPr>
        <w:tc>
          <w:tcPr>
            <w:tcW w:w="4788" w:type="dxa"/>
            <w:vMerge/>
          </w:tcPr>
          <w:p w:rsidR="00FD4C21" w:rsidRPr="00F237F6" w:rsidRDefault="00FD4C21" w:rsidP="00FB7B1D">
            <w:pPr>
              <w:jc w:val="center"/>
              <w:rPr>
                <w:sz w:val="22"/>
                <w:szCs w:val="22"/>
                <w:lang w:val="en-US"/>
              </w:rPr>
            </w:pPr>
          </w:p>
        </w:tc>
        <w:tc>
          <w:tcPr>
            <w:tcW w:w="5236" w:type="dxa"/>
          </w:tcPr>
          <w:p w:rsidR="00FD4C21" w:rsidRPr="00F237F6" w:rsidRDefault="00FD4C21" w:rsidP="00FD4C21">
            <w:pPr>
              <w:rPr>
                <w:vanish/>
                <w:sz w:val="22"/>
                <w:szCs w:val="22"/>
              </w:rPr>
            </w:pPr>
          </w:p>
        </w:tc>
      </w:tr>
    </w:tbl>
    <w:p w:rsidR="00FD4C21" w:rsidRDefault="00FD4C21" w:rsidP="00FD4C21"/>
    <w:p w:rsidR="00FD4C21" w:rsidRPr="008320E0" w:rsidRDefault="00FD4C21" w:rsidP="00FD4C21">
      <w:pPr>
        <w:jc w:val="center"/>
        <w:rPr>
          <w:b/>
          <w:bCs/>
          <w:sz w:val="32"/>
          <w:szCs w:val="32"/>
        </w:rPr>
      </w:pPr>
      <w:r w:rsidRPr="008320E0">
        <w:rPr>
          <w:b/>
          <w:sz w:val="32"/>
          <w:szCs w:val="32"/>
        </w:rPr>
        <w:t>ЕЖЕКВАРТАЛЬНЫЙ ОТЧЕТ</w:t>
      </w:r>
    </w:p>
    <w:p w:rsidR="00FD4C21" w:rsidRPr="0079038A" w:rsidRDefault="00FD4C21" w:rsidP="00FD4C21">
      <w:pPr>
        <w:tabs>
          <w:tab w:val="left" w:pos="6015"/>
        </w:tabs>
        <w:rPr>
          <w:bCs/>
        </w:rPr>
      </w:pPr>
      <w:r>
        <w:rPr>
          <w:bCs/>
        </w:rPr>
        <w:tab/>
      </w:r>
    </w:p>
    <w:tbl>
      <w:tblPr>
        <w:tblW w:w="0" w:type="auto"/>
        <w:tblLook w:val="01E0" w:firstRow="1" w:lastRow="1" w:firstColumn="1" w:lastColumn="1" w:noHBand="0" w:noVBand="0"/>
      </w:tblPr>
      <w:tblGrid>
        <w:gridCol w:w="10024"/>
      </w:tblGrid>
      <w:tr w:rsidR="00FD4C21" w:rsidRPr="00F237F6" w:rsidTr="00FB7B1D">
        <w:tc>
          <w:tcPr>
            <w:tcW w:w="10024" w:type="dxa"/>
          </w:tcPr>
          <w:p w:rsidR="00FD4C21" w:rsidRPr="00F237F6" w:rsidRDefault="00A12C05" w:rsidP="00FB7B1D">
            <w:pPr>
              <w:jc w:val="center"/>
              <w:rPr>
                <w:b/>
                <w:bCs/>
                <w:u w:val="single"/>
              </w:rPr>
            </w:pPr>
            <w:r>
              <w:rPr>
                <w:b/>
                <w:bCs/>
                <w:u w:val="single"/>
              </w:rPr>
              <w:t>Публичное</w:t>
            </w:r>
            <w:r w:rsidR="00FD4C21" w:rsidRPr="00F237F6">
              <w:rPr>
                <w:b/>
                <w:bCs/>
                <w:u w:val="single"/>
              </w:rPr>
              <w:t xml:space="preserve"> акционерное общество «МТС</w:t>
            </w:r>
            <w:r w:rsidR="00B140EC">
              <w:rPr>
                <w:b/>
                <w:bCs/>
                <w:u w:val="single"/>
              </w:rPr>
              <w:t>–</w:t>
            </w:r>
            <w:r w:rsidR="00FD4C21" w:rsidRPr="00F237F6">
              <w:rPr>
                <w:b/>
                <w:bCs/>
                <w:u w:val="single"/>
              </w:rPr>
              <w:t>Банк»</w:t>
            </w:r>
          </w:p>
        </w:tc>
      </w:tr>
      <w:tr w:rsidR="00FD4C21" w:rsidRPr="00F237F6" w:rsidTr="00FB7B1D">
        <w:tc>
          <w:tcPr>
            <w:tcW w:w="10024" w:type="dxa"/>
          </w:tcPr>
          <w:p w:rsidR="00FD4C21" w:rsidRPr="00F237F6" w:rsidRDefault="00FD4C21" w:rsidP="00FB7B1D">
            <w:pPr>
              <w:jc w:val="center"/>
              <w:rPr>
                <w:bCs/>
                <w:sz w:val="16"/>
                <w:szCs w:val="16"/>
              </w:rPr>
            </w:pPr>
            <w:r w:rsidRPr="00F237F6">
              <w:rPr>
                <w:rFonts w:cs="Courier New"/>
                <w:sz w:val="16"/>
                <w:szCs w:val="16"/>
              </w:rPr>
              <w:t xml:space="preserve">(указывается </w:t>
            </w:r>
            <w:r w:rsidRPr="00F237F6">
              <w:rPr>
                <w:sz w:val="16"/>
                <w:szCs w:val="16"/>
              </w:rPr>
              <w:t>полное фирменное наименование кредитной организации – эмитента)</w:t>
            </w:r>
          </w:p>
        </w:tc>
      </w:tr>
    </w:tbl>
    <w:p w:rsidR="00FD4C21" w:rsidRPr="0079038A" w:rsidRDefault="00FD4C21" w:rsidP="00FD4C21">
      <w:pPr>
        <w:jc w:val="center"/>
        <w:rPr>
          <w:sz w:val="20"/>
          <w:szCs w:val="20"/>
        </w:rPr>
      </w:pPr>
    </w:p>
    <w:p w:rsidR="00FD4C21" w:rsidRPr="0079038A" w:rsidRDefault="00FD4C21" w:rsidP="00FD4C21">
      <w:pPr>
        <w:jc w:val="center"/>
        <w:rPr>
          <w:sz w:val="20"/>
          <w:szCs w:val="20"/>
        </w:rPr>
      </w:pPr>
    </w:p>
    <w:p w:rsidR="00FD4C21" w:rsidRPr="00515AE1" w:rsidRDefault="00FD4C21" w:rsidP="00FD4C21">
      <w:pPr>
        <w:jc w:val="center"/>
      </w:pPr>
      <w:r w:rsidRPr="00FE332F">
        <w:rPr>
          <w:rFonts w:cs="Courier New"/>
        </w:rPr>
        <w:t xml:space="preserve">Код кредитной организации </w:t>
      </w:r>
      <w:r w:rsidR="00B140EC">
        <w:rPr>
          <w:rFonts w:cs="Courier New"/>
        </w:rPr>
        <w:t>–</w:t>
      </w:r>
      <w:r w:rsidRPr="00FE332F">
        <w:rPr>
          <w:rFonts w:cs="Courier New"/>
        </w:rPr>
        <w:t xml:space="preserve"> эмитента</w:t>
      </w:r>
      <w:r w:rsidRPr="006B6E74">
        <w:rPr>
          <w:rStyle w:val="af0"/>
          <w:rFonts w:cs="Courier New"/>
          <w:vanish/>
        </w:rPr>
        <w:footnoteReference w:id="1"/>
      </w:r>
      <w:r w:rsidRPr="00FE332F">
        <w:rPr>
          <w:rFonts w:cs="Courier New"/>
        </w:rPr>
        <w:t xml:space="preserve">: </w:t>
      </w:r>
      <w:r w:rsidRPr="00515AE1">
        <w:rPr>
          <w:rFonts w:cs="Courier New"/>
        </w:rPr>
        <w:t>2268</w:t>
      </w:r>
      <w:r>
        <w:rPr>
          <w:rFonts w:cs="Courier New"/>
        </w:rPr>
        <w:t>В</w:t>
      </w:r>
    </w:p>
    <w:p w:rsidR="00FD4C21" w:rsidRPr="00257969" w:rsidRDefault="00FD4C21" w:rsidP="00FD4C21">
      <w:pPr>
        <w:jc w:val="center"/>
        <w:rPr>
          <w:rFonts w:cs="Courier New"/>
          <w:sz w:val="22"/>
          <w:szCs w:val="22"/>
        </w:rPr>
      </w:pPr>
    </w:p>
    <w:p w:rsidR="00FD4C21" w:rsidRPr="00FE332F" w:rsidRDefault="00FD4C21" w:rsidP="00FD4C21">
      <w:pPr>
        <w:jc w:val="center"/>
        <w:rPr>
          <w:rFonts w:cs="Courier New"/>
        </w:rPr>
      </w:pPr>
      <w:r w:rsidRPr="00FE332F">
        <w:rPr>
          <w:rFonts w:cs="Courier New"/>
        </w:rPr>
        <w:t xml:space="preserve">за </w:t>
      </w:r>
      <w:r w:rsidR="00E34132" w:rsidRPr="00E34132">
        <w:rPr>
          <w:rFonts w:cs="Courier New"/>
        </w:rPr>
        <w:t>2</w:t>
      </w:r>
      <w:r w:rsidRPr="00FE332F">
        <w:rPr>
          <w:rFonts w:cs="Courier New"/>
        </w:rPr>
        <w:t xml:space="preserve"> квартал 20</w:t>
      </w:r>
      <w:r>
        <w:rPr>
          <w:rFonts w:cs="Courier New"/>
        </w:rPr>
        <w:t>1</w:t>
      </w:r>
      <w:r w:rsidR="00A16821">
        <w:rPr>
          <w:rFonts w:cs="Courier New"/>
        </w:rPr>
        <w:t>5</w:t>
      </w:r>
      <w:r w:rsidR="00985F4A" w:rsidRPr="00985F4A">
        <w:rPr>
          <w:rFonts w:cs="Courier New"/>
        </w:rPr>
        <w:t xml:space="preserve"> </w:t>
      </w:r>
      <w:r w:rsidRPr="00FE332F">
        <w:rPr>
          <w:rFonts w:cs="Courier New"/>
        </w:rPr>
        <w:t>года</w:t>
      </w:r>
    </w:p>
    <w:p w:rsidR="00FD4C21" w:rsidRPr="00257969" w:rsidRDefault="00FD4C21" w:rsidP="00FD4C21">
      <w:pPr>
        <w:jc w:val="center"/>
        <w:rPr>
          <w:rFonts w:cs="Courier New"/>
          <w:sz w:val="22"/>
          <w:szCs w:val="22"/>
        </w:rPr>
      </w:pPr>
    </w:p>
    <w:tbl>
      <w:tblPr>
        <w:tblW w:w="0" w:type="auto"/>
        <w:tblLook w:val="01E0" w:firstRow="1" w:lastRow="1" w:firstColumn="1" w:lastColumn="1" w:noHBand="0" w:noVBand="0"/>
      </w:tblPr>
      <w:tblGrid>
        <w:gridCol w:w="3348"/>
        <w:gridCol w:w="6222"/>
      </w:tblGrid>
      <w:tr w:rsidR="00FD4C21" w:rsidRPr="00F237F6" w:rsidTr="00FB7B1D">
        <w:tc>
          <w:tcPr>
            <w:tcW w:w="3348" w:type="dxa"/>
          </w:tcPr>
          <w:p w:rsidR="00FD4C21" w:rsidRPr="00F237F6" w:rsidRDefault="00FD4C21" w:rsidP="00B140EC">
            <w:pPr>
              <w:rPr>
                <w:rFonts w:cs="Courier New"/>
              </w:rPr>
            </w:pPr>
            <w:r w:rsidRPr="00F237F6">
              <w:rPr>
                <w:rFonts w:cs="Courier New"/>
              </w:rPr>
              <w:t xml:space="preserve">Место нахождения кредитной организации </w:t>
            </w:r>
            <w:r w:rsidR="00B140EC" w:rsidRPr="00B140EC">
              <w:rPr>
                <w:rFonts w:cs="Courier New"/>
              </w:rPr>
              <w:t>–</w:t>
            </w:r>
            <w:r w:rsidRPr="00F237F6">
              <w:rPr>
                <w:rFonts w:cs="Courier New"/>
              </w:rPr>
              <w:t xml:space="preserve"> эмитента:</w:t>
            </w:r>
          </w:p>
        </w:tc>
        <w:tc>
          <w:tcPr>
            <w:tcW w:w="6222" w:type="dxa"/>
            <w:vAlign w:val="bottom"/>
          </w:tcPr>
          <w:p w:rsidR="00FD4C21" w:rsidRPr="00F237F6" w:rsidRDefault="00FD4C21" w:rsidP="00C01C97">
            <w:pPr>
              <w:jc w:val="center"/>
              <w:rPr>
                <w:rFonts w:cs="Courier New"/>
              </w:rPr>
            </w:pPr>
            <w:r w:rsidRPr="00F237F6">
              <w:rPr>
                <w:rFonts w:cs="Courier New"/>
              </w:rPr>
              <w:t>115</w:t>
            </w:r>
            <w:r w:rsidR="00C01C97" w:rsidRPr="00C01C97">
              <w:rPr>
                <w:rFonts w:cs="Courier New"/>
              </w:rPr>
              <w:t>432</w:t>
            </w:r>
            <w:r w:rsidRPr="00F237F6">
              <w:rPr>
                <w:rFonts w:cs="Courier New"/>
              </w:rPr>
              <w:t>, г.</w:t>
            </w:r>
            <w:r w:rsidRPr="00F05805">
              <w:rPr>
                <w:rFonts w:cs="Courier New"/>
              </w:rPr>
              <w:t xml:space="preserve"> </w:t>
            </w:r>
            <w:r w:rsidRPr="00F237F6">
              <w:rPr>
                <w:rFonts w:cs="Courier New"/>
              </w:rPr>
              <w:t xml:space="preserve">Москва, </w:t>
            </w:r>
            <w:r w:rsidR="00C01C97">
              <w:rPr>
                <w:rFonts w:cs="Courier New"/>
              </w:rPr>
              <w:t>проспект Андропова</w:t>
            </w:r>
            <w:r w:rsidRPr="00F237F6">
              <w:rPr>
                <w:rFonts w:cs="Courier New"/>
              </w:rPr>
              <w:t>, д.</w:t>
            </w:r>
            <w:r w:rsidR="00C01C97">
              <w:rPr>
                <w:rFonts w:cs="Courier New"/>
              </w:rPr>
              <w:t>18 корп.1</w:t>
            </w:r>
          </w:p>
        </w:tc>
      </w:tr>
      <w:tr w:rsidR="00FD4C21" w:rsidRPr="00F237F6" w:rsidTr="00FB7B1D">
        <w:tc>
          <w:tcPr>
            <w:tcW w:w="3348" w:type="dxa"/>
          </w:tcPr>
          <w:p w:rsidR="00FD4C21" w:rsidRPr="00F237F6" w:rsidRDefault="00FD4C21" w:rsidP="00FB7B1D">
            <w:pPr>
              <w:jc w:val="center"/>
              <w:rPr>
                <w:rFonts w:cs="Courier New"/>
              </w:rPr>
            </w:pPr>
          </w:p>
        </w:tc>
        <w:tc>
          <w:tcPr>
            <w:tcW w:w="6222" w:type="dxa"/>
          </w:tcPr>
          <w:p w:rsidR="00FD4C21" w:rsidRPr="00F237F6" w:rsidRDefault="00FD4C21" w:rsidP="00FB7B1D">
            <w:pPr>
              <w:jc w:val="center"/>
              <w:rPr>
                <w:rFonts w:cs="Courier New"/>
              </w:rPr>
            </w:pPr>
          </w:p>
        </w:tc>
      </w:tr>
    </w:tbl>
    <w:p w:rsidR="00FD4C21" w:rsidRPr="00257969" w:rsidRDefault="00FD4C21" w:rsidP="00FD4C21">
      <w:pPr>
        <w:jc w:val="center"/>
        <w:rPr>
          <w:rFonts w:cs="Courier New"/>
          <w:sz w:val="22"/>
          <w:szCs w:val="22"/>
        </w:rPr>
      </w:pPr>
    </w:p>
    <w:p w:rsidR="00FD4C21" w:rsidRPr="00257969" w:rsidRDefault="00FD4C21" w:rsidP="00FD4C21">
      <w:pPr>
        <w:jc w:val="center"/>
        <w:rPr>
          <w:rFonts w:cs="Courier New"/>
        </w:rPr>
      </w:pPr>
      <w:r w:rsidRPr="00FE332F">
        <w:rPr>
          <w:rFonts w:cs="Courier New"/>
        </w:rPr>
        <w:t xml:space="preserve">Информация, содержащаяся в настоящем ежеквартальном отчете, </w:t>
      </w:r>
      <w:r w:rsidRPr="00257969">
        <w:rPr>
          <w:rFonts w:cs="Courier New"/>
        </w:rPr>
        <w:br/>
      </w:r>
      <w:r w:rsidRPr="00FE332F">
        <w:rPr>
          <w:rFonts w:cs="Courier New"/>
        </w:rPr>
        <w:t xml:space="preserve">подлежит раскрытию в соответствии с законодательством </w:t>
      </w:r>
      <w:r w:rsidRPr="00257969">
        <w:rPr>
          <w:rFonts w:cs="Courier New"/>
        </w:rPr>
        <w:br/>
      </w:r>
      <w:r w:rsidRPr="00FE332F">
        <w:rPr>
          <w:rFonts w:cs="Courier New"/>
        </w:rPr>
        <w:t>Российской Федерации о ценных бумагах</w:t>
      </w:r>
    </w:p>
    <w:p w:rsidR="00FD4C21" w:rsidRPr="00257969" w:rsidRDefault="00FD4C21" w:rsidP="00FD4C21">
      <w:pPr>
        <w:jc w:val="center"/>
        <w:rPr>
          <w:rFonts w:cs="Courier New"/>
          <w:sz w:val="22"/>
          <w:szCs w:val="22"/>
        </w:rPr>
      </w:pPr>
    </w:p>
    <w:tbl>
      <w:tblPr>
        <w:tblW w:w="9782" w:type="dxa"/>
        <w:tblInd w:w="-31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120"/>
        <w:gridCol w:w="1732"/>
        <w:gridCol w:w="1930"/>
      </w:tblGrid>
      <w:tr w:rsidR="00FD4C21" w:rsidRPr="00375DFE" w:rsidTr="00E34132">
        <w:trPr>
          <w:trHeight w:val="495"/>
        </w:trPr>
        <w:tc>
          <w:tcPr>
            <w:tcW w:w="6120" w:type="dxa"/>
            <w:shd w:val="clear" w:color="auto" w:fill="auto"/>
            <w:vAlign w:val="center"/>
          </w:tcPr>
          <w:p w:rsidR="00FD4C21" w:rsidRPr="007F77CF" w:rsidRDefault="00FD4C21" w:rsidP="00A16821">
            <w:pPr>
              <w:jc w:val="center"/>
              <w:rPr>
                <w:b/>
                <w:sz w:val="22"/>
                <w:szCs w:val="22"/>
                <w:u w:val="single"/>
              </w:rPr>
            </w:pPr>
            <w:r w:rsidRPr="007F77CF">
              <w:rPr>
                <w:b/>
                <w:sz w:val="22"/>
                <w:szCs w:val="22"/>
                <w:u w:val="single"/>
              </w:rPr>
              <w:t>Председател</w:t>
            </w:r>
            <w:r w:rsidR="00A16821">
              <w:rPr>
                <w:b/>
                <w:sz w:val="22"/>
                <w:szCs w:val="22"/>
                <w:u w:val="single"/>
              </w:rPr>
              <w:t>ь</w:t>
            </w:r>
            <w:r w:rsidRPr="007F77CF">
              <w:rPr>
                <w:b/>
                <w:sz w:val="22"/>
                <w:szCs w:val="22"/>
                <w:u w:val="single"/>
              </w:rPr>
              <w:t xml:space="preserve"> Правления</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1930" w:type="dxa"/>
            <w:shd w:val="clear" w:color="auto" w:fill="auto"/>
            <w:noWrap/>
            <w:vAlign w:val="bottom"/>
          </w:tcPr>
          <w:p w:rsidR="00FD4C21" w:rsidRPr="007F77CF" w:rsidRDefault="00775409" w:rsidP="00FB7B1D">
            <w:pPr>
              <w:jc w:val="center"/>
              <w:rPr>
                <w:b/>
                <w:sz w:val="22"/>
                <w:szCs w:val="22"/>
              </w:rPr>
            </w:pPr>
            <w:r>
              <w:rPr>
                <w:b/>
                <w:sz w:val="22"/>
                <w:szCs w:val="22"/>
              </w:rPr>
              <w:t>И.В.</w:t>
            </w:r>
            <w:r w:rsidR="00E34132">
              <w:rPr>
                <w:b/>
                <w:sz w:val="22"/>
                <w:szCs w:val="22"/>
              </w:rPr>
              <w:t xml:space="preserve"> </w:t>
            </w:r>
            <w:r>
              <w:rPr>
                <w:b/>
                <w:sz w:val="22"/>
                <w:szCs w:val="22"/>
              </w:rPr>
              <w:t>Филатов</w:t>
            </w:r>
          </w:p>
        </w:tc>
      </w:tr>
      <w:tr w:rsidR="00FD4C21" w:rsidRPr="00375DFE" w:rsidTr="00E34132">
        <w:trPr>
          <w:trHeight w:val="720"/>
        </w:trPr>
        <w:tc>
          <w:tcPr>
            <w:tcW w:w="6120" w:type="dxa"/>
            <w:shd w:val="clear" w:color="auto" w:fill="auto"/>
          </w:tcPr>
          <w:p w:rsidR="00FD4C21" w:rsidRPr="00257969" w:rsidRDefault="00FD4C21" w:rsidP="00FB7B1D">
            <w:pPr>
              <w:ind w:firstLine="180"/>
              <w:jc w:val="center"/>
              <w:rPr>
                <w:rFonts w:cs="Courier New"/>
                <w:sz w:val="16"/>
                <w:szCs w:val="16"/>
              </w:rPr>
            </w:pPr>
            <w:r w:rsidRPr="00FE332F">
              <w:rPr>
                <w:rFonts w:cs="Courier New"/>
                <w:sz w:val="16"/>
                <w:szCs w:val="16"/>
              </w:rPr>
              <w:t xml:space="preserve">(наименование должности руководителя кредитной организации </w:t>
            </w:r>
            <w:r w:rsidR="00B140EC">
              <w:rPr>
                <w:rFonts w:cs="Courier New"/>
                <w:sz w:val="16"/>
                <w:szCs w:val="16"/>
              </w:rPr>
              <w:t>–</w:t>
            </w:r>
            <w:r w:rsidRPr="00FE332F">
              <w:rPr>
                <w:rFonts w:cs="Courier New"/>
                <w:sz w:val="16"/>
                <w:szCs w:val="16"/>
              </w:rPr>
              <w:t xml:space="preserve"> эмитента)</w:t>
            </w:r>
          </w:p>
          <w:p w:rsidR="00FD4C21" w:rsidRPr="00257969" w:rsidRDefault="00FD4C21" w:rsidP="00FB7B1D">
            <w:pPr>
              <w:ind w:firstLine="180"/>
              <w:jc w:val="center"/>
              <w:rPr>
                <w:rFonts w:cs="Courier New"/>
                <w:sz w:val="16"/>
                <w:szCs w:val="16"/>
              </w:rPr>
            </w:pPr>
          </w:p>
          <w:p w:rsidR="00FD4C21" w:rsidRPr="00FE332F" w:rsidRDefault="00FD4C21" w:rsidP="00E34132">
            <w:pPr>
              <w:ind w:firstLine="180"/>
              <w:jc w:val="center"/>
              <w:rPr>
                <w:rFonts w:cs="Courier New"/>
                <w:sz w:val="16"/>
                <w:szCs w:val="16"/>
                <w:lang w:val="en-US"/>
              </w:rPr>
            </w:pPr>
            <w:r w:rsidRPr="00FE332F">
              <w:rPr>
                <w:rFonts w:cs="Courier New"/>
                <w:sz w:val="22"/>
                <w:szCs w:val="22"/>
              </w:rPr>
              <w:t>Дата «</w:t>
            </w:r>
            <w:r w:rsidR="00A12C05">
              <w:rPr>
                <w:rFonts w:cs="Courier New"/>
                <w:sz w:val="22"/>
                <w:szCs w:val="22"/>
              </w:rPr>
              <w:t>1</w:t>
            </w:r>
            <w:r w:rsidR="00F15A17">
              <w:rPr>
                <w:rFonts w:cs="Courier New"/>
                <w:sz w:val="22"/>
                <w:szCs w:val="22"/>
              </w:rPr>
              <w:t>5</w:t>
            </w:r>
            <w:r w:rsidR="00254442">
              <w:rPr>
                <w:rFonts w:cs="Courier New"/>
                <w:sz w:val="22"/>
                <w:szCs w:val="22"/>
              </w:rPr>
              <w:t xml:space="preserve"> </w:t>
            </w:r>
            <w:r w:rsidRPr="00FE332F">
              <w:rPr>
                <w:rFonts w:cs="Courier New"/>
                <w:sz w:val="22"/>
                <w:szCs w:val="22"/>
              </w:rPr>
              <w:t xml:space="preserve">» </w:t>
            </w:r>
            <w:r w:rsidR="00E34132">
              <w:rPr>
                <w:rFonts w:cs="Courier New"/>
                <w:sz w:val="22"/>
                <w:szCs w:val="22"/>
              </w:rPr>
              <w:t>августа</w:t>
            </w:r>
            <w:r w:rsidRPr="00FE332F">
              <w:rPr>
                <w:rFonts w:cs="Courier New"/>
                <w:sz w:val="22"/>
                <w:szCs w:val="22"/>
              </w:rPr>
              <w:t xml:space="preserve"> 20</w:t>
            </w:r>
            <w:r>
              <w:rPr>
                <w:rFonts w:cs="Courier New"/>
                <w:sz w:val="22"/>
                <w:szCs w:val="22"/>
              </w:rPr>
              <w:t>1</w:t>
            </w:r>
            <w:r w:rsidR="00775409">
              <w:rPr>
                <w:rFonts w:cs="Courier New"/>
                <w:sz w:val="22"/>
                <w:szCs w:val="22"/>
              </w:rPr>
              <w:t>5</w:t>
            </w:r>
            <w:r w:rsidRPr="00FE332F">
              <w:rPr>
                <w:rFonts w:cs="Courier New"/>
                <w:sz w:val="22"/>
                <w:szCs w:val="22"/>
              </w:rPr>
              <w:t xml:space="preserve"> 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1930" w:type="dxa"/>
            <w:shd w:val="clear" w:color="auto" w:fill="auto"/>
          </w:tcPr>
          <w:p w:rsidR="00FD4C21" w:rsidRPr="004E4E12" w:rsidRDefault="00FD4C21" w:rsidP="00FB7B1D">
            <w:pPr>
              <w:jc w:val="center"/>
              <w:rPr>
                <w:sz w:val="20"/>
                <w:szCs w:val="20"/>
              </w:rPr>
            </w:pPr>
          </w:p>
        </w:tc>
      </w:tr>
      <w:tr w:rsidR="00FD4C21" w:rsidRPr="00375DFE" w:rsidTr="00E34132">
        <w:trPr>
          <w:trHeight w:val="495"/>
        </w:trPr>
        <w:tc>
          <w:tcPr>
            <w:tcW w:w="6120" w:type="dxa"/>
            <w:shd w:val="clear" w:color="auto" w:fill="auto"/>
            <w:vAlign w:val="center"/>
          </w:tcPr>
          <w:p w:rsidR="00FD4C21" w:rsidRPr="007F77CF" w:rsidRDefault="00030B29" w:rsidP="00030B29">
            <w:pPr>
              <w:jc w:val="center"/>
              <w:rPr>
                <w:b/>
                <w:sz w:val="22"/>
                <w:szCs w:val="22"/>
                <w:u w:val="single"/>
              </w:rPr>
            </w:pPr>
            <w:r>
              <w:rPr>
                <w:b/>
                <w:sz w:val="22"/>
                <w:szCs w:val="22"/>
                <w:u w:val="single"/>
              </w:rPr>
              <w:t>Заместитель г</w:t>
            </w:r>
            <w:r w:rsidR="00FD4C21" w:rsidRPr="007F77CF">
              <w:rPr>
                <w:b/>
                <w:sz w:val="22"/>
                <w:szCs w:val="22"/>
                <w:u w:val="single"/>
              </w:rPr>
              <w:t>лавн</w:t>
            </w:r>
            <w:r>
              <w:rPr>
                <w:b/>
                <w:sz w:val="22"/>
                <w:szCs w:val="22"/>
                <w:u w:val="single"/>
              </w:rPr>
              <w:t>ого</w:t>
            </w:r>
            <w:r w:rsidR="00FD4C21" w:rsidRPr="007F77CF">
              <w:rPr>
                <w:b/>
                <w:sz w:val="22"/>
                <w:szCs w:val="22"/>
                <w:u w:val="single"/>
              </w:rPr>
              <w:t xml:space="preserve"> бухгалтер</w:t>
            </w:r>
            <w:r>
              <w:rPr>
                <w:b/>
                <w:sz w:val="22"/>
                <w:szCs w:val="22"/>
                <w:u w:val="single"/>
              </w:rPr>
              <w:t>а</w:t>
            </w:r>
          </w:p>
        </w:tc>
        <w:tc>
          <w:tcPr>
            <w:tcW w:w="1732" w:type="dxa"/>
            <w:shd w:val="clear" w:color="auto" w:fill="auto"/>
            <w:noWrap/>
            <w:vAlign w:val="bottom"/>
          </w:tcPr>
          <w:p w:rsidR="00FD4C21" w:rsidRPr="007F77CF" w:rsidRDefault="00FD4C21" w:rsidP="00FB7B1D">
            <w:pPr>
              <w:jc w:val="center"/>
              <w:rPr>
                <w:b/>
                <w:sz w:val="22"/>
                <w:szCs w:val="22"/>
              </w:rPr>
            </w:pPr>
            <w:r w:rsidRPr="007F77CF">
              <w:rPr>
                <w:b/>
                <w:sz w:val="22"/>
                <w:szCs w:val="22"/>
              </w:rPr>
              <w:t>__________</w:t>
            </w:r>
          </w:p>
        </w:tc>
        <w:tc>
          <w:tcPr>
            <w:tcW w:w="1930" w:type="dxa"/>
            <w:shd w:val="clear" w:color="auto" w:fill="auto"/>
            <w:noWrap/>
            <w:vAlign w:val="bottom"/>
          </w:tcPr>
          <w:p w:rsidR="00FD4C21" w:rsidRPr="007F77CF" w:rsidRDefault="00030B29" w:rsidP="00FB7B1D">
            <w:pPr>
              <w:jc w:val="center"/>
              <w:rPr>
                <w:b/>
                <w:sz w:val="22"/>
                <w:szCs w:val="22"/>
              </w:rPr>
            </w:pPr>
            <w:r>
              <w:rPr>
                <w:b/>
                <w:sz w:val="22"/>
                <w:szCs w:val="22"/>
              </w:rPr>
              <w:t>О. А. Внукова</w:t>
            </w:r>
          </w:p>
        </w:tc>
      </w:tr>
      <w:tr w:rsidR="00FD4C21" w:rsidRPr="00375DFE" w:rsidTr="00E34132">
        <w:trPr>
          <w:trHeight w:val="720"/>
        </w:trPr>
        <w:tc>
          <w:tcPr>
            <w:tcW w:w="6120" w:type="dxa"/>
            <w:shd w:val="clear" w:color="auto" w:fill="auto"/>
          </w:tcPr>
          <w:p w:rsidR="00FD4C21" w:rsidRPr="00FE332F" w:rsidRDefault="00FD4C21" w:rsidP="00FB7B1D">
            <w:pPr>
              <w:pStyle w:val="25"/>
              <w:ind w:firstLine="171"/>
              <w:jc w:val="center"/>
              <w:rPr>
                <w:rFonts w:cs="Courier New"/>
                <w:sz w:val="16"/>
                <w:szCs w:val="16"/>
              </w:rPr>
            </w:pPr>
            <w:r w:rsidRPr="00FE332F">
              <w:rPr>
                <w:rFonts w:cs="Courier New"/>
                <w:sz w:val="16"/>
                <w:szCs w:val="16"/>
              </w:rPr>
              <w:t xml:space="preserve">(наименование должности лица, осуществляющего функции главного бухгалтера </w:t>
            </w:r>
            <w:r w:rsidRPr="00FE332F">
              <w:rPr>
                <w:rFonts w:cs="Courier New"/>
                <w:sz w:val="16"/>
                <w:szCs w:val="16"/>
              </w:rPr>
              <w:br/>
              <w:t>кредитной организации – эмитента)</w:t>
            </w:r>
          </w:p>
          <w:p w:rsidR="00FD4C21" w:rsidRPr="00FE332F" w:rsidRDefault="00FD4C21" w:rsidP="00FB7B1D">
            <w:pPr>
              <w:ind w:firstLine="180"/>
              <w:jc w:val="center"/>
              <w:rPr>
                <w:rFonts w:cs="Courier New"/>
                <w:sz w:val="16"/>
                <w:szCs w:val="16"/>
              </w:rPr>
            </w:pPr>
          </w:p>
          <w:p w:rsidR="00FD4C21" w:rsidRPr="001B6B8F" w:rsidRDefault="00FD4C21" w:rsidP="00E34132">
            <w:pPr>
              <w:jc w:val="center"/>
              <w:rPr>
                <w:sz w:val="16"/>
                <w:szCs w:val="16"/>
              </w:rPr>
            </w:pPr>
            <w:r w:rsidRPr="00FE332F">
              <w:rPr>
                <w:rFonts w:cs="Courier New"/>
                <w:sz w:val="22"/>
                <w:szCs w:val="22"/>
              </w:rPr>
              <w:t>Дата «</w:t>
            </w:r>
            <w:r w:rsidR="00A12C05">
              <w:rPr>
                <w:rFonts w:cs="Courier New"/>
                <w:sz w:val="22"/>
                <w:szCs w:val="22"/>
              </w:rPr>
              <w:t>1</w:t>
            </w:r>
            <w:r w:rsidR="00F15A17">
              <w:rPr>
                <w:rFonts w:cs="Courier New"/>
                <w:sz w:val="22"/>
                <w:szCs w:val="22"/>
              </w:rPr>
              <w:t>5</w:t>
            </w:r>
            <w:r w:rsidR="00775409">
              <w:rPr>
                <w:rFonts w:cs="Courier New"/>
                <w:sz w:val="22"/>
                <w:szCs w:val="22"/>
              </w:rPr>
              <w:t xml:space="preserve"> </w:t>
            </w:r>
            <w:r w:rsidRPr="00FE332F">
              <w:rPr>
                <w:rFonts w:cs="Courier New"/>
                <w:sz w:val="22"/>
                <w:szCs w:val="22"/>
              </w:rPr>
              <w:t xml:space="preserve">» </w:t>
            </w:r>
            <w:r w:rsidR="00E34132">
              <w:rPr>
                <w:rFonts w:cs="Courier New"/>
                <w:sz w:val="22"/>
                <w:szCs w:val="22"/>
              </w:rPr>
              <w:t>августа</w:t>
            </w:r>
            <w:r w:rsidRPr="00FE332F">
              <w:rPr>
                <w:rFonts w:cs="Courier New"/>
                <w:sz w:val="22"/>
                <w:szCs w:val="22"/>
              </w:rPr>
              <w:t xml:space="preserve"> 20</w:t>
            </w:r>
            <w:r>
              <w:rPr>
                <w:rFonts w:cs="Courier New"/>
                <w:sz w:val="22"/>
                <w:szCs w:val="22"/>
              </w:rPr>
              <w:t>1</w:t>
            </w:r>
            <w:r w:rsidR="00775409">
              <w:rPr>
                <w:rFonts w:cs="Courier New"/>
                <w:sz w:val="22"/>
                <w:szCs w:val="22"/>
              </w:rPr>
              <w:t>5</w:t>
            </w:r>
            <w:r w:rsidRPr="00FE332F">
              <w:rPr>
                <w:rFonts w:cs="Courier New"/>
                <w:sz w:val="22"/>
                <w:szCs w:val="22"/>
              </w:rPr>
              <w:t xml:space="preserve"> г</w:t>
            </w:r>
            <w:r>
              <w:rPr>
                <w:rFonts w:cs="Courier New"/>
                <w:sz w:val="22"/>
                <w:szCs w:val="22"/>
              </w:rPr>
              <w:t>ода</w:t>
            </w:r>
          </w:p>
        </w:tc>
        <w:tc>
          <w:tcPr>
            <w:tcW w:w="1732" w:type="dxa"/>
            <w:shd w:val="clear" w:color="auto" w:fill="auto"/>
          </w:tcPr>
          <w:p w:rsidR="00FD4C21" w:rsidRPr="00375DFE" w:rsidRDefault="00FD4C21" w:rsidP="00FB7B1D">
            <w:pPr>
              <w:jc w:val="center"/>
              <w:rPr>
                <w:sz w:val="22"/>
                <w:szCs w:val="22"/>
              </w:rPr>
            </w:pPr>
            <w:r w:rsidRPr="00375DFE">
              <w:rPr>
                <w:sz w:val="22"/>
                <w:szCs w:val="22"/>
              </w:rPr>
              <w:t>подпись</w:t>
            </w:r>
          </w:p>
        </w:tc>
        <w:tc>
          <w:tcPr>
            <w:tcW w:w="1930" w:type="dxa"/>
            <w:shd w:val="clear" w:color="auto" w:fill="auto"/>
          </w:tcPr>
          <w:p w:rsidR="00FD4C21" w:rsidRPr="00375DFE" w:rsidRDefault="00FD4C21" w:rsidP="00FB7B1D">
            <w:pPr>
              <w:jc w:val="center"/>
              <w:rPr>
                <w:sz w:val="22"/>
                <w:szCs w:val="22"/>
              </w:rPr>
            </w:pPr>
          </w:p>
        </w:tc>
      </w:tr>
      <w:tr w:rsidR="00FD4C21" w:rsidRPr="00375DFE" w:rsidTr="00E34132">
        <w:trPr>
          <w:trHeight w:val="720"/>
        </w:trPr>
        <w:tc>
          <w:tcPr>
            <w:tcW w:w="6120" w:type="dxa"/>
            <w:shd w:val="clear" w:color="auto" w:fill="auto"/>
            <w:noWrap/>
            <w:vAlign w:val="center"/>
          </w:tcPr>
          <w:p w:rsidR="00FD4C21" w:rsidRPr="00375DFE" w:rsidRDefault="00FD4C21" w:rsidP="00FB7B1D">
            <w:pPr>
              <w:rPr>
                <w:sz w:val="22"/>
                <w:szCs w:val="22"/>
              </w:rPr>
            </w:pPr>
          </w:p>
        </w:tc>
        <w:tc>
          <w:tcPr>
            <w:tcW w:w="3662" w:type="dxa"/>
            <w:gridSpan w:val="2"/>
            <w:shd w:val="clear" w:color="auto" w:fill="auto"/>
            <w:noWrap/>
            <w:vAlign w:val="center"/>
          </w:tcPr>
          <w:p w:rsidR="00FD4C21" w:rsidRPr="00375DFE" w:rsidRDefault="00FD4C21" w:rsidP="00FB7B1D">
            <w:pPr>
              <w:jc w:val="center"/>
              <w:rPr>
                <w:sz w:val="22"/>
                <w:szCs w:val="22"/>
              </w:rPr>
            </w:pPr>
            <w:r w:rsidRPr="00375DFE">
              <w:rPr>
                <w:sz w:val="22"/>
                <w:szCs w:val="22"/>
              </w:rPr>
              <w:t>Печать</w:t>
            </w:r>
            <w:r w:rsidRPr="00375DFE">
              <w:rPr>
                <w:sz w:val="22"/>
                <w:szCs w:val="22"/>
              </w:rPr>
              <w:br/>
            </w:r>
            <w:r w:rsidRPr="00FE332F">
              <w:rPr>
                <w:sz w:val="20"/>
                <w:szCs w:val="20"/>
              </w:rPr>
              <w:t>кредитной организации – эмитента</w:t>
            </w:r>
          </w:p>
        </w:tc>
      </w:tr>
    </w:tbl>
    <w:p w:rsidR="00FD4C21" w:rsidRDefault="00FD4C21" w:rsidP="00FD4C21">
      <w:pPr>
        <w:jc w:val="center"/>
        <w:rPr>
          <w:rFonts w:cs="Courier New"/>
          <w:sz w:val="22"/>
          <w:szCs w:val="22"/>
          <w:lang w:val="en-US"/>
        </w:rPr>
      </w:pPr>
    </w:p>
    <w:tbl>
      <w:tblPr>
        <w:tblW w:w="0" w:type="auto"/>
        <w:tblInd w:w="468" w:type="dxa"/>
        <w:tblLook w:val="01E0" w:firstRow="1" w:lastRow="1" w:firstColumn="1" w:lastColumn="1" w:noHBand="0" w:noVBand="0"/>
      </w:tblPr>
      <w:tblGrid>
        <w:gridCol w:w="2844"/>
        <w:gridCol w:w="6712"/>
      </w:tblGrid>
      <w:tr w:rsidR="00FD4C21" w:rsidRPr="00F237F6" w:rsidTr="00FB7B1D">
        <w:tc>
          <w:tcPr>
            <w:tcW w:w="2844" w:type="dxa"/>
          </w:tcPr>
          <w:p w:rsidR="00FD4C21" w:rsidRPr="00F237F6" w:rsidRDefault="00FD4C21" w:rsidP="00FB7B1D">
            <w:pPr>
              <w:rPr>
                <w:rFonts w:cs="Courier New"/>
                <w:sz w:val="22"/>
                <w:szCs w:val="22"/>
                <w:lang w:val="en-US"/>
              </w:rPr>
            </w:pPr>
            <w:r w:rsidRPr="00F237F6">
              <w:rPr>
                <w:sz w:val="22"/>
                <w:szCs w:val="22"/>
              </w:rPr>
              <w:t>Контактное лицо:</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Мылкина Елена Николаевна – начальник управления баланса и о</w:t>
            </w:r>
            <w:r w:rsidRPr="00F237F6">
              <w:rPr>
                <w:rFonts w:cs="Courier New"/>
                <w:sz w:val="22"/>
                <w:szCs w:val="22"/>
                <w:u w:val="single"/>
              </w:rPr>
              <w:t>т</w:t>
            </w:r>
            <w:r w:rsidRPr="00F237F6">
              <w:rPr>
                <w:rFonts w:cs="Courier New"/>
                <w:sz w:val="22"/>
                <w:szCs w:val="22"/>
                <w:u w:val="single"/>
              </w:rPr>
              <w:t>четности</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22"/>
                <w:szCs w:val="22"/>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Телефон (факс):</w:t>
            </w:r>
          </w:p>
        </w:tc>
        <w:tc>
          <w:tcPr>
            <w:tcW w:w="6712" w:type="dxa"/>
          </w:tcPr>
          <w:p w:rsidR="00FD4C21" w:rsidRPr="00F237F6" w:rsidRDefault="00FD4C21" w:rsidP="00FB7B1D">
            <w:pPr>
              <w:rPr>
                <w:rFonts w:cs="Courier New"/>
                <w:sz w:val="22"/>
                <w:szCs w:val="22"/>
                <w:u w:val="single"/>
              </w:rPr>
            </w:pPr>
            <w:r w:rsidRPr="00F237F6">
              <w:rPr>
                <w:rFonts w:cs="Courier New"/>
                <w:sz w:val="22"/>
                <w:szCs w:val="22"/>
                <w:u w:val="single"/>
              </w:rPr>
              <w:t>(495) 921</w:t>
            </w:r>
            <w:r w:rsidR="00B140EC">
              <w:rPr>
                <w:rFonts w:cs="Courier New"/>
                <w:sz w:val="22"/>
                <w:szCs w:val="22"/>
                <w:u w:val="single"/>
              </w:rPr>
              <w:t>–</w:t>
            </w:r>
            <w:r w:rsidRPr="00F237F6">
              <w:rPr>
                <w:rFonts w:cs="Courier New"/>
                <w:sz w:val="22"/>
                <w:szCs w:val="22"/>
                <w:u w:val="single"/>
              </w:rPr>
              <w:t>28</w:t>
            </w:r>
            <w:r w:rsidR="00B140EC">
              <w:rPr>
                <w:rFonts w:cs="Courier New"/>
                <w:sz w:val="22"/>
                <w:szCs w:val="22"/>
                <w:u w:val="single"/>
              </w:rPr>
              <w:t>–</w:t>
            </w:r>
            <w:r w:rsidRPr="00F237F6">
              <w:rPr>
                <w:rFonts w:cs="Courier New"/>
                <w:sz w:val="22"/>
                <w:szCs w:val="22"/>
                <w:u w:val="single"/>
              </w:rPr>
              <w:t>06</w:t>
            </w:r>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2844" w:type="dxa"/>
          </w:tcPr>
          <w:p w:rsidR="00FD4C21" w:rsidRPr="00F237F6" w:rsidRDefault="00FD4C21" w:rsidP="00FB7B1D">
            <w:pPr>
              <w:rPr>
                <w:sz w:val="22"/>
                <w:szCs w:val="22"/>
              </w:rPr>
            </w:pPr>
            <w:r w:rsidRPr="00F237F6">
              <w:rPr>
                <w:sz w:val="22"/>
                <w:szCs w:val="22"/>
              </w:rPr>
              <w:t>Адрес электронной почты:</w:t>
            </w:r>
          </w:p>
        </w:tc>
        <w:tc>
          <w:tcPr>
            <w:tcW w:w="6712" w:type="dxa"/>
          </w:tcPr>
          <w:p w:rsidR="00FD4C21" w:rsidRPr="00F237F6" w:rsidRDefault="00D3315D" w:rsidP="00FB7B1D">
            <w:pPr>
              <w:rPr>
                <w:rFonts w:cs="Courier New"/>
                <w:sz w:val="22"/>
                <w:szCs w:val="22"/>
                <w:u w:val="single"/>
                <w:lang w:val="en-US"/>
              </w:rPr>
            </w:pPr>
            <w:hyperlink r:id="rId9" w:history="1">
              <w:r w:rsidR="00775409" w:rsidRPr="005C7F5D">
                <w:rPr>
                  <w:rStyle w:val="af4"/>
                  <w:rFonts w:cs="Courier New"/>
                  <w:sz w:val="22"/>
                  <w:szCs w:val="22"/>
                  <w:lang w:val="en-US"/>
                </w:rPr>
                <w:t>men@mtsbank.ru</w:t>
              </w:r>
            </w:hyperlink>
          </w:p>
        </w:tc>
      </w:tr>
      <w:tr w:rsidR="00FD4C21" w:rsidRPr="00F237F6" w:rsidTr="00FB7B1D">
        <w:tc>
          <w:tcPr>
            <w:tcW w:w="2844" w:type="dxa"/>
          </w:tcPr>
          <w:p w:rsidR="00FD4C21" w:rsidRPr="00F237F6" w:rsidRDefault="00FD4C21" w:rsidP="00FB7B1D">
            <w:pPr>
              <w:rPr>
                <w:sz w:val="22"/>
                <w:szCs w:val="22"/>
              </w:rPr>
            </w:pPr>
          </w:p>
        </w:tc>
        <w:tc>
          <w:tcPr>
            <w:tcW w:w="6712" w:type="dxa"/>
          </w:tcPr>
          <w:p w:rsidR="00FD4C21" w:rsidRPr="00F237F6" w:rsidRDefault="00FD4C21" w:rsidP="00FB7B1D">
            <w:pPr>
              <w:jc w:val="center"/>
              <w:rPr>
                <w:rFonts w:cs="Courier New"/>
                <w:sz w:val="16"/>
                <w:szCs w:val="16"/>
              </w:rPr>
            </w:pPr>
          </w:p>
        </w:tc>
      </w:tr>
      <w:tr w:rsidR="00FD4C21" w:rsidRPr="00F237F6" w:rsidTr="00FB7B1D">
        <w:tc>
          <w:tcPr>
            <w:tcW w:w="9556" w:type="dxa"/>
            <w:gridSpan w:val="2"/>
          </w:tcPr>
          <w:p w:rsidR="00FD4C21" w:rsidRPr="008B0AD1" w:rsidRDefault="00FD4C21" w:rsidP="00FB7B1D">
            <w:pPr>
              <w:jc w:val="both"/>
              <w:rPr>
                <w:rFonts w:cs="Courier New"/>
                <w:sz w:val="22"/>
                <w:szCs w:val="22"/>
              </w:rPr>
            </w:pPr>
            <w:r w:rsidRPr="00F237F6">
              <w:rPr>
                <w:sz w:val="22"/>
                <w:szCs w:val="22"/>
              </w:rPr>
              <w:t>Адрес страницы (страниц) в сети Интернет, на которой раскрывается информация, содержащаяся в настоящем ежеквартальном отчете:</w:t>
            </w:r>
            <w:r>
              <w:rPr>
                <w:sz w:val="22"/>
                <w:szCs w:val="22"/>
                <w:lang w:val="en-US"/>
              </w:rPr>
              <w:t>www</w:t>
            </w:r>
            <w:r w:rsidRPr="0087462C">
              <w:rPr>
                <w:sz w:val="22"/>
                <w:szCs w:val="22"/>
              </w:rPr>
              <w:t>.</w:t>
            </w:r>
            <w:proofErr w:type="spellStart"/>
            <w:r>
              <w:rPr>
                <w:sz w:val="22"/>
                <w:szCs w:val="22"/>
                <w:lang w:val="en-US"/>
              </w:rPr>
              <w:t>mtsbank</w:t>
            </w:r>
            <w:proofErr w:type="spellEnd"/>
            <w:r w:rsidRPr="0087462C">
              <w:rPr>
                <w:sz w:val="22"/>
                <w:szCs w:val="22"/>
              </w:rPr>
              <w:t>.</w:t>
            </w:r>
            <w:proofErr w:type="spellStart"/>
            <w:r>
              <w:rPr>
                <w:sz w:val="22"/>
                <w:szCs w:val="22"/>
                <w:lang w:val="en-US"/>
              </w:rPr>
              <w:t>r</w:t>
            </w:r>
            <w:r w:rsidRPr="00140009">
              <w:rPr>
                <w:sz w:val="22"/>
                <w:szCs w:val="22"/>
                <w:lang w:val="en-US"/>
              </w:rPr>
              <w:t>u</w:t>
            </w:r>
            <w:proofErr w:type="spellEnd"/>
            <w:r>
              <w:rPr>
                <w:sz w:val="22"/>
                <w:szCs w:val="22"/>
              </w:rPr>
              <w:t xml:space="preserve">, </w:t>
            </w:r>
            <w:hyperlink r:id="rId10" w:history="1">
              <w:r w:rsidR="00775409" w:rsidRPr="005C7F5D">
                <w:rPr>
                  <w:rStyle w:val="af4"/>
                  <w:sz w:val="22"/>
                  <w:szCs w:val="22"/>
                </w:rPr>
                <w:t>www.e–disclosure.ru</w:t>
              </w:r>
            </w:hyperlink>
          </w:p>
        </w:tc>
      </w:tr>
    </w:tbl>
    <w:p w:rsidR="00FD4C21" w:rsidRDefault="00FD4C21" w:rsidP="00892382">
      <w:pPr>
        <w:pStyle w:val="12"/>
        <w:sectPr w:rsidR="00FD4C21" w:rsidSect="00E97274">
          <w:footerReference w:type="even" r:id="rId11"/>
          <w:footerReference w:type="default" r:id="rId12"/>
          <w:type w:val="continuous"/>
          <w:pgSz w:w="11906" w:h="16838" w:code="9"/>
          <w:pgMar w:top="851" w:right="707" w:bottom="851" w:left="1276" w:header="709" w:footer="397" w:gutter="0"/>
          <w:pgNumType w:start="1"/>
          <w:cols w:space="708"/>
          <w:titlePg/>
          <w:docGrid w:linePitch="360"/>
        </w:sectPr>
      </w:pPr>
    </w:p>
    <w:p w:rsidR="003D19F9" w:rsidRPr="00412DDB" w:rsidRDefault="003D19F9" w:rsidP="00892382">
      <w:pPr>
        <w:pStyle w:val="12"/>
        <w:sectPr w:rsidR="003D19F9" w:rsidRPr="00412DDB" w:rsidSect="00E97274">
          <w:footerReference w:type="even" r:id="rId13"/>
          <w:footerReference w:type="default" r:id="rId14"/>
          <w:type w:val="continuous"/>
          <w:pgSz w:w="11906" w:h="16838" w:code="9"/>
          <w:pgMar w:top="851" w:right="707" w:bottom="851" w:left="1276" w:header="709" w:footer="397" w:gutter="0"/>
          <w:pgNumType w:start="1"/>
          <w:cols w:space="708"/>
          <w:titlePg/>
          <w:docGrid w:linePitch="360"/>
        </w:sectPr>
      </w:pPr>
    </w:p>
    <w:p w:rsidR="003D19F9" w:rsidRPr="00D21139" w:rsidRDefault="003D19F9" w:rsidP="00892382">
      <w:pPr>
        <w:pStyle w:val="12"/>
      </w:pPr>
    </w:p>
    <w:p w:rsidR="003A4D4A" w:rsidRPr="00D21139" w:rsidRDefault="00D12F6E" w:rsidP="00892382">
      <w:pPr>
        <w:pStyle w:val="12"/>
      </w:pPr>
      <w:r w:rsidRPr="00D21139">
        <w:rPr>
          <w:lang w:val="en-US"/>
        </w:rPr>
        <w:t>ОГЛАВЛЕНИЕ</w:t>
      </w:r>
    </w:p>
    <w:p w:rsidR="00D12F6E" w:rsidRPr="00D21139" w:rsidRDefault="00D12F6E" w:rsidP="00D21139">
      <w:pPr>
        <w:tabs>
          <w:tab w:val="right" w:leader="dot" w:pos="9923"/>
        </w:tabs>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7652"/>
        <w:gridCol w:w="1119"/>
      </w:tblGrid>
      <w:tr w:rsidR="00C93C20" w:rsidRPr="00D21139" w:rsidTr="00F237F6">
        <w:tc>
          <w:tcPr>
            <w:tcW w:w="648" w:type="dxa"/>
            <w:vAlign w:val="center"/>
          </w:tcPr>
          <w:p w:rsidR="00C93C20" w:rsidRPr="00D21139" w:rsidRDefault="00C93C20" w:rsidP="00D21139">
            <w:pPr>
              <w:tabs>
                <w:tab w:val="right" w:leader="dot" w:pos="9923"/>
              </w:tabs>
              <w:rPr>
                <w:sz w:val="22"/>
                <w:szCs w:val="22"/>
              </w:rPr>
            </w:pPr>
            <w:r w:rsidRPr="00D21139">
              <w:rPr>
                <w:sz w:val="22"/>
                <w:szCs w:val="22"/>
              </w:rPr>
              <w:t>Номер ра</w:t>
            </w:r>
            <w:r w:rsidRPr="00D21139">
              <w:rPr>
                <w:sz w:val="22"/>
                <w:szCs w:val="22"/>
              </w:rPr>
              <w:t>з</w:t>
            </w:r>
            <w:r w:rsidRPr="00D21139">
              <w:rPr>
                <w:sz w:val="22"/>
                <w:szCs w:val="22"/>
              </w:rPr>
              <w:t>дела, по</w:t>
            </w:r>
            <w:r w:rsidRPr="00D21139">
              <w:rPr>
                <w:sz w:val="22"/>
                <w:szCs w:val="22"/>
              </w:rPr>
              <w:t>д</w:t>
            </w:r>
            <w:r w:rsidRPr="00D21139">
              <w:rPr>
                <w:sz w:val="22"/>
                <w:szCs w:val="22"/>
              </w:rPr>
              <w:t>раздела, приложения</w:t>
            </w:r>
          </w:p>
        </w:tc>
        <w:tc>
          <w:tcPr>
            <w:tcW w:w="8460" w:type="dxa"/>
            <w:vAlign w:val="center"/>
          </w:tcPr>
          <w:p w:rsidR="00C93C20" w:rsidRPr="00D21139" w:rsidRDefault="00C93C20" w:rsidP="00D21139">
            <w:pPr>
              <w:tabs>
                <w:tab w:val="right" w:leader="dot" w:pos="9923"/>
              </w:tabs>
              <w:rPr>
                <w:sz w:val="22"/>
                <w:szCs w:val="22"/>
              </w:rPr>
            </w:pPr>
            <w:r w:rsidRPr="00D21139">
              <w:rPr>
                <w:sz w:val="22"/>
                <w:szCs w:val="22"/>
              </w:rPr>
              <w:t>Название раздела, подраздела, приложения</w:t>
            </w:r>
          </w:p>
        </w:tc>
        <w:tc>
          <w:tcPr>
            <w:tcW w:w="462" w:type="dxa"/>
            <w:vAlign w:val="center"/>
          </w:tcPr>
          <w:p w:rsidR="00C93C20" w:rsidRPr="00D21139" w:rsidRDefault="00C93C20" w:rsidP="00D21139">
            <w:pPr>
              <w:tabs>
                <w:tab w:val="right" w:leader="dot" w:pos="9923"/>
              </w:tabs>
              <w:rPr>
                <w:sz w:val="22"/>
                <w:szCs w:val="22"/>
              </w:rPr>
            </w:pPr>
            <w:r w:rsidRPr="00D21139">
              <w:rPr>
                <w:sz w:val="22"/>
                <w:szCs w:val="22"/>
              </w:rPr>
              <w:t>Номер страницы</w:t>
            </w:r>
          </w:p>
        </w:tc>
      </w:tr>
    </w:tbl>
    <w:p w:rsidR="00C93C20" w:rsidRPr="00D21139" w:rsidRDefault="00C93C20" w:rsidP="00D21139">
      <w:pPr>
        <w:tabs>
          <w:tab w:val="right" w:leader="dot" w:pos="9923"/>
        </w:tabs>
        <w:rPr>
          <w:sz w:val="22"/>
          <w:szCs w:val="22"/>
          <w:lang w:val="en-US"/>
        </w:rPr>
      </w:pPr>
    </w:p>
    <w:p w:rsidR="00CD5881" w:rsidRDefault="00270729">
      <w:pPr>
        <w:pStyle w:val="27"/>
        <w:tabs>
          <w:tab w:val="right" w:leader="dot" w:pos="9913"/>
        </w:tabs>
        <w:rPr>
          <w:rFonts w:asciiTheme="minorHAnsi" w:eastAsiaTheme="minorEastAsia" w:hAnsiTheme="minorHAnsi" w:cstheme="minorBidi"/>
          <w:noProof/>
        </w:rPr>
      </w:pPr>
      <w:r w:rsidRPr="00D21139">
        <w:rPr>
          <w:rFonts w:ascii="Times New Roman" w:hAnsi="Times New Roman"/>
          <w:u w:val="single"/>
        </w:rPr>
        <w:fldChar w:fldCharType="begin"/>
      </w:r>
      <w:r w:rsidR="008B0BD1" w:rsidRPr="00D21139">
        <w:rPr>
          <w:rFonts w:ascii="Times New Roman" w:hAnsi="Times New Roman"/>
        </w:rPr>
        <w:instrText xml:space="preserve"> TOC \o "1-5" \h \z \t "em-подраздел;2;em-пункт;3;em-п-пункт;4" </w:instrText>
      </w:r>
      <w:r w:rsidRPr="00D21139">
        <w:rPr>
          <w:rFonts w:ascii="Times New Roman" w:hAnsi="Times New Roman"/>
          <w:u w:val="single"/>
        </w:rPr>
        <w:fldChar w:fldCharType="separate"/>
      </w:r>
      <w:hyperlink w:anchor="_Toc419455915" w:history="1">
        <w:r w:rsidR="00CD5881" w:rsidRPr="00D00D8C">
          <w:rPr>
            <w:rStyle w:val="af4"/>
            <w:noProof/>
          </w:rPr>
          <w:t>Введение</w:t>
        </w:r>
        <w:r w:rsidR="00CD5881">
          <w:rPr>
            <w:noProof/>
            <w:webHidden/>
          </w:rPr>
          <w:tab/>
        </w:r>
        <w:r w:rsidR="00CD5881">
          <w:rPr>
            <w:noProof/>
            <w:webHidden/>
          </w:rPr>
          <w:fldChar w:fldCharType="begin"/>
        </w:r>
        <w:r w:rsidR="00CD5881">
          <w:rPr>
            <w:noProof/>
            <w:webHidden/>
          </w:rPr>
          <w:instrText xml:space="preserve"> PAGEREF _Toc419455915 \h </w:instrText>
        </w:r>
        <w:r w:rsidR="00CD5881">
          <w:rPr>
            <w:noProof/>
            <w:webHidden/>
          </w:rPr>
        </w:r>
        <w:r w:rsidR="00CD5881">
          <w:rPr>
            <w:noProof/>
            <w:webHidden/>
          </w:rPr>
          <w:fldChar w:fldCharType="separate"/>
        </w:r>
        <w:r w:rsidR="005B0424">
          <w:rPr>
            <w:noProof/>
            <w:webHidden/>
          </w:rPr>
          <w:t>7</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16" w:history="1">
        <w:r w:rsidR="00CD5881" w:rsidRPr="00D00D8C">
          <w:rPr>
            <w:rStyle w:val="af4"/>
            <w:noProof/>
          </w:rPr>
          <w:t>Основания возникновения обязанности осуществлять раскрытие информации в форме ежеквартального отчета</w:t>
        </w:r>
        <w:r w:rsidR="00CD5881" w:rsidRPr="00D00D8C">
          <w:rPr>
            <w:rStyle w:val="af4"/>
            <w:rFonts w:cs="Courier New"/>
            <w:noProof/>
          </w:rPr>
          <w:t>.</w:t>
        </w:r>
        <w:r w:rsidR="00CD5881">
          <w:rPr>
            <w:noProof/>
            <w:webHidden/>
          </w:rPr>
          <w:tab/>
        </w:r>
        <w:r w:rsidR="00CD5881">
          <w:rPr>
            <w:noProof/>
            <w:webHidden/>
          </w:rPr>
          <w:fldChar w:fldCharType="begin"/>
        </w:r>
        <w:r w:rsidR="00CD5881">
          <w:rPr>
            <w:noProof/>
            <w:webHidden/>
          </w:rPr>
          <w:instrText xml:space="preserve"> PAGEREF _Toc419455916 \h </w:instrText>
        </w:r>
        <w:r w:rsidR="00CD5881">
          <w:rPr>
            <w:noProof/>
            <w:webHidden/>
          </w:rPr>
        </w:r>
        <w:r w:rsidR="00CD5881">
          <w:rPr>
            <w:noProof/>
            <w:webHidden/>
          </w:rPr>
          <w:fldChar w:fldCharType="separate"/>
        </w:r>
        <w:r w:rsidR="005B0424">
          <w:rPr>
            <w:noProof/>
            <w:webHidden/>
          </w:rPr>
          <w:t>7</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17" w:history="1">
        <w:r w:rsidR="00CD5881" w:rsidRPr="00D00D8C">
          <w:rPr>
            <w:rStyle w:val="af4"/>
            <w:noProof/>
          </w:rPr>
          <w:t>1.1. Сведения о банковских счетах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_Toc419455917 \h </w:instrText>
        </w:r>
        <w:r w:rsidR="00CD5881">
          <w:rPr>
            <w:noProof/>
            <w:webHidden/>
          </w:rPr>
        </w:r>
        <w:r w:rsidR="00CD5881">
          <w:rPr>
            <w:noProof/>
            <w:webHidden/>
          </w:rPr>
          <w:fldChar w:fldCharType="separate"/>
        </w:r>
        <w:r w:rsidR="005B0424">
          <w:rPr>
            <w:noProof/>
            <w:webHidden/>
          </w:rPr>
          <w:t>8</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18" w:history="1">
        <w:r w:rsidR="00CD5881" w:rsidRPr="00D00D8C">
          <w:rPr>
            <w:rStyle w:val="af4"/>
            <w:noProof/>
          </w:rPr>
          <w:t>1.2. Сведения об аудиторе (аудиторах)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_Toc419455918 \h </w:instrText>
        </w:r>
        <w:r w:rsidR="00CD5881">
          <w:rPr>
            <w:noProof/>
            <w:webHidden/>
          </w:rPr>
        </w:r>
        <w:r w:rsidR="00CD5881">
          <w:rPr>
            <w:noProof/>
            <w:webHidden/>
          </w:rPr>
          <w:fldChar w:fldCharType="separate"/>
        </w:r>
        <w:r w:rsidR="005B0424">
          <w:rPr>
            <w:noProof/>
            <w:webHidden/>
          </w:rPr>
          <w:t>10</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19" w:history="1">
        <w:r w:rsidR="00CD5881" w:rsidRPr="00D00D8C">
          <w:rPr>
            <w:rStyle w:val="af4"/>
            <w:noProof/>
          </w:rPr>
          <w:t>1.3. Сведения об оценщике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_Toc419455919 \h </w:instrText>
        </w:r>
        <w:r w:rsidR="00CD5881">
          <w:rPr>
            <w:noProof/>
            <w:webHidden/>
          </w:rPr>
        </w:r>
        <w:r w:rsidR="00CD5881">
          <w:rPr>
            <w:noProof/>
            <w:webHidden/>
          </w:rPr>
          <w:fldChar w:fldCharType="separate"/>
        </w:r>
        <w:r w:rsidR="005B0424">
          <w:rPr>
            <w:noProof/>
            <w:webHidden/>
          </w:rPr>
          <w:t>11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20" w:history="1">
        <w:r w:rsidR="00CD5881" w:rsidRPr="00D00D8C">
          <w:rPr>
            <w:rStyle w:val="af4"/>
            <w:noProof/>
          </w:rPr>
          <w:t>1.4. Сведения о консультантах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_Toc419455920 \h </w:instrText>
        </w:r>
        <w:r w:rsidR="00CD5881">
          <w:rPr>
            <w:noProof/>
            <w:webHidden/>
          </w:rPr>
        </w:r>
        <w:r w:rsidR="00CD5881">
          <w:rPr>
            <w:noProof/>
            <w:webHidden/>
          </w:rPr>
          <w:fldChar w:fldCharType="separate"/>
        </w:r>
        <w:r w:rsidR="005B0424">
          <w:rPr>
            <w:noProof/>
            <w:webHidden/>
          </w:rPr>
          <w:t>12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21" w:history="1">
        <w:r w:rsidR="00CD5881" w:rsidRPr="00D00D8C">
          <w:rPr>
            <w:rStyle w:val="af4"/>
            <w:noProof/>
          </w:rPr>
          <w:t>1.</w:t>
        </w:r>
        <w:r w:rsidR="005B0424">
          <w:rPr>
            <w:rStyle w:val="af4"/>
            <w:noProof/>
          </w:rPr>
          <w:t>5</w:t>
        </w:r>
        <w:r w:rsidR="00CD5881" w:rsidRPr="00D00D8C">
          <w:rPr>
            <w:rStyle w:val="af4"/>
            <w:noProof/>
          </w:rPr>
          <w:t>. Сведения о лицах, подписавших ежеквартальный отчет</w:t>
        </w:r>
        <w:r w:rsidR="00CD5881">
          <w:rPr>
            <w:noProof/>
            <w:webHidden/>
          </w:rPr>
          <w:tab/>
        </w:r>
        <w:r w:rsidR="00CD5881">
          <w:rPr>
            <w:noProof/>
            <w:webHidden/>
          </w:rPr>
          <w:fldChar w:fldCharType="begin"/>
        </w:r>
        <w:r w:rsidR="00CD5881">
          <w:rPr>
            <w:noProof/>
            <w:webHidden/>
          </w:rPr>
          <w:instrText xml:space="preserve"> PAGEREF _Toc419455921 \h </w:instrText>
        </w:r>
        <w:r w:rsidR="00CD5881">
          <w:rPr>
            <w:noProof/>
            <w:webHidden/>
          </w:rPr>
        </w:r>
        <w:r w:rsidR="00CD5881">
          <w:rPr>
            <w:noProof/>
            <w:webHidden/>
          </w:rPr>
          <w:fldChar w:fldCharType="separate"/>
        </w:r>
        <w:r w:rsidR="005B0424">
          <w:rPr>
            <w:noProof/>
            <w:webHidden/>
          </w:rPr>
          <w:t>12</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22" w:history="1">
        <w:r w:rsidR="00CD5881" w:rsidRPr="00D00D8C">
          <w:rPr>
            <w:rStyle w:val="af4"/>
            <w:noProof/>
          </w:rPr>
          <w:t>II. Основная информация о финансово–экономическом  состоянии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_Toc419455922 \h </w:instrText>
        </w:r>
        <w:r w:rsidR="00CD5881">
          <w:rPr>
            <w:noProof/>
            <w:webHidden/>
          </w:rPr>
        </w:r>
        <w:r w:rsidR="00CD5881">
          <w:rPr>
            <w:noProof/>
            <w:webHidden/>
          </w:rPr>
          <w:fldChar w:fldCharType="separate"/>
        </w:r>
        <w:r w:rsidR="005B0424">
          <w:rPr>
            <w:noProof/>
            <w:webHidden/>
          </w:rPr>
          <w:t>12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23" w:history="1">
        <w:r w:rsidR="00CD5881" w:rsidRPr="00D00D8C">
          <w:rPr>
            <w:rStyle w:val="af4"/>
            <w:noProof/>
          </w:rPr>
          <w:t>2.1. Показатели финансово–экономической деятельности кредитной организации – эмитента за последний завершенный финансовый год, а также за 3 месяца текущего года, а также за аналогичный период предшествующего года:</w:t>
        </w:r>
        <w:r w:rsidR="00CD5881">
          <w:rPr>
            <w:noProof/>
            <w:webHidden/>
          </w:rPr>
          <w:tab/>
        </w:r>
        <w:r w:rsidR="00CD5881">
          <w:rPr>
            <w:noProof/>
            <w:webHidden/>
          </w:rPr>
          <w:fldChar w:fldCharType="begin"/>
        </w:r>
        <w:r w:rsidR="00CD5881">
          <w:rPr>
            <w:noProof/>
            <w:webHidden/>
          </w:rPr>
          <w:instrText xml:space="preserve"> PAGEREF _Toc419455923 \h </w:instrText>
        </w:r>
        <w:r w:rsidR="00CD5881">
          <w:rPr>
            <w:noProof/>
            <w:webHidden/>
          </w:rPr>
        </w:r>
        <w:r w:rsidR="00CD5881">
          <w:rPr>
            <w:noProof/>
            <w:webHidden/>
          </w:rPr>
          <w:fldChar w:fldCharType="separate"/>
        </w:r>
        <w:r w:rsidR="005B0424">
          <w:rPr>
            <w:noProof/>
            <w:webHidden/>
          </w:rPr>
          <w:t>12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24" w:history="1">
        <w:r w:rsidR="00CD5881" w:rsidRPr="00D00D8C">
          <w:rPr>
            <w:rStyle w:val="af4"/>
            <w:noProof/>
          </w:rPr>
          <w:t>2.2. Рыночная капитализация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_Toc419455924 \h </w:instrText>
        </w:r>
        <w:r w:rsidR="00CD5881">
          <w:rPr>
            <w:noProof/>
            <w:webHidden/>
          </w:rPr>
        </w:r>
        <w:r w:rsidR="00CD5881">
          <w:rPr>
            <w:noProof/>
            <w:webHidden/>
          </w:rPr>
          <w:fldChar w:fldCharType="separate"/>
        </w:r>
        <w:r w:rsidR="005B0424">
          <w:rPr>
            <w:noProof/>
            <w:webHidden/>
          </w:rPr>
          <w:t>14</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25" w:history="1">
        <w:r w:rsidR="00CD5881" w:rsidRPr="00D00D8C">
          <w:rPr>
            <w:rStyle w:val="af4"/>
            <w:noProof/>
          </w:rPr>
          <w:t>2.3. Обязательства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_Toc419455925 \h </w:instrText>
        </w:r>
        <w:r w:rsidR="00CD5881">
          <w:rPr>
            <w:noProof/>
            <w:webHidden/>
          </w:rPr>
        </w:r>
        <w:r w:rsidR="00CD5881">
          <w:rPr>
            <w:noProof/>
            <w:webHidden/>
          </w:rPr>
          <w:fldChar w:fldCharType="separate"/>
        </w:r>
        <w:r w:rsidR="005B0424">
          <w:rPr>
            <w:noProof/>
            <w:webHidden/>
          </w:rPr>
          <w:t>14</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26" w:history="1">
        <w:r w:rsidR="00CD5881" w:rsidRPr="00D00D8C">
          <w:rPr>
            <w:rStyle w:val="af4"/>
            <w:noProof/>
          </w:rPr>
          <w:t>2.3.1. Заемные средства и кредиторская задолженность</w:t>
        </w:r>
        <w:r w:rsidR="00CD5881">
          <w:rPr>
            <w:noProof/>
            <w:webHidden/>
          </w:rPr>
          <w:tab/>
        </w:r>
        <w:r w:rsidR="00CD5881">
          <w:rPr>
            <w:noProof/>
            <w:webHidden/>
          </w:rPr>
          <w:fldChar w:fldCharType="begin"/>
        </w:r>
        <w:r w:rsidR="00CD5881">
          <w:rPr>
            <w:noProof/>
            <w:webHidden/>
          </w:rPr>
          <w:instrText xml:space="preserve"> PAGEREF _Toc419455926 \h </w:instrText>
        </w:r>
        <w:r w:rsidR="00CD5881">
          <w:rPr>
            <w:noProof/>
            <w:webHidden/>
          </w:rPr>
        </w:r>
        <w:r w:rsidR="00CD5881">
          <w:rPr>
            <w:noProof/>
            <w:webHidden/>
          </w:rPr>
          <w:fldChar w:fldCharType="separate"/>
        </w:r>
        <w:r w:rsidR="005B0424">
          <w:rPr>
            <w:noProof/>
            <w:webHidden/>
          </w:rPr>
          <w:t>14</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27" w:history="1">
        <w:r w:rsidR="00CD5881" w:rsidRPr="00D00D8C">
          <w:rPr>
            <w:rStyle w:val="af4"/>
            <w:noProof/>
          </w:rPr>
          <w:t>2.3.2. Кредитная история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_Toc419455927 \h </w:instrText>
        </w:r>
        <w:r w:rsidR="00CD5881">
          <w:rPr>
            <w:noProof/>
            <w:webHidden/>
          </w:rPr>
        </w:r>
        <w:r w:rsidR="00CD5881">
          <w:rPr>
            <w:noProof/>
            <w:webHidden/>
          </w:rPr>
          <w:fldChar w:fldCharType="separate"/>
        </w:r>
        <w:r w:rsidR="005B0424">
          <w:rPr>
            <w:noProof/>
            <w:webHidden/>
          </w:rPr>
          <w:t>16</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28" w:history="1">
        <w:r w:rsidR="00CD5881" w:rsidRPr="00D00D8C">
          <w:rPr>
            <w:rStyle w:val="af4"/>
            <w:noProof/>
          </w:rPr>
          <w:t>2.3.3. Обязательства кредитной организации – эмитента из предоставленного обеспечения</w:t>
        </w:r>
        <w:r w:rsidR="00CD5881">
          <w:rPr>
            <w:noProof/>
            <w:webHidden/>
          </w:rPr>
          <w:tab/>
        </w:r>
        <w:r w:rsidR="00CD5881">
          <w:rPr>
            <w:noProof/>
            <w:webHidden/>
          </w:rPr>
          <w:fldChar w:fldCharType="begin"/>
        </w:r>
        <w:r w:rsidR="00CD5881">
          <w:rPr>
            <w:noProof/>
            <w:webHidden/>
          </w:rPr>
          <w:instrText xml:space="preserve"> PAGEREF _Toc419455928 \h </w:instrText>
        </w:r>
        <w:r w:rsidR="00CD5881">
          <w:rPr>
            <w:noProof/>
            <w:webHidden/>
          </w:rPr>
        </w:r>
        <w:r w:rsidR="00CD5881">
          <w:rPr>
            <w:noProof/>
            <w:webHidden/>
          </w:rPr>
          <w:fldChar w:fldCharType="separate"/>
        </w:r>
        <w:r w:rsidR="005B0424">
          <w:rPr>
            <w:noProof/>
            <w:webHidden/>
          </w:rPr>
          <w:t>17</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29" w:history="1">
        <w:r w:rsidR="00CD5881" w:rsidRPr="00D00D8C">
          <w:rPr>
            <w:rStyle w:val="af4"/>
            <w:noProof/>
          </w:rPr>
          <w:t>2.3.4. Прочие обязательства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_Toc419455929 \h </w:instrText>
        </w:r>
        <w:r w:rsidR="00CD5881">
          <w:rPr>
            <w:noProof/>
            <w:webHidden/>
          </w:rPr>
        </w:r>
        <w:r w:rsidR="00CD5881">
          <w:rPr>
            <w:noProof/>
            <w:webHidden/>
          </w:rPr>
          <w:fldChar w:fldCharType="separate"/>
        </w:r>
        <w:r w:rsidR="005B0424">
          <w:rPr>
            <w:noProof/>
            <w:webHidden/>
          </w:rPr>
          <w:t>18</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30" w:history="1">
        <w:r w:rsidR="00CD5881" w:rsidRPr="00D00D8C">
          <w:rPr>
            <w:rStyle w:val="af4"/>
            <w:noProof/>
          </w:rPr>
          <w:t>2.4. Риски, связанные с приобретением размещаемых (размещенных) ценных бумаг</w:t>
        </w:r>
        <w:r w:rsidR="00CD5881">
          <w:rPr>
            <w:noProof/>
            <w:webHidden/>
          </w:rPr>
          <w:tab/>
        </w:r>
        <w:r w:rsidR="00CD5881">
          <w:rPr>
            <w:noProof/>
            <w:webHidden/>
          </w:rPr>
          <w:fldChar w:fldCharType="begin"/>
        </w:r>
        <w:r w:rsidR="00CD5881">
          <w:rPr>
            <w:noProof/>
            <w:webHidden/>
          </w:rPr>
          <w:instrText xml:space="preserve"> PAGEREF _Toc419455930 \h </w:instrText>
        </w:r>
        <w:r w:rsidR="00CD5881">
          <w:rPr>
            <w:noProof/>
            <w:webHidden/>
          </w:rPr>
        </w:r>
        <w:r w:rsidR="00CD5881">
          <w:rPr>
            <w:noProof/>
            <w:webHidden/>
          </w:rPr>
          <w:fldChar w:fldCharType="separate"/>
        </w:r>
        <w:r w:rsidR="005B0424">
          <w:rPr>
            <w:noProof/>
            <w:webHidden/>
          </w:rPr>
          <w:t>18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1" w:history="1">
        <w:r w:rsidR="00CD5881" w:rsidRPr="00D00D8C">
          <w:rPr>
            <w:rStyle w:val="af4"/>
            <w:noProof/>
          </w:rPr>
          <w:t>2.4.1. Кредитный риск</w:t>
        </w:r>
        <w:r w:rsidR="00CD5881">
          <w:rPr>
            <w:noProof/>
            <w:webHidden/>
          </w:rPr>
          <w:tab/>
        </w:r>
        <w:r w:rsidR="00CD5881">
          <w:rPr>
            <w:noProof/>
            <w:webHidden/>
          </w:rPr>
          <w:fldChar w:fldCharType="begin"/>
        </w:r>
        <w:r w:rsidR="00CD5881">
          <w:rPr>
            <w:noProof/>
            <w:webHidden/>
          </w:rPr>
          <w:instrText xml:space="preserve"> PAGEREF _Toc419455931 \h </w:instrText>
        </w:r>
        <w:r w:rsidR="00CD5881">
          <w:rPr>
            <w:noProof/>
            <w:webHidden/>
          </w:rPr>
        </w:r>
        <w:r w:rsidR="00CD5881">
          <w:rPr>
            <w:noProof/>
            <w:webHidden/>
          </w:rPr>
          <w:fldChar w:fldCharType="separate"/>
        </w:r>
        <w:r w:rsidR="005B0424">
          <w:rPr>
            <w:noProof/>
            <w:webHidden/>
          </w:rPr>
          <w:t>18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2" w:history="1">
        <w:r w:rsidR="00CD5881" w:rsidRPr="00D00D8C">
          <w:rPr>
            <w:rStyle w:val="af4"/>
            <w:noProof/>
          </w:rPr>
          <w:t>2.4.2. Страновой риск</w:t>
        </w:r>
        <w:r w:rsidR="00CD5881">
          <w:rPr>
            <w:noProof/>
            <w:webHidden/>
          </w:rPr>
          <w:tab/>
        </w:r>
        <w:r w:rsidR="00CD5881">
          <w:rPr>
            <w:noProof/>
            <w:webHidden/>
          </w:rPr>
          <w:fldChar w:fldCharType="begin"/>
        </w:r>
        <w:r w:rsidR="00CD5881">
          <w:rPr>
            <w:noProof/>
            <w:webHidden/>
          </w:rPr>
          <w:instrText xml:space="preserve"> PAGEREF _Toc419455932 \h </w:instrText>
        </w:r>
        <w:r w:rsidR="00CD5881">
          <w:rPr>
            <w:noProof/>
            <w:webHidden/>
          </w:rPr>
        </w:r>
        <w:r w:rsidR="00CD5881">
          <w:rPr>
            <w:noProof/>
            <w:webHidden/>
          </w:rPr>
          <w:fldChar w:fldCharType="separate"/>
        </w:r>
        <w:r w:rsidR="005B0424">
          <w:rPr>
            <w:noProof/>
            <w:webHidden/>
          </w:rPr>
          <w:t>19</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3" w:history="1">
        <w:r w:rsidR="00CD5881" w:rsidRPr="00D00D8C">
          <w:rPr>
            <w:rStyle w:val="af4"/>
            <w:noProof/>
          </w:rPr>
          <w:t>2.4.3. Рыночный риск</w:t>
        </w:r>
        <w:r w:rsidR="00CD5881">
          <w:rPr>
            <w:noProof/>
            <w:webHidden/>
          </w:rPr>
          <w:tab/>
        </w:r>
        <w:r w:rsidR="00CD5881">
          <w:rPr>
            <w:noProof/>
            <w:webHidden/>
          </w:rPr>
          <w:fldChar w:fldCharType="begin"/>
        </w:r>
        <w:r w:rsidR="00CD5881">
          <w:rPr>
            <w:noProof/>
            <w:webHidden/>
          </w:rPr>
          <w:instrText xml:space="preserve"> PAGEREF _Toc419455933 \h </w:instrText>
        </w:r>
        <w:r w:rsidR="00CD5881">
          <w:rPr>
            <w:noProof/>
            <w:webHidden/>
          </w:rPr>
        </w:r>
        <w:r w:rsidR="00CD5881">
          <w:rPr>
            <w:noProof/>
            <w:webHidden/>
          </w:rPr>
          <w:fldChar w:fldCharType="separate"/>
        </w:r>
        <w:r w:rsidR="005B0424">
          <w:rPr>
            <w:noProof/>
            <w:webHidden/>
          </w:rPr>
          <w:t>19</w:t>
        </w:r>
        <w:r w:rsidR="00CD5881">
          <w:rPr>
            <w:noProof/>
            <w:webHidden/>
          </w:rPr>
          <w:fldChar w:fldCharType="end"/>
        </w:r>
      </w:hyperlink>
    </w:p>
    <w:p w:rsidR="00CD5881" w:rsidRDefault="00D3315D">
      <w:pPr>
        <w:pStyle w:val="41"/>
        <w:tabs>
          <w:tab w:val="right" w:leader="dot" w:pos="9913"/>
        </w:tabs>
        <w:rPr>
          <w:rFonts w:asciiTheme="minorHAnsi" w:eastAsiaTheme="minorEastAsia" w:hAnsiTheme="minorHAnsi" w:cstheme="minorBidi"/>
          <w:noProof/>
          <w:sz w:val="22"/>
          <w:szCs w:val="22"/>
        </w:rPr>
      </w:pPr>
      <w:hyperlink w:anchor="_Toc419455934" w:history="1">
        <w:r w:rsidR="00CD5881" w:rsidRPr="00D00D8C">
          <w:rPr>
            <w:rStyle w:val="af4"/>
            <w:noProof/>
          </w:rPr>
          <w:t>а) фондовый риск</w:t>
        </w:r>
        <w:r w:rsidR="00CD5881">
          <w:rPr>
            <w:noProof/>
            <w:webHidden/>
          </w:rPr>
          <w:tab/>
        </w:r>
        <w:r w:rsidR="00CD5881">
          <w:rPr>
            <w:noProof/>
            <w:webHidden/>
          </w:rPr>
          <w:fldChar w:fldCharType="begin"/>
        </w:r>
        <w:r w:rsidR="00CD5881">
          <w:rPr>
            <w:noProof/>
            <w:webHidden/>
          </w:rPr>
          <w:instrText xml:space="preserve"> PAGEREF _Toc419455934 \h </w:instrText>
        </w:r>
        <w:r w:rsidR="00CD5881">
          <w:rPr>
            <w:noProof/>
            <w:webHidden/>
          </w:rPr>
        </w:r>
        <w:r w:rsidR="00CD5881">
          <w:rPr>
            <w:noProof/>
            <w:webHidden/>
          </w:rPr>
          <w:fldChar w:fldCharType="separate"/>
        </w:r>
        <w:r w:rsidR="005B0424">
          <w:rPr>
            <w:noProof/>
            <w:webHidden/>
          </w:rPr>
          <w:t>20</w:t>
        </w:r>
        <w:r w:rsidR="00CD5881">
          <w:rPr>
            <w:noProof/>
            <w:webHidden/>
          </w:rPr>
          <w:fldChar w:fldCharType="end"/>
        </w:r>
      </w:hyperlink>
    </w:p>
    <w:p w:rsidR="00CD5881" w:rsidRDefault="00D3315D">
      <w:pPr>
        <w:pStyle w:val="41"/>
        <w:tabs>
          <w:tab w:val="right" w:leader="dot" w:pos="9913"/>
        </w:tabs>
        <w:rPr>
          <w:rFonts w:asciiTheme="minorHAnsi" w:eastAsiaTheme="minorEastAsia" w:hAnsiTheme="minorHAnsi" w:cstheme="minorBidi"/>
          <w:noProof/>
          <w:sz w:val="22"/>
          <w:szCs w:val="22"/>
        </w:rPr>
      </w:pPr>
      <w:hyperlink w:anchor="_Toc419455935" w:history="1">
        <w:r w:rsidR="00CD5881" w:rsidRPr="00D00D8C">
          <w:rPr>
            <w:rStyle w:val="af4"/>
            <w:noProof/>
          </w:rPr>
          <w:t>б) валютный риск</w:t>
        </w:r>
        <w:r w:rsidR="00CD5881">
          <w:rPr>
            <w:noProof/>
            <w:webHidden/>
          </w:rPr>
          <w:tab/>
        </w:r>
        <w:r w:rsidR="00CD5881">
          <w:rPr>
            <w:noProof/>
            <w:webHidden/>
          </w:rPr>
          <w:fldChar w:fldCharType="begin"/>
        </w:r>
        <w:r w:rsidR="00CD5881">
          <w:rPr>
            <w:noProof/>
            <w:webHidden/>
          </w:rPr>
          <w:instrText xml:space="preserve"> PAGEREF _Toc419455935 \h </w:instrText>
        </w:r>
        <w:r w:rsidR="00CD5881">
          <w:rPr>
            <w:noProof/>
            <w:webHidden/>
          </w:rPr>
        </w:r>
        <w:r w:rsidR="00CD5881">
          <w:rPr>
            <w:noProof/>
            <w:webHidden/>
          </w:rPr>
          <w:fldChar w:fldCharType="separate"/>
        </w:r>
        <w:r w:rsidR="005B0424">
          <w:rPr>
            <w:noProof/>
            <w:webHidden/>
          </w:rPr>
          <w:t>20</w:t>
        </w:r>
        <w:r w:rsidR="00CD5881">
          <w:rPr>
            <w:noProof/>
            <w:webHidden/>
          </w:rPr>
          <w:fldChar w:fldCharType="end"/>
        </w:r>
      </w:hyperlink>
    </w:p>
    <w:p w:rsidR="00CD5881" w:rsidRDefault="00D3315D">
      <w:pPr>
        <w:pStyle w:val="41"/>
        <w:tabs>
          <w:tab w:val="right" w:leader="dot" w:pos="9913"/>
        </w:tabs>
        <w:rPr>
          <w:rFonts w:asciiTheme="minorHAnsi" w:eastAsiaTheme="minorEastAsia" w:hAnsiTheme="minorHAnsi" w:cstheme="minorBidi"/>
          <w:noProof/>
          <w:sz w:val="22"/>
          <w:szCs w:val="22"/>
        </w:rPr>
      </w:pPr>
      <w:hyperlink w:anchor="_Toc419455936" w:history="1">
        <w:r w:rsidR="00CD5881" w:rsidRPr="00D00D8C">
          <w:rPr>
            <w:rStyle w:val="af4"/>
            <w:noProof/>
          </w:rPr>
          <w:t>в) процентный риск</w:t>
        </w:r>
        <w:r w:rsidR="00CD5881">
          <w:rPr>
            <w:noProof/>
            <w:webHidden/>
          </w:rPr>
          <w:tab/>
        </w:r>
        <w:r w:rsidR="00CD5881">
          <w:rPr>
            <w:noProof/>
            <w:webHidden/>
          </w:rPr>
          <w:fldChar w:fldCharType="begin"/>
        </w:r>
        <w:r w:rsidR="00CD5881">
          <w:rPr>
            <w:noProof/>
            <w:webHidden/>
          </w:rPr>
          <w:instrText xml:space="preserve"> PAGEREF _Toc419455936 \h </w:instrText>
        </w:r>
        <w:r w:rsidR="00CD5881">
          <w:rPr>
            <w:noProof/>
            <w:webHidden/>
          </w:rPr>
        </w:r>
        <w:r w:rsidR="00CD5881">
          <w:rPr>
            <w:noProof/>
            <w:webHidden/>
          </w:rPr>
          <w:fldChar w:fldCharType="separate"/>
        </w:r>
        <w:r w:rsidR="005B0424">
          <w:rPr>
            <w:noProof/>
            <w:webHidden/>
          </w:rPr>
          <w:t>20</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7" w:history="1">
        <w:r w:rsidR="00CD5881" w:rsidRPr="00D00D8C">
          <w:rPr>
            <w:rStyle w:val="af4"/>
            <w:noProof/>
          </w:rPr>
          <w:t>2.4.4. Риск ликвидности</w:t>
        </w:r>
        <w:r w:rsidR="00CD5881">
          <w:rPr>
            <w:noProof/>
            <w:webHidden/>
          </w:rPr>
          <w:tab/>
        </w:r>
        <w:r w:rsidR="00CD5881">
          <w:rPr>
            <w:noProof/>
            <w:webHidden/>
          </w:rPr>
          <w:fldChar w:fldCharType="begin"/>
        </w:r>
        <w:r w:rsidR="00CD5881">
          <w:rPr>
            <w:noProof/>
            <w:webHidden/>
          </w:rPr>
          <w:instrText xml:space="preserve"> PAGEREF _Toc419455937 \h </w:instrText>
        </w:r>
        <w:r w:rsidR="00CD5881">
          <w:rPr>
            <w:noProof/>
            <w:webHidden/>
          </w:rPr>
        </w:r>
        <w:r w:rsidR="00CD5881">
          <w:rPr>
            <w:noProof/>
            <w:webHidden/>
          </w:rPr>
          <w:fldChar w:fldCharType="separate"/>
        </w:r>
        <w:r w:rsidR="005B0424">
          <w:rPr>
            <w:noProof/>
            <w:webHidden/>
          </w:rPr>
          <w:t>20</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8" w:history="1">
        <w:r w:rsidR="00CD5881" w:rsidRPr="00D00D8C">
          <w:rPr>
            <w:rStyle w:val="af4"/>
            <w:noProof/>
          </w:rPr>
          <w:t>2.4.5. Операционный риск</w:t>
        </w:r>
        <w:r w:rsidR="00CD5881">
          <w:rPr>
            <w:noProof/>
            <w:webHidden/>
          </w:rPr>
          <w:tab/>
        </w:r>
        <w:r w:rsidR="00CD5881">
          <w:rPr>
            <w:noProof/>
            <w:webHidden/>
          </w:rPr>
          <w:fldChar w:fldCharType="begin"/>
        </w:r>
        <w:r w:rsidR="00CD5881">
          <w:rPr>
            <w:noProof/>
            <w:webHidden/>
          </w:rPr>
          <w:instrText xml:space="preserve"> PAGEREF _Toc419455938 \h </w:instrText>
        </w:r>
        <w:r w:rsidR="00CD5881">
          <w:rPr>
            <w:noProof/>
            <w:webHidden/>
          </w:rPr>
        </w:r>
        <w:r w:rsidR="00CD5881">
          <w:rPr>
            <w:noProof/>
            <w:webHidden/>
          </w:rPr>
          <w:fldChar w:fldCharType="separate"/>
        </w:r>
        <w:r w:rsidR="005B0424">
          <w:rPr>
            <w:noProof/>
            <w:webHidden/>
          </w:rPr>
          <w:t>21</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39" w:history="1">
        <w:r w:rsidR="00CD5881" w:rsidRPr="00D00D8C">
          <w:rPr>
            <w:rStyle w:val="af4"/>
            <w:noProof/>
          </w:rPr>
          <w:t>2.4.6. Правовой риск</w:t>
        </w:r>
        <w:r w:rsidR="00CD5881">
          <w:rPr>
            <w:noProof/>
            <w:webHidden/>
          </w:rPr>
          <w:tab/>
        </w:r>
        <w:r w:rsidR="00CD5881">
          <w:rPr>
            <w:noProof/>
            <w:webHidden/>
          </w:rPr>
          <w:fldChar w:fldCharType="begin"/>
        </w:r>
        <w:r w:rsidR="00CD5881">
          <w:rPr>
            <w:noProof/>
            <w:webHidden/>
          </w:rPr>
          <w:instrText xml:space="preserve"> PAGEREF _Toc419455939 \h </w:instrText>
        </w:r>
        <w:r w:rsidR="00CD5881">
          <w:rPr>
            <w:noProof/>
            <w:webHidden/>
          </w:rPr>
        </w:r>
        <w:r w:rsidR="00CD5881">
          <w:rPr>
            <w:noProof/>
            <w:webHidden/>
          </w:rPr>
          <w:fldChar w:fldCharType="separate"/>
        </w:r>
        <w:r w:rsidR="005B0424">
          <w:rPr>
            <w:noProof/>
            <w:webHidden/>
          </w:rPr>
          <w:t>21</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0" w:history="1">
        <w:r w:rsidR="00CD5881" w:rsidRPr="00D00D8C">
          <w:rPr>
            <w:rStyle w:val="af4"/>
            <w:noProof/>
          </w:rPr>
          <w:t>2.4.7. Риск потери деловой репутации (репутационный риск)</w:t>
        </w:r>
        <w:r w:rsidR="00CD5881">
          <w:rPr>
            <w:noProof/>
            <w:webHidden/>
          </w:rPr>
          <w:tab/>
        </w:r>
        <w:r w:rsidR="00CD5881">
          <w:rPr>
            <w:noProof/>
            <w:webHidden/>
          </w:rPr>
          <w:fldChar w:fldCharType="begin"/>
        </w:r>
        <w:r w:rsidR="00CD5881">
          <w:rPr>
            <w:noProof/>
            <w:webHidden/>
          </w:rPr>
          <w:instrText xml:space="preserve"> PAGEREF _Toc419455940 \h </w:instrText>
        </w:r>
        <w:r w:rsidR="00CD5881">
          <w:rPr>
            <w:noProof/>
            <w:webHidden/>
          </w:rPr>
        </w:r>
        <w:r w:rsidR="00CD5881">
          <w:rPr>
            <w:noProof/>
            <w:webHidden/>
          </w:rPr>
          <w:fldChar w:fldCharType="separate"/>
        </w:r>
        <w:r w:rsidR="005B0424">
          <w:rPr>
            <w:noProof/>
            <w:webHidden/>
          </w:rPr>
          <w:t>21</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1" w:history="1">
        <w:r w:rsidR="00CD5881" w:rsidRPr="00D00D8C">
          <w:rPr>
            <w:rStyle w:val="af4"/>
            <w:noProof/>
          </w:rPr>
          <w:t>2.4.8. Стратегический риск</w:t>
        </w:r>
        <w:r w:rsidR="00CD5881">
          <w:rPr>
            <w:noProof/>
            <w:webHidden/>
          </w:rPr>
          <w:tab/>
        </w:r>
        <w:r w:rsidR="00CD5881">
          <w:rPr>
            <w:noProof/>
            <w:webHidden/>
          </w:rPr>
          <w:fldChar w:fldCharType="begin"/>
        </w:r>
        <w:r w:rsidR="00CD5881">
          <w:rPr>
            <w:noProof/>
            <w:webHidden/>
          </w:rPr>
          <w:instrText xml:space="preserve"> PAGEREF _Toc419455941 \h </w:instrText>
        </w:r>
        <w:r w:rsidR="00CD5881">
          <w:rPr>
            <w:noProof/>
            <w:webHidden/>
          </w:rPr>
        </w:r>
        <w:r w:rsidR="00CD5881">
          <w:rPr>
            <w:noProof/>
            <w:webHidden/>
          </w:rPr>
          <w:fldChar w:fldCharType="separate"/>
        </w:r>
        <w:r w:rsidR="005B0424">
          <w:rPr>
            <w:noProof/>
            <w:webHidden/>
          </w:rPr>
          <w:t>22</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42" w:history="1">
        <w:r w:rsidR="00CD5881" w:rsidRPr="00D00D8C">
          <w:rPr>
            <w:rStyle w:val="af4"/>
            <w:noProof/>
            <w:lang w:val="en-US"/>
          </w:rPr>
          <w:t>III</w:t>
        </w:r>
        <w:r w:rsidR="00CD5881" w:rsidRPr="00D00D8C">
          <w:rPr>
            <w:rStyle w:val="af4"/>
            <w:noProof/>
          </w:rPr>
          <w:t>. Подробная информация о кредитной организации – эмитенте</w:t>
        </w:r>
        <w:r w:rsidR="00CD5881">
          <w:rPr>
            <w:noProof/>
            <w:webHidden/>
          </w:rPr>
          <w:tab/>
        </w:r>
        <w:r w:rsidR="00CD5881">
          <w:rPr>
            <w:noProof/>
            <w:webHidden/>
          </w:rPr>
          <w:fldChar w:fldCharType="begin"/>
        </w:r>
        <w:r w:rsidR="00CD5881">
          <w:rPr>
            <w:noProof/>
            <w:webHidden/>
          </w:rPr>
          <w:instrText xml:space="preserve"> PAGEREF _Toc419455942 \h </w:instrText>
        </w:r>
        <w:r w:rsidR="00CD5881">
          <w:rPr>
            <w:noProof/>
            <w:webHidden/>
          </w:rPr>
        </w:r>
        <w:r w:rsidR="00CD5881">
          <w:rPr>
            <w:noProof/>
            <w:webHidden/>
          </w:rPr>
          <w:fldChar w:fldCharType="separate"/>
        </w:r>
        <w:r w:rsidR="005B0424">
          <w:rPr>
            <w:noProof/>
            <w:webHidden/>
          </w:rPr>
          <w:t>23</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43" w:history="1">
        <w:r w:rsidR="00CD5881" w:rsidRPr="00D00D8C">
          <w:rPr>
            <w:rStyle w:val="af4"/>
            <w:noProof/>
          </w:rPr>
          <w:t>3.1. История создания и развитие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_Toc419455943 \h </w:instrText>
        </w:r>
        <w:r w:rsidR="00CD5881">
          <w:rPr>
            <w:noProof/>
            <w:webHidden/>
          </w:rPr>
        </w:r>
        <w:r w:rsidR="00CD5881">
          <w:rPr>
            <w:noProof/>
            <w:webHidden/>
          </w:rPr>
          <w:fldChar w:fldCharType="separate"/>
        </w:r>
        <w:r w:rsidR="005B0424">
          <w:rPr>
            <w:noProof/>
            <w:webHidden/>
          </w:rPr>
          <w:t>23</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4" w:history="1">
        <w:r w:rsidR="00CD5881" w:rsidRPr="00D00D8C">
          <w:rPr>
            <w:rStyle w:val="af4"/>
            <w:noProof/>
          </w:rPr>
          <w:t>3.1.1. Данные о фирменном наименовании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_Toc419455944 \h </w:instrText>
        </w:r>
        <w:r w:rsidR="00CD5881">
          <w:rPr>
            <w:noProof/>
            <w:webHidden/>
          </w:rPr>
        </w:r>
        <w:r w:rsidR="00CD5881">
          <w:rPr>
            <w:noProof/>
            <w:webHidden/>
          </w:rPr>
          <w:fldChar w:fldCharType="separate"/>
        </w:r>
        <w:r w:rsidR="005B0424">
          <w:rPr>
            <w:noProof/>
            <w:webHidden/>
          </w:rPr>
          <w:t>23</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5" w:history="1">
        <w:r w:rsidR="00CD5881" w:rsidRPr="00D00D8C">
          <w:rPr>
            <w:rStyle w:val="af4"/>
            <w:noProof/>
          </w:rPr>
          <w:t>3.1.2. Сведения о государственной регистрации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_Toc419455945 \h </w:instrText>
        </w:r>
        <w:r w:rsidR="00CD5881">
          <w:rPr>
            <w:noProof/>
            <w:webHidden/>
          </w:rPr>
        </w:r>
        <w:r w:rsidR="00CD5881">
          <w:rPr>
            <w:noProof/>
            <w:webHidden/>
          </w:rPr>
          <w:fldChar w:fldCharType="separate"/>
        </w:r>
        <w:r w:rsidR="005B0424">
          <w:rPr>
            <w:noProof/>
            <w:webHidden/>
          </w:rPr>
          <w:t>23</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6" w:history="1">
        <w:r w:rsidR="00CD5881" w:rsidRPr="00D00D8C">
          <w:rPr>
            <w:rStyle w:val="af4"/>
            <w:noProof/>
          </w:rPr>
          <w:t>3.1.3. Сведения о создании и развитии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_Toc419455946 \h </w:instrText>
        </w:r>
        <w:r w:rsidR="00CD5881">
          <w:rPr>
            <w:noProof/>
            <w:webHidden/>
          </w:rPr>
        </w:r>
        <w:r w:rsidR="00CD5881">
          <w:rPr>
            <w:noProof/>
            <w:webHidden/>
          </w:rPr>
          <w:fldChar w:fldCharType="separate"/>
        </w:r>
        <w:r w:rsidR="005B0424">
          <w:rPr>
            <w:noProof/>
            <w:webHidden/>
          </w:rPr>
          <w:t>24</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7" w:history="1">
        <w:r w:rsidR="00CD5881" w:rsidRPr="00D00D8C">
          <w:rPr>
            <w:rStyle w:val="af4"/>
            <w:noProof/>
          </w:rPr>
          <w:t>3.1.4. Контактная информация</w:t>
        </w:r>
        <w:r w:rsidR="00CD5881">
          <w:rPr>
            <w:noProof/>
            <w:webHidden/>
          </w:rPr>
          <w:tab/>
        </w:r>
        <w:r w:rsidR="00CD5881">
          <w:rPr>
            <w:noProof/>
            <w:webHidden/>
          </w:rPr>
          <w:fldChar w:fldCharType="begin"/>
        </w:r>
        <w:r w:rsidR="00CD5881">
          <w:rPr>
            <w:noProof/>
            <w:webHidden/>
          </w:rPr>
          <w:instrText xml:space="preserve"> PAGEREF _Toc419455947 \h </w:instrText>
        </w:r>
        <w:r w:rsidR="00CD5881">
          <w:rPr>
            <w:noProof/>
            <w:webHidden/>
          </w:rPr>
        </w:r>
        <w:r w:rsidR="00CD5881">
          <w:rPr>
            <w:noProof/>
            <w:webHidden/>
          </w:rPr>
          <w:fldChar w:fldCharType="separate"/>
        </w:r>
        <w:r w:rsidR="005B0424">
          <w:rPr>
            <w:noProof/>
            <w:webHidden/>
          </w:rPr>
          <w:t>26</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8" w:history="1">
        <w:r w:rsidR="00CD5881" w:rsidRPr="00D00D8C">
          <w:rPr>
            <w:rStyle w:val="af4"/>
            <w:noProof/>
          </w:rPr>
          <w:t>3.1.5. Идентификационный номер налогоплательщика</w:t>
        </w:r>
        <w:r w:rsidR="00CD5881">
          <w:rPr>
            <w:noProof/>
            <w:webHidden/>
          </w:rPr>
          <w:tab/>
        </w:r>
        <w:r w:rsidR="00CD5881">
          <w:rPr>
            <w:noProof/>
            <w:webHidden/>
          </w:rPr>
          <w:fldChar w:fldCharType="begin"/>
        </w:r>
        <w:r w:rsidR="00CD5881">
          <w:rPr>
            <w:noProof/>
            <w:webHidden/>
          </w:rPr>
          <w:instrText xml:space="preserve"> PAGEREF _Toc419455948 \h </w:instrText>
        </w:r>
        <w:r w:rsidR="00CD5881">
          <w:rPr>
            <w:noProof/>
            <w:webHidden/>
          </w:rPr>
        </w:r>
        <w:r w:rsidR="00CD5881">
          <w:rPr>
            <w:noProof/>
            <w:webHidden/>
          </w:rPr>
          <w:fldChar w:fldCharType="separate"/>
        </w:r>
        <w:r w:rsidR="005B0424">
          <w:rPr>
            <w:noProof/>
            <w:webHidden/>
          </w:rPr>
          <w:t>26</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49" w:history="1">
        <w:r w:rsidR="00CD5881" w:rsidRPr="00D00D8C">
          <w:rPr>
            <w:rStyle w:val="af4"/>
            <w:noProof/>
          </w:rPr>
          <w:t>3.1.6. Филиалы и представительства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_Toc419455949 \h </w:instrText>
        </w:r>
        <w:r w:rsidR="00CD5881">
          <w:rPr>
            <w:noProof/>
            <w:webHidden/>
          </w:rPr>
        </w:r>
        <w:r w:rsidR="00CD5881">
          <w:rPr>
            <w:noProof/>
            <w:webHidden/>
          </w:rPr>
          <w:fldChar w:fldCharType="separate"/>
        </w:r>
        <w:r w:rsidR="005B0424">
          <w:rPr>
            <w:noProof/>
            <w:webHidden/>
          </w:rPr>
          <w:t>26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50" w:history="1">
        <w:r w:rsidR="00CD5881" w:rsidRPr="00D00D8C">
          <w:rPr>
            <w:rStyle w:val="af4"/>
            <w:noProof/>
          </w:rPr>
          <w:t>3.2. Основная хозяйственная деятельность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_Toc419455950 \h </w:instrText>
        </w:r>
        <w:r w:rsidR="00CD5881">
          <w:rPr>
            <w:noProof/>
            <w:webHidden/>
          </w:rPr>
        </w:r>
        <w:r w:rsidR="00CD5881">
          <w:rPr>
            <w:noProof/>
            <w:webHidden/>
          </w:rPr>
          <w:fldChar w:fldCharType="separate"/>
        </w:r>
        <w:r w:rsidR="005B0424">
          <w:rPr>
            <w:noProof/>
            <w:webHidden/>
          </w:rPr>
          <w:t>28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51" w:history="1">
        <w:r w:rsidR="00CD5881" w:rsidRPr="00D00D8C">
          <w:rPr>
            <w:rStyle w:val="af4"/>
            <w:noProof/>
          </w:rPr>
          <w:t>3.2.1. Основные виды экономической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_Toc419455951 \h </w:instrText>
        </w:r>
        <w:r w:rsidR="00CD5881">
          <w:rPr>
            <w:noProof/>
            <w:webHidden/>
          </w:rPr>
        </w:r>
        <w:r w:rsidR="00CD5881">
          <w:rPr>
            <w:noProof/>
            <w:webHidden/>
          </w:rPr>
          <w:fldChar w:fldCharType="separate"/>
        </w:r>
        <w:r w:rsidR="005B0424">
          <w:rPr>
            <w:noProof/>
            <w:webHidden/>
          </w:rPr>
          <w:t>28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52" w:history="1">
        <w:r w:rsidR="00CD5881" w:rsidRPr="00D00D8C">
          <w:rPr>
            <w:rStyle w:val="af4"/>
            <w:noProof/>
          </w:rPr>
          <w:t>3.2.2. Сведения о наличии у кредитной организации – эмитента разрешений (лицензий), допусков к отдельным видам работ</w:t>
        </w:r>
        <w:r w:rsidR="00CD5881">
          <w:rPr>
            <w:noProof/>
            <w:webHidden/>
          </w:rPr>
          <w:tab/>
        </w:r>
        <w:r w:rsidR="00CD5881">
          <w:rPr>
            <w:noProof/>
            <w:webHidden/>
          </w:rPr>
          <w:fldChar w:fldCharType="begin"/>
        </w:r>
        <w:r w:rsidR="00CD5881">
          <w:rPr>
            <w:noProof/>
            <w:webHidden/>
          </w:rPr>
          <w:instrText xml:space="preserve"> PAGEREF _Toc419455952 \h </w:instrText>
        </w:r>
        <w:r w:rsidR="00CD5881">
          <w:rPr>
            <w:noProof/>
            <w:webHidden/>
          </w:rPr>
        </w:r>
        <w:r w:rsidR="00CD5881">
          <w:rPr>
            <w:noProof/>
            <w:webHidden/>
          </w:rPr>
          <w:fldChar w:fldCharType="separate"/>
        </w:r>
        <w:r w:rsidR="005B0424">
          <w:rPr>
            <w:noProof/>
            <w:webHidden/>
          </w:rPr>
          <w:t>28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53" w:history="1">
        <w:r w:rsidR="00CD5881" w:rsidRPr="00D00D8C">
          <w:rPr>
            <w:rStyle w:val="af4"/>
            <w:noProof/>
          </w:rPr>
          <w:t>3.2.3. Основная хозяйственная деятельность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_Toc419455953 \h </w:instrText>
        </w:r>
        <w:r w:rsidR="00CD5881">
          <w:rPr>
            <w:noProof/>
            <w:webHidden/>
          </w:rPr>
        </w:r>
        <w:r w:rsidR="00CD5881">
          <w:rPr>
            <w:noProof/>
            <w:webHidden/>
          </w:rPr>
          <w:fldChar w:fldCharType="separate"/>
        </w:r>
        <w:r w:rsidR="005B0424">
          <w:rPr>
            <w:noProof/>
            <w:webHidden/>
          </w:rPr>
          <w:t>30</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54" w:history="1">
        <w:r w:rsidR="00CD5881" w:rsidRPr="00D00D8C">
          <w:rPr>
            <w:rStyle w:val="af4"/>
            <w:noProof/>
          </w:rPr>
          <w:t>3.3. Планы будущей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_Toc419455954 \h </w:instrText>
        </w:r>
        <w:r w:rsidR="00CD5881">
          <w:rPr>
            <w:noProof/>
            <w:webHidden/>
          </w:rPr>
        </w:r>
        <w:r w:rsidR="00CD5881">
          <w:rPr>
            <w:noProof/>
            <w:webHidden/>
          </w:rPr>
          <w:fldChar w:fldCharType="separate"/>
        </w:r>
        <w:r w:rsidR="005B0424">
          <w:rPr>
            <w:noProof/>
            <w:webHidden/>
          </w:rPr>
          <w:t>31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55" w:history="1">
        <w:r w:rsidR="00CD5881" w:rsidRPr="00D00D8C">
          <w:rPr>
            <w:rStyle w:val="af4"/>
            <w:noProof/>
          </w:rPr>
          <w:t>3.4. Участие кредитной организации – эмитента в промышленных, банковских и финансовых группах, холдингах, концернах и ассоциациях</w:t>
        </w:r>
        <w:r w:rsidR="00CD5881">
          <w:rPr>
            <w:noProof/>
            <w:webHidden/>
          </w:rPr>
          <w:tab/>
        </w:r>
        <w:r w:rsidR="00CD5881">
          <w:rPr>
            <w:noProof/>
            <w:webHidden/>
          </w:rPr>
          <w:fldChar w:fldCharType="begin"/>
        </w:r>
        <w:r w:rsidR="00CD5881">
          <w:rPr>
            <w:noProof/>
            <w:webHidden/>
          </w:rPr>
          <w:instrText xml:space="preserve"> PAGEREF _Toc419455955 \h </w:instrText>
        </w:r>
        <w:r w:rsidR="00CD5881">
          <w:rPr>
            <w:noProof/>
            <w:webHidden/>
          </w:rPr>
        </w:r>
        <w:r w:rsidR="00CD5881">
          <w:rPr>
            <w:noProof/>
            <w:webHidden/>
          </w:rPr>
          <w:fldChar w:fldCharType="separate"/>
        </w:r>
        <w:r w:rsidR="005B0424">
          <w:rPr>
            <w:noProof/>
            <w:webHidden/>
          </w:rPr>
          <w:t>32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56" w:history="1">
        <w:r w:rsidR="00CD5881" w:rsidRPr="00D00D8C">
          <w:rPr>
            <w:rStyle w:val="af4"/>
            <w:bCs/>
            <w:noProof/>
          </w:rPr>
          <w:t xml:space="preserve">3.5. </w:t>
        </w:r>
        <w:r w:rsidR="00CD5881" w:rsidRPr="00D00D8C">
          <w:rPr>
            <w:rStyle w:val="af4"/>
            <w:noProof/>
          </w:rPr>
          <w:t>Подконтрольные кредитной организации – эмитенту организации, имеющие для нее существенное значение</w:t>
        </w:r>
        <w:r w:rsidR="00CD5881">
          <w:rPr>
            <w:noProof/>
            <w:webHidden/>
          </w:rPr>
          <w:tab/>
        </w:r>
        <w:r w:rsidR="00CD5881">
          <w:rPr>
            <w:noProof/>
            <w:webHidden/>
          </w:rPr>
          <w:fldChar w:fldCharType="begin"/>
        </w:r>
        <w:r w:rsidR="00CD5881">
          <w:rPr>
            <w:noProof/>
            <w:webHidden/>
          </w:rPr>
          <w:instrText xml:space="preserve"> PAGEREF _Toc419455956 \h </w:instrText>
        </w:r>
        <w:r w:rsidR="00CD5881">
          <w:rPr>
            <w:noProof/>
            <w:webHidden/>
          </w:rPr>
        </w:r>
        <w:r w:rsidR="00CD5881">
          <w:rPr>
            <w:noProof/>
            <w:webHidden/>
          </w:rPr>
          <w:fldChar w:fldCharType="separate"/>
        </w:r>
        <w:r w:rsidR="005B0424">
          <w:rPr>
            <w:noProof/>
            <w:webHidden/>
          </w:rPr>
          <w:t>34</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57" w:history="1">
        <w:r w:rsidR="00CD5881" w:rsidRPr="00D00D8C">
          <w:rPr>
            <w:rStyle w:val="af4"/>
            <w:noProof/>
          </w:rPr>
          <w:t>3.6. Состав, структура и стоимость основных средств кредитной организации – эмитента, информация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_Toc419455957 \h </w:instrText>
        </w:r>
        <w:r w:rsidR="00CD5881">
          <w:rPr>
            <w:noProof/>
            <w:webHidden/>
          </w:rPr>
        </w:r>
        <w:r w:rsidR="00CD5881">
          <w:rPr>
            <w:noProof/>
            <w:webHidden/>
          </w:rPr>
          <w:fldChar w:fldCharType="separate"/>
        </w:r>
        <w:r w:rsidR="005B0424">
          <w:rPr>
            <w:noProof/>
            <w:webHidden/>
          </w:rPr>
          <w:t>38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58" w:history="1">
        <w:r w:rsidR="00CD5881" w:rsidRPr="00D00D8C">
          <w:rPr>
            <w:rStyle w:val="af4"/>
            <w:noProof/>
          </w:rPr>
          <w:t>3.6.1. Основные средства</w:t>
        </w:r>
        <w:r w:rsidR="00CD5881">
          <w:rPr>
            <w:noProof/>
            <w:webHidden/>
          </w:rPr>
          <w:tab/>
        </w:r>
        <w:r w:rsidR="00CD5881">
          <w:rPr>
            <w:noProof/>
            <w:webHidden/>
          </w:rPr>
          <w:fldChar w:fldCharType="begin"/>
        </w:r>
        <w:r w:rsidR="00CD5881">
          <w:rPr>
            <w:noProof/>
            <w:webHidden/>
          </w:rPr>
          <w:instrText xml:space="preserve"> PAGEREF _Toc419455958 \h </w:instrText>
        </w:r>
        <w:r w:rsidR="00CD5881">
          <w:rPr>
            <w:noProof/>
            <w:webHidden/>
          </w:rPr>
        </w:r>
        <w:r w:rsidR="00CD5881">
          <w:rPr>
            <w:noProof/>
            <w:webHidden/>
          </w:rPr>
          <w:fldChar w:fldCharType="separate"/>
        </w:r>
        <w:r w:rsidR="005B0424">
          <w:rPr>
            <w:noProof/>
            <w:webHidden/>
          </w:rPr>
          <w:t>38</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59" w:history="1">
        <w:r w:rsidR="00CD5881" w:rsidRPr="00D00D8C">
          <w:rPr>
            <w:rStyle w:val="af4"/>
            <w:noProof/>
            <w:lang w:val="en-US"/>
          </w:rPr>
          <w:t>I</w:t>
        </w:r>
        <w:r w:rsidR="00CD5881" w:rsidRPr="00D00D8C">
          <w:rPr>
            <w:rStyle w:val="af4"/>
            <w:noProof/>
          </w:rPr>
          <w:t>V. Сведения о финансово–хозяйственной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_Toc419455959 \h </w:instrText>
        </w:r>
        <w:r w:rsidR="00CD5881">
          <w:rPr>
            <w:noProof/>
            <w:webHidden/>
          </w:rPr>
        </w:r>
        <w:r w:rsidR="00CD5881">
          <w:rPr>
            <w:noProof/>
            <w:webHidden/>
          </w:rPr>
          <w:fldChar w:fldCharType="separate"/>
        </w:r>
        <w:r w:rsidR="005B0424">
          <w:rPr>
            <w:noProof/>
            <w:webHidden/>
          </w:rPr>
          <w:t>40</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0" w:history="1">
        <w:r w:rsidR="00CD5881" w:rsidRPr="00D00D8C">
          <w:rPr>
            <w:rStyle w:val="af4"/>
            <w:noProof/>
          </w:rPr>
          <w:t>4.1. Результаты финансово–хозяйственной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_Toc419455960 \h </w:instrText>
        </w:r>
        <w:r w:rsidR="00CD5881">
          <w:rPr>
            <w:noProof/>
            <w:webHidden/>
          </w:rPr>
        </w:r>
        <w:r w:rsidR="00CD5881">
          <w:rPr>
            <w:noProof/>
            <w:webHidden/>
          </w:rPr>
          <w:fldChar w:fldCharType="separate"/>
        </w:r>
        <w:r w:rsidR="005B0424">
          <w:rPr>
            <w:noProof/>
            <w:webHidden/>
          </w:rPr>
          <w:t>40</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1" w:history="1">
        <w:r w:rsidR="00CD5881" w:rsidRPr="00D00D8C">
          <w:rPr>
            <w:rStyle w:val="af4"/>
            <w:noProof/>
          </w:rPr>
          <w:t>4.2. Ликвидность кредитной организации – эмитента, достаточность капитала и оборотных средств</w:t>
        </w:r>
        <w:r w:rsidR="00CD5881">
          <w:rPr>
            <w:noProof/>
            <w:webHidden/>
          </w:rPr>
          <w:tab/>
        </w:r>
        <w:r w:rsidR="00CD5881">
          <w:rPr>
            <w:noProof/>
            <w:webHidden/>
          </w:rPr>
          <w:fldChar w:fldCharType="begin"/>
        </w:r>
        <w:r w:rsidR="00CD5881">
          <w:rPr>
            <w:noProof/>
            <w:webHidden/>
          </w:rPr>
          <w:instrText xml:space="preserve"> PAGEREF _Toc419455961 \h </w:instrText>
        </w:r>
        <w:r w:rsidR="00CD5881">
          <w:rPr>
            <w:noProof/>
            <w:webHidden/>
          </w:rPr>
        </w:r>
        <w:r w:rsidR="00CD5881">
          <w:rPr>
            <w:noProof/>
            <w:webHidden/>
          </w:rPr>
          <w:fldChar w:fldCharType="separate"/>
        </w:r>
        <w:r w:rsidR="005B0424">
          <w:rPr>
            <w:noProof/>
            <w:webHidden/>
          </w:rPr>
          <w:t>41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2" w:history="1">
        <w:r w:rsidR="00CD5881" w:rsidRPr="00D00D8C">
          <w:rPr>
            <w:rStyle w:val="af4"/>
            <w:noProof/>
          </w:rPr>
          <w:t>4.3. Финансовые вложения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_Toc419455962 \h </w:instrText>
        </w:r>
        <w:r w:rsidR="00CD5881">
          <w:rPr>
            <w:noProof/>
            <w:webHidden/>
          </w:rPr>
        </w:r>
        <w:r w:rsidR="00CD5881">
          <w:rPr>
            <w:noProof/>
            <w:webHidden/>
          </w:rPr>
          <w:fldChar w:fldCharType="separate"/>
        </w:r>
        <w:r w:rsidR="005B0424">
          <w:rPr>
            <w:noProof/>
            <w:webHidden/>
          </w:rPr>
          <w:t>43</w:t>
        </w:r>
        <w:r w:rsidR="00CD5881">
          <w:rPr>
            <w:noProof/>
            <w:webHidden/>
          </w:rPr>
          <w:fldChar w:fldCharType="end"/>
        </w:r>
      </w:hyperlink>
    </w:p>
    <w:p w:rsidR="00CD5881" w:rsidRDefault="00D3315D">
      <w:pPr>
        <w:pStyle w:val="41"/>
        <w:tabs>
          <w:tab w:val="right" w:leader="dot" w:pos="9913"/>
        </w:tabs>
        <w:rPr>
          <w:rFonts w:asciiTheme="minorHAnsi" w:eastAsiaTheme="minorEastAsia" w:hAnsiTheme="minorHAnsi" w:cstheme="minorBidi"/>
          <w:noProof/>
          <w:sz w:val="22"/>
          <w:szCs w:val="22"/>
        </w:rPr>
      </w:pPr>
      <w:hyperlink w:anchor="_Toc419455963" w:history="1">
        <w:r w:rsidR="00CD5881" w:rsidRPr="00D00D8C">
          <w:rPr>
            <w:rStyle w:val="af4"/>
            <w:noProof/>
          </w:rPr>
          <w:t>А) Вложения в эмиссионные ценные бумаги:</w:t>
        </w:r>
        <w:r w:rsidR="00CD5881">
          <w:rPr>
            <w:noProof/>
            <w:webHidden/>
          </w:rPr>
          <w:tab/>
        </w:r>
        <w:r w:rsidR="00CD5881">
          <w:rPr>
            <w:noProof/>
            <w:webHidden/>
          </w:rPr>
          <w:fldChar w:fldCharType="begin"/>
        </w:r>
        <w:r w:rsidR="00CD5881">
          <w:rPr>
            <w:noProof/>
            <w:webHidden/>
          </w:rPr>
          <w:instrText xml:space="preserve"> PAGEREF _Toc419455963 \h </w:instrText>
        </w:r>
        <w:r w:rsidR="00CD5881">
          <w:rPr>
            <w:noProof/>
            <w:webHidden/>
          </w:rPr>
        </w:r>
        <w:r w:rsidR="00CD5881">
          <w:rPr>
            <w:noProof/>
            <w:webHidden/>
          </w:rPr>
          <w:fldChar w:fldCharType="separate"/>
        </w:r>
        <w:r w:rsidR="005B0424">
          <w:rPr>
            <w:noProof/>
            <w:webHidden/>
          </w:rPr>
          <w:t>43</w:t>
        </w:r>
        <w:r w:rsidR="00CD5881">
          <w:rPr>
            <w:noProof/>
            <w:webHidden/>
          </w:rPr>
          <w:fldChar w:fldCharType="end"/>
        </w:r>
      </w:hyperlink>
    </w:p>
    <w:p w:rsidR="00CD5881" w:rsidRDefault="00D3315D">
      <w:pPr>
        <w:pStyle w:val="41"/>
        <w:tabs>
          <w:tab w:val="right" w:leader="dot" w:pos="9913"/>
        </w:tabs>
        <w:rPr>
          <w:rFonts w:asciiTheme="minorHAnsi" w:eastAsiaTheme="minorEastAsia" w:hAnsiTheme="minorHAnsi" w:cstheme="minorBidi"/>
          <w:noProof/>
          <w:sz w:val="22"/>
          <w:szCs w:val="22"/>
        </w:rPr>
      </w:pPr>
      <w:hyperlink w:anchor="_Toc419455964" w:history="1">
        <w:r w:rsidR="00CD5881" w:rsidRPr="00D00D8C">
          <w:rPr>
            <w:rStyle w:val="af4"/>
            <w:noProof/>
          </w:rPr>
          <w:t>Б) Вложения в неэмиссионные ценные бумаги:</w:t>
        </w:r>
        <w:r w:rsidR="00CD5881">
          <w:rPr>
            <w:noProof/>
            <w:webHidden/>
          </w:rPr>
          <w:tab/>
        </w:r>
        <w:r w:rsidR="00CD5881">
          <w:rPr>
            <w:noProof/>
            <w:webHidden/>
          </w:rPr>
          <w:fldChar w:fldCharType="begin"/>
        </w:r>
        <w:r w:rsidR="00CD5881">
          <w:rPr>
            <w:noProof/>
            <w:webHidden/>
          </w:rPr>
          <w:instrText xml:space="preserve"> PAGEREF _Toc419455964 \h </w:instrText>
        </w:r>
        <w:r w:rsidR="00CD5881">
          <w:rPr>
            <w:noProof/>
            <w:webHidden/>
          </w:rPr>
        </w:r>
        <w:r w:rsidR="00CD5881">
          <w:rPr>
            <w:noProof/>
            <w:webHidden/>
          </w:rPr>
          <w:fldChar w:fldCharType="separate"/>
        </w:r>
        <w:r w:rsidR="005B0424">
          <w:rPr>
            <w:noProof/>
            <w:webHidden/>
          </w:rPr>
          <w:t>45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5" w:history="1">
        <w:r w:rsidR="00CD5881" w:rsidRPr="00D00D8C">
          <w:rPr>
            <w:rStyle w:val="af4"/>
            <w:noProof/>
          </w:rPr>
          <w:t>4.4. Нематериальные активы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_Toc419455965 \h </w:instrText>
        </w:r>
        <w:r w:rsidR="00CD5881">
          <w:rPr>
            <w:noProof/>
            <w:webHidden/>
          </w:rPr>
        </w:r>
        <w:r w:rsidR="00CD5881">
          <w:rPr>
            <w:noProof/>
            <w:webHidden/>
          </w:rPr>
          <w:fldChar w:fldCharType="separate"/>
        </w:r>
        <w:r w:rsidR="005B0424">
          <w:rPr>
            <w:noProof/>
            <w:webHidden/>
          </w:rPr>
          <w:t>47</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6" w:history="1">
        <w:r w:rsidR="00CD5881" w:rsidRPr="00D00D8C">
          <w:rPr>
            <w:rStyle w:val="af4"/>
            <w:noProof/>
          </w:rPr>
          <w:t>4.5. Сведения о политике и расходах кредитной организации – эмитента в области научно–технического развития, в отношении лицензий и патентов, новых разработок и исследований</w:t>
        </w:r>
        <w:r w:rsidR="00CD5881">
          <w:rPr>
            <w:noProof/>
            <w:webHidden/>
          </w:rPr>
          <w:tab/>
        </w:r>
        <w:r w:rsidR="00CD5881">
          <w:rPr>
            <w:noProof/>
            <w:webHidden/>
          </w:rPr>
          <w:fldChar w:fldCharType="begin"/>
        </w:r>
        <w:r w:rsidR="00CD5881">
          <w:rPr>
            <w:noProof/>
            <w:webHidden/>
          </w:rPr>
          <w:instrText xml:space="preserve"> PAGEREF _Toc419455966 \h </w:instrText>
        </w:r>
        <w:r w:rsidR="00CD5881">
          <w:rPr>
            <w:noProof/>
            <w:webHidden/>
          </w:rPr>
        </w:r>
        <w:r w:rsidR="00CD5881">
          <w:rPr>
            <w:noProof/>
            <w:webHidden/>
          </w:rPr>
          <w:fldChar w:fldCharType="separate"/>
        </w:r>
        <w:r w:rsidR="005B0424">
          <w:rPr>
            <w:noProof/>
            <w:webHidden/>
          </w:rPr>
          <w:t>47</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67" w:history="1">
        <w:r w:rsidR="00CD5881" w:rsidRPr="00D00D8C">
          <w:rPr>
            <w:rStyle w:val="af4"/>
            <w:noProof/>
          </w:rPr>
          <w:t>4.6. Анализ тенденций развития в сфере основной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_Toc419455967 \h </w:instrText>
        </w:r>
        <w:r w:rsidR="00CD5881">
          <w:rPr>
            <w:noProof/>
            <w:webHidden/>
          </w:rPr>
        </w:r>
        <w:r w:rsidR="00CD5881">
          <w:rPr>
            <w:noProof/>
            <w:webHidden/>
          </w:rPr>
          <w:fldChar w:fldCharType="separate"/>
        </w:r>
        <w:r w:rsidR="005B0424">
          <w:rPr>
            <w:noProof/>
            <w:webHidden/>
          </w:rPr>
          <w:t>50</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68" w:history="1">
        <w:r w:rsidR="00CD5881" w:rsidRPr="00D00D8C">
          <w:rPr>
            <w:rStyle w:val="af4"/>
            <w:noProof/>
          </w:rPr>
          <w:t>4.7. Анализ факторов и условий, влияющих на деятельность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_Toc419455968 \h </w:instrText>
        </w:r>
        <w:r w:rsidR="00CD5881">
          <w:rPr>
            <w:noProof/>
            <w:webHidden/>
          </w:rPr>
        </w:r>
        <w:r w:rsidR="00CD5881">
          <w:rPr>
            <w:noProof/>
            <w:webHidden/>
          </w:rPr>
          <w:fldChar w:fldCharType="separate"/>
        </w:r>
        <w:r w:rsidR="005B0424">
          <w:rPr>
            <w:noProof/>
            <w:webHidden/>
          </w:rPr>
          <w:t>53</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5969" w:history="1">
        <w:r w:rsidR="00CD5881" w:rsidRPr="00D00D8C">
          <w:rPr>
            <w:rStyle w:val="af4"/>
            <w:noProof/>
          </w:rPr>
          <w:t>4.8. Конкуренты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_Toc419455969 \h </w:instrText>
        </w:r>
        <w:r w:rsidR="00CD5881">
          <w:rPr>
            <w:noProof/>
            <w:webHidden/>
          </w:rPr>
        </w:r>
        <w:r w:rsidR="00CD5881">
          <w:rPr>
            <w:noProof/>
            <w:webHidden/>
          </w:rPr>
          <w:fldChar w:fldCharType="separate"/>
        </w:r>
        <w:r w:rsidR="005B0424">
          <w:rPr>
            <w:noProof/>
            <w:webHidden/>
          </w:rPr>
          <w:t>54</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70" w:history="1">
        <w:r w:rsidR="00CD5881" w:rsidRPr="00D00D8C">
          <w:rPr>
            <w:rStyle w:val="af4"/>
            <w:noProof/>
          </w:rPr>
          <w:t>V. Подробные сведения о лицах, входящих в состав органов управления кредитной организации – эмитента, органов кредитной организации –  эмитента по контролю за ее финансово–хозяйственной деятельностью, и краткие сведения о сотрудниках (работниках)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_Toc419455970 \h </w:instrText>
        </w:r>
        <w:r w:rsidR="00CD5881">
          <w:rPr>
            <w:noProof/>
            <w:webHidden/>
          </w:rPr>
        </w:r>
        <w:r w:rsidR="00CD5881">
          <w:rPr>
            <w:noProof/>
            <w:webHidden/>
          </w:rPr>
          <w:fldChar w:fldCharType="separate"/>
        </w:r>
        <w:r w:rsidR="005B0424">
          <w:rPr>
            <w:noProof/>
            <w:webHidden/>
          </w:rPr>
          <w:t>55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71" w:history="1">
        <w:r w:rsidR="00CD5881" w:rsidRPr="00D00D8C">
          <w:rPr>
            <w:rStyle w:val="af4"/>
            <w:noProof/>
          </w:rPr>
          <w:t>5.1. Сведения о структуре и компетенции органов управления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_Toc419455971 \h </w:instrText>
        </w:r>
        <w:r w:rsidR="00CD5881">
          <w:rPr>
            <w:noProof/>
            <w:webHidden/>
          </w:rPr>
        </w:r>
        <w:r w:rsidR="00CD5881">
          <w:rPr>
            <w:noProof/>
            <w:webHidden/>
          </w:rPr>
          <w:fldChar w:fldCharType="separate"/>
        </w:r>
        <w:r w:rsidR="005B0424">
          <w:rPr>
            <w:noProof/>
            <w:webHidden/>
          </w:rPr>
          <w:t>55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72" w:history="1">
        <w:r w:rsidR="00CD5881" w:rsidRPr="00D00D8C">
          <w:rPr>
            <w:rStyle w:val="af4"/>
            <w:noProof/>
          </w:rPr>
          <w:t>5.2. Информация о лицах, входящих в состав органов управления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_Toc419455972 \h </w:instrText>
        </w:r>
        <w:r w:rsidR="00CD5881">
          <w:rPr>
            <w:noProof/>
            <w:webHidden/>
          </w:rPr>
        </w:r>
        <w:r w:rsidR="00CD5881">
          <w:rPr>
            <w:noProof/>
            <w:webHidden/>
          </w:rPr>
          <w:fldChar w:fldCharType="separate"/>
        </w:r>
        <w:r w:rsidR="005B0424">
          <w:rPr>
            <w:noProof/>
            <w:webHidden/>
          </w:rPr>
          <w:t>69</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1" w:history="1">
        <w:r w:rsidR="00CD5881" w:rsidRPr="00D00D8C">
          <w:rPr>
            <w:rStyle w:val="af4"/>
            <w:noProof/>
          </w:rPr>
          <w:t>5.3. Сведения о размере вознаграждения, льгот и (или) компенсации расходов по каждому органу управления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_Toc419455981 \h </w:instrText>
        </w:r>
        <w:r w:rsidR="00CD5881">
          <w:rPr>
            <w:noProof/>
            <w:webHidden/>
          </w:rPr>
        </w:r>
        <w:r w:rsidR="00CD5881">
          <w:rPr>
            <w:noProof/>
            <w:webHidden/>
          </w:rPr>
          <w:fldChar w:fldCharType="separate"/>
        </w:r>
        <w:r w:rsidR="005B0424">
          <w:rPr>
            <w:noProof/>
            <w:webHidden/>
          </w:rPr>
          <w:t>88</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2" w:history="1">
        <w:r w:rsidR="00CD5881" w:rsidRPr="00D00D8C">
          <w:rPr>
            <w:rStyle w:val="af4"/>
            <w:noProof/>
          </w:rPr>
          <w:t>5.4. Сведения о структуре и компетенции органов контроля за финансово–хозяйственной деятельностью кредитной организации – эмитента, а также об организации системы управления рисками и внутреннего контроля</w:t>
        </w:r>
        <w:r w:rsidR="00CD5881">
          <w:rPr>
            <w:noProof/>
            <w:webHidden/>
          </w:rPr>
          <w:tab/>
        </w:r>
        <w:r w:rsidR="00CD5881">
          <w:rPr>
            <w:noProof/>
            <w:webHidden/>
          </w:rPr>
          <w:fldChar w:fldCharType="begin"/>
        </w:r>
        <w:r w:rsidR="00CD5881">
          <w:rPr>
            <w:noProof/>
            <w:webHidden/>
          </w:rPr>
          <w:instrText xml:space="preserve"> PAGEREF _Toc419455982 \h </w:instrText>
        </w:r>
        <w:r w:rsidR="00CD5881">
          <w:rPr>
            <w:noProof/>
            <w:webHidden/>
          </w:rPr>
        </w:r>
        <w:r w:rsidR="00CD5881">
          <w:rPr>
            <w:noProof/>
            <w:webHidden/>
          </w:rPr>
          <w:fldChar w:fldCharType="separate"/>
        </w:r>
        <w:r w:rsidR="005B0424">
          <w:rPr>
            <w:noProof/>
            <w:webHidden/>
          </w:rPr>
          <w:t>89</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3" w:history="1">
        <w:r w:rsidR="00CD5881" w:rsidRPr="00D00D8C">
          <w:rPr>
            <w:rStyle w:val="af4"/>
            <w:noProof/>
          </w:rPr>
          <w:t>5.5. Информация о лицах, входящих в состав органов контроля за финансово–хозяйственной деятельностью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_Toc419455983 \h </w:instrText>
        </w:r>
        <w:r w:rsidR="00CD5881">
          <w:rPr>
            <w:noProof/>
            <w:webHidden/>
          </w:rPr>
        </w:r>
        <w:r w:rsidR="00CD5881">
          <w:rPr>
            <w:noProof/>
            <w:webHidden/>
          </w:rPr>
          <w:fldChar w:fldCharType="separate"/>
        </w:r>
        <w:r w:rsidR="005B0424">
          <w:rPr>
            <w:noProof/>
            <w:webHidden/>
          </w:rPr>
          <w:t>96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4" w:history="1">
        <w:r w:rsidR="00CD5881" w:rsidRPr="00D00D8C">
          <w:rPr>
            <w:rStyle w:val="af4"/>
            <w:noProof/>
          </w:rPr>
          <w:t>5.6. Сведения о размере вознаграждения, льгот и (или) компенсации расходов по органу контроля за финансово–хозяйственной деятельностью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_Toc419455984 \h </w:instrText>
        </w:r>
        <w:r w:rsidR="00CD5881">
          <w:rPr>
            <w:noProof/>
            <w:webHidden/>
          </w:rPr>
        </w:r>
        <w:r w:rsidR="00CD5881">
          <w:rPr>
            <w:noProof/>
            <w:webHidden/>
          </w:rPr>
          <w:fldChar w:fldCharType="separate"/>
        </w:r>
        <w:r w:rsidR="005B0424">
          <w:rPr>
            <w:noProof/>
            <w:webHidden/>
          </w:rPr>
          <w:t>101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5" w:history="1">
        <w:r w:rsidR="00CD5881" w:rsidRPr="00D00D8C">
          <w:rPr>
            <w:rStyle w:val="af4"/>
            <w:noProof/>
          </w:rPr>
          <w:t>5.7. Данные о численности и обобщенные данные об образовании и о составе сотрудников (работников) кредитной организации – эмитента, а также об изменении численности сотрудников (работников)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_Toc419455985 \h </w:instrText>
        </w:r>
        <w:r w:rsidR="00CD5881">
          <w:rPr>
            <w:noProof/>
            <w:webHidden/>
          </w:rPr>
        </w:r>
        <w:r w:rsidR="00CD5881">
          <w:rPr>
            <w:noProof/>
            <w:webHidden/>
          </w:rPr>
          <w:fldChar w:fldCharType="separate"/>
        </w:r>
        <w:r w:rsidR="005B0424">
          <w:rPr>
            <w:noProof/>
            <w:webHidden/>
          </w:rPr>
          <w:t>101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6" w:history="1">
        <w:r w:rsidR="00CD5881" w:rsidRPr="00D00D8C">
          <w:rPr>
            <w:rStyle w:val="af4"/>
            <w:noProof/>
          </w:rPr>
          <w:t>5.8. Сведения о любых обязательствах кредитной организации – эмитента перед сотрудниками (работниками), касающихся возможности их участия в уставном капитале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_Toc419455986 \h </w:instrText>
        </w:r>
        <w:r w:rsidR="00CD5881">
          <w:rPr>
            <w:noProof/>
            <w:webHidden/>
          </w:rPr>
        </w:r>
        <w:r w:rsidR="00CD5881">
          <w:rPr>
            <w:noProof/>
            <w:webHidden/>
          </w:rPr>
          <w:fldChar w:fldCharType="separate"/>
        </w:r>
        <w:r w:rsidR="005B0424">
          <w:rPr>
            <w:noProof/>
            <w:webHidden/>
          </w:rPr>
          <w:t>102</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87" w:history="1">
        <w:r w:rsidR="00CD5881" w:rsidRPr="00D00D8C">
          <w:rPr>
            <w:rStyle w:val="af4"/>
            <w:noProof/>
          </w:rPr>
          <w:t>VI. Сведения об участниках (акционерах) кредитной организации – эмитента  и о совершенных кредитной организацией – эмитентом сделках, в совершении которых имелась заинтересованность</w:t>
        </w:r>
        <w:r w:rsidR="00CD5881">
          <w:rPr>
            <w:noProof/>
            <w:webHidden/>
          </w:rPr>
          <w:tab/>
        </w:r>
        <w:r w:rsidR="00CD5881">
          <w:rPr>
            <w:noProof/>
            <w:webHidden/>
          </w:rPr>
          <w:fldChar w:fldCharType="begin"/>
        </w:r>
        <w:r w:rsidR="00CD5881">
          <w:rPr>
            <w:noProof/>
            <w:webHidden/>
          </w:rPr>
          <w:instrText xml:space="preserve"> PAGEREF _Toc419455987 \h </w:instrText>
        </w:r>
        <w:r w:rsidR="00CD5881">
          <w:rPr>
            <w:noProof/>
            <w:webHidden/>
          </w:rPr>
        </w:r>
        <w:r w:rsidR="00CD5881">
          <w:rPr>
            <w:noProof/>
            <w:webHidden/>
          </w:rPr>
          <w:fldChar w:fldCharType="separate"/>
        </w:r>
        <w:r w:rsidR="005B0424">
          <w:rPr>
            <w:noProof/>
            <w:webHidden/>
          </w:rPr>
          <w:t>103</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8" w:history="1">
        <w:r w:rsidR="00CD5881" w:rsidRPr="00D00D8C">
          <w:rPr>
            <w:rStyle w:val="af4"/>
            <w:noProof/>
          </w:rPr>
          <w:t>6.1. Сведения об общем количестве акционеров (участников)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_Toc419455988 \h </w:instrText>
        </w:r>
        <w:r w:rsidR="00CD5881">
          <w:rPr>
            <w:noProof/>
            <w:webHidden/>
          </w:rPr>
        </w:r>
        <w:r w:rsidR="00CD5881">
          <w:rPr>
            <w:noProof/>
            <w:webHidden/>
          </w:rPr>
          <w:fldChar w:fldCharType="separate"/>
        </w:r>
        <w:r w:rsidR="005B0424">
          <w:rPr>
            <w:noProof/>
            <w:webHidden/>
          </w:rPr>
          <w:t>103</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89" w:history="1">
        <w:r w:rsidR="00CD5881" w:rsidRPr="00D00D8C">
          <w:rPr>
            <w:rStyle w:val="af4"/>
            <w:noProof/>
          </w:rPr>
          <w:t>6.2. Сведения об участниках (акционерах) кредитной организации – эмитента, владеющих не менее чем 5 процентами ее уставного  капитала или не менее чем 5 процентами ее обыкновенных акций, а также сведения о контролирующих их лицах, а в случае отсутствия таких лиц – об их участниках (акционерах), владеющих не менее чем 20 процентами уставного (складочного) капитала (паевого фонда) или не менее чем 20 процентами их обыкновенных акций</w:t>
        </w:r>
        <w:r w:rsidR="00CD5881">
          <w:rPr>
            <w:noProof/>
            <w:webHidden/>
          </w:rPr>
          <w:tab/>
        </w:r>
        <w:r w:rsidR="00CD5881">
          <w:rPr>
            <w:noProof/>
            <w:webHidden/>
          </w:rPr>
          <w:fldChar w:fldCharType="begin"/>
        </w:r>
        <w:r w:rsidR="00CD5881">
          <w:rPr>
            <w:noProof/>
            <w:webHidden/>
          </w:rPr>
          <w:instrText xml:space="preserve"> PAGEREF _Toc419455989 \h </w:instrText>
        </w:r>
        <w:r w:rsidR="00CD5881">
          <w:rPr>
            <w:noProof/>
            <w:webHidden/>
          </w:rPr>
        </w:r>
        <w:r w:rsidR="00CD5881">
          <w:rPr>
            <w:noProof/>
            <w:webHidden/>
          </w:rPr>
          <w:fldChar w:fldCharType="separate"/>
        </w:r>
        <w:r w:rsidR="005B0424">
          <w:rPr>
            <w:noProof/>
            <w:webHidden/>
          </w:rPr>
          <w:t>103</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0" w:history="1">
        <w:r w:rsidR="00CD5881" w:rsidRPr="00D00D8C">
          <w:rPr>
            <w:rStyle w:val="af4"/>
            <w:noProof/>
          </w:rPr>
          <w:t>6.3. Сведения о доле участия государства или муниципального образования в уставном капитале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_Toc419455990 \h </w:instrText>
        </w:r>
        <w:r w:rsidR="00CD5881">
          <w:rPr>
            <w:noProof/>
            <w:webHidden/>
          </w:rPr>
        </w:r>
        <w:r w:rsidR="00CD5881">
          <w:rPr>
            <w:noProof/>
            <w:webHidden/>
          </w:rPr>
          <w:fldChar w:fldCharType="separate"/>
        </w:r>
        <w:r w:rsidR="005B0424">
          <w:rPr>
            <w:noProof/>
            <w:webHidden/>
          </w:rPr>
          <w:t>107</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1" w:history="1">
        <w:r w:rsidR="00CD5881" w:rsidRPr="00D00D8C">
          <w:rPr>
            <w:rStyle w:val="af4"/>
            <w:noProof/>
          </w:rPr>
          <w:t>6.4. Сведения об ограничениях на участие в уставном  капитале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_Toc419455991 \h </w:instrText>
        </w:r>
        <w:r w:rsidR="00CD5881">
          <w:rPr>
            <w:noProof/>
            <w:webHidden/>
          </w:rPr>
        </w:r>
        <w:r w:rsidR="00CD5881">
          <w:rPr>
            <w:noProof/>
            <w:webHidden/>
          </w:rPr>
          <w:fldChar w:fldCharType="separate"/>
        </w:r>
        <w:r w:rsidR="005B0424">
          <w:rPr>
            <w:noProof/>
            <w:webHidden/>
          </w:rPr>
          <w:t>108</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2" w:history="1">
        <w:r w:rsidR="00CD5881" w:rsidRPr="00D00D8C">
          <w:rPr>
            <w:rStyle w:val="af4"/>
            <w:noProof/>
          </w:rPr>
          <w:t>6.5. Сведения об изменениях в составе и размере участия акционеров (участников) кредитной организации – эмитента, владеющих не менее чем 5 процентами ее уставного  капитала  или не менее чем 5 процентами ее обыкновенных акций</w:t>
        </w:r>
        <w:r w:rsidR="00CD5881">
          <w:rPr>
            <w:noProof/>
            <w:webHidden/>
          </w:rPr>
          <w:tab/>
        </w:r>
        <w:r w:rsidR="00CD5881">
          <w:rPr>
            <w:noProof/>
            <w:webHidden/>
          </w:rPr>
          <w:fldChar w:fldCharType="begin"/>
        </w:r>
        <w:r w:rsidR="00CD5881">
          <w:rPr>
            <w:noProof/>
            <w:webHidden/>
          </w:rPr>
          <w:instrText xml:space="preserve"> PAGEREF _Toc419455992 \h </w:instrText>
        </w:r>
        <w:r w:rsidR="00CD5881">
          <w:rPr>
            <w:noProof/>
            <w:webHidden/>
          </w:rPr>
        </w:r>
        <w:r w:rsidR="00CD5881">
          <w:rPr>
            <w:noProof/>
            <w:webHidden/>
          </w:rPr>
          <w:fldChar w:fldCharType="separate"/>
        </w:r>
        <w:r w:rsidR="005B0424">
          <w:rPr>
            <w:noProof/>
            <w:webHidden/>
          </w:rPr>
          <w:t>109</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3" w:history="1">
        <w:r w:rsidR="00CD5881" w:rsidRPr="00D00D8C">
          <w:rPr>
            <w:rStyle w:val="af4"/>
            <w:noProof/>
          </w:rPr>
          <w:t>6.6. Сведения о совершенных кредитной организацией – эмитентом сделках, в совершении которых имелась заинтересованность</w:t>
        </w:r>
        <w:r w:rsidR="00CD5881">
          <w:rPr>
            <w:noProof/>
            <w:webHidden/>
          </w:rPr>
          <w:tab/>
        </w:r>
        <w:r w:rsidR="00CD5881">
          <w:rPr>
            <w:noProof/>
            <w:webHidden/>
          </w:rPr>
          <w:fldChar w:fldCharType="begin"/>
        </w:r>
        <w:r w:rsidR="00CD5881">
          <w:rPr>
            <w:noProof/>
            <w:webHidden/>
          </w:rPr>
          <w:instrText xml:space="preserve"> PAGEREF _Toc419455993 \h </w:instrText>
        </w:r>
        <w:r w:rsidR="00CD5881">
          <w:rPr>
            <w:noProof/>
            <w:webHidden/>
          </w:rPr>
        </w:r>
        <w:r w:rsidR="00CD5881">
          <w:rPr>
            <w:noProof/>
            <w:webHidden/>
          </w:rPr>
          <w:fldChar w:fldCharType="separate"/>
        </w:r>
        <w:r w:rsidR="005B0424">
          <w:rPr>
            <w:noProof/>
            <w:webHidden/>
          </w:rPr>
          <w:t>111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4" w:history="1">
        <w:r w:rsidR="00CD5881" w:rsidRPr="00D00D8C">
          <w:rPr>
            <w:rStyle w:val="af4"/>
            <w:noProof/>
          </w:rPr>
          <w:t>6.7. Сведения о размере дебиторской задолженности</w:t>
        </w:r>
        <w:r w:rsidR="00CD5881">
          <w:rPr>
            <w:noProof/>
            <w:webHidden/>
          </w:rPr>
          <w:tab/>
        </w:r>
        <w:r w:rsidR="00CD5881">
          <w:rPr>
            <w:noProof/>
            <w:webHidden/>
          </w:rPr>
          <w:fldChar w:fldCharType="begin"/>
        </w:r>
        <w:r w:rsidR="00CD5881">
          <w:rPr>
            <w:noProof/>
            <w:webHidden/>
          </w:rPr>
          <w:instrText xml:space="preserve"> PAGEREF _Toc419455994 \h </w:instrText>
        </w:r>
        <w:r w:rsidR="00CD5881">
          <w:rPr>
            <w:noProof/>
            <w:webHidden/>
          </w:rPr>
        </w:r>
        <w:r w:rsidR="00CD5881">
          <w:rPr>
            <w:noProof/>
            <w:webHidden/>
          </w:rPr>
          <w:fldChar w:fldCharType="separate"/>
        </w:r>
        <w:r w:rsidR="005B0424">
          <w:rPr>
            <w:noProof/>
            <w:webHidden/>
          </w:rPr>
          <w:t>112</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5995" w:history="1">
        <w:r w:rsidR="00CD5881" w:rsidRPr="00D00D8C">
          <w:rPr>
            <w:rStyle w:val="af4"/>
            <w:noProof/>
          </w:rPr>
          <w:t>VII. Бухгалтерская (финансовая) отчетность кредитной организации – эмитента и иная финансовая информация</w:t>
        </w:r>
        <w:r w:rsidR="00CD5881">
          <w:rPr>
            <w:noProof/>
            <w:webHidden/>
          </w:rPr>
          <w:tab/>
        </w:r>
        <w:r w:rsidR="00CD5881">
          <w:rPr>
            <w:noProof/>
            <w:webHidden/>
          </w:rPr>
          <w:fldChar w:fldCharType="begin"/>
        </w:r>
        <w:r w:rsidR="00CD5881">
          <w:rPr>
            <w:noProof/>
            <w:webHidden/>
          </w:rPr>
          <w:instrText xml:space="preserve"> PAGEREF _Toc419455995 \h </w:instrText>
        </w:r>
        <w:r w:rsidR="00CD5881">
          <w:rPr>
            <w:noProof/>
            <w:webHidden/>
          </w:rPr>
        </w:r>
        <w:r w:rsidR="00CD5881">
          <w:rPr>
            <w:noProof/>
            <w:webHidden/>
          </w:rPr>
          <w:fldChar w:fldCharType="separate"/>
        </w:r>
        <w:r w:rsidR="005B0424">
          <w:rPr>
            <w:noProof/>
            <w:webHidden/>
          </w:rPr>
          <w:t>115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6" w:history="1">
        <w:r w:rsidR="00CD5881" w:rsidRPr="00D00D8C">
          <w:rPr>
            <w:rStyle w:val="af4"/>
            <w:noProof/>
          </w:rPr>
          <w:t>7.1. Годовая бухгалтерская (финансовая) отчетность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_Toc419455996 \h </w:instrText>
        </w:r>
        <w:r w:rsidR="00CD5881">
          <w:rPr>
            <w:noProof/>
            <w:webHidden/>
          </w:rPr>
        </w:r>
        <w:r w:rsidR="00CD5881">
          <w:rPr>
            <w:noProof/>
            <w:webHidden/>
          </w:rPr>
          <w:fldChar w:fldCharType="separate"/>
        </w:r>
        <w:r w:rsidR="005B0424">
          <w:rPr>
            <w:noProof/>
            <w:webHidden/>
          </w:rPr>
          <w:t>115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7" w:history="1">
        <w:r w:rsidR="00CD5881" w:rsidRPr="00D00D8C">
          <w:rPr>
            <w:rStyle w:val="af4"/>
            <w:noProof/>
          </w:rPr>
          <w:t>7.2. Промежуточная бухгалтерская (финансовая) отчетность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_Toc419455997 \h </w:instrText>
        </w:r>
        <w:r w:rsidR="00CD5881">
          <w:rPr>
            <w:noProof/>
            <w:webHidden/>
          </w:rPr>
        </w:r>
        <w:r w:rsidR="00CD5881">
          <w:rPr>
            <w:noProof/>
            <w:webHidden/>
          </w:rPr>
          <w:fldChar w:fldCharType="separate"/>
        </w:r>
        <w:r w:rsidR="005B0424">
          <w:rPr>
            <w:noProof/>
            <w:webHidden/>
          </w:rPr>
          <w:t>115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8" w:history="1">
        <w:r w:rsidR="00CD5881" w:rsidRPr="00D00D8C">
          <w:rPr>
            <w:rStyle w:val="af4"/>
            <w:noProof/>
          </w:rPr>
          <w:t>7.3. Консолидированная финансовая отчетность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_Toc419455998 \h </w:instrText>
        </w:r>
        <w:r w:rsidR="00CD5881">
          <w:rPr>
            <w:noProof/>
            <w:webHidden/>
          </w:rPr>
        </w:r>
        <w:r w:rsidR="00CD5881">
          <w:rPr>
            <w:noProof/>
            <w:webHidden/>
          </w:rPr>
          <w:fldChar w:fldCharType="separate"/>
        </w:r>
        <w:r w:rsidR="005B0424">
          <w:rPr>
            <w:noProof/>
            <w:webHidden/>
          </w:rPr>
          <w:t>116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5999" w:history="1">
        <w:r w:rsidR="00CD5881" w:rsidRPr="00D00D8C">
          <w:rPr>
            <w:rStyle w:val="af4"/>
            <w:noProof/>
          </w:rPr>
          <w:t>7.4. Сведения об учетной политике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_Toc419455999 \h </w:instrText>
        </w:r>
        <w:r w:rsidR="00CD5881">
          <w:rPr>
            <w:noProof/>
            <w:webHidden/>
          </w:rPr>
        </w:r>
        <w:r w:rsidR="00CD5881">
          <w:rPr>
            <w:noProof/>
            <w:webHidden/>
          </w:rPr>
          <w:fldChar w:fldCharType="separate"/>
        </w:r>
        <w:r w:rsidR="005B0424">
          <w:rPr>
            <w:noProof/>
            <w:webHidden/>
          </w:rPr>
          <w:t>117</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0" w:history="1">
        <w:r w:rsidR="00CD5881" w:rsidRPr="00D00D8C">
          <w:rPr>
            <w:rStyle w:val="af4"/>
            <w:noProof/>
          </w:rPr>
          <w:t>Признание доходов и расходов</w:t>
        </w:r>
        <w:r w:rsidR="00CD5881">
          <w:rPr>
            <w:noProof/>
            <w:webHidden/>
          </w:rPr>
          <w:tab/>
        </w:r>
        <w:r w:rsidR="00CD5881">
          <w:rPr>
            <w:noProof/>
            <w:webHidden/>
          </w:rPr>
          <w:fldChar w:fldCharType="begin"/>
        </w:r>
        <w:r w:rsidR="00CD5881">
          <w:rPr>
            <w:noProof/>
            <w:webHidden/>
          </w:rPr>
          <w:instrText xml:space="preserve"> PAGEREF _Toc419456000 \h </w:instrText>
        </w:r>
        <w:r w:rsidR="00CD5881">
          <w:rPr>
            <w:noProof/>
            <w:webHidden/>
          </w:rPr>
        </w:r>
        <w:r w:rsidR="00CD5881">
          <w:rPr>
            <w:noProof/>
            <w:webHidden/>
          </w:rPr>
          <w:fldChar w:fldCharType="separate"/>
        </w:r>
        <w:r w:rsidR="005B0424">
          <w:rPr>
            <w:noProof/>
            <w:webHidden/>
          </w:rPr>
          <w:t>117</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1" w:history="1">
        <w:r w:rsidR="00CD5881" w:rsidRPr="00D00D8C">
          <w:rPr>
            <w:rStyle w:val="af4"/>
            <w:noProof/>
          </w:rPr>
          <w:t>Отражение активов и обязательств</w:t>
        </w:r>
        <w:r w:rsidR="00CD5881">
          <w:rPr>
            <w:noProof/>
            <w:webHidden/>
          </w:rPr>
          <w:tab/>
        </w:r>
        <w:r w:rsidR="00CD5881">
          <w:rPr>
            <w:noProof/>
            <w:webHidden/>
          </w:rPr>
          <w:fldChar w:fldCharType="begin"/>
        </w:r>
        <w:r w:rsidR="00CD5881">
          <w:rPr>
            <w:noProof/>
            <w:webHidden/>
          </w:rPr>
          <w:instrText xml:space="preserve"> PAGEREF _Toc419456001 \h </w:instrText>
        </w:r>
        <w:r w:rsidR="00CD5881">
          <w:rPr>
            <w:noProof/>
            <w:webHidden/>
          </w:rPr>
        </w:r>
        <w:r w:rsidR="00CD5881">
          <w:rPr>
            <w:noProof/>
            <w:webHidden/>
          </w:rPr>
          <w:fldChar w:fldCharType="separate"/>
        </w:r>
        <w:r w:rsidR="005B0424">
          <w:rPr>
            <w:noProof/>
            <w:webHidden/>
          </w:rPr>
          <w:t>117</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2" w:history="1">
        <w:r w:rsidR="00CD5881" w:rsidRPr="00D00D8C">
          <w:rPr>
            <w:rStyle w:val="af4"/>
            <w:noProof/>
          </w:rPr>
          <w:t>Денежные средства и их эквиваленты</w:t>
        </w:r>
        <w:r w:rsidR="00CD5881">
          <w:rPr>
            <w:noProof/>
            <w:webHidden/>
          </w:rPr>
          <w:tab/>
        </w:r>
        <w:r w:rsidR="00CD5881">
          <w:rPr>
            <w:noProof/>
            <w:webHidden/>
          </w:rPr>
          <w:fldChar w:fldCharType="begin"/>
        </w:r>
        <w:r w:rsidR="00CD5881">
          <w:rPr>
            <w:noProof/>
            <w:webHidden/>
          </w:rPr>
          <w:instrText xml:space="preserve"> PAGEREF _Toc419456002 \h </w:instrText>
        </w:r>
        <w:r w:rsidR="00CD5881">
          <w:rPr>
            <w:noProof/>
            <w:webHidden/>
          </w:rPr>
        </w:r>
        <w:r w:rsidR="00CD5881">
          <w:rPr>
            <w:noProof/>
            <w:webHidden/>
          </w:rPr>
          <w:fldChar w:fldCharType="separate"/>
        </w:r>
        <w:r w:rsidR="005B0424">
          <w:rPr>
            <w:noProof/>
            <w:webHidden/>
          </w:rPr>
          <w:t>118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3" w:history="1">
        <w:r w:rsidR="00CD5881" w:rsidRPr="00D00D8C">
          <w:rPr>
            <w:rStyle w:val="af4"/>
            <w:noProof/>
          </w:rPr>
          <w:t>Драгоценные металлы</w:t>
        </w:r>
        <w:r w:rsidR="00CD5881">
          <w:rPr>
            <w:noProof/>
            <w:webHidden/>
          </w:rPr>
          <w:tab/>
        </w:r>
        <w:r w:rsidR="00CD5881">
          <w:rPr>
            <w:noProof/>
            <w:webHidden/>
          </w:rPr>
          <w:fldChar w:fldCharType="begin"/>
        </w:r>
        <w:r w:rsidR="00CD5881">
          <w:rPr>
            <w:noProof/>
            <w:webHidden/>
          </w:rPr>
          <w:instrText xml:space="preserve"> PAGEREF _Toc419456003 \h </w:instrText>
        </w:r>
        <w:r w:rsidR="00CD5881">
          <w:rPr>
            <w:noProof/>
            <w:webHidden/>
          </w:rPr>
        </w:r>
        <w:r w:rsidR="00CD5881">
          <w:rPr>
            <w:noProof/>
            <w:webHidden/>
          </w:rPr>
          <w:fldChar w:fldCharType="separate"/>
        </w:r>
        <w:r w:rsidR="005B0424">
          <w:rPr>
            <w:noProof/>
            <w:webHidden/>
          </w:rPr>
          <w:t>118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4" w:history="1">
        <w:r w:rsidR="00CD5881" w:rsidRPr="00D00D8C">
          <w:rPr>
            <w:rStyle w:val="af4"/>
            <w:noProof/>
          </w:rPr>
          <w:t>Межбанковские расчеты</w:t>
        </w:r>
        <w:r w:rsidR="00CD5881">
          <w:rPr>
            <w:noProof/>
            <w:webHidden/>
          </w:rPr>
          <w:tab/>
        </w:r>
        <w:r w:rsidR="00CD5881">
          <w:rPr>
            <w:noProof/>
            <w:webHidden/>
          </w:rPr>
          <w:fldChar w:fldCharType="begin"/>
        </w:r>
        <w:r w:rsidR="00CD5881">
          <w:rPr>
            <w:noProof/>
            <w:webHidden/>
          </w:rPr>
          <w:instrText xml:space="preserve"> PAGEREF _Toc419456004 \h </w:instrText>
        </w:r>
        <w:r w:rsidR="00CD5881">
          <w:rPr>
            <w:noProof/>
            <w:webHidden/>
          </w:rPr>
        </w:r>
        <w:r w:rsidR="00CD5881">
          <w:rPr>
            <w:noProof/>
            <w:webHidden/>
          </w:rPr>
          <w:fldChar w:fldCharType="separate"/>
        </w:r>
        <w:r w:rsidR="005B0424">
          <w:rPr>
            <w:noProof/>
            <w:webHidden/>
          </w:rPr>
          <w:t>118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5" w:history="1">
        <w:r w:rsidR="00CD5881" w:rsidRPr="00D00D8C">
          <w:rPr>
            <w:rStyle w:val="af4"/>
            <w:noProof/>
          </w:rPr>
          <w:t>Межбанковские кредиты и депозиты</w:t>
        </w:r>
        <w:r w:rsidR="00CD5881">
          <w:rPr>
            <w:noProof/>
            <w:webHidden/>
          </w:rPr>
          <w:tab/>
        </w:r>
        <w:r w:rsidR="00CD5881">
          <w:rPr>
            <w:noProof/>
            <w:webHidden/>
          </w:rPr>
          <w:fldChar w:fldCharType="begin"/>
        </w:r>
        <w:r w:rsidR="00CD5881">
          <w:rPr>
            <w:noProof/>
            <w:webHidden/>
          </w:rPr>
          <w:instrText xml:space="preserve"> PAGEREF _Toc419456005 \h </w:instrText>
        </w:r>
        <w:r w:rsidR="00CD5881">
          <w:rPr>
            <w:noProof/>
            <w:webHidden/>
          </w:rPr>
        </w:r>
        <w:r w:rsidR="00CD5881">
          <w:rPr>
            <w:noProof/>
            <w:webHidden/>
          </w:rPr>
          <w:fldChar w:fldCharType="separate"/>
        </w:r>
        <w:r w:rsidR="005B0424">
          <w:rPr>
            <w:noProof/>
            <w:webHidden/>
          </w:rPr>
          <w:t>119</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6" w:history="1">
        <w:r w:rsidR="00CD5881" w:rsidRPr="00D00D8C">
          <w:rPr>
            <w:rStyle w:val="af4"/>
            <w:noProof/>
          </w:rPr>
          <w:t>Операции с клиентами</w:t>
        </w:r>
        <w:r w:rsidR="00CD5881">
          <w:rPr>
            <w:noProof/>
            <w:webHidden/>
          </w:rPr>
          <w:tab/>
        </w:r>
        <w:r w:rsidR="00CD5881">
          <w:rPr>
            <w:noProof/>
            <w:webHidden/>
          </w:rPr>
          <w:fldChar w:fldCharType="begin"/>
        </w:r>
        <w:r w:rsidR="00CD5881">
          <w:rPr>
            <w:noProof/>
            <w:webHidden/>
          </w:rPr>
          <w:instrText xml:space="preserve"> PAGEREF _Toc419456006 \h </w:instrText>
        </w:r>
        <w:r w:rsidR="00CD5881">
          <w:rPr>
            <w:noProof/>
            <w:webHidden/>
          </w:rPr>
        </w:r>
        <w:r w:rsidR="00CD5881">
          <w:rPr>
            <w:noProof/>
            <w:webHidden/>
          </w:rPr>
          <w:fldChar w:fldCharType="separate"/>
        </w:r>
        <w:r w:rsidR="005B0424">
          <w:rPr>
            <w:noProof/>
            <w:webHidden/>
          </w:rPr>
          <w:t>120</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7" w:history="1">
        <w:r w:rsidR="00CD5881" w:rsidRPr="00D00D8C">
          <w:rPr>
            <w:rStyle w:val="af4"/>
            <w:noProof/>
          </w:rPr>
          <w:t>Операции с ценными бумагами, средства и имущество (в части участия)</w:t>
        </w:r>
        <w:r w:rsidR="00CD5881">
          <w:rPr>
            <w:noProof/>
            <w:webHidden/>
          </w:rPr>
          <w:tab/>
        </w:r>
        <w:r w:rsidR="00CD5881">
          <w:rPr>
            <w:noProof/>
            <w:webHidden/>
          </w:rPr>
          <w:fldChar w:fldCharType="begin"/>
        </w:r>
        <w:r w:rsidR="00CD5881">
          <w:rPr>
            <w:noProof/>
            <w:webHidden/>
          </w:rPr>
          <w:instrText xml:space="preserve"> PAGEREF _Toc419456007 \h </w:instrText>
        </w:r>
        <w:r w:rsidR="00CD5881">
          <w:rPr>
            <w:noProof/>
            <w:webHidden/>
          </w:rPr>
        </w:r>
        <w:r w:rsidR="00CD5881">
          <w:rPr>
            <w:noProof/>
            <w:webHidden/>
          </w:rPr>
          <w:fldChar w:fldCharType="separate"/>
        </w:r>
        <w:r w:rsidR="005B0424">
          <w:rPr>
            <w:noProof/>
            <w:webHidden/>
          </w:rPr>
          <w:t>120</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8" w:history="1">
        <w:r w:rsidR="00CD5881" w:rsidRPr="00D00D8C">
          <w:rPr>
            <w:rStyle w:val="af4"/>
            <w:noProof/>
          </w:rPr>
          <w:t>Средства и имущество (в части расчетов с дебиторами и кредиторами)</w:t>
        </w:r>
        <w:r w:rsidR="00CD5881">
          <w:rPr>
            <w:noProof/>
            <w:webHidden/>
          </w:rPr>
          <w:tab/>
        </w:r>
        <w:r w:rsidR="00CD5881">
          <w:rPr>
            <w:noProof/>
            <w:webHidden/>
          </w:rPr>
          <w:fldChar w:fldCharType="begin"/>
        </w:r>
        <w:r w:rsidR="00CD5881">
          <w:rPr>
            <w:noProof/>
            <w:webHidden/>
          </w:rPr>
          <w:instrText xml:space="preserve"> PAGEREF _Toc419456008 \h </w:instrText>
        </w:r>
        <w:r w:rsidR="00CD5881">
          <w:rPr>
            <w:noProof/>
            <w:webHidden/>
          </w:rPr>
        </w:r>
        <w:r w:rsidR="00CD5881">
          <w:rPr>
            <w:noProof/>
            <w:webHidden/>
          </w:rPr>
          <w:fldChar w:fldCharType="separate"/>
        </w:r>
        <w:r w:rsidR="005B0424">
          <w:rPr>
            <w:noProof/>
            <w:webHidden/>
          </w:rPr>
          <w:t>122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09" w:history="1">
        <w:r w:rsidR="00CD5881" w:rsidRPr="00D00D8C">
          <w:rPr>
            <w:rStyle w:val="af4"/>
            <w:noProof/>
          </w:rPr>
          <w:t>Средства и имущество (в части собственных основных средств)</w:t>
        </w:r>
        <w:r w:rsidR="00CD5881">
          <w:rPr>
            <w:noProof/>
            <w:webHidden/>
          </w:rPr>
          <w:tab/>
        </w:r>
        <w:r w:rsidR="00CD5881">
          <w:rPr>
            <w:noProof/>
            <w:webHidden/>
          </w:rPr>
          <w:fldChar w:fldCharType="begin"/>
        </w:r>
        <w:r w:rsidR="00CD5881">
          <w:rPr>
            <w:noProof/>
            <w:webHidden/>
          </w:rPr>
          <w:instrText xml:space="preserve"> PAGEREF _Toc419456009 \h </w:instrText>
        </w:r>
        <w:r w:rsidR="00CD5881">
          <w:rPr>
            <w:noProof/>
            <w:webHidden/>
          </w:rPr>
        </w:r>
        <w:r w:rsidR="00CD5881">
          <w:rPr>
            <w:noProof/>
            <w:webHidden/>
          </w:rPr>
          <w:fldChar w:fldCharType="separate"/>
        </w:r>
        <w:r w:rsidR="005B0424">
          <w:rPr>
            <w:noProof/>
            <w:webHidden/>
          </w:rPr>
          <w:t>122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10" w:history="1">
        <w:r w:rsidR="00CD5881" w:rsidRPr="00D00D8C">
          <w:rPr>
            <w:rStyle w:val="af4"/>
            <w:noProof/>
          </w:rPr>
          <w:t>Средства и имущество (в части арендованных основных средств)</w:t>
        </w:r>
        <w:r w:rsidR="00CD5881">
          <w:rPr>
            <w:noProof/>
            <w:webHidden/>
          </w:rPr>
          <w:tab/>
        </w:r>
        <w:r w:rsidR="00CD5881">
          <w:rPr>
            <w:noProof/>
            <w:webHidden/>
          </w:rPr>
          <w:fldChar w:fldCharType="begin"/>
        </w:r>
        <w:r w:rsidR="00CD5881">
          <w:rPr>
            <w:noProof/>
            <w:webHidden/>
          </w:rPr>
          <w:instrText xml:space="preserve"> PAGEREF _Toc419456010 \h </w:instrText>
        </w:r>
        <w:r w:rsidR="00CD5881">
          <w:rPr>
            <w:noProof/>
            <w:webHidden/>
          </w:rPr>
        </w:r>
        <w:r w:rsidR="00CD5881">
          <w:rPr>
            <w:noProof/>
            <w:webHidden/>
          </w:rPr>
          <w:fldChar w:fldCharType="separate"/>
        </w:r>
        <w:r w:rsidR="005B0424">
          <w:rPr>
            <w:noProof/>
            <w:webHidden/>
          </w:rPr>
          <w:t>124</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11" w:history="1">
        <w:r w:rsidR="00CD5881" w:rsidRPr="00D00D8C">
          <w:rPr>
            <w:rStyle w:val="af4"/>
            <w:noProof/>
          </w:rPr>
          <w:t>Средства и имущество (в части выбытия/реализации имущества)</w:t>
        </w:r>
        <w:r w:rsidR="00CD5881">
          <w:rPr>
            <w:noProof/>
            <w:webHidden/>
          </w:rPr>
          <w:tab/>
        </w:r>
        <w:r w:rsidR="00CD5881">
          <w:rPr>
            <w:noProof/>
            <w:webHidden/>
          </w:rPr>
          <w:fldChar w:fldCharType="begin"/>
        </w:r>
        <w:r w:rsidR="00CD5881">
          <w:rPr>
            <w:noProof/>
            <w:webHidden/>
          </w:rPr>
          <w:instrText xml:space="preserve"> PAGEREF _Toc419456011 \h </w:instrText>
        </w:r>
        <w:r w:rsidR="00CD5881">
          <w:rPr>
            <w:noProof/>
            <w:webHidden/>
          </w:rPr>
        </w:r>
        <w:r w:rsidR="00CD5881">
          <w:rPr>
            <w:noProof/>
            <w:webHidden/>
          </w:rPr>
          <w:fldChar w:fldCharType="separate"/>
        </w:r>
        <w:r w:rsidR="005B0424">
          <w:rPr>
            <w:noProof/>
            <w:webHidden/>
          </w:rPr>
          <w:t>124</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12" w:history="1">
        <w:r w:rsidR="00CD5881" w:rsidRPr="00D00D8C">
          <w:rPr>
            <w:rStyle w:val="af4"/>
            <w:noProof/>
          </w:rPr>
          <w:t>Средства и имущество (в части доходов и расходов будущих периодов)</w:t>
        </w:r>
        <w:r w:rsidR="00CD5881">
          <w:rPr>
            <w:noProof/>
            <w:webHidden/>
          </w:rPr>
          <w:tab/>
        </w:r>
        <w:r w:rsidR="00CD5881">
          <w:rPr>
            <w:noProof/>
            <w:webHidden/>
          </w:rPr>
          <w:fldChar w:fldCharType="begin"/>
        </w:r>
        <w:r w:rsidR="00CD5881">
          <w:rPr>
            <w:noProof/>
            <w:webHidden/>
          </w:rPr>
          <w:instrText xml:space="preserve"> PAGEREF _Toc419456012 \h </w:instrText>
        </w:r>
        <w:r w:rsidR="00CD5881">
          <w:rPr>
            <w:noProof/>
            <w:webHidden/>
          </w:rPr>
        </w:r>
        <w:r w:rsidR="00CD5881">
          <w:rPr>
            <w:noProof/>
            <w:webHidden/>
          </w:rPr>
          <w:fldChar w:fldCharType="separate"/>
        </w:r>
        <w:r w:rsidR="005B0424">
          <w:rPr>
            <w:noProof/>
            <w:webHidden/>
          </w:rPr>
          <w:t>125</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13" w:history="1">
        <w:r w:rsidR="00CD5881" w:rsidRPr="00D00D8C">
          <w:rPr>
            <w:rStyle w:val="af4"/>
            <w:noProof/>
          </w:rPr>
          <w:t>Капитал и фонды, прибыль (убытки), распределение прибыли</w:t>
        </w:r>
        <w:r w:rsidR="00CD5881">
          <w:rPr>
            <w:noProof/>
            <w:webHidden/>
          </w:rPr>
          <w:tab/>
        </w:r>
        <w:r w:rsidR="00CD5881">
          <w:rPr>
            <w:noProof/>
            <w:webHidden/>
          </w:rPr>
          <w:fldChar w:fldCharType="begin"/>
        </w:r>
        <w:r w:rsidR="00CD5881">
          <w:rPr>
            <w:noProof/>
            <w:webHidden/>
          </w:rPr>
          <w:instrText xml:space="preserve"> PAGEREF _Toc419456013 \h </w:instrText>
        </w:r>
        <w:r w:rsidR="00CD5881">
          <w:rPr>
            <w:noProof/>
            <w:webHidden/>
          </w:rPr>
        </w:r>
        <w:r w:rsidR="00CD5881">
          <w:rPr>
            <w:noProof/>
            <w:webHidden/>
          </w:rPr>
          <w:fldChar w:fldCharType="separate"/>
        </w:r>
        <w:r w:rsidR="005B0424">
          <w:rPr>
            <w:noProof/>
            <w:webHidden/>
          </w:rPr>
          <w:t>125</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14" w:history="1">
        <w:r w:rsidR="00CD5881" w:rsidRPr="00D00D8C">
          <w:rPr>
            <w:rStyle w:val="af4"/>
            <w:noProof/>
          </w:rPr>
          <w:t>Внебалансовые обязательства</w:t>
        </w:r>
        <w:r w:rsidR="00CD5881">
          <w:rPr>
            <w:noProof/>
            <w:webHidden/>
          </w:rPr>
          <w:tab/>
        </w:r>
        <w:r w:rsidR="00CD5881">
          <w:rPr>
            <w:noProof/>
            <w:webHidden/>
          </w:rPr>
          <w:fldChar w:fldCharType="begin"/>
        </w:r>
        <w:r w:rsidR="00CD5881">
          <w:rPr>
            <w:noProof/>
            <w:webHidden/>
          </w:rPr>
          <w:instrText xml:space="preserve"> PAGEREF _Toc419456014 \h </w:instrText>
        </w:r>
        <w:r w:rsidR="00CD5881">
          <w:rPr>
            <w:noProof/>
            <w:webHidden/>
          </w:rPr>
        </w:r>
        <w:r w:rsidR="00CD5881">
          <w:rPr>
            <w:noProof/>
            <w:webHidden/>
          </w:rPr>
          <w:fldChar w:fldCharType="separate"/>
        </w:r>
        <w:r w:rsidR="005B0424">
          <w:rPr>
            <w:noProof/>
            <w:webHidden/>
          </w:rPr>
          <w:t>125</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15" w:history="1">
        <w:r w:rsidR="00CD5881" w:rsidRPr="00D00D8C">
          <w:rPr>
            <w:rStyle w:val="af4"/>
            <w:noProof/>
          </w:rPr>
          <w:t>7.5. Сведения об общей сумме экспорта, а также о доле, которую составляет экспорт в общем объеме продаж</w:t>
        </w:r>
        <w:r w:rsidR="00CD5881">
          <w:rPr>
            <w:noProof/>
            <w:webHidden/>
          </w:rPr>
          <w:tab/>
        </w:r>
        <w:r w:rsidR="00CD5881">
          <w:rPr>
            <w:noProof/>
            <w:webHidden/>
          </w:rPr>
          <w:fldChar w:fldCharType="begin"/>
        </w:r>
        <w:r w:rsidR="00CD5881">
          <w:rPr>
            <w:noProof/>
            <w:webHidden/>
          </w:rPr>
          <w:instrText xml:space="preserve"> PAGEREF _Toc419456015 \h </w:instrText>
        </w:r>
        <w:r w:rsidR="00CD5881">
          <w:rPr>
            <w:noProof/>
            <w:webHidden/>
          </w:rPr>
        </w:r>
        <w:r w:rsidR="00CD5881">
          <w:rPr>
            <w:noProof/>
            <w:webHidden/>
          </w:rPr>
          <w:fldChar w:fldCharType="separate"/>
        </w:r>
        <w:r w:rsidR="005B0424">
          <w:rPr>
            <w:noProof/>
            <w:webHidden/>
          </w:rPr>
          <w:t>126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16" w:history="1">
        <w:r w:rsidR="00CD5881" w:rsidRPr="00D00D8C">
          <w:rPr>
            <w:rStyle w:val="af4"/>
            <w:noProof/>
          </w:rPr>
          <w:t>7.6. Сведения о существенных изменениях, произошедших в составе имущества кредитной организации – эмитента после даты окончания последнего завершенного финансового года</w:t>
        </w:r>
        <w:r w:rsidR="00CD5881">
          <w:rPr>
            <w:noProof/>
            <w:webHidden/>
          </w:rPr>
          <w:tab/>
        </w:r>
        <w:r w:rsidR="00CD5881">
          <w:rPr>
            <w:noProof/>
            <w:webHidden/>
          </w:rPr>
          <w:fldChar w:fldCharType="begin"/>
        </w:r>
        <w:r w:rsidR="00CD5881">
          <w:rPr>
            <w:noProof/>
            <w:webHidden/>
          </w:rPr>
          <w:instrText xml:space="preserve"> PAGEREF _Toc419456016 \h </w:instrText>
        </w:r>
        <w:r w:rsidR="00CD5881">
          <w:rPr>
            <w:noProof/>
            <w:webHidden/>
          </w:rPr>
        </w:r>
        <w:r w:rsidR="00CD5881">
          <w:rPr>
            <w:noProof/>
            <w:webHidden/>
          </w:rPr>
          <w:fldChar w:fldCharType="separate"/>
        </w:r>
        <w:r w:rsidR="005B0424">
          <w:rPr>
            <w:noProof/>
            <w:webHidden/>
          </w:rPr>
          <w:t>126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17" w:history="1">
        <w:r w:rsidR="00CD5881" w:rsidRPr="00D00D8C">
          <w:rPr>
            <w:rStyle w:val="af4"/>
            <w:noProof/>
          </w:rPr>
          <w:t>7.7. Сведения об участии кредитной организации – эмитента в судебных процессах в случае, если такое участие может существенно отразиться на финансово–хозяйственной деятельности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_Toc419456017 \h </w:instrText>
        </w:r>
        <w:r w:rsidR="00CD5881">
          <w:rPr>
            <w:noProof/>
            <w:webHidden/>
          </w:rPr>
        </w:r>
        <w:r w:rsidR="00CD5881">
          <w:rPr>
            <w:noProof/>
            <w:webHidden/>
          </w:rPr>
          <w:fldChar w:fldCharType="separate"/>
        </w:r>
        <w:r w:rsidR="005B0424">
          <w:rPr>
            <w:noProof/>
            <w:webHidden/>
          </w:rPr>
          <w:t>127</w:t>
        </w:r>
        <w:r w:rsidR="00CD5881">
          <w:rPr>
            <w:noProof/>
            <w:webHidden/>
          </w:rPr>
          <w:fldChar w:fldCharType="end"/>
        </w:r>
      </w:hyperlink>
    </w:p>
    <w:p w:rsidR="00CD5881" w:rsidRDefault="00D3315D">
      <w:pPr>
        <w:pStyle w:val="12"/>
        <w:rPr>
          <w:rFonts w:asciiTheme="minorHAnsi" w:eastAsiaTheme="minorEastAsia" w:hAnsiTheme="minorHAnsi" w:cstheme="minorBidi"/>
          <w:b w:val="0"/>
          <w:noProof/>
          <w:sz w:val="22"/>
          <w:szCs w:val="22"/>
          <w:u w:val="none"/>
        </w:rPr>
      </w:pPr>
      <w:hyperlink w:anchor="_Toc419456018" w:history="1">
        <w:r w:rsidR="00CD5881" w:rsidRPr="00D00D8C">
          <w:rPr>
            <w:rStyle w:val="af4"/>
            <w:noProof/>
            <w:lang w:val="en-US"/>
          </w:rPr>
          <w:t>VIII</w:t>
        </w:r>
        <w:r w:rsidR="00CD5881" w:rsidRPr="00D00D8C">
          <w:rPr>
            <w:rStyle w:val="af4"/>
            <w:noProof/>
          </w:rPr>
          <w:t>. Дополнительные сведения о кредитной организации – эмитенте и о размещенных ею эмиссионных ценных бумагах</w:t>
        </w:r>
        <w:r w:rsidR="00CD5881">
          <w:rPr>
            <w:noProof/>
            <w:webHidden/>
          </w:rPr>
          <w:tab/>
        </w:r>
        <w:r w:rsidR="00CD5881">
          <w:rPr>
            <w:noProof/>
            <w:webHidden/>
          </w:rPr>
          <w:fldChar w:fldCharType="begin"/>
        </w:r>
        <w:r w:rsidR="00CD5881">
          <w:rPr>
            <w:noProof/>
            <w:webHidden/>
          </w:rPr>
          <w:instrText xml:space="preserve"> PAGEREF _Toc419456018 \h </w:instrText>
        </w:r>
        <w:r w:rsidR="00CD5881">
          <w:rPr>
            <w:noProof/>
            <w:webHidden/>
          </w:rPr>
        </w:r>
        <w:r w:rsidR="00CD5881">
          <w:rPr>
            <w:noProof/>
            <w:webHidden/>
          </w:rPr>
          <w:fldChar w:fldCharType="separate"/>
        </w:r>
        <w:r w:rsidR="005B0424">
          <w:rPr>
            <w:noProof/>
            <w:webHidden/>
          </w:rPr>
          <w:t>128</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19" w:history="1">
        <w:r w:rsidR="00CD5881" w:rsidRPr="00D00D8C">
          <w:rPr>
            <w:rStyle w:val="af4"/>
            <w:noProof/>
          </w:rPr>
          <w:t>8.1. Дополнительные сведения о кредитной организации – эмитенте</w:t>
        </w:r>
        <w:r w:rsidR="00CD5881">
          <w:rPr>
            <w:noProof/>
            <w:webHidden/>
          </w:rPr>
          <w:tab/>
        </w:r>
        <w:r w:rsidR="00CD5881">
          <w:rPr>
            <w:noProof/>
            <w:webHidden/>
          </w:rPr>
          <w:fldChar w:fldCharType="begin"/>
        </w:r>
        <w:r w:rsidR="00CD5881">
          <w:rPr>
            <w:noProof/>
            <w:webHidden/>
          </w:rPr>
          <w:instrText xml:space="preserve"> PAGEREF _Toc419456019 \h </w:instrText>
        </w:r>
        <w:r w:rsidR="00CD5881">
          <w:rPr>
            <w:noProof/>
            <w:webHidden/>
          </w:rPr>
        </w:r>
        <w:r w:rsidR="00CD5881">
          <w:rPr>
            <w:noProof/>
            <w:webHidden/>
          </w:rPr>
          <w:fldChar w:fldCharType="separate"/>
        </w:r>
        <w:r w:rsidR="005B0424">
          <w:rPr>
            <w:noProof/>
            <w:webHidden/>
          </w:rPr>
          <w:t>128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0" w:history="1">
        <w:r w:rsidR="00CD5881" w:rsidRPr="00D00D8C">
          <w:rPr>
            <w:rStyle w:val="af4"/>
            <w:noProof/>
          </w:rPr>
          <w:t>8.1.1. Сведения о размере, структуре уставного капитала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_Toc419456020 \h </w:instrText>
        </w:r>
        <w:r w:rsidR="00CD5881">
          <w:rPr>
            <w:noProof/>
            <w:webHidden/>
          </w:rPr>
        </w:r>
        <w:r w:rsidR="00CD5881">
          <w:rPr>
            <w:noProof/>
            <w:webHidden/>
          </w:rPr>
          <w:fldChar w:fldCharType="separate"/>
        </w:r>
        <w:r w:rsidR="005B0424">
          <w:rPr>
            <w:noProof/>
            <w:webHidden/>
          </w:rPr>
          <w:t>128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1" w:history="1">
        <w:r w:rsidR="00CD5881" w:rsidRPr="00D00D8C">
          <w:rPr>
            <w:rStyle w:val="af4"/>
            <w:noProof/>
          </w:rPr>
          <w:t>8.1.2. Сведения об изменении размера уставного капитала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_Toc419456021 \h </w:instrText>
        </w:r>
        <w:r w:rsidR="00CD5881">
          <w:rPr>
            <w:noProof/>
            <w:webHidden/>
          </w:rPr>
        </w:r>
        <w:r w:rsidR="00CD5881">
          <w:rPr>
            <w:noProof/>
            <w:webHidden/>
          </w:rPr>
          <w:fldChar w:fldCharType="separate"/>
        </w:r>
        <w:r w:rsidR="005B0424">
          <w:rPr>
            <w:noProof/>
            <w:webHidden/>
          </w:rPr>
          <w:t>129</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2" w:history="1">
        <w:r w:rsidR="00CD5881" w:rsidRPr="00D00D8C">
          <w:rPr>
            <w:rStyle w:val="af4"/>
            <w:noProof/>
          </w:rPr>
          <w:t>8.1.3. Сведения о порядке созыва и проведения собрания (заседания) высшего органа управления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_Toc419456022 \h </w:instrText>
        </w:r>
        <w:r w:rsidR="00CD5881">
          <w:rPr>
            <w:noProof/>
            <w:webHidden/>
          </w:rPr>
        </w:r>
        <w:r w:rsidR="00CD5881">
          <w:rPr>
            <w:noProof/>
            <w:webHidden/>
          </w:rPr>
          <w:fldChar w:fldCharType="separate"/>
        </w:r>
        <w:r w:rsidR="005B0424">
          <w:rPr>
            <w:noProof/>
            <w:webHidden/>
          </w:rPr>
          <w:t>129</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3" w:history="1">
        <w:r w:rsidR="00CD5881" w:rsidRPr="00D00D8C">
          <w:rPr>
            <w:rStyle w:val="af4"/>
            <w:noProof/>
          </w:rPr>
          <w:t>8.1.4. Сведения о коммерческих организациях, в которых кредитная организации – эмитент владеет не менее чем 5 процентами уставного (складочного) капитала (паевого фонда) либо не менее чем 5 процентами обыкновенных акций</w:t>
        </w:r>
        <w:r w:rsidR="00CD5881">
          <w:rPr>
            <w:noProof/>
            <w:webHidden/>
          </w:rPr>
          <w:tab/>
        </w:r>
        <w:r w:rsidR="00CD5881">
          <w:rPr>
            <w:noProof/>
            <w:webHidden/>
          </w:rPr>
          <w:fldChar w:fldCharType="begin"/>
        </w:r>
        <w:r w:rsidR="00CD5881">
          <w:rPr>
            <w:noProof/>
            <w:webHidden/>
          </w:rPr>
          <w:instrText xml:space="preserve"> PAGEREF _Toc419456023 \h </w:instrText>
        </w:r>
        <w:r w:rsidR="00CD5881">
          <w:rPr>
            <w:noProof/>
            <w:webHidden/>
          </w:rPr>
        </w:r>
        <w:r w:rsidR="00CD5881">
          <w:rPr>
            <w:noProof/>
            <w:webHidden/>
          </w:rPr>
          <w:fldChar w:fldCharType="separate"/>
        </w:r>
        <w:r w:rsidR="005B0424">
          <w:rPr>
            <w:noProof/>
            <w:webHidden/>
          </w:rPr>
          <w:t>131</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4" w:history="1">
        <w:r w:rsidR="00CD5881" w:rsidRPr="00D00D8C">
          <w:rPr>
            <w:rStyle w:val="af4"/>
            <w:noProof/>
          </w:rPr>
          <w:t>8.1.5. Сведения о существенных сделках, совершенных  кредитной организацией – эмитентом</w:t>
        </w:r>
        <w:r w:rsidR="00CD5881">
          <w:rPr>
            <w:noProof/>
            <w:webHidden/>
          </w:rPr>
          <w:tab/>
        </w:r>
        <w:r w:rsidR="00CD5881">
          <w:rPr>
            <w:noProof/>
            <w:webHidden/>
          </w:rPr>
          <w:fldChar w:fldCharType="begin"/>
        </w:r>
        <w:r w:rsidR="00CD5881">
          <w:rPr>
            <w:noProof/>
            <w:webHidden/>
          </w:rPr>
          <w:instrText xml:space="preserve"> PAGEREF _Toc419456024 \h </w:instrText>
        </w:r>
        <w:r w:rsidR="00CD5881">
          <w:rPr>
            <w:noProof/>
            <w:webHidden/>
          </w:rPr>
        </w:r>
        <w:r w:rsidR="00CD5881">
          <w:rPr>
            <w:noProof/>
            <w:webHidden/>
          </w:rPr>
          <w:fldChar w:fldCharType="separate"/>
        </w:r>
        <w:r w:rsidR="005B0424">
          <w:rPr>
            <w:noProof/>
            <w:webHidden/>
          </w:rPr>
          <w:t>132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5" w:history="1">
        <w:r w:rsidR="00CD5881" w:rsidRPr="00D00D8C">
          <w:rPr>
            <w:rStyle w:val="af4"/>
            <w:noProof/>
          </w:rPr>
          <w:t>8.1.6. Сведения о кредитных рейтингах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_Toc419456025 \h </w:instrText>
        </w:r>
        <w:r w:rsidR="00CD5881">
          <w:rPr>
            <w:noProof/>
            <w:webHidden/>
          </w:rPr>
        </w:r>
        <w:r w:rsidR="00CD5881">
          <w:rPr>
            <w:noProof/>
            <w:webHidden/>
          </w:rPr>
          <w:fldChar w:fldCharType="separate"/>
        </w:r>
        <w:r w:rsidR="005B0424">
          <w:rPr>
            <w:noProof/>
            <w:webHidden/>
          </w:rPr>
          <w:t>132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26" w:history="1">
        <w:r w:rsidR="00CD5881" w:rsidRPr="00D00D8C">
          <w:rPr>
            <w:rStyle w:val="af4"/>
            <w:noProof/>
          </w:rPr>
          <w:t>8.2. Сведения о каждой категории (типе) акций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_Toc419456026 \h </w:instrText>
        </w:r>
        <w:r w:rsidR="00CD5881">
          <w:rPr>
            <w:noProof/>
            <w:webHidden/>
          </w:rPr>
        </w:r>
        <w:r w:rsidR="00CD5881">
          <w:rPr>
            <w:noProof/>
            <w:webHidden/>
          </w:rPr>
          <w:fldChar w:fldCharType="separate"/>
        </w:r>
        <w:r w:rsidR="005B0424">
          <w:rPr>
            <w:noProof/>
            <w:webHidden/>
          </w:rPr>
          <w:t>134</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27" w:history="1">
        <w:r w:rsidR="00CD5881" w:rsidRPr="00D00D8C">
          <w:rPr>
            <w:rStyle w:val="af4"/>
            <w:noProof/>
          </w:rPr>
          <w:t>8.3. Сведения о предыдущих выпусках эмиссионных ценных бумаг кредитной организации – эмитента, за исключением акций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_Toc419456027 \h </w:instrText>
        </w:r>
        <w:r w:rsidR="00CD5881">
          <w:rPr>
            <w:noProof/>
            <w:webHidden/>
          </w:rPr>
        </w:r>
        <w:r w:rsidR="00CD5881">
          <w:rPr>
            <w:noProof/>
            <w:webHidden/>
          </w:rPr>
          <w:fldChar w:fldCharType="separate"/>
        </w:r>
        <w:r w:rsidR="005B0424">
          <w:rPr>
            <w:noProof/>
            <w:webHidden/>
          </w:rPr>
          <w:t>138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8" w:history="1">
        <w:r w:rsidR="00CD5881" w:rsidRPr="00D00D8C">
          <w:rPr>
            <w:rStyle w:val="af4"/>
            <w:noProof/>
          </w:rPr>
          <w:t>8.3.1. Сведения о выпусках, все ценные бумаги которых погашены</w:t>
        </w:r>
        <w:r w:rsidR="00CD5881">
          <w:rPr>
            <w:noProof/>
            <w:webHidden/>
          </w:rPr>
          <w:tab/>
        </w:r>
        <w:r w:rsidR="00CD5881">
          <w:rPr>
            <w:noProof/>
            <w:webHidden/>
          </w:rPr>
          <w:fldChar w:fldCharType="begin"/>
        </w:r>
        <w:r w:rsidR="00CD5881">
          <w:rPr>
            <w:noProof/>
            <w:webHidden/>
          </w:rPr>
          <w:instrText xml:space="preserve"> PAGEREF _Toc419456028 \h </w:instrText>
        </w:r>
        <w:r w:rsidR="00CD5881">
          <w:rPr>
            <w:noProof/>
            <w:webHidden/>
          </w:rPr>
        </w:r>
        <w:r w:rsidR="00CD5881">
          <w:rPr>
            <w:noProof/>
            <w:webHidden/>
          </w:rPr>
          <w:fldChar w:fldCharType="separate"/>
        </w:r>
        <w:r w:rsidR="005B0424">
          <w:rPr>
            <w:noProof/>
            <w:webHidden/>
          </w:rPr>
          <w:t>138</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29" w:history="1">
        <w:r w:rsidR="00CD5881" w:rsidRPr="00D00D8C">
          <w:rPr>
            <w:rStyle w:val="af4"/>
            <w:noProof/>
          </w:rPr>
          <w:t>8.3.2. Сведения о выпусках, ценные бумаги которых не являются погашенными</w:t>
        </w:r>
        <w:r w:rsidR="00CD5881">
          <w:rPr>
            <w:noProof/>
            <w:webHidden/>
          </w:rPr>
          <w:tab/>
        </w:r>
        <w:r w:rsidR="00CD5881">
          <w:rPr>
            <w:noProof/>
            <w:webHidden/>
          </w:rPr>
          <w:fldChar w:fldCharType="begin"/>
        </w:r>
        <w:r w:rsidR="00CD5881">
          <w:rPr>
            <w:noProof/>
            <w:webHidden/>
          </w:rPr>
          <w:instrText xml:space="preserve"> PAGEREF _Toc419456029 \h </w:instrText>
        </w:r>
        <w:r w:rsidR="00CD5881">
          <w:rPr>
            <w:noProof/>
            <w:webHidden/>
          </w:rPr>
        </w:r>
        <w:r w:rsidR="00CD5881">
          <w:rPr>
            <w:noProof/>
            <w:webHidden/>
          </w:rPr>
          <w:fldChar w:fldCharType="separate"/>
        </w:r>
        <w:r w:rsidR="005B0424">
          <w:rPr>
            <w:noProof/>
            <w:webHidden/>
          </w:rPr>
          <w:t>140</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0" w:history="1">
        <w:r w:rsidR="00CD5881" w:rsidRPr="00D00D8C">
          <w:rPr>
            <w:rStyle w:val="af4"/>
            <w:noProof/>
          </w:rPr>
          <w:t>8.4. Сведения о лице (лицах), предоставившем (предоставивших) обеспечение по облигациям кредитной организации – эмитента с обеспечением, а также об условиях обеспечения исполнения обязательств по облигациям кредитной организации – эмитента с обеспечением</w:t>
        </w:r>
        <w:r w:rsidR="00CD5881">
          <w:rPr>
            <w:noProof/>
            <w:webHidden/>
          </w:rPr>
          <w:tab/>
        </w:r>
        <w:r w:rsidR="00CD5881">
          <w:rPr>
            <w:noProof/>
            <w:webHidden/>
          </w:rPr>
          <w:fldChar w:fldCharType="begin"/>
        </w:r>
        <w:r w:rsidR="00CD5881">
          <w:rPr>
            <w:noProof/>
            <w:webHidden/>
          </w:rPr>
          <w:instrText xml:space="preserve"> PAGEREF _Toc419456030 \h </w:instrText>
        </w:r>
        <w:r w:rsidR="00CD5881">
          <w:rPr>
            <w:noProof/>
            <w:webHidden/>
          </w:rPr>
        </w:r>
        <w:r w:rsidR="00CD5881">
          <w:rPr>
            <w:noProof/>
            <w:webHidden/>
          </w:rPr>
          <w:fldChar w:fldCharType="separate"/>
        </w:r>
        <w:r w:rsidR="005B0424">
          <w:rPr>
            <w:noProof/>
            <w:webHidden/>
          </w:rPr>
          <w:t>141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1" w:history="1">
        <w:r w:rsidR="00CD5881" w:rsidRPr="00D00D8C">
          <w:rPr>
            <w:rStyle w:val="af4"/>
            <w:noProof/>
          </w:rPr>
          <w:t>Все ценные бумаги, выпущенные кредитной организацией-эмитентом, погашены.</w:t>
        </w:r>
        <w:r w:rsidR="00CD5881">
          <w:rPr>
            <w:noProof/>
            <w:webHidden/>
          </w:rPr>
          <w:tab/>
        </w:r>
        <w:r w:rsidR="00CD5881">
          <w:rPr>
            <w:noProof/>
            <w:webHidden/>
          </w:rPr>
          <w:fldChar w:fldCharType="begin"/>
        </w:r>
        <w:r w:rsidR="00CD5881">
          <w:rPr>
            <w:noProof/>
            <w:webHidden/>
          </w:rPr>
          <w:instrText xml:space="preserve"> PAGEREF _Toc419456031 \h </w:instrText>
        </w:r>
        <w:r w:rsidR="00CD5881">
          <w:rPr>
            <w:noProof/>
            <w:webHidden/>
          </w:rPr>
        </w:r>
        <w:r w:rsidR="00CD5881">
          <w:rPr>
            <w:noProof/>
            <w:webHidden/>
          </w:rPr>
          <w:fldChar w:fldCharType="separate"/>
        </w:r>
        <w:r w:rsidR="005B0424">
          <w:rPr>
            <w:noProof/>
            <w:webHidden/>
          </w:rPr>
          <w:t>141</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32" w:history="1">
        <w:r w:rsidR="00CD5881" w:rsidRPr="00D00D8C">
          <w:rPr>
            <w:rStyle w:val="af4"/>
            <w:noProof/>
          </w:rPr>
          <w:t>8.4.1. Условия обеспечения исполнения обязательств по облигациям с ипотечным покрытием</w:t>
        </w:r>
        <w:r w:rsidR="00CD5881">
          <w:rPr>
            <w:noProof/>
            <w:webHidden/>
          </w:rPr>
          <w:tab/>
        </w:r>
        <w:r w:rsidR="00CD5881">
          <w:rPr>
            <w:noProof/>
            <w:webHidden/>
          </w:rPr>
          <w:fldChar w:fldCharType="begin"/>
        </w:r>
        <w:r w:rsidR="00CD5881">
          <w:rPr>
            <w:noProof/>
            <w:webHidden/>
          </w:rPr>
          <w:instrText xml:space="preserve"> PAGEREF _Toc419456032 \h </w:instrText>
        </w:r>
        <w:r w:rsidR="00CD5881">
          <w:rPr>
            <w:noProof/>
            <w:webHidden/>
          </w:rPr>
        </w:r>
        <w:r w:rsidR="00CD5881">
          <w:rPr>
            <w:noProof/>
            <w:webHidden/>
          </w:rPr>
          <w:fldChar w:fldCharType="separate"/>
        </w:r>
        <w:r w:rsidR="005B0424">
          <w:rPr>
            <w:noProof/>
            <w:webHidden/>
          </w:rPr>
          <w:t>141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3" w:history="1">
        <w:r w:rsidR="00CD5881" w:rsidRPr="00D00D8C">
          <w:rPr>
            <w:rStyle w:val="af4"/>
            <w:noProof/>
          </w:rPr>
          <w:t>8.5. Сведения об организациях, осуществляющих учет прав на эмиссионные ценные бумаги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_Toc419456033 \h </w:instrText>
        </w:r>
        <w:r w:rsidR="00CD5881">
          <w:rPr>
            <w:noProof/>
            <w:webHidden/>
          </w:rPr>
        </w:r>
        <w:r w:rsidR="00CD5881">
          <w:rPr>
            <w:noProof/>
            <w:webHidden/>
          </w:rPr>
          <w:fldChar w:fldCharType="separate"/>
        </w:r>
        <w:r w:rsidR="005B0424">
          <w:rPr>
            <w:noProof/>
            <w:webHidden/>
          </w:rPr>
          <w:t>141</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4" w:history="1">
        <w:r w:rsidR="00CD5881" w:rsidRPr="00D00D8C">
          <w:rPr>
            <w:rStyle w:val="af4"/>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CD5881">
          <w:rPr>
            <w:noProof/>
            <w:webHidden/>
          </w:rPr>
          <w:tab/>
        </w:r>
        <w:r w:rsidR="00CD5881">
          <w:rPr>
            <w:noProof/>
            <w:webHidden/>
          </w:rPr>
          <w:fldChar w:fldCharType="begin"/>
        </w:r>
        <w:r w:rsidR="00CD5881">
          <w:rPr>
            <w:noProof/>
            <w:webHidden/>
          </w:rPr>
          <w:instrText xml:space="preserve"> PAGEREF _Toc419456034 \h </w:instrText>
        </w:r>
        <w:r w:rsidR="00CD5881">
          <w:rPr>
            <w:noProof/>
            <w:webHidden/>
          </w:rPr>
        </w:r>
        <w:r w:rsidR="00CD5881">
          <w:rPr>
            <w:noProof/>
            <w:webHidden/>
          </w:rPr>
          <w:fldChar w:fldCharType="separate"/>
        </w:r>
        <w:r w:rsidR="005B0424">
          <w:rPr>
            <w:noProof/>
            <w:webHidden/>
          </w:rPr>
          <w:t>142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5" w:history="1">
        <w:r w:rsidR="00CD5881" w:rsidRPr="00D00D8C">
          <w:rPr>
            <w:rStyle w:val="af4"/>
            <w:noProof/>
          </w:rPr>
          <w:t>8.7. Сведения об объявленных (начисленных) и о выплаченных дивидендах по акциям кредитной организации – эмитента, а также о доходах по облигациям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_Toc419456035 \h </w:instrText>
        </w:r>
        <w:r w:rsidR="00CD5881">
          <w:rPr>
            <w:noProof/>
            <w:webHidden/>
          </w:rPr>
        </w:r>
        <w:r w:rsidR="00CD5881">
          <w:rPr>
            <w:noProof/>
            <w:webHidden/>
          </w:rPr>
          <w:fldChar w:fldCharType="separate"/>
        </w:r>
        <w:r w:rsidR="005B0424">
          <w:rPr>
            <w:noProof/>
            <w:webHidden/>
          </w:rPr>
          <w:t>142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36" w:history="1">
        <w:r w:rsidR="00CD5881" w:rsidRPr="00D00D8C">
          <w:rPr>
            <w:rStyle w:val="af4"/>
            <w:noProof/>
          </w:rPr>
          <w:t>8.7.1. Сведения об объявленных и выплаченных дивидендах по акциям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_Toc419456036 \h </w:instrText>
        </w:r>
        <w:r w:rsidR="00CD5881">
          <w:rPr>
            <w:noProof/>
            <w:webHidden/>
          </w:rPr>
        </w:r>
        <w:r w:rsidR="00CD5881">
          <w:rPr>
            <w:noProof/>
            <w:webHidden/>
          </w:rPr>
          <w:fldChar w:fldCharType="separate"/>
        </w:r>
        <w:r w:rsidR="005B0424">
          <w:rPr>
            <w:noProof/>
            <w:webHidden/>
          </w:rPr>
          <w:t>142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37" w:history="1">
        <w:r w:rsidR="00CD5881" w:rsidRPr="00D00D8C">
          <w:rPr>
            <w:rStyle w:val="af4"/>
            <w:noProof/>
          </w:rPr>
          <w:t>8.7.2. Сведения о начисленных и выплаченных доходах по облигациям кредитной организации – эмитента</w:t>
        </w:r>
        <w:r w:rsidR="00CD5881">
          <w:rPr>
            <w:noProof/>
            <w:webHidden/>
          </w:rPr>
          <w:tab/>
        </w:r>
        <w:r w:rsidR="00CD5881">
          <w:rPr>
            <w:noProof/>
            <w:webHidden/>
          </w:rPr>
          <w:fldChar w:fldCharType="begin"/>
        </w:r>
        <w:r w:rsidR="00CD5881">
          <w:rPr>
            <w:noProof/>
            <w:webHidden/>
          </w:rPr>
          <w:instrText xml:space="preserve"> PAGEREF _Toc419456037 \h </w:instrText>
        </w:r>
        <w:r w:rsidR="00CD5881">
          <w:rPr>
            <w:noProof/>
            <w:webHidden/>
          </w:rPr>
        </w:r>
        <w:r w:rsidR="00CD5881">
          <w:rPr>
            <w:noProof/>
            <w:webHidden/>
          </w:rPr>
          <w:fldChar w:fldCharType="separate"/>
        </w:r>
        <w:r w:rsidR="005B0424">
          <w:rPr>
            <w:noProof/>
            <w:webHidden/>
          </w:rPr>
          <w:t>146</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8" w:history="1">
        <w:r w:rsidR="00CD5881" w:rsidRPr="00D00D8C">
          <w:rPr>
            <w:rStyle w:val="af4"/>
            <w:noProof/>
          </w:rPr>
          <w:t>8.8. Иные сведения</w:t>
        </w:r>
        <w:r w:rsidR="00CD5881">
          <w:rPr>
            <w:noProof/>
            <w:webHidden/>
          </w:rPr>
          <w:tab/>
        </w:r>
        <w:r w:rsidR="00CD5881">
          <w:rPr>
            <w:noProof/>
            <w:webHidden/>
          </w:rPr>
          <w:fldChar w:fldCharType="begin"/>
        </w:r>
        <w:r w:rsidR="00CD5881">
          <w:rPr>
            <w:noProof/>
            <w:webHidden/>
          </w:rPr>
          <w:instrText xml:space="preserve"> PAGEREF _Toc419456038 \h </w:instrText>
        </w:r>
        <w:r w:rsidR="00CD5881">
          <w:rPr>
            <w:noProof/>
            <w:webHidden/>
          </w:rPr>
        </w:r>
        <w:r w:rsidR="00CD5881">
          <w:rPr>
            <w:noProof/>
            <w:webHidden/>
          </w:rPr>
          <w:fldChar w:fldCharType="separate"/>
        </w:r>
        <w:r w:rsidR="005B0424">
          <w:rPr>
            <w:noProof/>
            <w:webHidden/>
          </w:rPr>
          <w:t>152</w:t>
        </w:r>
        <w:r w:rsidR="00CD5881">
          <w:rPr>
            <w:noProof/>
            <w:webHidden/>
          </w:rPr>
          <w:fldChar w:fldCharType="end"/>
        </w:r>
      </w:hyperlink>
    </w:p>
    <w:p w:rsidR="00CD5881" w:rsidRDefault="00D3315D">
      <w:pPr>
        <w:pStyle w:val="27"/>
        <w:tabs>
          <w:tab w:val="right" w:leader="dot" w:pos="9913"/>
        </w:tabs>
        <w:rPr>
          <w:rFonts w:asciiTheme="minorHAnsi" w:eastAsiaTheme="minorEastAsia" w:hAnsiTheme="minorHAnsi" w:cstheme="minorBidi"/>
          <w:noProof/>
        </w:rPr>
      </w:pPr>
      <w:hyperlink w:anchor="_Toc419456039" w:history="1">
        <w:r w:rsidR="00CD5881" w:rsidRPr="00D00D8C">
          <w:rPr>
            <w:rStyle w:val="af4"/>
            <w:noProof/>
          </w:rPr>
          <w:t>8.9. Сведения о представляемых ценных бумагах и кредитной организации – эмитенте представляемых ценных бумаг, право собственности на которые удостоверяется российскими депозитарными расписками</w:t>
        </w:r>
        <w:r w:rsidR="00CD5881">
          <w:rPr>
            <w:noProof/>
            <w:webHidden/>
          </w:rPr>
          <w:tab/>
        </w:r>
        <w:r w:rsidR="00CD5881">
          <w:rPr>
            <w:noProof/>
            <w:webHidden/>
          </w:rPr>
          <w:fldChar w:fldCharType="begin"/>
        </w:r>
        <w:r w:rsidR="00CD5881">
          <w:rPr>
            <w:noProof/>
            <w:webHidden/>
          </w:rPr>
          <w:instrText xml:space="preserve"> PAGEREF _Toc419456039 \h </w:instrText>
        </w:r>
        <w:r w:rsidR="00CD5881">
          <w:rPr>
            <w:noProof/>
            <w:webHidden/>
          </w:rPr>
        </w:r>
        <w:r w:rsidR="00CD5881">
          <w:rPr>
            <w:noProof/>
            <w:webHidden/>
          </w:rPr>
          <w:fldChar w:fldCharType="separate"/>
        </w:r>
        <w:r w:rsidR="005B0424">
          <w:rPr>
            <w:noProof/>
            <w:webHidden/>
          </w:rPr>
          <w:t>152</w:t>
        </w:r>
        <w:r w:rsidR="00CD5881">
          <w:rPr>
            <w:noProof/>
            <w:webHidden/>
          </w:rPr>
          <w:fldChar w:fldCharType="end"/>
        </w:r>
      </w:hyperlink>
    </w:p>
    <w:p w:rsidR="00CD5881" w:rsidRDefault="00D3315D" w:rsidP="00CD5881">
      <w:pPr>
        <w:pStyle w:val="36"/>
        <w:rPr>
          <w:rFonts w:asciiTheme="minorHAnsi" w:eastAsiaTheme="minorEastAsia" w:hAnsiTheme="minorHAnsi" w:cstheme="minorBidi"/>
          <w:noProof/>
        </w:rPr>
      </w:pPr>
      <w:hyperlink w:anchor="_Toc419456040" w:history="1">
        <w:r w:rsidR="00CD5881" w:rsidRPr="00D00D8C">
          <w:rPr>
            <w:rStyle w:val="af4"/>
            <w:noProof/>
          </w:rPr>
          <w:t>8.9.2. Сведения о кредитной организации – эмитенте представляемых ценных бумаг</w:t>
        </w:r>
        <w:r w:rsidR="00CD5881">
          <w:rPr>
            <w:noProof/>
            <w:webHidden/>
          </w:rPr>
          <w:tab/>
        </w:r>
        <w:r w:rsidR="00CD5881">
          <w:rPr>
            <w:noProof/>
            <w:webHidden/>
          </w:rPr>
          <w:fldChar w:fldCharType="begin"/>
        </w:r>
        <w:r w:rsidR="00CD5881">
          <w:rPr>
            <w:noProof/>
            <w:webHidden/>
          </w:rPr>
          <w:instrText xml:space="preserve"> PAGEREF _Toc419456040 \h </w:instrText>
        </w:r>
        <w:r w:rsidR="00CD5881">
          <w:rPr>
            <w:noProof/>
            <w:webHidden/>
          </w:rPr>
        </w:r>
        <w:r w:rsidR="00CD5881">
          <w:rPr>
            <w:noProof/>
            <w:webHidden/>
          </w:rPr>
          <w:fldChar w:fldCharType="separate"/>
        </w:r>
        <w:r w:rsidR="005B0424">
          <w:rPr>
            <w:noProof/>
            <w:webHidden/>
          </w:rPr>
          <w:t>152</w:t>
        </w:r>
        <w:r w:rsidR="00CD5881">
          <w:rPr>
            <w:noProof/>
            <w:webHidden/>
          </w:rPr>
          <w:fldChar w:fldCharType="end"/>
        </w:r>
      </w:hyperlink>
    </w:p>
    <w:p w:rsidR="00F83B4C" w:rsidRPr="00D21139" w:rsidRDefault="00270729" w:rsidP="00CD5881">
      <w:pPr>
        <w:pStyle w:val="36"/>
      </w:pPr>
      <w:r w:rsidRPr="00D21139">
        <w:fldChar w:fldCharType="end"/>
      </w:r>
      <w:r w:rsidR="00F83B4C" w:rsidRPr="00D21139">
        <w:t xml:space="preserve"> </w:t>
      </w:r>
    </w:p>
    <w:p w:rsidR="00F83B4C" w:rsidRPr="00D21139" w:rsidRDefault="00F83B4C" w:rsidP="00CD5881">
      <w:pPr>
        <w:pStyle w:val="36"/>
      </w:pPr>
    </w:p>
    <w:p w:rsidR="00DB4A1B" w:rsidRPr="00CD5881" w:rsidRDefault="00E34132" w:rsidP="00CD5881">
      <w:pPr>
        <w:pStyle w:val="36"/>
      </w:pPr>
      <w:r>
        <w:t xml:space="preserve">Приложение </w:t>
      </w:r>
      <w:r w:rsidR="004D14BD" w:rsidRPr="00CD5881">
        <w:t xml:space="preserve"> </w:t>
      </w:r>
      <w:r>
        <w:t>1</w:t>
      </w:r>
      <w:r w:rsidR="0058467C" w:rsidRPr="00CD5881">
        <w:t>:</w:t>
      </w:r>
      <w:r w:rsidR="00F83B4C" w:rsidRPr="00CD5881">
        <w:t xml:space="preserve"> </w:t>
      </w:r>
      <w:r w:rsidR="00DB4A1B" w:rsidRPr="00CD5881">
        <w:t>…………………………………………………………………………………………..15</w:t>
      </w:r>
      <w:r w:rsidR="00CD5881" w:rsidRPr="00CD5881">
        <w:t>2</w:t>
      </w:r>
    </w:p>
    <w:bookmarkEnd w:id="0"/>
    <w:bookmarkEnd w:id="1"/>
    <w:p w:rsidR="00B40E73" w:rsidRPr="00F83B4C" w:rsidRDefault="00E34132" w:rsidP="00CD5881">
      <w:pPr>
        <w:pStyle w:val="36"/>
      </w:pPr>
      <w:r>
        <w:t>Бухгалтерский баланс (публикуемая форма) на 01 июля 2015 года</w:t>
      </w:r>
    </w:p>
    <w:p w:rsidR="00B40E73" w:rsidRPr="00F83B4C" w:rsidRDefault="00E34132" w:rsidP="00CD5881">
      <w:pPr>
        <w:pStyle w:val="36"/>
      </w:pPr>
      <w:r>
        <w:t xml:space="preserve">Отчет о </w:t>
      </w:r>
      <w:r w:rsidR="00030B29">
        <w:t>финансовых результатах</w:t>
      </w:r>
      <w:r>
        <w:t xml:space="preserve"> (публикуемая форма) за 1 полугодие 2015 года</w:t>
      </w:r>
    </w:p>
    <w:p w:rsidR="00B40E73" w:rsidRPr="00F83B4C" w:rsidRDefault="00E34132" w:rsidP="00CD5881">
      <w:pPr>
        <w:pStyle w:val="36"/>
      </w:pPr>
      <w:r>
        <w:t>Отчет об уровне достаточности капитала, величине резервов на покрытие сомнительных ссуд и иных активов (публикуемая форма) на 01 июля 2015 года</w:t>
      </w:r>
    </w:p>
    <w:p w:rsidR="004A3770" w:rsidRPr="00D45796" w:rsidRDefault="00BA640A" w:rsidP="00DB4A1B">
      <w:pPr>
        <w:pStyle w:val="em-1"/>
        <w:spacing w:line="360" w:lineRule="auto"/>
        <w:ind w:left="426" w:firstLine="0"/>
        <w:jc w:val="left"/>
        <w:rPr>
          <w:sz w:val="28"/>
          <w:szCs w:val="28"/>
        </w:rPr>
      </w:pPr>
      <w:r w:rsidRPr="00DB4A1B">
        <w:rPr>
          <w:b w:val="0"/>
          <w:sz w:val="28"/>
          <w:szCs w:val="28"/>
        </w:rPr>
        <w:br w:type="page"/>
      </w:r>
      <w:bookmarkStart w:id="2" w:name="_Toc419455915"/>
      <w:r w:rsidR="00421DDD">
        <w:rPr>
          <w:sz w:val="28"/>
          <w:szCs w:val="28"/>
        </w:rPr>
        <w:lastRenderedPageBreak/>
        <w:t>Введение</w:t>
      </w:r>
      <w:bookmarkEnd w:id="2"/>
    </w:p>
    <w:p w:rsidR="004A3770" w:rsidRDefault="004A3770" w:rsidP="00CF141F">
      <w:pPr>
        <w:pStyle w:val="em-1"/>
      </w:pPr>
    </w:p>
    <w:p w:rsidR="004A3770" w:rsidRDefault="004A3770" w:rsidP="00CF141F">
      <w:pPr>
        <w:pStyle w:val="em-1"/>
      </w:pPr>
    </w:p>
    <w:p w:rsidR="00CF141F" w:rsidRPr="00412DDB" w:rsidRDefault="00CF141F" w:rsidP="00CF141F">
      <w:pPr>
        <w:pStyle w:val="em-1"/>
        <w:rPr>
          <w:rFonts w:cs="Courier New"/>
          <w:szCs w:val="16"/>
        </w:rPr>
      </w:pPr>
      <w:bookmarkStart w:id="3" w:name="_Toc419455916"/>
      <w:r w:rsidRPr="00412DDB">
        <w:t>Основания возникновения обязанности осуществлять раскрытие информации в форме еж</w:t>
      </w:r>
      <w:r w:rsidRPr="00412DDB">
        <w:t>е</w:t>
      </w:r>
      <w:r w:rsidRPr="00412DDB">
        <w:t>квартального отчета</w:t>
      </w:r>
      <w:r w:rsidRPr="00412DDB">
        <w:rPr>
          <w:rFonts w:cs="Courier New"/>
          <w:szCs w:val="16"/>
        </w:rPr>
        <w:t>.</w:t>
      </w:r>
      <w:bookmarkEnd w:id="3"/>
    </w:p>
    <w:p w:rsidR="00CF141F" w:rsidRPr="00412DDB" w:rsidRDefault="00CF141F" w:rsidP="00CF141F">
      <w:pPr>
        <w:pStyle w:val="em-1"/>
      </w:pPr>
      <w:r w:rsidRPr="00412DDB">
        <w:rPr>
          <w:rStyle w:val="af0"/>
          <w:rFonts w:cs="Courier New"/>
          <w:b w:val="0"/>
          <w:vanish/>
          <w:szCs w:val="16"/>
        </w:rPr>
        <w:footnoteReference w:id="2"/>
      </w:r>
    </w:p>
    <w:tbl>
      <w:tblPr>
        <w:tblW w:w="10031" w:type="dxa"/>
        <w:tblLook w:val="01E0" w:firstRow="1" w:lastRow="1" w:firstColumn="1" w:lastColumn="1" w:noHBand="0" w:noVBand="0"/>
      </w:tblPr>
      <w:tblGrid>
        <w:gridCol w:w="10031"/>
      </w:tblGrid>
      <w:tr w:rsidR="00CF141F" w:rsidRPr="00412DDB" w:rsidTr="009B22C6">
        <w:tc>
          <w:tcPr>
            <w:tcW w:w="10031" w:type="dxa"/>
          </w:tcPr>
          <w:p w:rsidR="00D828F4" w:rsidRPr="00412DDB" w:rsidRDefault="00D828F4" w:rsidP="009B22C6">
            <w:pPr>
              <w:pStyle w:val="em-4"/>
            </w:pPr>
            <w:r w:rsidRPr="00412DDB">
              <w:t>Настоящий ежеквартальный отчет содержит оценки и прогнозы уполномоченных органов упра</w:t>
            </w:r>
            <w:r w:rsidRPr="00412DDB">
              <w:t>в</w:t>
            </w:r>
            <w:r w:rsidRPr="00412DDB">
              <w:t xml:space="preserve">ления кредитной организации </w:t>
            </w:r>
            <w:r w:rsidR="00B140EC">
              <w:t>–</w:t>
            </w:r>
            <w:r w:rsidRPr="00412DDB">
              <w:t xml:space="preserve"> эмитента касательно будущих событий и (или) действий, перспектив развития отрасли экономики, в которой кредитная организация </w:t>
            </w:r>
            <w:r w:rsidR="00B140EC">
              <w:t>–</w:t>
            </w:r>
            <w:r w:rsidRPr="00412DDB">
              <w:t xml:space="preserve"> эмитент осуществляет основную де</w:t>
            </w:r>
            <w:r w:rsidRPr="00412DDB">
              <w:t>я</w:t>
            </w:r>
            <w:r w:rsidRPr="00412DDB">
              <w:t xml:space="preserve">тельность, и результатов деятельности кредитной организации </w:t>
            </w:r>
            <w:r w:rsidR="00B140EC">
              <w:t>–</w:t>
            </w:r>
            <w:r w:rsidRPr="00412DDB">
              <w:t xml:space="preserve"> эмитента, в том числе ее планов, вер</w:t>
            </w:r>
            <w:r w:rsidRPr="00412DDB">
              <w:t>о</w:t>
            </w:r>
            <w:r w:rsidRPr="00412DDB">
              <w:t xml:space="preserve">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кредитной организации </w:t>
            </w:r>
            <w:r w:rsidR="00B140EC">
              <w:t>–</w:t>
            </w:r>
            <w:r w:rsidRPr="00412DDB">
              <w:t xml:space="preserve"> эмитента, так как фактические результаты деятельности кредитной организации </w:t>
            </w:r>
            <w:r w:rsidR="00B140EC">
              <w:t>–</w:t>
            </w:r>
            <w:r w:rsidRPr="00412DDB">
              <w:t xml:space="preserve"> эмитента в будущем могут отличаться от прогнозируемых результатов по многим причинам. Приобретение ценных бумаг кредитной организации </w:t>
            </w:r>
            <w:r w:rsidR="00B140EC">
              <w:t>–</w:t>
            </w:r>
            <w:r w:rsidRPr="00412DDB">
              <w:t xml:space="preserve"> эмитента связано с рисками, описанными в настоящем ежеквартальном отч</w:t>
            </w:r>
            <w:r w:rsidRPr="00412DDB">
              <w:t>е</w:t>
            </w:r>
            <w:r w:rsidRPr="00412DDB">
              <w:t>те.</w:t>
            </w:r>
          </w:p>
          <w:p w:rsidR="00CF141F" w:rsidRPr="00412DDB" w:rsidRDefault="00CF141F" w:rsidP="00CF141F">
            <w:pPr>
              <w:pStyle w:val="em-4"/>
            </w:pPr>
          </w:p>
        </w:tc>
      </w:tr>
    </w:tbl>
    <w:p w:rsidR="00CF141F" w:rsidRPr="00412DDB" w:rsidRDefault="00CF141F" w:rsidP="00CF141F">
      <w:pPr>
        <w:pStyle w:val="em-4"/>
      </w:pPr>
      <w:r w:rsidRPr="00412DDB">
        <w:rPr>
          <w:rStyle w:val="af0"/>
          <w:vanish/>
        </w:rPr>
        <w:footnoteReference w:id="3"/>
      </w:r>
    </w:p>
    <w:tbl>
      <w:tblPr>
        <w:tblW w:w="0" w:type="auto"/>
        <w:tblLook w:val="01E0" w:firstRow="1" w:lastRow="1" w:firstColumn="1" w:lastColumn="1" w:noHBand="0" w:noVBand="0"/>
      </w:tblPr>
      <w:tblGrid>
        <w:gridCol w:w="9495"/>
      </w:tblGrid>
      <w:tr w:rsidR="00CF141F" w:rsidRPr="00412DDB" w:rsidTr="00F237F6">
        <w:tc>
          <w:tcPr>
            <w:tcW w:w="9495" w:type="dxa"/>
          </w:tcPr>
          <w:p w:rsidR="00CF141F" w:rsidRPr="00412DDB" w:rsidRDefault="00CF141F" w:rsidP="00EF6911">
            <w:pPr>
              <w:pStyle w:val="em-4"/>
            </w:pPr>
          </w:p>
        </w:tc>
      </w:tr>
    </w:tbl>
    <w:p w:rsidR="00CF141F" w:rsidRPr="00412DDB" w:rsidRDefault="00CF141F" w:rsidP="00CF141F">
      <w:pPr>
        <w:pStyle w:val="em-4"/>
      </w:pPr>
    </w:p>
    <w:p w:rsidR="00B37CA9" w:rsidRPr="00636F93" w:rsidRDefault="003C2CAA" w:rsidP="00636F93">
      <w:pPr>
        <w:pStyle w:val="aff0"/>
        <w:tabs>
          <w:tab w:val="left" w:pos="0"/>
        </w:tabs>
        <w:ind w:left="0" w:firstLine="567"/>
        <w:rPr>
          <w:b/>
          <w:sz w:val="28"/>
        </w:rPr>
      </w:pPr>
      <w:r w:rsidRPr="00636F93">
        <w:rPr>
          <w:sz w:val="22"/>
          <w:szCs w:val="22"/>
        </w:rPr>
        <w:br w:type="page"/>
      </w:r>
      <w:r w:rsidR="00636F93">
        <w:rPr>
          <w:b/>
          <w:sz w:val="28"/>
        </w:rPr>
        <w:lastRenderedPageBreak/>
        <w:t>I</w:t>
      </w:r>
      <w:r w:rsidR="00636F93" w:rsidRPr="00636F93">
        <w:rPr>
          <w:b/>
          <w:sz w:val="28"/>
        </w:rPr>
        <w:t>.</w:t>
      </w:r>
      <w:r w:rsidR="00636F93" w:rsidRPr="00412DDB">
        <w:t xml:space="preserve"> </w:t>
      </w:r>
      <w:r w:rsidR="00B37CA9" w:rsidRPr="00636F93">
        <w:rPr>
          <w:b/>
          <w:sz w:val="28"/>
        </w:rPr>
        <w:t xml:space="preserve"> </w:t>
      </w:r>
      <w:r w:rsidR="00734D92">
        <w:rPr>
          <w:b/>
          <w:sz w:val="28"/>
          <w:lang w:val="en-US"/>
        </w:rPr>
        <w:t>C</w:t>
      </w:r>
      <w:r w:rsidR="00B37CA9" w:rsidRPr="00636F93">
        <w:rPr>
          <w:b/>
          <w:sz w:val="28"/>
        </w:rPr>
        <w:t xml:space="preserve">ведения о лицах, </w:t>
      </w:r>
      <w:r w:rsidR="00B37CA9" w:rsidRPr="00636F93">
        <w:rPr>
          <w:b/>
          <w:sz w:val="28"/>
        </w:rPr>
        <w:br/>
        <w:t xml:space="preserve">входящих в состав органов управления кредитной организации </w:t>
      </w:r>
      <w:r w:rsidR="00B140EC" w:rsidRPr="00636F93">
        <w:rPr>
          <w:b/>
          <w:sz w:val="28"/>
        </w:rPr>
        <w:t>–</w:t>
      </w:r>
      <w:r w:rsidR="00B37CA9" w:rsidRPr="00636F93">
        <w:rPr>
          <w:b/>
          <w:sz w:val="28"/>
        </w:rPr>
        <w:t xml:space="preserve"> эмитента, сведения о банковских счетах, об аудиторе, оценщике и о финансовом ко</w:t>
      </w:r>
      <w:r w:rsidR="00B37CA9" w:rsidRPr="00636F93">
        <w:rPr>
          <w:b/>
          <w:sz w:val="28"/>
        </w:rPr>
        <w:t>н</w:t>
      </w:r>
      <w:r w:rsidR="00B37CA9" w:rsidRPr="00636F93">
        <w:rPr>
          <w:b/>
          <w:sz w:val="28"/>
        </w:rPr>
        <w:t xml:space="preserve">сультанте кредитной организации </w:t>
      </w:r>
      <w:r w:rsidR="00B140EC" w:rsidRPr="00636F93">
        <w:rPr>
          <w:b/>
          <w:sz w:val="28"/>
        </w:rPr>
        <w:t>–</w:t>
      </w:r>
      <w:r w:rsidR="00B37CA9" w:rsidRPr="00636F93">
        <w:rPr>
          <w:b/>
          <w:sz w:val="28"/>
        </w:rPr>
        <w:t xml:space="preserve"> эмитента, а также об иных лицах, подп</w:t>
      </w:r>
      <w:r w:rsidR="00B37CA9" w:rsidRPr="00636F93">
        <w:rPr>
          <w:b/>
          <w:sz w:val="28"/>
        </w:rPr>
        <w:t>и</w:t>
      </w:r>
      <w:r w:rsidR="00B37CA9" w:rsidRPr="00636F93">
        <w:rPr>
          <w:b/>
          <w:sz w:val="28"/>
        </w:rPr>
        <w:t>савших ежеквартальный отчет</w:t>
      </w:r>
    </w:p>
    <w:p w:rsidR="00B37CA9" w:rsidRPr="00412DDB" w:rsidRDefault="00B37CA9" w:rsidP="00B37CA9">
      <w:pPr>
        <w:rPr>
          <w:sz w:val="22"/>
          <w:szCs w:val="22"/>
        </w:rPr>
      </w:pPr>
    </w:p>
    <w:p w:rsidR="00421DDD" w:rsidRPr="00421DDD" w:rsidRDefault="00421DDD" w:rsidP="00B37CA9">
      <w:pPr>
        <w:ind w:firstLine="720"/>
        <w:jc w:val="both"/>
        <w:rPr>
          <w:sz w:val="22"/>
          <w:szCs w:val="22"/>
        </w:rPr>
      </w:pPr>
    </w:p>
    <w:p w:rsidR="00B37CA9" w:rsidRPr="00412DDB" w:rsidRDefault="00B37CA9" w:rsidP="00925033">
      <w:pPr>
        <w:pStyle w:val="em-1"/>
      </w:pPr>
      <w:bookmarkStart w:id="4" w:name="_Toc419455917"/>
      <w:r w:rsidRPr="00412DDB">
        <w:t>1.</w:t>
      </w:r>
      <w:r w:rsidR="00636F93">
        <w:t>1</w:t>
      </w:r>
      <w:r w:rsidRPr="00412DDB">
        <w:t xml:space="preserve">. Сведения о банковских счетах кредитной организации </w:t>
      </w:r>
      <w:r w:rsidR="00B140EC">
        <w:t>–</w:t>
      </w:r>
      <w:r w:rsidRPr="00412DDB">
        <w:t xml:space="preserve"> эмитента</w:t>
      </w:r>
      <w:bookmarkEnd w:id="4"/>
      <w:r w:rsidRPr="00412DDB">
        <w:rPr>
          <w:rStyle w:val="af0"/>
          <w:b w:val="0"/>
          <w:bCs/>
          <w:vanish/>
        </w:rPr>
        <w:footnoteReference w:id="4"/>
      </w:r>
    </w:p>
    <w:p w:rsidR="00B37CA9" w:rsidRPr="00412DDB" w:rsidRDefault="00B37CA9" w:rsidP="00B37CA9">
      <w:pPr>
        <w:ind w:firstLine="720"/>
        <w:jc w:val="both"/>
      </w:pPr>
    </w:p>
    <w:p w:rsidR="00B37CA9" w:rsidRPr="00412DDB" w:rsidRDefault="00B37CA9" w:rsidP="00925033">
      <w:pPr>
        <w:pStyle w:val="em-4"/>
      </w:pPr>
      <w:r w:rsidRPr="00412DDB">
        <w:t>а) Сведения о корреспондентском счете кредитной организации – эмитента, открытом в Централ</w:t>
      </w:r>
      <w:r w:rsidRPr="00412DDB">
        <w:t>ь</w:t>
      </w:r>
      <w:r w:rsidRPr="00412DDB">
        <w:t>ном банке Российской Федерации:</w:t>
      </w:r>
    </w:p>
    <w:p w:rsidR="003A730A" w:rsidRPr="00412DDB" w:rsidRDefault="003A730A" w:rsidP="009250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5142"/>
      </w:tblGrid>
      <w:tr w:rsidR="008F04DE" w:rsidRPr="00412DDB" w:rsidTr="00F237F6">
        <w:tc>
          <w:tcPr>
            <w:tcW w:w="3960" w:type="dxa"/>
          </w:tcPr>
          <w:p w:rsidR="008F04DE" w:rsidRPr="00412DDB" w:rsidRDefault="008F04DE" w:rsidP="00F237F6">
            <w:pPr>
              <w:jc w:val="both"/>
              <w:rPr>
                <w:lang w:val="en-US"/>
              </w:rPr>
            </w:pPr>
            <w:r w:rsidRPr="00412DDB">
              <w:t>номер корреспондентского счета</w:t>
            </w:r>
          </w:p>
        </w:tc>
        <w:tc>
          <w:tcPr>
            <w:tcW w:w="5142" w:type="dxa"/>
          </w:tcPr>
          <w:p w:rsidR="008F04DE" w:rsidRPr="00412DDB" w:rsidRDefault="00277F67" w:rsidP="00F237F6">
            <w:pPr>
              <w:ind w:left="57" w:right="510"/>
              <w:rPr>
                <w:lang w:val="en-US"/>
              </w:rPr>
            </w:pPr>
            <w:r w:rsidRPr="00412DDB">
              <w:rPr>
                <w:bCs/>
                <w:color w:val="000000"/>
                <w:sz w:val="20"/>
              </w:rPr>
              <w:t>30101810600000000232</w:t>
            </w:r>
          </w:p>
        </w:tc>
      </w:tr>
      <w:tr w:rsidR="008F04DE" w:rsidRPr="00412DDB" w:rsidTr="00F237F6">
        <w:tc>
          <w:tcPr>
            <w:tcW w:w="3960" w:type="dxa"/>
          </w:tcPr>
          <w:p w:rsidR="008F04DE" w:rsidRPr="00412DDB" w:rsidRDefault="008F04DE" w:rsidP="00F237F6">
            <w:pPr>
              <w:jc w:val="both"/>
            </w:pPr>
            <w:r w:rsidRPr="00412DDB">
              <w:t>подразделение Банка России, где открыт корреспондентский счет</w:t>
            </w:r>
          </w:p>
        </w:tc>
        <w:tc>
          <w:tcPr>
            <w:tcW w:w="5142" w:type="dxa"/>
            <w:vAlign w:val="bottom"/>
          </w:tcPr>
          <w:p w:rsidR="008F04DE" w:rsidRPr="00412DDB" w:rsidRDefault="0053089A" w:rsidP="00A12C05">
            <w:pPr>
              <w:rPr>
                <w:sz w:val="22"/>
                <w:szCs w:val="22"/>
              </w:rPr>
            </w:pPr>
            <w:r w:rsidRPr="00412DDB">
              <w:rPr>
                <w:sz w:val="22"/>
                <w:szCs w:val="22"/>
              </w:rPr>
              <w:t>Г</w:t>
            </w:r>
            <w:r w:rsidR="00277F67" w:rsidRPr="00412DDB">
              <w:rPr>
                <w:sz w:val="22"/>
                <w:szCs w:val="22"/>
              </w:rPr>
              <w:t>лавно</w:t>
            </w:r>
            <w:r w:rsidR="00A12C05">
              <w:rPr>
                <w:sz w:val="22"/>
                <w:szCs w:val="22"/>
              </w:rPr>
              <w:t>е управление</w:t>
            </w:r>
            <w:r w:rsidR="00277F67" w:rsidRPr="00412DDB">
              <w:rPr>
                <w:sz w:val="22"/>
                <w:szCs w:val="22"/>
              </w:rPr>
              <w:t xml:space="preserve"> Центрального банка Росси</w:t>
            </w:r>
            <w:r w:rsidR="00277F67" w:rsidRPr="00412DDB">
              <w:rPr>
                <w:sz w:val="22"/>
                <w:szCs w:val="22"/>
              </w:rPr>
              <w:t>й</w:t>
            </w:r>
            <w:r w:rsidR="00277F67" w:rsidRPr="00412DDB">
              <w:rPr>
                <w:sz w:val="22"/>
                <w:szCs w:val="22"/>
              </w:rPr>
              <w:t>ской Федерации</w:t>
            </w:r>
            <w:r w:rsidRPr="00412DDB">
              <w:rPr>
                <w:sz w:val="22"/>
                <w:szCs w:val="22"/>
              </w:rPr>
              <w:t xml:space="preserve"> по Центральному Федеральному округу </w:t>
            </w:r>
            <w:proofErr w:type="spellStart"/>
            <w:r w:rsidRPr="00412DDB">
              <w:rPr>
                <w:sz w:val="22"/>
                <w:szCs w:val="22"/>
              </w:rPr>
              <w:t>г</w:t>
            </w:r>
            <w:proofErr w:type="gramStart"/>
            <w:r w:rsidRPr="00412DDB">
              <w:rPr>
                <w:sz w:val="22"/>
                <w:szCs w:val="22"/>
              </w:rPr>
              <w:t>.М</w:t>
            </w:r>
            <w:proofErr w:type="gramEnd"/>
            <w:r w:rsidRPr="00412DDB">
              <w:rPr>
                <w:sz w:val="22"/>
                <w:szCs w:val="22"/>
              </w:rPr>
              <w:t>осква</w:t>
            </w:r>
            <w:proofErr w:type="spellEnd"/>
          </w:p>
        </w:tc>
      </w:tr>
    </w:tbl>
    <w:p w:rsidR="001F3CC1" w:rsidRPr="00412DDB" w:rsidRDefault="001F3CC1" w:rsidP="00B37CA9">
      <w:pPr>
        <w:ind w:firstLine="720"/>
        <w:jc w:val="both"/>
        <w:rPr>
          <w:sz w:val="22"/>
          <w:szCs w:val="22"/>
        </w:rPr>
        <w:sectPr w:rsidR="001F3CC1" w:rsidRPr="00412DDB" w:rsidSect="009B22C6">
          <w:footerReference w:type="even" r:id="rId15"/>
          <w:footerReference w:type="default" r:id="rId16"/>
          <w:pgSz w:w="11906" w:h="16838" w:code="9"/>
          <w:pgMar w:top="709" w:right="707" w:bottom="851" w:left="1276" w:header="709" w:footer="397" w:gutter="0"/>
          <w:pgNumType w:start="2"/>
          <w:cols w:space="708"/>
          <w:docGrid w:linePitch="360"/>
        </w:sectPr>
      </w:pPr>
    </w:p>
    <w:p w:rsidR="008F04DE" w:rsidRPr="00412DDB" w:rsidRDefault="008F04DE" w:rsidP="00B37CA9">
      <w:pPr>
        <w:ind w:firstLine="720"/>
        <w:jc w:val="both"/>
        <w:rPr>
          <w:sz w:val="22"/>
          <w:szCs w:val="22"/>
        </w:rPr>
      </w:pPr>
    </w:p>
    <w:p w:rsidR="00B37CA9" w:rsidRPr="00412DDB" w:rsidRDefault="00B37CA9" w:rsidP="003A730A">
      <w:pPr>
        <w:pStyle w:val="em-4"/>
      </w:pPr>
      <w:r w:rsidRPr="00412DDB">
        <w:t>б) Кредитные организации</w:t>
      </w:r>
      <w:r w:rsidR="00B140EC">
        <w:t>–</w:t>
      </w:r>
      <w:r w:rsidRPr="00412DDB">
        <w:t>резиденты, в которых открыты корреспондентские счета кредитной организации – эмитента.</w:t>
      </w:r>
    </w:p>
    <w:p w:rsidR="00B37CA9" w:rsidRPr="00412DDB" w:rsidRDefault="00B37CA9" w:rsidP="00B37CA9">
      <w:pPr>
        <w:ind w:firstLine="720"/>
        <w:jc w:val="both"/>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701"/>
        <w:gridCol w:w="1843"/>
        <w:gridCol w:w="992"/>
        <w:gridCol w:w="850"/>
        <w:gridCol w:w="1701"/>
        <w:gridCol w:w="1701"/>
        <w:gridCol w:w="1701"/>
        <w:gridCol w:w="1418"/>
      </w:tblGrid>
      <w:tr w:rsidR="0006481D" w:rsidRPr="00412DDB" w:rsidTr="00626A20">
        <w:trPr>
          <w:trHeight w:val="1097"/>
        </w:trPr>
        <w:tc>
          <w:tcPr>
            <w:tcW w:w="2552" w:type="dxa"/>
            <w:vAlign w:val="center"/>
          </w:tcPr>
          <w:p w:rsidR="00B37CA9" w:rsidRPr="00412DDB" w:rsidRDefault="00B37CA9" w:rsidP="003A730A">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701" w:type="dxa"/>
            <w:vAlign w:val="center"/>
          </w:tcPr>
          <w:p w:rsidR="00B37CA9" w:rsidRPr="00412DDB" w:rsidRDefault="00B37CA9" w:rsidP="003A730A">
            <w:pPr>
              <w:jc w:val="center"/>
              <w:rPr>
                <w:sz w:val="18"/>
                <w:szCs w:val="18"/>
              </w:rPr>
            </w:pPr>
            <w:r w:rsidRPr="00412DDB">
              <w:rPr>
                <w:sz w:val="18"/>
                <w:szCs w:val="18"/>
              </w:rPr>
              <w:t>Сокращенное наименование</w:t>
            </w:r>
          </w:p>
        </w:tc>
        <w:tc>
          <w:tcPr>
            <w:tcW w:w="1843" w:type="dxa"/>
            <w:vAlign w:val="center"/>
          </w:tcPr>
          <w:p w:rsidR="00B37CA9" w:rsidRPr="00412DDB" w:rsidRDefault="00B37CA9" w:rsidP="003A730A">
            <w:pPr>
              <w:jc w:val="center"/>
              <w:rPr>
                <w:sz w:val="18"/>
                <w:szCs w:val="18"/>
              </w:rPr>
            </w:pPr>
            <w:r w:rsidRPr="00412DDB">
              <w:rPr>
                <w:sz w:val="18"/>
                <w:szCs w:val="18"/>
              </w:rPr>
              <w:t>Место нахождения</w:t>
            </w:r>
          </w:p>
        </w:tc>
        <w:tc>
          <w:tcPr>
            <w:tcW w:w="992" w:type="dxa"/>
            <w:vAlign w:val="center"/>
          </w:tcPr>
          <w:p w:rsidR="00B37CA9" w:rsidRPr="00412DDB" w:rsidRDefault="00B37CA9" w:rsidP="003A730A">
            <w:pPr>
              <w:jc w:val="center"/>
              <w:rPr>
                <w:sz w:val="18"/>
                <w:szCs w:val="18"/>
              </w:rPr>
            </w:pPr>
            <w:r w:rsidRPr="00412DDB">
              <w:rPr>
                <w:sz w:val="18"/>
                <w:szCs w:val="18"/>
              </w:rPr>
              <w:t>ИНН</w:t>
            </w:r>
          </w:p>
        </w:tc>
        <w:tc>
          <w:tcPr>
            <w:tcW w:w="850" w:type="dxa"/>
            <w:vAlign w:val="center"/>
          </w:tcPr>
          <w:p w:rsidR="00B37CA9" w:rsidRPr="00412DDB" w:rsidRDefault="00B37CA9" w:rsidP="003A730A">
            <w:pPr>
              <w:jc w:val="center"/>
              <w:rPr>
                <w:sz w:val="18"/>
                <w:szCs w:val="18"/>
              </w:rPr>
            </w:pPr>
            <w:r w:rsidRPr="00412DDB">
              <w:rPr>
                <w:sz w:val="18"/>
                <w:szCs w:val="18"/>
              </w:rPr>
              <w:t>БИК</w:t>
            </w:r>
          </w:p>
        </w:tc>
        <w:tc>
          <w:tcPr>
            <w:tcW w:w="1701" w:type="dxa"/>
            <w:vAlign w:val="center"/>
          </w:tcPr>
          <w:p w:rsidR="00B37CA9" w:rsidRPr="00412DDB" w:rsidRDefault="00B37CA9" w:rsidP="003A730A">
            <w:pPr>
              <w:jc w:val="center"/>
              <w:rPr>
                <w:sz w:val="18"/>
                <w:szCs w:val="18"/>
              </w:rPr>
            </w:pPr>
            <w:r w:rsidRPr="00412DDB">
              <w:rPr>
                <w:sz w:val="18"/>
                <w:szCs w:val="18"/>
              </w:rPr>
              <w:t xml:space="preserve">N </w:t>
            </w:r>
            <w:proofErr w:type="spellStart"/>
            <w:r w:rsidRPr="00412DDB">
              <w:rPr>
                <w:sz w:val="18"/>
                <w:szCs w:val="18"/>
              </w:rPr>
              <w:t>кор</w:t>
            </w:r>
            <w:proofErr w:type="gramStart"/>
            <w:r w:rsidRPr="00412DDB">
              <w:rPr>
                <w:sz w:val="18"/>
                <w:szCs w:val="18"/>
              </w:rPr>
              <w:t>.с</w:t>
            </w:r>
            <w:proofErr w:type="gramEnd"/>
            <w:r w:rsidRPr="00412DDB">
              <w:rPr>
                <w:sz w:val="18"/>
                <w:szCs w:val="18"/>
              </w:rPr>
              <w:t>чета</w:t>
            </w:r>
            <w:proofErr w:type="spellEnd"/>
            <w:r w:rsidRPr="00412DDB">
              <w:rPr>
                <w:sz w:val="18"/>
                <w:szCs w:val="18"/>
              </w:rPr>
              <w:t xml:space="preserve"> в Ба</w:t>
            </w:r>
            <w:r w:rsidRPr="00412DDB">
              <w:rPr>
                <w:sz w:val="18"/>
                <w:szCs w:val="18"/>
              </w:rPr>
              <w:t>н</w:t>
            </w:r>
            <w:r w:rsidRPr="00412DDB">
              <w:rPr>
                <w:sz w:val="18"/>
                <w:szCs w:val="18"/>
              </w:rPr>
              <w:t>ке России , наим</w:t>
            </w:r>
            <w:r w:rsidRPr="00412DDB">
              <w:rPr>
                <w:sz w:val="18"/>
                <w:szCs w:val="18"/>
              </w:rPr>
              <w:t>е</w:t>
            </w:r>
            <w:r w:rsidRPr="00412DDB">
              <w:rPr>
                <w:sz w:val="18"/>
                <w:szCs w:val="18"/>
              </w:rPr>
              <w:t>нование подразд</w:t>
            </w:r>
            <w:r w:rsidRPr="00412DDB">
              <w:rPr>
                <w:sz w:val="18"/>
                <w:szCs w:val="18"/>
              </w:rPr>
              <w:t>е</w:t>
            </w:r>
            <w:r w:rsidRPr="00412DDB">
              <w:rPr>
                <w:sz w:val="18"/>
                <w:szCs w:val="18"/>
              </w:rPr>
              <w:t>ления Банка Ро</w:t>
            </w:r>
            <w:r w:rsidRPr="00412DDB">
              <w:rPr>
                <w:sz w:val="18"/>
                <w:szCs w:val="18"/>
              </w:rPr>
              <w:t>с</w:t>
            </w:r>
            <w:r w:rsidRPr="00412DDB">
              <w:rPr>
                <w:sz w:val="18"/>
                <w:szCs w:val="18"/>
              </w:rPr>
              <w:t>сии</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701" w:type="dxa"/>
            <w:vAlign w:val="center"/>
          </w:tcPr>
          <w:p w:rsidR="00B37CA9" w:rsidRPr="00412DDB" w:rsidRDefault="00B37CA9" w:rsidP="003A730A">
            <w:pPr>
              <w:jc w:val="center"/>
              <w:rPr>
                <w:sz w:val="18"/>
                <w:szCs w:val="18"/>
              </w:rPr>
            </w:pPr>
            <w:r w:rsidRPr="00412DDB">
              <w:rPr>
                <w:sz w:val="18"/>
                <w:szCs w:val="18"/>
              </w:rPr>
              <w:t>№ счета в учете банка контрагента</w:t>
            </w:r>
          </w:p>
        </w:tc>
        <w:tc>
          <w:tcPr>
            <w:tcW w:w="1418" w:type="dxa"/>
            <w:vAlign w:val="center"/>
          </w:tcPr>
          <w:p w:rsidR="00B37CA9" w:rsidRPr="00412DDB" w:rsidRDefault="00B37CA9" w:rsidP="003A730A">
            <w:pPr>
              <w:jc w:val="center"/>
              <w:rPr>
                <w:sz w:val="18"/>
                <w:szCs w:val="18"/>
              </w:rPr>
            </w:pPr>
            <w:r w:rsidRPr="00412DDB">
              <w:rPr>
                <w:sz w:val="18"/>
                <w:szCs w:val="18"/>
              </w:rPr>
              <w:t>Тип счета</w:t>
            </w:r>
          </w:p>
        </w:tc>
      </w:tr>
      <w:tr w:rsidR="0006481D" w:rsidRPr="00412DDB" w:rsidTr="00626A20">
        <w:trPr>
          <w:trHeight w:val="330"/>
        </w:trPr>
        <w:tc>
          <w:tcPr>
            <w:tcW w:w="2552" w:type="dxa"/>
          </w:tcPr>
          <w:p w:rsidR="00B37CA9" w:rsidRPr="00412DDB" w:rsidRDefault="00B37CA9" w:rsidP="00B37CA9">
            <w:pPr>
              <w:jc w:val="center"/>
              <w:rPr>
                <w:sz w:val="22"/>
                <w:szCs w:val="22"/>
              </w:rPr>
            </w:pPr>
            <w:r w:rsidRPr="00412DDB">
              <w:rPr>
                <w:sz w:val="22"/>
                <w:szCs w:val="22"/>
              </w:rPr>
              <w:t>1</w:t>
            </w:r>
          </w:p>
        </w:tc>
        <w:tc>
          <w:tcPr>
            <w:tcW w:w="1701" w:type="dxa"/>
          </w:tcPr>
          <w:p w:rsidR="00B37CA9" w:rsidRPr="00412DDB" w:rsidRDefault="00B37CA9" w:rsidP="00B37CA9">
            <w:pPr>
              <w:jc w:val="center"/>
              <w:rPr>
                <w:sz w:val="22"/>
                <w:szCs w:val="22"/>
              </w:rPr>
            </w:pPr>
            <w:r w:rsidRPr="00412DDB">
              <w:rPr>
                <w:sz w:val="22"/>
                <w:szCs w:val="22"/>
              </w:rPr>
              <w:t>2</w:t>
            </w:r>
          </w:p>
        </w:tc>
        <w:tc>
          <w:tcPr>
            <w:tcW w:w="1843" w:type="dxa"/>
          </w:tcPr>
          <w:p w:rsidR="00B37CA9" w:rsidRPr="00412DDB" w:rsidRDefault="00B37CA9" w:rsidP="00B37CA9">
            <w:pPr>
              <w:jc w:val="center"/>
              <w:rPr>
                <w:sz w:val="22"/>
                <w:szCs w:val="22"/>
              </w:rPr>
            </w:pPr>
            <w:r w:rsidRPr="00412DDB">
              <w:rPr>
                <w:sz w:val="22"/>
                <w:szCs w:val="22"/>
              </w:rPr>
              <w:t>3</w:t>
            </w:r>
          </w:p>
        </w:tc>
        <w:tc>
          <w:tcPr>
            <w:tcW w:w="992" w:type="dxa"/>
          </w:tcPr>
          <w:p w:rsidR="00B37CA9" w:rsidRPr="00412DDB" w:rsidRDefault="00B37CA9" w:rsidP="00B37CA9">
            <w:pPr>
              <w:jc w:val="center"/>
              <w:rPr>
                <w:sz w:val="22"/>
                <w:szCs w:val="22"/>
              </w:rPr>
            </w:pPr>
            <w:r w:rsidRPr="00412DDB">
              <w:rPr>
                <w:sz w:val="22"/>
                <w:szCs w:val="22"/>
              </w:rPr>
              <w:t>4</w:t>
            </w:r>
          </w:p>
        </w:tc>
        <w:tc>
          <w:tcPr>
            <w:tcW w:w="850" w:type="dxa"/>
          </w:tcPr>
          <w:p w:rsidR="00B37CA9" w:rsidRPr="00412DDB" w:rsidRDefault="00B37CA9" w:rsidP="00B37CA9">
            <w:pPr>
              <w:jc w:val="center"/>
              <w:rPr>
                <w:sz w:val="22"/>
                <w:szCs w:val="22"/>
              </w:rPr>
            </w:pPr>
            <w:r w:rsidRPr="00412DDB">
              <w:rPr>
                <w:sz w:val="22"/>
                <w:szCs w:val="22"/>
              </w:rPr>
              <w:t>5</w:t>
            </w:r>
          </w:p>
        </w:tc>
        <w:tc>
          <w:tcPr>
            <w:tcW w:w="1701" w:type="dxa"/>
          </w:tcPr>
          <w:p w:rsidR="00B37CA9" w:rsidRPr="00412DDB" w:rsidRDefault="00B37CA9" w:rsidP="00B37CA9">
            <w:pPr>
              <w:jc w:val="center"/>
              <w:rPr>
                <w:sz w:val="22"/>
                <w:szCs w:val="22"/>
              </w:rPr>
            </w:pPr>
            <w:r w:rsidRPr="00412DDB">
              <w:rPr>
                <w:sz w:val="22"/>
                <w:szCs w:val="22"/>
              </w:rPr>
              <w:t>6</w:t>
            </w:r>
          </w:p>
        </w:tc>
        <w:tc>
          <w:tcPr>
            <w:tcW w:w="1701" w:type="dxa"/>
          </w:tcPr>
          <w:p w:rsidR="00B37CA9" w:rsidRPr="00412DDB" w:rsidRDefault="00B37CA9" w:rsidP="00B37CA9">
            <w:pPr>
              <w:jc w:val="center"/>
              <w:rPr>
                <w:sz w:val="22"/>
                <w:szCs w:val="22"/>
              </w:rPr>
            </w:pPr>
            <w:r w:rsidRPr="00412DDB">
              <w:rPr>
                <w:sz w:val="22"/>
                <w:szCs w:val="22"/>
              </w:rPr>
              <w:t>7</w:t>
            </w:r>
          </w:p>
        </w:tc>
        <w:tc>
          <w:tcPr>
            <w:tcW w:w="1701" w:type="dxa"/>
          </w:tcPr>
          <w:p w:rsidR="00B37CA9" w:rsidRPr="00412DDB" w:rsidRDefault="00B37CA9" w:rsidP="00B37CA9">
            <w:pPr>
              <w:jc w:val="center"/>
              <w:rPr>
                <w:sz w:val="22"/>
                <w:szCs w:val="22"/>
              </w:rPr>
            </w:pPr>
            <w:r w:rsidRPr="00412DDB">
              <w:rPr>
                <w:sz w:val="22"/>
                <w:szCs w:val="22"/>
              </w:rPr>
              <w:t>8</w:t>
            </w:r>
          </w:p>
        </w:tc>
        <w:tc>
          <w:tcPr>
            <w:tcW w:w="1418" w:type="dxa"/>
          </w:tcPr>
          <w:p w:rsidR="00B37CA9" w:rsidRPr="00412DDB" w:rsidRDefault="00B37CA9" w:rsidP="00B37CA9">
            <w:pPr>
              <w:jc w:val="center"/>
              <w:rPr>
                <w:sz w:val="22"/>
                <w:szCs w:val="22"/>
              </w:rPr>
            </w:pPr>
            <w:r w:rsidRPr="00412DDB">
              <w:rPr>
                <w:sz w:val="22"/>
                <w:szCs w:val="22"/>
              </w:rPr>
              <w:t>9</w:t>
            </w:r>
          </w:p>
        </w:tc>
      </w:tr>
      <w:tr w:rsidR="0006481D" w:rsidRPr="00412DDB" w:rsidTr="00626A20">
        <w:trPr>
          <w:trHeight w:val="330"/>
        </w:trPr>
        <w:tc>
          <w:tcPr>
            <w:tcW w:w="2552" w:type="dxa"/>
          </w:tcPr>
          <w:p w:rsidR="001F3CC1" w:rsidRPr="00412DDB" w:rsidRDefault="001F3CC1" w:rsidP="001F3CC1">
            <w:pPr>
              <w:jc w:val="center"/>
              <w:rPr>
                <w:sz w:val="14"/>
                <w:szCs w:val="14"/>
              </w:rPr>
            </w:pPr>
            <w:r w:rsidRPr="00412DDB">
              <w:rPr>
                <w:sz w:val="14"/>
                <w:szCs w:val="14"/>
              </w:rPr>
              <w:t>Открытое акционерное общество «Сбербанк России»</w:t>
            </w:r>
          </w:p>
        </w:tc>
        <w:tc>
          <w:tcPr>
            <w:tcW w:w="1701" w:type="dxa"/>
          </w:tcPr>
          <w:p w:rsidR="001F3CC1" w:rsidRPr="00412DDB" w:rsidRDefault="001F3CC1" w:rsidP="001F3CC1">
            <w:pPr>
              <w:jc w:val="center"/>
              <w:rPr>
                <w:sz w:val="14"/>
                <w:szCs w:val="14"/>
              </w:rPr>
            </w:pPr>
            <w:r w:rsidRPr="00412DDB">
              <w:rPr>
                <w:sz w:val="14"/>
                <w:szCs w:val="14"/>
              </w:rPr>
              <w:t>ОАО «Сбербанк Ро</w:t>
            </w:r>
            <w:r w:rsidRPr="00412DDB">
              <w:rPr>
                <w:sz w:val="14"/>
                <w:szCs w:val="14"/>
              </w:rPr>
              <w:t>с</w:t>
            </w:r>
            <w:r w:rsidRPr="00412DDB">
              <w:rPr>
                <w:sz w:val="14"/>
                <w:szCs w:val="14"/>
              </w:rPr>
              <w:t>сии»</w:t>
            </w:r>
          </w:p>
          <w:p w:rsidR="001F3CC1" w:rsidRPr="00412DDB" w:rsidRDefault="001F3CC1" w:rsidP="001F3CC1">
            <w:pPr>
              <w:jc w:val="center"/>
              <w:rPr>
                <w:sz w:val="14"/>
                <w:szCs w:val="14"/>
              </w:rPr>
            </w:pPr>
          </w:p>
        </w:tc>
        <w:tc>
          <w:tcPr>
            <w:tcW w:w="1843" w:type="dxa"/>
          </w:tcPr>
          <w:p w:rsidR="001F3CC1" w:rsidRPr="00412DDB" w:rsidRDefault="001F3CC1" w:rsidP="001F3CC1">
            <w:pPr>
              <w:jc w:val="center"/>
              <w:rPr>
                <w:sz w:val="14"/>
                <w:szCs w:val="14"/>
              </w:rPr>
            </w:pPr>
            <w:r w:rsidRPr="00412DDB">
              <w:rPr>
                <w:sz w:val="14"/>
                <w:szCs w:val="14"/>
              </w:rPr>
              <w:t xml:space="preserve">  117997, </w:t>
            </w:r>
          </w:p>
          <w:p w:rsidR="001F3CC1" w:rsidRPr="00412DDB" w:rsidRDefault="001F3CC1" w:rsidP="001F3CC1">
            <w:pPr>
              <w:jc w:val="center"/>
              <w:rPr>
                <w:sz w:val="14"/>
                <w:szCs w:val="14"/>
              </w:rPr>
            </w:pPr>
            <w:r w:rsidRPr="00412DDB">
              <w:rPr>
                <w:sz w:val="14"/>
                <w:szCs w:val="14"/>
              </w:rPr>
              <w:t>г. Москва, ул. Вавилова, д.19</w:t>
            </w:r>
          </w:p>
        </w:tc>
        <w:tc>
          <w:tcPr>
            <w:tcW w:w="992" w:type="dxa"/>
          </w:tcPr>
          <w:p w:rsidR="001F3CC1" w:rsidRPr="00412DDB" w:rsidRDefault="001F3CC1" w:rsidP="001F3CC1">
            <w:pPr>
              <w:rPr>
                <w:sz w:val="14"/>
                <w:szCs w:val="14"/>
              </w:rPr>
            </w:pPr>
            <w:r w:rsidRPr="00412DDB">
              <w:rPr>
                <w:sz w:val="14"/>
                <w:szCs w:val="14"/>
              </w:rPr>
              <w:t>7707083893</w:t>
            </w:r>
          </w:p>
        </w:tc>
        <w:tc>
          <w:tcPr>
            <w:tcW w:w="850" w:type="dxa"/>
          </w:tcPr>
          <w:p w:rsidR="001F3CC1" w:rsidRPr="00412DDB" w:rsidRDefault="001F3CC1" w:rsidP="001F3CC1">
            <w:pPr>
              <w:jc w:val="center"/>
              <w:rPr>
                <w:sz w:val="14"/>
                <w:szCs w:val="14"/>
              </w:rPr>
            </w:pPr>
            <w:r w:rsidRPr="00412DDB">
              <w:rPr>
                <w:sz w:val="14"/>
                <w:szCs w:val="14"/>
              </w:rPr>
              <w:t>044525225</w:t>
            </w:r>
          </w:p>
        </w:tc>
        <w:tc>
          <w:tcPr>
            <w:tcW w:w="1701" w:type="dxa"/>
          </w:tcPr>
          <w:p w:rsidR="001F3CC1" w:rsidRPr="00412DDB" w:rsidRDefault="001F3CC1" w:rsidP="001F3CC1">
            <w:pPr>
              <w:jc w:val="center"/>
              <w:rPr>
                <w:sz w:val="14"/>
                <w:szCs w:val="14"/>
              </w:rPr>
            </w:pPr>
            <w:r w:rsidRPr="00412DDB">
              <w:rPr>
                <w:sz w:val="14"/>
                <w:szCs w:val="14"/>
              </w:rPr>
              <w:t xml:space="preserve">30101810400000000225 </w:t>
            </w:r>
          </w:p>
          <w:p w:rsidR="001F3CC1" w:rsidRPr="00412DDB" w:rsidRDefault="001F3CC1" w:rsidP="00A12C05">
            <w:pPr>
              <w:jc w:val="center"/>
              <w:rPr>
                <w:sz w:val="14"/>
                <w:szCs w:val="14"/>
              </w:rPr>
            </w:pPr>
            <w:r w:rsidRPr="00412DDB">
              <w:rPr>
                <w:sz w:val="14"/>
                <w:szCs w:val="14"/>
              </w:rPr>
              <w:t xml:space="preserve">в </w:t>
            </w:r>
            <w:r w:rsidR="00A12C05">
              <w:rPr>
                <w:sz w:val="14"/>
                <w:szCs w:val="14"/>
              </w:rPr>
              <w:t>ГУ ЦБ РФ по Це</w:t>
            </w:r>
            <w:r w:rsidR="00A12C05">
              <w:rPr>
                <w:sz w:val="14"/>
                <w:szCs w:val="14"/>
              </w:rPr>
              <w:t>н</w:t>
            </w:r>
            <w:r w:rsidR="00A12C05">
              <w:rPr>
                <w:sz w:val="14"/>
                <w:szCs w:val="14"/>
              </w:rPr>
              <w:t>тральному федеральн</w:t>
            </w:r>
            <w:r w:rsidR="00A12C05">
              <w:rPr>
                <w:sz w:val="14"/>
                <w:szCs w:val="14"/>
              </w:rPr>
              <w:t>о</w:t>
            </w:r>
            <w:r w:rsidR="00A12C05">
              <w:rPr>
                <w:sz w:val="14"/>
                <w:szCs w:val="14"/>
              </w:rPr>
              <w:t>му округу</w:t>
            </w:r>
          </w:p>
        </w:tc>
        <w:tc>
          <w:tcPr>
            <w:tcW w:w="1701" w:type="dxa"/>
          </w:tcPr>
          <w:p w:rsidR="001F3CC1" w:rsidRPr="00412DDB" w:rsidRDefault="001F3CC1" w:rsidP="001F3CC1">
            <w:pPr>
              <w:jc w:val="center"/>
              <w:rPr>
                <w:sz w:val="14"/>
                <w:szCs w:val="14"/>
              </w:rPr>
            </w:pPr>
            <w:r w:rsidRPr="00412DDB">
              <w:rPr>
                <w:sz w:val="14"/>
                <w:szCs w:val="14"/>
              </w:rPr>
              <w:t>30110840100000000030</w:t>
            </w:r>
          </w:p>
          <w:p w:rsidR="001F3CC1" w:rsidRPr="00412DDB" w:rsidRDefault="001F3CC1" w:rsidP="001F3CC1">
            <w:pPr>
              <w:jc w:val="center"/>
              <w:rPr>
                <w:sz w:val="14"/>
                <w:szCs w:val="14"/>
              </w:rPr>
            </w:pPr>
            <w:r w:rsidRPr="00412DDB">
              <w:rPr>
                <w:sz w:val="14"/>
                <w:szCs w:val="14"/>
              </w:rPr>
              <w:t>30110810700000000130</w:t>
            </w:r>
          </w:p>
          <w:p w:rsidR="001F3CC1" w:rsidRPr="00412DDB" w:rsidRDefault="001F3CC1" w:rsidP="001F3CC1">
            <w:pPr>
              <w:jc w:val="center"/>
              <w:rPr>
                <w:sz w:val="14"/>
                <w:szCs w:val="14"/>
              </w:rPr>
            </w:pPr>
            <w:r w:rsidRPr="00412DDB">
              <w:rPr>
                <w:sz w:val="14"/>
                <w:szCs w:val="14"/>
              </w:rPr>
              <w:t xml:space="preserve">                                                                  </w:t>
            </w:r>
          </w:p>
        </w:tc>
        <w:tc>
          <w:tcPr>
            <w:tcW w:w="1701" w:type="dxa"/>
          </w:tcPr>
          <w:p w:rsidR="001F3CC1" w:rsidRPr="00412DDB" w:rsidRDefault="001F3CC1" w:rsidP="001F3CC1">
            <w:pPr>
              <w:jc w:val="center"/>
              <w:rPr>
                <w:sz w:val="14"/>
                <w:szCs w:val="14"/>
              </w:rPr>
            </w:pPr>
            <w:r w:rsidRPr="00412DDB">
              <w:rPr>
                <w:sz w:val="14"/>
                <w:szCs w:val="14"/>
              </w:rPr>
              <w:t>30109840700000000210</w:t>
            </w:r>
          </w:p>
          <w:p w:rsidR="001F3CC1" w:rsidRPr="00412DDB" w:rsidRDefault="001F3CC1" w:rsidP="001F3CC1">
            <w:pPr>
              <w:jc w:val="center"/>
              <w:rPr>
                <w:sz w:val="14"/>
                <w:szCs w:val="14"/>
              </w:rPr>
            </w:pPr>
            <w:r w:rsidRPr="00412DDB">
              <w:rPr>
                <w:sz w:val="14"/>
                <w:szCs w:val="14"/>
              </w:rPr>
              <w:t>30109810400000040432</w:t>
            </w:r>
          </w:p>
          <w:p w:rsidR="001F3CC1" w:rsidRPr="00412DDB" w:rsidRDefault="001F3CC1" w:rsidP="001F3CC1">
            <w:pPr>
              <w:jc w:val="center"/>
              <w:rPr>
                <w:sz w:val="14"/>
                <w:szCs w:val="14"/>
              </w:rPr>
            </w:pPr>
          </w:p>
        </w:tc>
        <w:tc>
          <w:tcPr>
            <w:tcW w:w="1418" w:type="dxa"/>
          </w:tcPr>
          <w:p w:rsidR="001F3CC1" w:rsidRPr="00412DDB" w:rsidRDefault="001F3CC1" w:rsidP="001F3CC1">
            <w:pPr>
              <w:jc w:val="center"/>
              <w:rPr>
                <w:sz w:val="14"/>
                <w:szCs w:val="14"/>
              </w:rPr>
            </w:pPr>
            <w:r w:rsidRPr="00412DDB">
              <w:rPr>
                <w:sz w:val="14"/>
                <w:szCs w:val="14"/>
              </w:rPr>
              <w:t>корреспондентский</w:t>
            </w:r>
          </w:p>
        </w:tc>
      </w:tr>
      <w:tr w:rsidR="0006481D" w:rsidRPr="00412DDB" w:rsidTr="00626A20">
        <w:trPr>
          <w:trHeight w:val="330"/>
        </w:trPr>
        <w:tc>
          <w:tcPr>
            <w:tcW w:w="2552" w:type="dxa"/>
          </w:tcPr>
          <w:p w:rsidR="001F3CC1" w:rsidRPr="00412DDB" w:rsidRDefault="001F3CC1" w:rsidP="001F3CC1">
            <w:pPr>
              <w:jc w:val="center"/>
              <w:rPr>
                <w:sz w:val="14"/>
                <w:szCs w:val="14"/>
              </w:rPr>
            </w:pPr>
            <w:r w:rsidRPr="00412DDB">
              <w:rPr>
                <w:sz w:val="14"/>
                <w:szCs w:val="14"/>
              </w:rPr>
              <w:t>Государственная корпорация «Банк развития и внешнеэкономической деятельности (Внешэкономбанк)»</w:t>
            </w:r>
          </w:p>
        </w:tc>
        <w:tc>
          <w:tcPr>
            <w:tcW w:w="1701" w:type="dxa"/>
          </w:tcPr>
          <w:p w:rsidR="001F3CC1" w:rsidRPr="00412DDB" w:rsidRDefault="001F3CC1" w:rsidP="001F3CC1">
            <w:pPr>
              <w:jc w:val="center"/>
              <w:rPr>
                <w:sz w:val="14"/>
                <w:szCs w:val="14"/>
              </w:rPr>
            </w:pPr>
            <w:r w:rsidRPr="00412DDB">
              <w:rPr>
                <w:sz w:val="14"/>
                <w:szCs w:val="14"/>
              </w:rPr>
              <w:t>Внешэкономбанк</w:t>
            </w:r>
          </w:p>
          <w:p w:rsidR="001F3CC1" w:rsidRPr="00412DDB" w:rsidRDefault="001F3CC1" w:rsidP="001F3CC1">
            <w:pPr>
              <w:jc w:val="center"/>
              <w:rPr>
                <w:sz w:val="14"/>
                <w:szCs w:val="14"/>
              </w:rPr>
            </w:pPr>
          </w:p>
        </w:tc>
        <w:tc>
          <w:tcPr>
            <w:tcW w:w="1843" w:type="dxa"/>
          </w:tcPr>
          <w:p w:rsidR="001F3CC1" w:rsidRPr="00412DDB" w:rsidRDefault="001F3CC1" w:rsidP="001F3CC1">
            <w:pPr>
              <w:jc w:val="center"/>
              <w:rPr>
                <w:sz w:val="14"/>
                <w:szCs w:val="14"/>
              </w:rPr>
            </w:pPr>
            <w:r w:rsidRPr="00412DDB">
              <w:rPr>
                <w:sz w:val="14"/>
                <w:szCs w:val="14"/>
              </w:rPr>
              <w:t xml:space="preserve">107996 </w:t>
            </w:r>
          </w:p>
          <w:p w:rsidR="001F3CC1" w:rsidRPr="00412DDB" w:rsidRDefault="001F3CC1" w:rsidP="001F3CC1">
            <w:pPr>
              <w:jc w:val="center"/>
              <w:rPr>
                <w:sz w:val="14"/>
                <w:szCs w:val="14"/>
              </w:rPr>
            </w:pPr>
            <w:r w:rsidRPr="00412DDB">
              <w:rPr>
                <w:sz w:val="14"/>
                <w:szCs w:val="14"/>
              </w:rPr>
              <w:t>г. Москва Б</w:t>
            </w:r>
            <w:r w:rsidR="00B140EC">
              <w:rPr>
                <w:sz w:val="14"/>
                <w:szCs w:val="14"/>
              </w:rPr>
              <w:t>–</w:t>
            </w:r>
            <w:r w:rsidRPr="00412DDB">
              <w:rPr>
                <w:sz w:val="14"/>
                <w:szCs w:val="14"/>
              </w:rPr>
              <w:t>78, ГСП</w:t>
            </w:r>
            <w:r w:rsidR="00B140EC">
              <w:rPr>
                <w:sz w:val="14"/>
                <w:szCs w:val="14"/>
              </w:rPr>
              <w:t>–</w:t>
            </w:r>
            <w:r w:rsidRPr="00412DDB">
              <w:rPr>
                <w:sz w:val="14"/>
                <w:szCs w:val="14"/>
              </w:rPr>
              <w:t xml:space="preserve">6, </w:t>
            </w:r>
            <w:proofErr w:type="spellStart"/>
            <w:r w:rsidRPr="00412DDB">
              <w:rPr>
                <w:sz w:val="14"/>
                <w:szCs w:val="14"/>
              </w:rPr>
              <w:t>пр</w:t>
            </w:r>
            <w:proofErr w:type="spellEnd"/>
            <w:r w:rsidR="00B140EC">
              <w:rPr>
                <w:sz w:val="14"/>
                <w:szCs w:val="14"/>
              </w:rPr>
              <w:t>–</w:t>
            </w:r>
            <w:r w:rsidRPr="00412DDB">
              <w:rPr>
                <w:sz w:val="14"/>
                <w:szCs w:val="14"/>
              </w:rPr>
              <w:t xml:space="preserve">т </w:t>
            </w:r>
            <w:proofErr w:type="spellStart"/>
            <w:r w:rsidRPr="00412DDB">
              <w:rPr>
                <w:sz w:val="14"/>
                <w:szCs w:val="14"/>
              </w:rPr>
              <w:t>акад</w:t>
            </w:r>
            <w:proofErr w:type="gramStart"/>
            <w:r w:rsidRPr="00412DDB">
              <w:rPr>
                <w:sz w:val="14"/>
                <w:szCs w:val="14"/>
              </w:rPr>
              <w:t>.С</w:t>
            </w:r>
            <w:proofErr w:type="gramEnd"/>
            <w:r w:rsidRPr="00412DDB">
              <w:rPr>
                <w:sz w:val="14"/>
                <w:szCs w:val="14"/>
              </w:rPr>
              <w:t>ахарова</w:t>
            </w:r>
            <w:proofErr w:type="spellEnd"/>
            <w:r w:rsidRPr="00412DDB">
              <w:rPr>
                <w:sz w:val="14"/>
                <w:szCs w:val="14"/>
              </w:rPr>
              <w:t>, д.9</w:t>
            </w:r>
          </w:p>
        </w:tc>
        <w:tc>
          <w:tcPr>
            <w:tcW w:w="992" w:type="dxa"/>
          </w:tcPr>
          <w:p w:rsidR="001F3CC1" w:rsidRPr="00BA640A" w:rsidRDefault="00BA640A" w:rsidP="001F3CC1">
            <w:pPr>
              <w:rPr>
                <w:sz w:val="14"/>
                <w:szCs w:val="14"/>
                <w:lang w:val="en-US"/>
              </w:rPr>
            </w:pPr>
            <w:r>
              <w:rPr>
                <w:sz w:val="14"/>
                <w:szCs w:val="14"/>
                <w:lang w:val="en-US"/>
              </w:rPr>
              <w:t>7750004150</w:t>
            </w:r>
          </w:p>
        </w:tc>
        <w:tc>
          <w:tcPr>
            <w:tcW w:w="850" w:type="dxa"/>
          </w:tcPr>
          <w:p w:rsidR="001F3CC1" w:rsidRPr="00412DDB" w:rsidRDefault="001F3CC1" w:rsidP="001F3CC1">
            <w:pPr>
              <w:jc w:val="center"/>
              <w:rPr>
                <w:sz w:val="14"/>
                <w:szCs w:val="14"/>
              </w:rPr>
            </w:pPr>
            <w:r w:rsidRPr="00412DDB">
              <w:rPr>
                <w:sz w:val="14"/>
                <w:szCs w:val="14"/>
              </w:rPr>
              <w:t>044525060</w:t>
            </w:r>
          </w:p>
          <w:p w:rsidR="001F3CC1" w:rsidRPr="00412DDB" w:rsidRDefault="001F3CC1" w:rsidP="001F3CC1">
            <w:pPr>
              <w:jc w:val="center"/>
              <w:rPr>
                <w:sz w:val="14"/>
                <w:szCs w:val="14"/>
              </w:rPr>
            </w:pPr>
          </w:p>
        </w:tc>
        <w:tc>
          <w:tcPr>
            <w:tcW w:w="1701" w:type="dxa"/>
          </w:tcPr>
          <w:p w:rsidR="001F3CC1" w:rsidRPr="00412DDB" w:rsidRDefault="001F3CC1" w:rsidP="001F3CC1">
            <w:pPr>
              <w:jc w:val="center"/>
              <w:rPr>
                <w:sz w:val="14"/>
                <w:szCs w:val="14"/>
              </w:rPr>
            </w:pPr>
            <w:r w:rsidRPr="00412DDB">
              <w:rPr>
                <w:sz w:val="14"/>
                <w:szCs w:val="14"/>
              </w:rPr>
              <w:t>30101810500000000060</w:t>
            </w:r>
          </w:p>
          <w:p w:rsidR="001F3CC1" w:rsidRPr="00412DDB" w:rsidRDefault="001F3CC1" w:rsidP="001F3CC1">
            <w:pPr>
              <w:jc w:val="center"/>
              <w:rPr>
                <w:sz w:val="14"/>
                <w:szCs w:val="14"/>
              </w:rPr>
            </w:pPr>
            <w:r w:rsidRPr="00412DDB">
              <w:rPr>
                <w:sz w:val="14"/>
                <w:szCs w:val="14"/>
              </w:rPr>
              <w:t xml:space="preserve"> </w:t>
            </w:r>
            <w:r w:rsidR="00A12C05" w:rsidRPr="00A12C05">
              <w:rPr>
                <w:sz w:val="14"/>
                <w:szCs w:val="14"/>
              </w:rPr>
              <w:t xml:space="preserve">в ГУ ЦБ РФ по </w:t>
            </w:r>
            <w:proofErr w:type="gramStart"/>
            <w:r w:rsidR="00A12C05" w:rsidRPr="00A12C05">
              <w:rPr>
                <w:sz w:val="14"/>
                <w:szCs w:val="14"/>
              </w:rPr>
              <w:t>Цен-тральному</w:t>
            </w:r>
            <w:proofErr w:type="gramEnd"/>
            <w:r w:rsidR="00A12C05" w:rsidRPr="00A12C05">
              <w:rPr>
                <w:sz w:val="14"/>
                <w:szCs w:val="14"/>
              </w:rPr>
              <w:t xml:space="preserve"> федерально-</w:t>
            </w:r>
            <w:proofErr w:type="spellStart"/>
            <w:r w:rsidR="00A12C05" w:rsidRPr="00A12C05">
              <w:rPr>
                <w:sz w:val="14"/>
                <w:szCs w:val="14"/>
              </w:rPr>
              <w:t>му</w:t>
            </w:r>
            <w:proofErr w:type="spellEnd"/>
            <w:r w:rsidR="00A12C05" w:rsidRPr="00A12C05">
              <w:rPr>
                <w:sz w:val="14"/>
                <w:szCs w:val="14"/>
              </w:rPr>
              <w:t xml:space="preserve"> округу</w:t>
            </w:r>
          </w:p>
        </w:tc>
        <w:tc>
          <w:tcPr>
            <w:tcW w:w="1701" w:type="dxa"/>
          </w:tcPr>
          <w:p w:rsidR="001F3CC1" w:rsidRPr="00412DDB" w:rsidRDefault="001F3CC1" w:rsidP="001F3CC1">
            <w:pPr>
              <w:jc w:val="center"/>
              <w:rPr>
                <w:sz w:val="14"/>
                <w:szCs w:val="14"/>
              </w:rPr>
            </w:pPr>
            <w:r w:rsidRPr="00412DDB">
              <w:rPr>
                <w:sz w:val="14"/>
                <w:szCs w:val="14"/>
              </w:rPr>
              <w:t>30110810400000000100</w:t>
            </w:r>
          </w:p>
          <w:p w:rsidR="001F3CC1" w:rsidRPr="00412DDB" w:rsidRDefault="001F3CC1" w:rsidP="001F3CC1">
            <w:pPr>
              <w:jc w:val="center"/>
              <w:rPr>
                <w:sz w:val="14"/>
                <w:szCs w:val="14"/>
              </w:rPr>
            </w:pPr>
            <w:r w:rsidRPr="00412DDB">
              <w:rPr>
                <w:sz w:val="14"/>
                <w:szCs w:val="14"/>
              </w:rPr>
              <w:t>30110840700000000100</w:t>
            </w:r>
          </w:p>
          <w:p w:rsidR="001F3CC1" w:rsidRPr="00412DDB" w:rsidRDefault="001F3CC1" w:rsidP="001F3CC1">
            <w:pPr>
              <w:jc w:val="center"/>
              <w:rPr>
                <w:sz w:val="14"/>
                <w:szCs w:val="14"/>
              </w:rPr>
            </w:pPr>
            <w:r w:rsidRPr="00412DDB">
              <w:rPr>
                <w:sz w:val="14"/>
                <w:szCs w:val="14"/>
              </w:rPr>
              <w:t>30110978300000000100</w:t>
            </w:r>
          </w:p>
          <w:p w:rsidR="001F3CC1" w:rsidRPr="00412DDB" w:rsidRDefault="001F3CC1" w:rsidP="001F3CC1">
            <w:pPr>
              <w:rPr>
                <w:sz w:val="14"/>
                <w:szCs w:val="14"/>
              </w:rPr>
            </w:pPr>
          </w:p>
        </w:tc>
        <w:tc>
          <w:tcPr>
            <w:tcW w:w="1701" w:type="dxa"/>
          </w:tcPr>
          <w:p w:rsidR="001F3CC1" w:rsidRPr="00412DDB" w:rsidRDefault="001F3CC1" w:rsidP="001F3CC1">
            <w:pPr>
              <w:jc w:val="center"/>
              <w:rPr>
                <w:sz w:val="14"/>
                <w:szCs w:val="14"/>
              </w:rPr>
            </w:pPr>
            <w:r w:rsidRPr="00412DDB">
              <w:rPr>
                <w:sz w:val="14"/>
                <w:szCs w:val="14"/>
              </w:rPr>
              <w:t>30109810022140012172</w:t>
            </w:r>
          </w:p>
          <w:p w:rsidR="001F3CC1" w:rsidRPr="00412DDB" w:rsidRDefault="001F3CC1" w:rsidP="001F3CC1">
            <w:pPr>
              <w:jc w:val="center"/>
              <w:rPr>
                <w:sz w:val="14"/>
                <w:szCs w:val="14"/>
              </w:rPr>
            </w:pPr>
            <w:r w:rsidRPr="00412DDB">
              <w:rPr>
                <w:sz w:val="14"/>
                <w:szCs w:val="14"/>
              </w:rPr>
              <w:t>30109840922140014172</w:t>
            </w:r>
          </w:p>
          <w:p w:rsidR="001F3CC1" w:rsidRPr="00412DDB" w:rsidRDefault="001F3CC1" w:rsidP="001F3CC1">
            <w:pPr>
              <w:jc w:val="center"/>
              <w:rPr>
                <w:sz w:val="14"/>
                <w:szCs w:val="14"/>
              </w:rPr>
            </w:pPr>
            <w:r w:rsidRPr="00412DDB">
              <w:rPr>
                <w:sz w:val="14"/>
                <w:szCs w:val="14"/>
              </w:rPr>
              <w:t>30109978922140012172</w:t>
            </w:r>
          </w:p>
          <w:p w:rsidR="001F3CC1" w:rsidRPr="00412DDB" w:rsidRDefault="001F3CC1" w:rsidP="001F3CC1">
            <w:pPr>
              <w:rPr>
                <w:sz w:val="14"/>
                <w:szCs w:val="14"/>
              </w:rPr>
            </w:pPr>
          </w:p>
        </w:tc>
        <w:tc>
          <w:tcPr>
            <w:tcW w:w="1418" w:type="dxa"/>
          </w:tcPr>
          <w:p w:rsidR="001F3CC1" w:rsidRPr="00412DDB" w:rsidRDefault="001F3CC1" w:rsidP="001F3CC1">
            <w:pPr>
              <w:jc w:val="center"/>
              <w:rPr>
                <w:sz w:val="14"/>
                <w:szCs w:val="14"/>
              </w:rPr>
            </w:pPr>
            <w:r w:rsidRPr="00412DDB">
              <w:rPr>
                <w:sz w:val="14"/>
                <w:szCs w:val="14"/>
              </w:rPr>
              <w:t>корреспондентский</w:t>
            </w:r>
          </w:p>
        </w:tc>
      </w:tr>
      <w:tr w:rsidR="0006481D" w:rsidRPr="00412DDB" w:rsidTr="00626A20">
        <w:trPr>
          <w:trHeight w:val="330"/>
        </w:trPr>
        <w:tc>
          <w:tcPr>
            <w:tcW w:w="2552" w:type="dxa"/>
          </w:tcPr>
          <w:p w:rsidR="001F3CC1" w:rsidRPr="00412DDB" w:rsidRDefault="001F3CC1" w:rsidP="001F3CC1">
            <w:pPr>
              <w:jc w:val="center"/>
              <w:rPr>
                <w:sz w:val="14"/>
                <w:szCs w:val="14"/>
              </w:rPr>
            </w:pPr>
            <w:r w:rsidRPr="00412DDB">
              <w:rPr>
                <w:sz w:val="14"/>
                <w:szCs w:val="14"/>
              </w:rPr>
              <w:t>Банк ВТБ (открытое акционерное общество)</w:t>
            </w:r>
          </w:p>
        </w:tc>
        <w:tc>
          <w:tcPr>
            <w:tcW w:w="1701" w:type="dxa"/>
          </w:tcPr>
          <w:p w:rsidR="001F3CC1" w:rsidRPr="00412DDB" w:rsidRDefault="001F3CC1" w:rsidP="001F3CC1">
            <w:pPr>
              <w:jc w:val="center"/>
              <w:rPr>
                <w:sz w:val="14"/>
                <w:szCs w:val="14"/>
              </w:rPr>
            </w:pPr>
            <w:r w:rsidRPr="00412DDB">
              <w:rPr>
                <w:sz w:val="14"/>
                <w:szCs w:val="14"/>
              </w:rPr>
              <w:t>ОАО Банк ВТБ</w:t>
            </w:r>
          </w:p>
        </w:tc>
        <w:tc>
          <w:tcPr>
            <w:tcW w:w="1843" w:type="dxa"/>
          </w:tcPr>
          <w:p w:rsidR="001F3CC1" w:rsidRPr="00412DDB" w:rsidRDefault="001F3CC1" w:rsidP="001F3CC1">
            <w:pPr>
              <w:jc w:val="center"/>
              <w:rPr>
                <w:sz w:val="14"/>
                <w:szCs w:val="14"/>
              </w:rPr>
            </w:pPr>
            <w:r w:rsidRPr="00412DDB">
              <w:rPr>
                <w:sz w:val="14"/>
                <w:szCs w:val="14"/>
              </w:rPr>
              <w:t xml:space="preserve">190000, </w:t>
            </w:r>
            <w:proofErr w:type="spellStart"/>
            <w:r w:rsidRPr="00412DDB">
              <w:rPr>
                <w:sz w:val="14"/>
                <w:szCs w:val="14"/>
              </w:rPr>
              <w:t>г</w:t>
            </w:r>
            <w:proofErr w:type="gramStart"/>
            <w:r w:rsidRPr="00412DDB">
              <w:rPr>
                <w:sz w:val="14"/>
                <w:szCs w:val="14"/>
              </w:rPr>
              <w:t>.С</w:t>
            </w:r>
            <w:proofErr w:type="gramEnd"/>
            <w:r w:rsidRPr="00412DDB">
              <w:rPr>
                <w:sz w:val="14"/>
                <w:szCs w:val="14"/>
              </w:rPr>
              <w:t>анкт</w:t>
            </w:r>
            <w:proofErr w:type="spellEnd"/>
            <w:r w:rsidR="00B140EC">
              <w:rPr>
                <w:sz w:val="14"/>
                <w:szCs w:val="14"/>
              </w:rPr>
              <w:t>–</w:t>
            </w:r>
            <w:r w:rsidRPr="00412DDB">
              <w:rPr>
                <w:sz w:val="14"/>
                <w:szCs w:val="14"/>
              </w:rPr>
              <w:t>Петербург, ул. Большая Морская, д.29</w:t>
            </w:r>
          </w:p>
        </w:tc>
        <w:tc>
          <w:tcPr>
            <w:tcW w:w="992" w:type="dxa"/>
          </w:tcPr>
          <w:p w:rsidR="001F3CC1" w:rsidRPr="00412DDB" w:rsidRDefault="001F3CC1" w:rsidP="001F3CC1">
            <w:pPr>
              <w:rPr>
                <w:sz w:val="14"/>
                <w:szCs w:val="14"/>
              </w:rPr>
            </w:pPr>
            <w:r w:rsidRPr="00412DDB">
              <w:rPr>
                <w:sz w:val="14"/>
                <w:szCs w:val="14"/>
              </w:rPr>
              <w:t>7702070139</w:t>
            </w:r>
          </w:p>
        </w:tc>
        <w:tc>
          <w:tcPr>
            <w:tcW w:w="850" w:type="dxa"/>
          </w:tcPr>
          <w:p w:rsidR="001F3CC1" w:rsidRPr="00412DDB" w:rsidRDefault="001F3CC1" w:rsidP="001F3CC1">
            <w:pPr>
              <w:jc w:val="center"/>
              <w:rPr>
                <w:sz w:val="14"/>
                <w:szCs w:val="14"/>
              </w:rPr>
            </w:pPr>
            <w:r w:rsidRPr="00412DDB">
              <w:rPr>
                <w:sz w:val="14"/>
                <w:szCs w:val="14"/>
              </w:rPr>
              <w:t>044525187</w:t>
            </w:r>
          </w:p>
          <w:p w:rsidR="001F3CC1" w:rsidRPr="00412DDB" w:rsidRDefault="001F3CC1" w:rsidP="001F3CC1">
            <w:pPr>
              <w:jc w:val="center"/>
              <w:rPr>
                <w:sz w:val="14"/>
                <w:szCs w:val="14"/>
              </w:rPr>
            </w:pPr>
          </w:p>
        </w:tc>
        <w:tc>
          <w:tcPr>
            <w:tcW w:w="1701" w:type="dxa"/>
          </w:tcPr>
          <w:p w:rsidR="001F3CC1" w:rsidRPr="00412DDB" w:rsidRDefault="001F3CC1" w:rsidP="001F3CC1">
            <w:pPr>
              <w:jc w:val="center"/>
              <w:rPr>
                <w:sz w:val="14"/>
                <w:szCs w:val="14"/>
              </w:rPr>
            </w:pPr>
            <w:r w:rsidRPr="00412DDB">
              <w:rPr>
                <w:sz w:val="14"/>
                <w:szCs w:val="14"/>
              </w:rPr>
              <w:t>30101810700000000187</w:t>
            </w:r>
          </w:p>
          <w:p w:rsidR="001F3CC1" w:rsidRPr="00412DDB" w:rsidRDefault="00A12C05" w:rsidP="001F3CC1">
            <w:pPr>
              <w:jc w:val="center"/>
              <w:rPr>
                <w:sz w:val="14"/>
                <w:szCs w:val="14"/>
              </w:rPr>
            </w:pPr>
            <w:r w:rsidRPr="00A12C05">
              <w:rPr>
                <w:sz w:val="14"/>
                <w:szCs w:val="14"/>
              </w:rPr>
              <w:t xml:space="preserve">в ГУ ЦБ РФ по </w:t>
            </w:r>
            <w:proofErr w:type="gramStart"/>
            <w:r w:rsidRPr="00A12C05">
              <w:rPr>
                <w:sz w:val="14"/>
                <w:szCs w:val="14"/>
              </w:rPr>
              <w:t>Цен-тральному</w:t>
            </w:r>
            <w:proofErr w:type="gramEnd"/>
            <w:r w:rsidRPr="00A12C05">
              <w:rPr>
                <w:sz w:val="14"/>
                <w:szCs w:val="14"/>
              </w:rPr>
              <w:t xml:space="preserve"> федерально-</w:t>
            </w:r>
            <w:proofErr w:type="spellStart"/>
            <w:r w:rsidRPr="00A12C05">
              <w:rPr>
                <w:sz w:val="14"/>
                <w:szCs w:val="14"/>
              </w:rPr>
              <w:t>му</w:t>
            </w:r>
            <w:proofErr w:type="spellEnd"/>
            <w:r w:rsidRPr="00A12C05">
              <w:rPr>
                <w:sz w:val="14"/>
                <w:szCs w:val="14"/>
              </w:rPr>
              <w:t xml:space="preserve"> округу</w:t>
            </w:r>
          </w:p>
        </w:tc>
        <w:tc>
          <w:tcPr>
            <w:tcW w:w="1701" w:type="dxa"/>
          </w:tcPr>
          <w:p w:rsidR="001F3CC1" w:rsidRPr="00412DDB" w:rsidRDefault="001F3CC1" w:rsidP="001F3CC1">
            <w:pPr>
              <w:jc w:val="center"/>
              <w:rPr>
                <w:sz w:val="14"/>
                <w:szCs w:val="14"/>
              </w:rPr>
            </w:pPr>
            <w:r w:rsidRPr="00412DDB">
              <w:rPr>
                <w:sz w:val="14"/>
                <w:szCs w:val="14"/>
              </w:rPr>
              <w:t>30110810100000000112</w:t>
            </w:r>
          </w:p>
          <w:p w:rsidR="001F3CC1" w:rsidRPr="00412DDB" w:rsidRDefault="001F3CC1" w:rsidP="001F3CC1">
            <w:pPr>
              <w:jc w:val="center"/>
              <w:rPr>
                <w:sz w:val="14"/>
                <w:szCs w:val="14"/>
              </w:rPr>
            </w:pPr>
            <w:r w:rsidRPr="00412DDB">
              <w:rPr>
                <w:sz w:val="14"/>
                <w:szCs w:val="14"/>
              </w:rPr>
              <w:t>30110840500000000012</w:t>
            </w:r>
          </w:p>
          <w:p w:rsidR="001F3CC1" w:rsidRPr="00412DDB" w:rsidRDefault="001F3CC1" w:rsidP="001F3CC1">
            <w:pPr>
              <w:jc w:val="center"/>
              <w:rPr>
                <w:sz w:val="14"/>
                <w:szCs w:val="14"/>
              </w:rPr>
            </w:pPr>
            <w:r w:rsidRPr="00412DDB">
              <w:rPr>
                <w:sz w:val="14"/>
                <w:szCs w:val="14"/>
              </w:rPr>
              <w:t>30110840700000000113</w:t>
            </w:r>
          </w:p>
          <w:p w:rsidR="001F3CC1" w:rsidRPr="00412DDB" w:rsidRDefault="001F3CC1" w:rsidP="001F3CC1">
            <w:pPr>
              <w:jc w:val="center"/>
              <w:rPr>
                <w:sz w:val="14"/>
                <w:szCs w:val="14"/>
              </w:rPr>
            </w:pPr>
            <w:r w:rsidRPr="00412DDB">
              <w:rPr>
                <w:sz w:val="14"/>
                <w:szCs w:val="14"/>
              </w:rPr>
              <w:t>30110978300000000113</w:t>
            </w:r>
          </w:p>
        </w:tc>
        <w:tc>
          <w:tcPr>
            <w:tcW w:w="1701" w:type="dxa"/>
          </w:tcPr>
          <w:p w:rsidR="001F3CC1" w:rsidRPr="00412DDB" w:rsidRDefault="001F3CC1" w:rsidP="001F3CC1">
            <w:pPr>
              <w:jc w:val="center"/>
              <w:rPr>
                <w:sz w:val="14"/>
                <w:szCs w:val="14"/>
              </w:rPr>
            </w:pPr>
            <w:r w:rsidRPr="00412DDB">
              <w:rPr>
                <w:sz w:val="14"/>
                <w:szCs w:val="14"/>
              </w:rPr>
              <w:t>30109810655550000060</w:t>
            </w:r>
          </w:p>
          <w:p w:rsidR="001F3CC1" w:rsidRPr="00412DDB" w:rsidRDefault="001F3CC1" w:rsidP="001F3CC1">
            <w:pPr>
              <w:jc w:val="center"/>
              <w:rPr>
                <w:sz w:val="14"/>
                <w:szCs w:val="14"/>
              </w:rPr>
            </w:pPr>
            <w:r w:rsidRPr="00412DDB">
              <w:rPr>
                <w:sz w:val="14"/>
                <w:szCs w:val="14"/>
              </w:rPr>
              <w:t>30109840300000001054</w:t>
            </w:r>
          </w:p>
          <w:p w:rsidR="001F3CC1" w:rsidRPr="00412DDB" w:rsidRDefault="001F3CC1" w:rsidP="001F3CC1">
            <w:pPr>
              <w:jc w:val="center"/>
              <w:rPr>
                <w:sz w:val="14"/>
                <w:szCs w:val="14"/>
              </w:rPr>
            </w:pPr>
            <w:r w:rsidRPr="00412DDB">
              <w:rPr>
                <w:sz w:val="14"/>
                <w:szCs w:val="14"/>
              </w:rPr>
              <w:t>30109840455550000382</w:t>
            </w:r>
          </w:p>
          <w:p w:rsidR="001F3CC1" w:rsidRPr="00412DDB" w:rsidRDefault="001F3CC1" w:rsidP="001F3CC1">
            <w:pPr>
              <w:jc w:val="center"/>
              <w:rPr>
                <w:sz w:val="14"/>
                <w:szCs w:val="14"/>
              </w:rPr>
            </w:pPr>
            <w:r w:rsidRPr="00412DDB">
              <w:rPr>
                <w:sz w:val="14"/>
                <w:szCs w:val="14"/>
              </w:rPr>
              <w:t>30109978655550000245</w:t>
            </w:r>
          </w:p>
        </w:tc>
        <w:tc>
          <w:tcPr>
            <w:tcW w:w="1418" w:type="dxa"/>
          </w:tcPr>
          <w:p w:rsidR="001F3CC1" w:rsidRPr="00412DDB" w:rsidRDefault="001F3CC1" w:rsidP="001F3CC1">
            <w:pPr>
              <w:jc w:val="center"/>
              <w:rPr>
                <w:sz w:val="14"/>
                <w:szCs w:val="14"/>
              </w:rPr>
            </w:pPr>
            <w:r w:rsidRPr="00412DDB">
              <w:rPr>
                <w:sz w:val="14"/>
                <w:szCs w:val="14"/>
              </w:rPr>
              <w:t>корреспондентский</w:t>
            </w:r>
          </w:p>
        </w:tc>
      </w:tr>
    </w:tbl>
    <w:p w:rsidR="00B37CA9" w:rsidRPr="00412DDB" w:rsidRDefault="00B37CA9" w:rsidP="00B37CA9">
      <w:pPr>
        <w:ind w:firstLine="720"/>
        <w:jc w:val="both"/>
      </w:pPr>
    </w:p>
    <w:p w:rsidR="00B37CA9" w:rsidRPr="00412DDB" w:rsidRDefault="00B37CA9" w:rsidP="003A730A">
      <w:pPr>
        <w:pStyle w:val="em-4"/>
      </w:pPr>
      <w:r w:rsidRPr="00412DDB">
        <w:t>в) Кредитные организации</w:t>
      </w:r>
      <w:r w:rsidR="00B140EC">
        <w:t>–</w:t>
      </w:r>
      <w:r w:rsidRPr="00412DDB">
        <w:t>нерезиденты, в которых открыты корреспондентские счета кредитной организации – эмитента.</w:t>
      </w:r>
    </w:p>
    <w:p w:rsidR="003A730A" w:rsidRPr="00412DDB" w:rsidRDefault="003A730A" w:rsidP="00B37CA9">
      <w:pPr>
        <w:ind w:firstLine="720"/>
        <w:jc w:val="both"/>
      </w:pPr>
    </w:p>
    <w:tbl>
      <w:tblPr>
        <w:tblW w:w="14459" w:type="dxa"/>
        <w:tblInd w:w="108" w:type="dxa"/>
        <w:tblLook w:val="0000" w:firstRow="0" w:lastRow="0" w:firstColumn="0" w:lastColumn="0" w:noHBand="0" w:noVBand="0"/>
      </w:tblPr>
      <w:tblGrid>
        <w:gridCol w:w="2955"/>
        <w:gridCol w:w="1569"/>
        <w:gridCol w:w="1879"/>
        <w:gridCol w:w="855"/>
        <w:gridCol w:w="806"/>
        <w:gridCol w:w="1646"/>
        <w:gridCol w:w="1693"/>
        <w:gridCol w:w="1643"/>
        <w:gridCol w:w="1413"/>
      </w:tblGrid>
      <w:tr w:rsidR="00B37CA9" w:rsidRPr="00412DDB" w:rsidTr="0006481D">
        <w:trPr>
          <w:trHeight w:val="1059"/>
        </w:trPr>
        <w:tc>
          <w:tcPr>
            <w:tcW w:w="2647" w:type="dxa"/>
            <w:tcBorders>
              <w:top w:val="single" w:sz="8" w:space="0" w:color="auto"/>
              <w:left w:val="single" w:sz="8" w:space="0" w:color="auto"/>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Полное </w:t>
            </w:r>
            <w:r w:rsidRPr="00412DDB">
              <w:rPr>
                <w:sz w:val="18"/>
                <w:szCs w:val="18"/>
              </w:rPr>
              <w:br/>
              <w:t>фирменное наименование</w:t>
            </w:r>
          </w:p>
        </w:tc>
        <w:tc>
          <w:tcPr>
            <w:tcW w:w="1606"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Сокращенное наименование</w:t>
            </w:r>
          </w:p>
        </w:tc>
        <w:tc>
          <w:tcPr>
            <w:tcW w:w="1984"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Место нахождения</w:t>
            </w:r>
          </w:p>
        </w:tc>
        <w:tc>
          <w:tcPr>
            <w:tcW w:w="891"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ИНН</w:t>
            </w:r>
          </w:p>
        </w:tc>
        <w:tc>
          <w:tcPr>
            <w:tcW w:w="840"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БИК</w:t>
            </w:r>
          </w:p>
        </w:tc>
        <w:tc>
          <w:tcPr>
            <w:tcW w:w="1688"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xml:space="preserve">№ </w:t>
            </w:r>
            <w:proofErr w:type="spellStart"/>
            <w:r w:rsidRPr="00412DDB">
              <w:rPr>
                <w:sz w:val="18"/>
                <w:szCs w:val="18"/>
              </w:rPr>
              <w:t>кор</w:t>
            </w:r>
            <w:proofErr w:type="gramStart"/>
            <w:r w:rsidRPr="00412DDB">
              <w:rPr>
                <w:sz w:val="18"/>
                <w:szCs w:val="18"/>
              </w:rPr>
              <w:t>.с</w:t>
            </w:r>
            <w:proofErr w:type="gramEnd"/>
            <w:r w:rsidRPr="00412DDB">
              <w:rPr>
                <w:sz w:val="18"/>
                <w:szCs w:val="18"/>
              </w:rPr>
              <w:t>чета</w:t>
            </w:r>
            <w:proofErr w:type="spellEnd"/>
            <w:r w:rsidRPr="00412DDB">
              <w:rPr>
                <w:sz w:val="18"/>
                <w:szCs w:val="18"/>
              </w:rPr>
              <w:t xml:space="preserve"> в Банке России , наименование подразделения  Банка России</w:t>
            </w:r>
          </w:p>
        </w:tc>
        <w:tc>
          <w:tcPr>
            <w:tcW w:w="1699"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кредитной орган</w:t>
            </w:r>
            <w:r w:rsidRPr="00412DDB">
              <w:rPr>
                <w:sz w:val="18"/>
                <w:szCs w:val="18"/>
              </w:rPr>
              <w:t>и</w:t>
            </w:r>
            <w:r w:rsidRPr="00412DDB">
              <w:rPr>
                <w:sz w:val="18"/>
                <w:szCs w:val="18"/>
              </w:rPr>
              <w:t>зации</w:t>
            </w:r>
            <w:r w:rsidR="00B140EC">
              <w:rPr>
                <w:sz w:val="18"/>
                <w:szCs w:val="18"/>
              </w:rPr>
              <w:t>–</w:t>
            </w:r>
            <w:r w:rsidRPr="00412DDB">
              <w:rPr>
                <w:sz w:val="18"/>
                <w:szCs w:val="18"/>
              </w:rPr>
              <w:t>эмитента</w:t>
            </w:r>
          </w:p>
        </w:tc>
        <w:tc>
          <w:tcPr>
            <w:tcW w:w="168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 счета в учете банка контрагента</w:t>
            </w:r>
          </w:p>
        </w:tc>
        <w:tc>
          <w:tcPr>
            <w:tcW w:w="1417" w:type="dxa"/>
            <w:tcBorders>
              <w:top w:val="single" w:sz="8" w:space="0" w:color="auto"/>
              <w:left w:val="nil"/>
              <w:bottom w:val="single" w:sz="8" w:space="0" w:color="auto"/>
              <w:right w:val="single" w:sz="8" w:space="0" w:color="auto"/>
            </w:tcBorders>
            <w:vAlign w:val="center"/>
          </w:tcPr>
          <w:p w:rsidR="00B37CA9" w:rsidRPr="00412DDB" w:rsidRDefault="00B37CA9" w:rsidP="00113AA1">
            <w:pPr>
              <w:jc w:val="center"/>
              <w:rPr>
                <w:sz w:val="18"/>
                <w:szCs w:val="18"/>
              </w:rPr>
            </w:pPr>
            <w:r w:rsidRPr="00412DDB">
              <w:rPr>
                <w:sz w:val="18"/>
                <w:szCs w:val="18"/>
              </w:rPr>
              <w:t>Тип счета</w:t>
            </w:r>
          </w:p>
        </w:tc>
      </w:tr>
      <w:tr w:rsidR="00B37CA9" w:rsidRPr="00412DDB" w:rsidTr="0006481D">
        <w:trPr>
          <w:trHeight w:val="330"/>
        </w:trPr>
        <w:tc>
          <w:tcPr>
            <w:tcW w:w="2647" w:type="dxa"/>
            <w:tcBorders>
              <w:top w:val="nil"/>
              <w:left w:val="single" w:sz="8" w:space="0" w:color="auto"/>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1</w:t>
            </w:r>
          </w:p>
        </w:tc>
        <w:tc>
          <w:tcPr>
            <w:tcW w:w="1606"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2</w:t>
            </w:r>
          </w:p>
        </w:tc>
        <w:tc>
          <w:tcPr>
            <w:tcW w:w="1984"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3</w:t>
            </w:r>
          </w:p>
        </w:tc>
        <w:tc>
          <w:tcPr>
            <w:tcW w:w="891"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4</w:t>
            </w:r>
          </w:p>
        </w:tc>
        <w:tc>
          <w:tcPr>
            <w:tcW w:w="840"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5</w:t>
            </w:r>
          </w:p>
        </w:tc>
        <w:tc>
          <w:tcPr>
            <w:tcW w:w="1688"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6</w:t>
            </w:r>
          </w:p>
        </w:tc>
        <w:tc>
          <w:tcPr>
            <w:tcW w:w="1699"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7</w:t>
            </w:r>
          </w:p>
        </w:tc>
        <w:tc>
          <w:tcPr>
            <w:tcW w:w="168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8</w:t>
            </w:r>
          </w:p>
        </w:tc>
        <w:tc>
          <w:tcPr>
            <w:tcW w:w="1417" w:type="dxa"/>
            <w:tcBorders>
              <w:top w:val="nil"/>
              <w:left w:val="nil"/>
              <w:bottom w:val="single" w:sz="8" w:space="0" w:color="auto"/>
              <w:right w:val="single" w:sz="8" w:space="0" w:color="auto"/>
            </w:tcBorders>
          </w:tcPr>
          <w:p w:rsidR="00B37CA9" w:rsidRPr="00412DDB" w:rsidRDefault="00B37CA9" w:rsidP="00B37CA9">
            <w:pPr>
              <w:jc w:val="center"/>
              <w:rPr>
                <w:sz w:val="22"/>
                <w:szCs w:val="22"/>
              </w:rPr>
            </w:pPr>
            <w:r w:rsidRPr="00412DDB">
              <w:rPr>
                <w:sz w:val="22"/>
                <w:szCs w:val="22"/>
              </w:rPr>
              <w:t>9</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rPr>
            </w:pPr>
            <w:r w:rsidRPr="00412DDB">
              <w:rPr>
                <w:sz w:val="14"/>
                <w:szCs w:val="14"/>
                <w:lang w:val="en-US"/>
              </w:rPr>
              <w:t>COMMERZBANK AG</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412DDB" w:rsidRDefault="0006481D" w:rsidP="00F237F6">
            <w:pPr>
              <w:rPr>
                <w:sz w:val="14"/>
                <w:szCs w:val="14"/>
                <w:lang w:val="de-DE"/>
              </w:rPr>
            </w:pPr>
            <w:r w:rsidRPr="00412DDB">
              <w:rPr>
                <w:sz w:val="14"/>
                <w:szCs w:val="14"/>
                <w:lang w:val="de-DE"/>
              </w:rPr>
              <w:t>Kaiserplatz, POB 60261 Frankfurt,</w:t>
            </w:r>
          </w:p>
          <w:p w:rsidR="0006481D" w:rsidRPr="00412DDB" w:rsidRDefault="0006481D" w:rsidP="00F237F6">
            <w:pPr>
              <w:rPr>
                <w:sz w:val="14"/>
                <w:szCs w:val="14"/>
                <w:lang w:val="de-DE"/>
              </w:rPr>
            </w:pPr>
            <w:r w:rsidRPr="00412DDB">
              <w:rPr>
                <w:sz w:val="14"/>
                <w:szCs w:val="14"/>
                <w:lang w:val="de-DE"/>
              </w:rPr>
              <w:t>Frankfurt am Main</w:t>
            </w:r>
          </w:p>
        </w:tc>
        <w:tc>
          <w:tcPr>
            <w:tcW w:w="891"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840"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1688"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1699"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30114978500000000511</w:t>
            </w:r>
          </w:p>
          <w:p w:rsidR="0006481D" w:rsidRPr="00412DDB" w:rsidRDefault="0006481D" w:rsidP="00F237F6">
            <w:pPr>
              <w:rPr>
                <w:sz w:val="14"/>
                <w:szCs w:val="14"/>
              </w:rPr>
            </w:pPr>
            <w:r w:rsidRPr="00412DDB">
              <w:rPr>
                <w:sz w:val="14"/>
                <w:szCs w:val="14"/>
              </w:rPr>
              <w:t>30114840900000000511</w:t>
            </w:r>
          </w:p>
        </w:tc>
        <w:tc>
          <w:tcPr>
            <w:tcW w:w="1687"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rPr>
              <w:t>400888042900</w:t>
            </w:r>
            <w:r w:rsidRPr="00412DDB">
              <w:rPr>
                <w:sz w:val="14"/>
                <w:szCs w:val="14"/>
                <w:lang w:val="en-US"/>
              </w:rPr>
              <w:t>EUR</w:t>
            </w:r>
          </w:p>
          <w:p w:rsidR="0006481D" w:rsidRPr="00412DDB" w:rsidRDefault="0006481D" w:rsidP="00F237F6">
            <w:pPr>
              <w:rPr>
                <w:sz w:val="14"/>
                <w:szCs w:val="14"/>
                <w:lang w:val="en-US"/>
              </w:rPr>
            </w:pPr>
            <w:r w:rsidRPr="00412DDB">
              <w:rPr>
                <w:sz w:val="14"/>
                <w:szCs w:val="14"/>
              </w:rPr>
              <w:t>400888042900</w:t>
            </w:r>
            <w:r w:rsidRPr="00412DDB">
              <w:rPr>
                <w:sz w:val="14"/>
                <w:szCs w:val="14"/>
                <w:lang w:val="en-US"/>
              </w:rPr>
              <w:t>USD</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jc w:val="both"/>
              <w:rPr>
                <w:sz w:val="14"/>
                <w:szCs w:val="14"/>
                <w:lang w:val="en-US"/>
              </w:rPr>
            </w:pPr>
            <w:r w:rsidRPr="00412DDB">
              <w:rPr>
                <w:sz w:val="14"/>
                <w:szCs w:val="14"/>
                <w:lang w:val="en-US"/>
              </w:rPr>
              <w:t>JP MORGAN CHASE BANK NA</w:t>
            </w:r>
          </w:p>
          <w:p w:rsidR="0006481D" w:rsidRPr="00412DDB" w:rsidRDefault="0006481D" w:rsidP="00F237F6">
            <w:pPr>
              <w:jc w:val="center"/>
              <w:rPr>
                <w:sz w:val="14"/>
                <w:szCs w:val="14"/>
                <w:lang w:val="en-US"/>
              </w:rPr>
            </w:pP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984"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lang w:val="en-US"/>
              </w:rPr>
              <w:t>4 New York Plaza Floor 15, New York,</w:t>
            </w:r>
          </w:p>
          <w:p w:rsidR="0006481D" w:rsidRPr="00412DDB" w:rsidRDefault="0006481D" w:rsidP="00F237F6">
            <w:pPr>
              <w:rPr>
                <w:sz w:val="14"/>
                <w:szCs w:val="14"/>
              </w:rPr>
            </w:pPr>
            <w:r w:rsidRPr="00412DDB">
              <w:rPr>
                <w:sz w:val="14"/>
                <w:szCs w:val="14"/>
                <w:lang w:val="en-US"/>
              </w:rPr>
              <w:t>NY</w:t>
            </w:r>
            <w:r w:rsidRPr="00412DDB">
              <w:rPr>
                <w:sz w:val="14"/>
                <w:szCs w:val="14"/>
              </w:rPr>
              <w:t xml:space="preserve">, </w:t>
            </w:r>
            <w:r w:rsidRPr="00412DDB">
              <w:rPr>
                <w:sz w:val="14"/>
                <w:szCs w:val="14"/>
                <w:lang w:val="en-US"/>
              </w:rPr>
              <w:t>USA</w:t>
            </w:r>
          </w:p>
        </w:tc>
        <w:tc>
          <w:tcPr>
            <w:tcW w:w="891"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p>
        </w:tc>
        <w:tc>
          <w:tcPr>
            <w:tcW w:w="840"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p>
        </w:tc>
        <w:tc>
          <w:tcPr>
            <w:tcW w:w="1688"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p>
        </w:tc>
        <w:tc>
          <w:tcPr>
            <w:tcW w:w="1699"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30114840100000000502</w:t>
            </w:r>
          </w:p>
        </w:tc>
        <w:tc>
          <w:tcPr>
            <w:tcW w:w="1687"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400806673</w:t>
            </w:r>
          </w:p>
        </w:tc>
        <w:tc>
          <w:tcPr>
            <w:tcW w:w="1417" w:type="dxa"/>
            <w:tcBorders>
              <w:top w:val="nil"/>
              <w:left w:val="nil"/>
              <w:bottom w:val="single" w:sz="8" w:space="0" w:color="auto"/>
              <w:right w:val="single" w:sz="8" w:space="0" w:color="auto"/>
            </w:tcBorders>
          </w:tcPr>
          <w:p w:rsidR="0006481D" w:rsidRPr="00412DDB" w:rsidRDefault="0006481D" w:rsidP="00F237F6">
            <w:pPr>
              <w:jc w:val="cente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pStyle w:val="afe"/>
              <w:spacing w:before="0" w:beforeAutospacing="0" w:after="0" w:afterAutospacing="0"/>
              <w:rPr>
                <w:rFonts w:cs="Times New Roman"/>
                <w:color w:val="auto"/>
                <w:sz w:val="14"/>
                <w:szCs w:val="14"/>
                <w:lang w:val="de-DE"/>
              </w:rPr>
            </w:pPr>
            <w:r w:rsidRPr="00412DDB">
              <w:rPr>
                <w:rFonts w:cs="Times New Roman"/>
                <w:color w:val="auto"/>
                <w:sz w:val="14"/>
                <w:szCs w:val="14"/>
                <w:lang w:val="de-DE"/>
              </w:rPr>
              <w:t>RAIFFEISEN BANK INTERNATIONAL  AG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r w:rsidRPr="00412DDB">
              <w:rPr>
                <w:sz w:val="14"/>
                <w:szCs w:val="14"/>
                <w:lang w:val="de-DE"/>
              </w:rPr>
              <w:t> </w:t>
            </w:r>
          </w:p>
        </w:tc>
        <w:tc>
          <w:tcPr>
            <w:tcW w:w="1984" w:type="dxa"/>
            <w:tcBorders>
              <w:top w:val="nil"/>
              <w:left w:val="nil"/>
              <w:bottom w:val="single" w:sz="8" w:space="0" w:color="auto"/>
              <w:right w:val="single" w:sz="8" w:space="0" w:color="auto"/>
            </w:tcBorders>
          </w:tcPr>
          <w:p w:rsidR="0006481D" w:rsidRPr="00412DDB" w:rsidRDefault="0006481D" w:rsidP="00F237F6">
            <w:pPr>
              <w:pStyle w:val="aa"/>
              <w:jc w:val="left"/>
              <w:rPr>
                <w:sz w:val="14"/>
                <w:szCs w:val="14"/>
                <w:lang w:val="en-US"/>
              </w:rPr>
            </w:pPr>
            <w:r w:rsidRPr="00412DDB">
              <w:rPr>
                <w:sz w:val="14"/>
                <w:szCs w:val="14"/>
                <w:lang w:val="en-US"/>
              </w:rPr>
              <w:t xml:space="preserve">9, Am </w:t>
            </w:r>
            <w:proofErr w:type="spellStart"/>
            <w:r w:rsidRPr="00412DDB">
              <w:rPr>
                <w:sz w:val="14"/>
                <w:szCs w:val="14"/>
                <w:lang w:val="en-US"/>
              </w:rPr>
              <w:t>Stadtpark</w:t>
            </w:r>
            <w:proofErr w:type="spellEnd"/>
          </w:p>
          <w:p w:rsidR="0006481D" w:rsidRPr="00412DDB" w:rsidRDefault="0006481D" w:rsidP="00F237F6">
            <w:pPr>
              <w:rPr>
                <w:sz w:val="14"/>
                <w:szCs w:val="14"/>
                <w:lang w:val="en-US"/>
              </w:rPr>
            </w:pPr>
            <w:r w:rsidRPr="00412DDB">
              <w:rPr>
                <w:sz w:val="14"/>
                <w:szCs w:val="14"/>
                <w:lang w:val="en-US"/>
              </w:rPr>
              <w:t>Vienna, A</w:t>
            </w:r>
            <w:r w:rsidR="00B140EC">
              <w:rPr>
                <w:sz w:val="14"/>
                <w:szCs w:val="14"/>
                <w:lang w:val="en-US"/>
              </w:rPr>
              <w:t>–</w:t>
            </w:r>
            <w:r w:rsidRPr="00412DDB">
              <w:rPr>
                <w:sz w:val="14"/>
                <w:szCs w:val="14"/>
                <w:lang w:val="en-US"/>
              </w:rPr>
              <w:t>1030 Austria </w:t>
            </w:r>
          </w:p>
        </w:tc>
        <w:tc>
          <w:tcPr>
            <w:tcW w:w="891"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r w:rsidRPr="00412DDB">
              <w:rPr>
                <w:sz w:val="14"/>
                <w:szCs w:val="14"/>
                <w:lang w:val="en-US"/>
              </w:rPr>
              <w:t> </w:t>
            </w:r>
          </w:p>
        </w:tc>
        <w:tc>
          <w:tcPr>
            <w:tcW w:w="840"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r w:rsidRPr="00412DDB">
              <w:rPr>
                <w:sz w:val="14"/>
                <w:szCs w:val="14"/>
                <w:lang w:val="en-US"/>
              </w:rPr>
              <w:t> </w:t>
            </w:r>
          </w:p>
        </w:tc>
        <w:tc>
          <w:tcPr>
            <w:tcW w:w="1688"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r w:rsidRPr="00412DDB">
              <w:rPr>
                <w:sz w:val="14"/>
                <w:szCs w:val="14"/>
                <w:lang w:val="en-US"/>
              </w:rPr>
              <w:t> </w:t>
            </w:r>
          </w:p>
        </w:tc>
        <w:tc>
          <w:tcPr>
            <w:tcW w:w="1699"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30114978400000000080</w:t>
            </w:r>
            <w:r w:rsidRPr="00412DDB">
              <w:rPr>
                <w:sz w:val="14"/>
                <w:szCs w:val="14"/>
                <w:lang w:val="en-US"/>
              </w:rPr>
              <w:t> </w:t>
            </w:r>
          </w:p>
        </w:tc>
        <w:tc>
          <w:tcPr>
            <w:tcW w:w="1687"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lang w:val="en-US"/>
              </w:rPr>
              <w:t> </w:t>
            </w:r>
            <w:r w:rsidRPr="00412DDB">
              <w:rPr>
                <w:sz w:val="14"/>
                <w:szCs w:val="14"/>
              </w:rPr>
              <w:t>55.065.080</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корреспондентский</w:t>
            </w:r>
          </w:p>
        </w:tc>
      </w:tr>
      <w:tr w:rsidR="0006481D" w:rsidRPr="00412DDB" w:rsidTr="0006481D">
        <w:trPr>
          <w:trHeight w:val="330"/>
        </w:trPr>
        <w:tc>
          <w:tcPr>
            <w:tcW w:w="2647" w:type="dxa"/>
            <w:tcBorders>
              <w:top w:val="nil"/>
              <w:left w:val="single" w:sz="8" w:space="0" w:color="auto"/>
              <w:bottom w:val="single" w:sz="8" w:space="0" w:color="auto"/>
              <w:right w:val="single" w:sz="8" w:space="0" w:color="auto"/>
            </w:tcBorders>
          </w:tcPr>
          <w:p w:rsidR="0006481D" w:rsidRPr="00412DDB" w:rsidRDefault="0006481D" w:rsidP="00F237F6">
            <w:pPr>
              <w:pStyle w:val="afe"/>
              <w:rPr>
                <w:rFonts w:cs="Times New Roman"/>
                <w:color w:val="auto"/>
                <w:sz w:val="14"/>
                <w:szCs w:val="14"/>
                <w:lang w:val="en-US"/>
              </w:rPr>
            </w:pPr>
            <w:r w:rsidRPr="00412DDB">
              <w:rPr>
                <w:rFonts w:cs="Times New Roman"/>
                <w:color w:val="auto"/>
                <w:sz w:val="14"/>
                <w:szCs w:val="14"/>
                <w:lang w:val="en-US"/>
              </w:rPr>
              <w:t xml:space="preserve">THE BANK OF NEW YORK MELLON </w:t>
            </w:r>
          </w:p>
        </w:tc>
        <w:tc>
          <w:tcPr>
            <w:tcW w:w="1606"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de-DE"/>
              </w:rPr>
            </w:pPr>
          </w:p>
        </w:tc>
        <w:tc>
          <w:tcPr>
            <w:tcW w:w="1984" w:type="dxa"/>
            <w:tcBorders>
              <w:top w:val="nil"/>
              <w:left w:val="nil"/>
              <w:bottom w:val="single" w:sz="8" w:space="0" w:color="auto"/>
              <w:right w:val="single" w:sz="8" w:space="0" w:color="auto"/>
            </w:tcBorders>
          </w:tcPr>
          <w:p w:rsidR="0006481D" w:rsidRPr="00412DDB" w:rsidRDefault="0006481D" w:rsidP="00F237F6">
            <w:pPr>
              <w:pStyle w:val="aa"/>
              <w:jc w:val="left"/>
              <w:rPr>
                <w:sz w:val="14"/>
                <w:szCs w:val="14"/>
                <w:lang w:val="en-US"/>
              </w:rPr>
            </w:pPr>
            <w:r w:rsidRPr="00412DDB">
              <w:rPr>
                <w:sz w:val="14"/>
                <w:szCs w:val="14"/>
                <w:lang w:val="en-US"/>
              </w:rPr>
              <w:t>One Wall Street</w:t>
            </w:r>
            <w:r w:rsidRPr="00412DDB">
              <w:rPr>
                <w:sz w:val="14"/>
                <w:szCs w:val="14"/>
                <w:lang w:val="en-US"/>
              </w:rPr>
              <w:br/>
              <w:t>New York, NY  10286</w:t>
            </w:r>
          </w:p>
        </w:tc>
        <w:tc>
          <w:tcPr>
            <w:tcW w:w="891"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840"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688" w:type="dxa"/>
            <w:tcBorders>
              <w:top w:val="nil"/>
              <w:left w:val="nil"/>
              <w:bottom w:val="single" w:sz="8" w:space="0" w:color="auto"/>
              <w:right w:val="single" w:sz="8" w:space="0" w:color="auto"/>
            </w:tcBorders>
          </w:tcPr>
          <w:p w:rsidR="0006481D" w:rsidRPr="00412DDB" w:rsidRDefault="0006481D" w:rsidP="00F237F6">
            <w:pPr>
              <w:jc w:val="center"/>
              <w:rPr>
                <w:sz w:val="14"/>
                <w:szCs w:val="14"/>
                <w:lang w:val="en-US"/>
              </w:rPr>
            </w:pPr>
          </w:p>
        </w:tc>
        <w:tc>
          <w:tcPr>
            <w:tcW w:w="1699" w:type="dxa"/>
            <w:tcBorders>
              <w:top w:val="nil"/>
              <w:left w:val="nil"/>
              <w:bottom w:val="single" w:sz="8" w:space="0" w:color="auto"/>
              <w:right w:val="single" w:sz="8" w:space="0" w:color="auto"/>
            </w:tcBorders>
          </w:tcPr>
          <w:p w:rsidR="0006481D" w:rsidRPr="00412DDB" w:rsidRDefault="0006481D" w:rsidP="00F237F6">
            <w:pPr>
              <w:rPr>
                <w:sz w:val="14"/>
                <w:szCs w:val="14"/>
              </w:rPr>
            </w:pPr>
            <w:r w:rsidRPr="00412DDB">
              <w:rPr>
                <w:sz w:val="14"/>
                <w:szCs w:val="14"/>
              </w:rPr>
              <w:t>30114840700000000504</w:t>
            </w:r>
          </w:p>
          <w:p w:rsidR="0006481D" w:rsidRPr="00412DDB" w:rsidRDefault="0006481D" w:rsidP="00F237F6">
            <w:pPr>
              <w:rPr>
                <w:sz w:val="14"/>
                <w:szCs w:val="14"/>
                <w:lang w:val="en-US"/>
              </w:rPr>
            </w:pPr>
          </w:p>
        </w:tc>
        <w:tc>
          <w:tcPr>
            <w:tcW w:w="1687"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lang w:val="en-US"/>
              </w:rPr>
              <w:t>8900690631</w:t>
            </w:r>
          </w:p>
        </w:tc>
        <w:tc>
          <w:tcPr>
            <w:tcW w:w="1417" w:type="dxa"/>
            <w:tcBorders>
              <w:top w:val="nil"/>
              <w:left w:val="nil"/>
              <w:bottom w:val="single" w:sz="8" w:space="0" w:color="auto"/>
              <w:right w:val="single" w:sz="8" w:space="0" w:color="auto"/>
            </w:tcBorders>
          </w:tcPr>
          <w:p w:rsidR="0006481D" w:rsidRPr="00412DDB" w:rsidRDefault="0006481D" w:rsidP="00F237F6">
            <w:pPr>
              <w:rPr>
                <w:sz w:val="14"/>
                <w:szCs w:val="14"/>
                <w:lang w:val="en-US"/>
              </w:rPr>
            </w:pPr>
            <w:r w:rsidRPr="00412DDB">
              <w:rPr>
                <w:sz w:val="14"/>
                <w:szCs w:val="14"/>
              </w:rPr>
              <w:t>корреспондентский</w:t>
            </w:r>
          </w:p>
        </w:tc>
      </w:tr>
    </w:tbl>
    <w:p w:rsidR="001F3CC1" w:rsidRPr="00412DDB" w:rsidRDefault="001F3CC1" w:rsidP="00B37CA9">
      <w:pPr>
        <w:ind w:firstLine="720"/>
        <w:jc w:val="both"/>
        <w:sectPr w:rsidR="001F3CC1" w:rsidRPr="00412DDB" w:rsidSect="00DB4A1B">
          <w:pgSz w:w="16838" w:h="11906" w:orient="landscape" w:code="9"/>
          <w:pgMar w:top="1701" w:right="707" w:bottom="851" w:left="1276" w:header="709" w:footer="397" w:gutter="0"/>
          <w:pgNumType w:start="9"/>
          <w:cols w:space="708"/>
          <w:docGrid w:linePitch="360"/>
        </w:sectPr>
      </w:pPr>
    </w:p>
    <w:p w:rsidR="00B37CA9" w:rsidRPr="00412DDB" w:rsidRDefault="00B37CA9" w:rsidP="00B37CA9">
      <w:pPr>
        <w:ind w:firstLine="720"/>
        <w:jc w:val="both"/>
      </w:pPr>
    </w:p>
    <w:p w:rsidR="00B37CA9" w:rsidRPr="00412DDB" w:rsidRDefault="00B37CA9" w:rsidP="003A730A">
      <w:pPr>
        <w:pStyle w:val="em-1"/>
      </w:pPr>
      <w:bookmarkStart w:id="5" w:name="_Toc419455918"/>
      <w:r w:rsidRPr="00412DDB">
        <w:t>1.</w:t>
      </w:r>
      <w:r w:rsidR="00636F93">
        <w:t>2</w:t>
      </w:r>
      <w:r w:rsidRPr="00412DDB">
        <w:t xml:space="preserve">. Сведения об аудиторе (аудиторах) кредитной организации </w:t>
      </w:r>
      <w:r w:rsidR="00B140EC">
        <w:t>–</w:t>
      </w:r>
      <w:r w:rsidRPr="00412DDB">
        <w:t xml:space="preserve"> эмитента</w:t>
      </w:r>
      <w:bookmarkEnd w:id="5"/>
      <w:r w:rsidRPr="00412DDB">
        <w:rPr>
          <w:rStyle w:val="af0"/>
          <w:b w:val="0"/>
          <w:bCs/>
          <w:vanish/>
        </w:rPr>
        <w:footnoteReference w:id="5"/>
      </w:r>
    </w:p>
    <w:p w:rsidR="00B37CA9" w:rsidRPr="00412DDB" w:rsidRDefault="00B37CA9" w:rsidP="00B37CA9">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Полное фирменное наименование:</w:t>
            </w:r>
          </w:p>
        </w:tc>
        <w:tc>
          <w:tcPr>
            <w:tcW w:w="5502" w:type="dxa"/>
            <w:vAlign w:val="center"/>
          </w:tcPr>
          <w:p w:rsidR="00277F67" w:rsidRPr="00412DDB" w:rsidRDefault="00277F67" w:rsidP="00F237F6">
            <w:pPr>
              <w:jc w:val="center"/>
              <w:rPr>
                <w:b/>
                <w:bCs/>
                <w:sz w:val="20"/>
                <w:szCs w:val="20"/>
              </w:rPr>
            </w:pPr>
            <w:r w:rsidRPr="00412DDB">
              <w:rPr>
                <w:b/>
                <w:bCs/>
                <w:sz w:val="20"/>
                <w:szCs w:val="20"/>
              </w:rPr>
              <w:t>Закрытое акционерное общество</w:t>
            </w:r>
          </w:p>
          <w:p w:rsidR="00277F67" w:rsidRPr="00412DDB" w:rsidRDefault="00277F67" w:rsidP="00F237F6">
            <w:pPr>
              <w:jc w:val="center"/>
              <w:rPr>
                <w:sz w:val="20"/>
                <w:szCs w:val="20"/>
              </w:rPr>
            </w:pPr>
            <w:r w:rsidRPr="00412DDB">
              <w:rPr>
                <w:b/>
                <w:bCs/>
                <w:sz w:val="20"/>
                <w:szCs w:val="20"/>
              </w:rPr>
              <w:t xml:space="preserve"> "Делойт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Сокращенное фирменное наименование:</w:t>
            </w:r>
          </w:p>
        </w:tc>
        <w:tc>
          <w:tcPr>
            <w:tcW w:w="5502" w:type="dxa"/>
            <w:vAlign w:val="center"/>
          </w:tcPr>
          <w:p w:rsidR="00277F67" w:rsidRPr="00412DDB" w:rsidRDefault="00277F67" w:rsidP="00F237F6">
            <w:pPr>
              <w:jc w:val="center"/>
              <w:rPr>
                <w:sz w:val="20"/>
                <w:szCs w:val="20"/>
              </w:rPr>
            </w:pPr>
            <w:r w:rsidRPr="00412DDB">
              <w:rPr>
                <w:sz w:val="20"/>
                <w:szCs w:val="20"/>
              </w:rPr>
              <w:t>ЗАО "Делойт и Туш СНГ"</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ИНН:</w:t>
            </w:r>
          </w:p>
        </w:tc>
        <w:tc>
          <w:tcPr>
            <w:tcW w:w="5502" w:type="dxa"/>
            <w:vAlign w:val="center"/>
          </w:tcPr>
          <w:p w:rsidR="00277F67" w:rsidRPr="00412DDB" w:rsidRDefault="00277F67" w:rsidP="00F237F6">
            <w:pPr>
              <w:jc w:val="center"/>
              <w:rPr>
                <w:sz w:val="22"/>
                <w:szCs w:val="22"/>
              </w:rPr>
            </w:pPr>
            <w:r w:rsidRPr="00412DDB">
              <w:rPr>
                <w:bCs/>
                <w:sz w:val="22"/>
                <w:szCs w:val="22"/>
              </w:rPr>
              <w:t>7703097990</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ОГРН:</w:t>
            </w:r>
          </w:p>
        </w:tc>
        <w:tc>
          <w:tcPr>
            <w:tcW w:w="5502" w:type="dxa"/>
            <w:vAlign w:val="center"/>
          </w:tcPr>
          <w:p w:rsidR="00277F67" w:rsidRPr="00412DDB" w:rsidRDefault="00277F67" w:rsidP="00F237F6">
            <w:pPr>
              <w:jc w:val="center"/>
              <w:rPr>
                <w:sz w:val="22"/>
                <w:szCs w:val="22"/>
              </w:rPr>
            </w:pPr>
            <w:r w:rsidRPr="00412DDB">
              <w:rPr>
                <w:sz w:val="22"/>
                <w:szCs w:val="22"/>
              </w:rPr>
              <w:t>1027700425444</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Место нахождения:</w:t>
            </w:r>
          </w:p>
        </w:tc>
        <w:tc>
          <w:tcPr>
            <w:tcW w:w="5502" w:type="dxa"/>
            <w:vAlign w:val="center"/>
          </w:tcPr>
          <w:p w:rsidR="00277F67" w:rsidRPr="00412DDB" w:rsidRDefault="00277F67" w:rsidP="00DC0E55">
            <w:pPr>
              <w:jc w:val="center"/>
              <w:rPr>
                <w:sz w:val="20"/>
                <w:szCs w:val="20"/>
              </w:rPr>
            </w:pPr>
            <w:r w:rsidRPr="00412DDB">
              <w:rPr>
                <w:sz w:val="20"/>
                <w:szCs w:val="20"/>
              </w:rPr>
              <w:t>125047, г. Москва, ул</w:t>
            </w:r>
            <w:r w:rsidR="00EF7621" w:rsidRPr="00412DDB">
              <w:rPr>
                <w:sz w:val="20"/>
                <w:szCs w:val="20"/>
              </w:rPr>
              <w:t>. Л</w:t>
            </w:r>
            <w:r w:rsidRPr="00412DDB">
              <w:rPr>
                <w:sz w:val="20"/>
                <w:szCs w:val="20"/>
              </w:rPr>
              <w:t>есная</w:t>
            </w:r>
            <w:r w:rsidR="00EF7621" w:rsidRPr="00412DDB">
              <w:rPr>
                <w:sz w:val="20"/>
                <w:szCs w:val="20"/>
              </w:rPr>
              <w:t>, д</w:t>
            </w:r>
            <w:r w:rsidRPr="00412DDB">
              <w:rPr>
                <w:sz w:val="20"/>
                <w:szCs w:val="20"/>
              </w:rPr>
              <w:t xml:space="preserve">.5 </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Номер телефона и факса:</w:t>
            </w:r>
          </w:p>
        </w:tc>
        <w:tc>
          <w:tcPr>
            <w:tcW w:w="5502" w:type="dxa"/>
            <w:vAlign w:val="center"/>
          </w:tcPr>
          <w:p w:rsidR="00277F67" w:rsidRPr="00412DDB" w:rsidRDefault="00277F67" w:rsidP="00F237F6">
            <w:pPr>
              <w:jc w:val="center"/>
              <w:rPr>
                <w:sz w:val="20"/>
                <w:szCs w:val="20"/>
              </w:rPr>
            </w:pPr>
            <w:r w:rsidRPr="00412DDB">
              <w:rPr>
                <w:sz w:val="20"/>
                <w:szCs w:val="20"/>
              </w:rPr>
              <w:t>Тел.: 787</w:t>
            </w:r>
            <w:r w:rsidR="00B140EC">
              <w:rPr>
                <w:sz w:val="20"/>
                <w:szCs w:val="20"/>
              </w:rPr>
              <w:t>–</w:t>
            </w:r>
            <w:r w:rsidRPr="00412DDB">
              <w:rPr>
                <w:sz w:val="20"/>
                <w:szCs w:val="20"/>
              </w:rPr>
              <w:t>06</w:t>
            </w:r>
            <w:r w:rsidR="00B140EC">
              <w:rPr>
                <w:sz w:val="20"/>
                <w:szCs w:val="20"/>
              </w:rPr>
              <w:t>–</w:t>
            </w:r>
            <w:r w:rsidRPr="00412DDB">
              <w:rPr>
                <w:sz w:val="20"/>
                <w:szCs w:val="20"/>
              </w:rPr>
              <w:t>00  Факс: 787</w:t>
            </w:r>
            <w:r w:rsidR="00B140EC">
              <w:rPr>
                <w:sz w:val="20"/>
                <w:szCs w:val="20"/>
              </w:rPr>
              <w:t>–</w:t>
            </w:r>
            <w:r w:rsidRPr="00412DDB">
              <w:rPr>
                <w:sz w:val="20"/>
                <w:szCs w:val="20"/>
              </w:rPr>
              <w:t>06</w:t>
            </w:r>
            <w:r w:rsidR="00B140EC">
              <w:rPr>
                <w:sz w:val="20"/>
                <w:szCs w:val="20"/>
              </w:rPr>
              <w:t>–</w:t>
            </w:r>
            <w:r w:rsidRPr="00412DDB">
              <w:rPr>
                <w:sz w:val="20"/>
                <w:szCs w:val="20"/>
              </w:rPr>
              <w:t>01</w:t>
            </w:r>
          </w:p>
        </w:tc>
      </w:tr>
      <w:tr w:rsidR="00277F67" w:rsidRPr="00412DDB" w:rsidTr="00F237F6">
        <w:tc>
          <w:tcPr>
            <w:tcW w:w="4068" w:type="dxa"/>
          </w:tcPr>
          <w:p w:rsidR="00277F67" w:rsidRPr="00412DDB" w:rsidRDefault="00277F67" w:rsidP="00F237F6">
            <w:pPr>
              <w:jc w:val="both"/>
              <w:rPr>
                <w:sz w:val="22"/>
                <w:szCs w:val="22"/>
                <w:lang w:val="en-US"/>
              </w:rPr>
            </w:pPr>
            <w:r w:rsidRPr="00412DDB">
              <w:rPr>
                <w:sz w:val="22"/>
                <w:szCs w:val="22"/>
              </w:rPr>
              <w:t>Адрес электронной почты:</w:t>
            </w:r>
          </w:p>
        </w:tc>
        <w:tc>
          <w:tcPr>
            <w:tcW w:w="5502" w:type="dxa"/>
            <w:vAlign w:val="center"/>
          </w:tcPr>
          <w:p w:rsidR="00277F67" w:rsidRPr="00412DDB" w:rsidRDefault="00D3315D" w:rsidP="00F237F6">
            <w:pPr>
              <w:jc w:val="center"/>
              <w:rPr>
                <w:szCs w:val="22"/>
              </w:rPr>
            </w:pPr>
            <w:hyperlink r:id="rId17" w:history="1">
              <w:r w:rsidR="00277F67" w:rsidRPr="00412DDB">
                <w:rPr>
                  <w:rStyle w:val="af4"/>
                  <w:sz w:val="20"/>
                  <w:szCs w:val="20"/>
                  <w:lang w:val="en-US"/>
                </w:rPr>
                <w:t>moscow</w:t>
              </w:r>
              <w:r w:rsidR="00277F67" w:rsidRPr="00412DDB">
                <w:rPr>
                  <w:rStyle w:val="af4"/>
                  <w:sz w:val="20"/>
                  <w:szCs w:val="20"/>
                </w:rPr>
                <w:t>@</w:t>
              </w:r>
              <w:r w:rsidR="00277F67" w:rsidRPr="00412DDB">
                <w:rPr>
                  <w:rStyle w:val="af4"/>
                  <w:sz w:val="20"/>
                  <w:szCs w:val="20"/>
                  <w:lang w:val="en-US"/>
                </w:rPr>
                <w:t>deloitte</w:t>
              </w:r>
              <w:r w:rsidR="00277F67" w:rsidRPr="00412DDB">
                <w:rPr>
                  <w:rStyle w:val="af4"/>
                  <w:sz w:val="20"/>
                  <w:szCs w:val="20"/>
                </w:rPr>
                <w:t>.</w:t>
              </w:r>
              <w:proofErr w:type="spellStart"/>
              <w:r w:rsidR="00277F67" w:rsidRPr="00412DDB">
                <w:rPr>
                  <w:rStyle w:val="af4"/>
                  <w:sz w:val="20"/>
                  <w:szCs w:val="20"/>
                  <w:lang w:val="en-US"/>
                </w:rPr>
                <w:t>ru</w:t>
              </w:r>
              <w:proofErr w:type="spellEnd"/>
            </w:hyperlink>
          </w:p>
        </w:tc>
      </w:tr>
    </w:tbl>
    <w:p w:rsidR="00282CD9" w:rsidRPr="00412DDB" w:rsidRDefault="00282CD9">
      <w:pPr>
        <w:rPr>
          <w:lang w:val="en-US"/>
        </w:rPr>
      </w:pPr>
    </w:p>
    <w:p w:rsidR="00282CD9" w:rsidRPr="00412DDB" w:rsidRDefault="00282CD9" w:rsidP="00282CD9">
      <w:pPr>
        <w:pStyle w:val="em-4"/>
      </w:pPr>
      <w:r w:rsidRPr="00412DDB">
        <w:t>Полное наименование саморегулируемой организац</w:t>
      </w:r>
      <w:proofErr w:type="gramStart"/>
      <w:r w:rsidRPr="00412DDB">
        <w:t>ии ау</w:t>
      </w:r>
      <w:proofErr w:type="gramEnd"/>
      <w:r w:rsidRPr="00412DDB">
        <w:t>диторов, членом которой является (являлся) аудитор кредитной организации – эмитента:</w:t>
      </w:r>
    </w:p>
    <w:tbl>
      <w:tblPr>
        <w:tblW w:w="0" w:type="auto"/>
        <w:tblLook w:val="01E0" w:firstRow="1" w:lastRow="1" w:firstColumn="1" w:lastColumn="1" w:noHBand="0" w:noVBand="0"/>
      </w:tblPr>
      <w:tblGrid>
        <w:gridCol w:w="9570"/>
      </w:tblGrid>
      <w:tr w:rsidR="00E02431" w:rsidRPr="00412DDB" w:rsidTr="00F237F6">
        <w:tc>
          <w:tcPr>
            <w:tcW w:w="9570" w:type="dxa"/>
          </w:tcPr>
          <w:p w:rsidR="00277F67" w:rsidRPr="00412DDB" w:rsidRDefault="00277F67" w:rsidP="00421DDD">
            <w:pPr>
              <w:ind w:firstLine="567"/>
              <w:jc w:val="both"/>
              <w:rPr>
                <w:sz w:val="22"/>
                <w:szCs w:val="22"/>
              </w:rPr>
            </w:pPr>
            <w:r w:rsidRPr="00412DDB">
              <w:rPr>
                <w:sz w:val="22"/>
                <w:szCs w:val="22"/>
              </w:rPr>
              <w:t>Некоммерческое партнерство  «Аудиторская палата России»</w:t>
            </w:r>
          </w:p>
          <w:p w:rsidR="00E02431" w:rsidRPr="00412DDB" w:rsidRDefault="00E02431" w:rsidP="00282CD9">
            <w:pPr>
              <w:pStyle w:val="em-4"/>
            </w:pPr>
          </w:p>
        </w:tc>
      </w:tr>
    </w:tbl>
    <w:p w:rsidR="00DB6AFD" w:rsidRPr="00412DDB" w:rsidRDefault="00DB6AFD" w:rsidP="00282CD9">
      <w:pPr>
        <w:pStyle w:val="em-4"/>
      </w:pPr>
    </w:p>
    <w:p w:rsidR="00282CD9" w:rsidRPr="00412DDB" w:rsidRDefault="00B37CA9" w:rsidP="00282CD9">
      <w:pPr>
        <w:pStyle w:val="em-4"/>
      </w:pPr>
      <w:r w:rsidRPr="00412DDB">
        <w:t>Местонахождение саморегулируемой организац</w:t>
      </w:r>
      <w:proofErr w:type="gramStart"/>
      <w:r w:rsidRPr="00412DDB">
        <w:t>ии ау</w:t>
      </w:r>
      <w:proofErr w:type="gramEnd"/>
      <w:r w:rsidRPr="00412DDB">
        <w:t xml:space="preserve">диторов, членом которой является (являлся) аудитор кредитной организации – эмитента: </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277F67" w:rsidP="00DC0E55">
            <w:pPr>
              <w:pStyle w:val="em-4"/>
            </w:pPr>
            <w:r w:rsidRPr="00412DDB">
              <w:t>105120, г. Москва, 3</w:t>
            </w:r>
            <w:r w:rsidR="00B140EC">
              <w:t>–</w:t>
            </w:r>
            <w:r w:rsidRPr="00412DDB">
              <w:t>ий Сыромятнический переулок, д. 3/9, строение 3а</w:t>
            </w:r>
            <w:r w:rsidR="00254442">
              <w:t>.</w:t>
            </w:r>
          </w:p>
        </w:tc>
      </w:tr>
    </w:tbl>
    <w:p w:rsidR="00277F67" w:rsidRPr="00412DDB" w:rsidRDefault="00277F67" w:rsidP="00282CD9">
      <w:pPr>
        <w:pStyle w:val="em-4"/>
      </w:pPr>
    </w:p>
    <w:p w:rsidR="00282CD9" w:rsidRPr="00412DDB" w:rsidRDefault="00282CD9" w:rsidP="00282CD9">
      <w:pPr>
        <w:pStyle w:val="em-4"/>
      </w:pPr>
      <w:r w:rsidRPr="00412DDB">
        <w:t>Финансовый год (годы) из числа последних пяти завершенных финансовых лет и текущего финанс</w:t>
      </w:r>
      <w:r w:rsidRPr="00412DDB">
        <w:t>о</w:t>
      </w:r>
      <w:r w:rsidRPr="00412DDB">
        <w:t>вого года, за который (за которые) аудитором проводилась (будет проводиться) независимая проверка г</w:t>
      </w:r>
      <w:r w:rsidRPr="00412DDB">
        <w:t>о</w:t>
      </w:r>
      <w:r w:rsidRPr="00412DDB">
        <w:t xml:space="preserve">довой бухгалтерской (финансовой) отчетности кредитной организации </w:t>
      </w:r>
      <w:r w:rsidR="00B140EC">
        <w:t>–</w:t>
      </w:r>
      <w:r w:rsidRPr="00412DDB">
        <w:t xml:space="preserve"> эмитента:</w:t>
      </w:r>
    </w:p>
    <w:tbl>
      <w:tblPr>
        <w:tblW w:w="0" w:type="auto"/>
        <w:tblLook w:val="01E0" w:firstRow="1" w:lastRow="1" w:firstColumn="1" w:lastColumn="1" w:noHBand="0" w:noVBand="0"/>
      </w:tblPr>
      <w:tblGrid>
        <w:gridCol w:w="9570"/>
      </w:tblGrid>
      <w:tr w:rsidR="00282CD9" w:rsidRPr="00412DDB" w:rsidTr="00F237F6">
        <w:tc>
          <w:tcPr>
            <w:tcW w:w="9570" w:type="dxa"/>
          </w:tcPr>
          <w:p w:rsidR="00282CD9" w:rsidRPr="00412DDB" w:rsidRDefault="00277F67" w:rsidP="00A53B55">
            <w:pPr>
              <w:pStyle w:val="em-4"/>
            </w:pPr>
            <w:r w:rsidRPr="00412DDB">
              <w:t>20</w:t>
            </w:r>
            <w:r w:rsidR="00636F93">
              <w:t>10</w:t>
            </w:r>
            <w:r w:rsidR="00B140EC">
              <w:t>–</w:t>
            </w:r>
            <w:r w:rsidRPr="00412DDB">
              <w:t>201</w:t>
            </w:r>
            <w:r w:rsidR="00A53B55">
              <w:t>5</w:t>
            </w:r>
            <w:r w:rsidRPr="00412DDB">
              <w:t xml:space="preserve"> </w:t>
            </w:r>
            <w:proofErr w:type="spellStart"/>
            <w:r w:rsidRPr="00412DDB">
              <w:t>г.</w:t>
            </w:r>
            <w:proofErr w:type="gramStart"/>
            <w:r w:rsidRPr="00412DDB">
              <w:t>г</w:t>
            </w:r>
            <w:proofErr w:type="spellEnd"/>
            <w:proofErr w:type="gramEnd"/>
            <w:r w:rsidRPr="00412DDB">
              <w:t>.</w:t>
            </w:r>
          </w:p>
        </w:tc>
      </w:tr>
    </w:tbl>
    <w:p w:rsidR="00282CD9" w:rsidRPr="00412DDB" w:rsidRDefault="00282CD9" w:rsidP="00282CD9">
      <w:pPr>
        <w:pStyle w:val="em-4"/>
      </w:pPr>
    </w:p>
    <w:tbl>
      <w:tblPr>
        <w:tblW w:w="0" w:type="auto"/>
        <w:tblLook w:val="01E0" w:firstRow="1" w:lastRow="1" w:firstColumn="1" w:lastColumn="1" w:noHBand="0" w:noVBand="0"/>
      </w:tblPr>
      <w:tblGrid>
        <w:gridCol w:w="9570"/>
        <w:gridCol w:w="603"/>
      </w:tblGrid>
      <w:tr w:rsidR="00282CD9" w:rsidRPr="00412DDB" w:rsidTr="00A90856">
        <w:tc>
          <w:tcPr>
            <w:tcW w:w="10173" w:type="dxa"/>
            <w:gridSpan w:val="2"/>
          </w:tcPr>
          <w:p w:rsidR="00A90856" w:rsidRDefault="00282CD9" w:rsidP="00A90856">
            <w:pPr>
              <w:ind w:firstLine="567"/>
              <w:jc w:val="both"/>
            </w:pPr>
            <w:r w:rsidRPr="00412DDB">
              <w:t xml:space="preserve">Вид бухгалтерской (финансовой) отчетности кредитной организации </w:t>
            </w:r>
            <w:r w:rsidR="00B140EC">
              <w:t>–</w:t>
            </w:r>
            <w:r w:rsidRPr="00412DDB">
              <w:t xml:space="preserve"> эмитента, в отн</w:t>
            </w:r>
            <w:r w:rsidRPr="00412DDB">
              <w:t>о</w:t>
            </w:r>
            <w:r w:rsidRPr="00412DDB">
              <w:t>шении которой аудитором проводилась (будет проводиться) независимая проверка</w:t>
            </w:r>
            <w:r w:rsidR="00A90856">
              <w:t>:</w:t>
            </w:r>
          </w:p>
          <w:p w:rsidR="00282CD9" w:rsidRPr="00A90856" w:rsidRDefault="00282CD9" w:rsidP="004D14BD">
            <w:pPr>
              <w:ind w:firstLine="567"/>
              <w:jc w:val="both"/>
              <w:rPr>
                <w:sz w:val="22"/>
              </w:rPr>
            </w:pPr>
          </w:p>
        </w:tc>
      </w:tr>
      <w:tr w:rsidR="00282CD9" w:rsidRPr="00412DDB" w:rsidTr="00F237F6">
        <w:trPr>
          <w:gridAfter w:val="1"/>
          <w:wAfter w:w="603" w:type="dxa"/>
          <w:hidden w:val="0"/>
        </w:trPr>
        <w:tc>
          <w:tcPr>
            <w:tcW w:w="9570" w:type="dxa"/>
          </w:tcPr>
          <w:p w:rsidR="00282CD9" w:rsidRPr="00412DDB" w:rsidRDefault="004D14BD" w:rsidP="00F237F6">
            <w:pPr>
              <w:pStyle w:val="em-6"/>
              <w:jc w:val="center"/>
              <w:rPr>
                <w:sz w:val="22"/>
                <w:szCs w:val="22"/>
              </w:rPr>
            </w:pPr>
            <w:r w:rsidRPr="004D14BD">
              <w:rPr>
                <w:vanish w:val="0"/>
                <w:sz w:val="22"/>
                <w:szCs w:val="20"/>
              </w:rPr>
              <w:t>Бухгалтерская (финансовая) отчетность, консолидированная финансовая отче</w:t>
            </w:r>
            <w:r w:rsidRPr="004D14BD">
              <w:rPr>
                <w:vanish w:val="0"/>
                <w:sz w:val="22"/>
                <w:szCs w:val="20"/>
              </w:rPr>
              <w:t>т</w:t>
            </w:r>
            <w:r w:rsidRPr="004D14BD">
              <w:rPr>
                <w:vanish w:val="0"/>
                <w:sz w:val="22"/>
                <w:szCs w:val="20"/>
              </w:rPr>
              <w:t>ность.</w:t>
            </w:r>
            <w:r w:rsidRPr="00A90856">
              <w:rPr>
                <w:sz w:val="22"/>
                <w:szCs w:val="20"/>
              </w:rPr>
              <w:t>Бухгалтерская (финансовая) отчетность, консолидированная финансовая отчетность.</w:t>
            </w:r>
            <w:r w:rsidRPr="00412DDB">
              <w:t xml:space="preserve"> </w:t>
            </w:r>
            <w:r w:rsidR="00282CD9" w:rsidRPr="00412DDB">
              <w:t xml:space="preserve">(бухгалтерская (финансовая) отчетность, вступительная бухгалтерская (финансовая) отчетность, </w:t>
            </w:r>
            <w:r w:rsidR="00282CD9" w:rsidRPr="00412DDB">
              <w:br/>
              <w:t>сводная бухгалтерская отчетность, консолидированная финансовая отчетность).</w:t>
            </w:r>
          </w:p>
        </w:tc>
      </w:tr>
    </w:tbl>
    <w:p w:rsidR="00282CD9" w:rsidRPr="00412DDB" w:rsidRDefault="00282CD9" w:rsidP="00282CD9">
      <w:pPr>
        <w:pStyle w:val="em-4"/>
      </w:pPr>
    </w:p>
    <w:tbl>
      <w:tblPr>
        <w:tblW w:w="0" w:type="auto"/>
        <w:tblLook w:val="01E0" w:firstRow="1" w:lastRow="1" w:firstColumn="1" w:lastColumn="1" w:noHBand="0" w:noVBand="0"/>
      </w:tblPr>
      <w:tblGrid>
        <w:gridCol w:w="1368"/>
        <w:gridCol w:w="1717"/>
        <w:gridCol w:w="5322"/>
        <w:gridCol w:w="1766"/>
      </w:tblGrid>
      <w:tr w:rsidR="00282CD9" w:rsidRPr="00412DDB" w:rsidTr="00A90856">
        <w:trPr>
          <w:hidden/>
        </w:trPr>
        <w:tc>
          <w:tcPr>
            <w:tcW w:w="1368" w:type="dxa"/>
          </w:tcPr>
          <w:p w:rsidR="00282CD9" w:rsidRPr="00412DDB" w:rsidRDefault="00282CD9" w:rsidP="00A90856">
            <w:pPr>
              <w:pStyle w:val="em-4"/>
              <w:ind w:firstLine="0"/>
              <w:rPr>
                <w:lang w:val="en-US"/>
              </w:rPr>
            </w:pPr>
            <w:r w:rsidRPr="00412DDB">
              <w:rPr>
                <w:rStyle w:val="af0"/>
                <w:vanish/>
              </w:rPr>
              <w:footnoteReference w:id="6"/>
            </w:r>
            <w:r w:rsidRPr="00412DDB">
              <w:t>Аудитором</w:t>
            </w:r>
          </w:p>
        </w:tc>
        <w:tc>
          <w:tcPr>
            <w:tcW w:w="1717" w:type="dxa"/>
          </w:tcPr>
          <w:p w:rsidR="00282CD9" w:rsidRPr="00412DDB" w:rsidRDefault="001D1AAA" w:rsidP="00A90856">
            <w:pPr>
              <w:pStyle w:val="em-4"/>
              <w:ind w:firstLine="0"/>
            </w:pPr>
            <w:r w:rsidRPr="00412DDB">
              <w:t>не проводилась</w:t>
            </w:r>
          </w:p>
        </w:tc>
        <w:tc>
          <w:tcPr>
            <w:tcW w:w="7088" w:type="dxa"/>
            <w:gridSpan w:val="2"/>
          </w:tcPr>
          <w:p w:rsidR="00282CD9" w:rsidRPr="00A90856" w:rsidRDefault="00282CD9" w:rsidP="00A90856">
            <w:pPr>
              <w:pStyle w:val="em-4"/>
              <w:ind w:firstLine="0"/>
            </w:pPr>
            <w:r w:rsidRPr="00412DDB">
              <w:t xml:space="preserve">независимая проверка </w:t>
            </w:r>
            <w:proofErr w:type="gramStart"/>
            <w:r w:rsidRPr="00412DDB">
              <w:t>промежуточной</w:t>
            </w:r>
            <w:proofErr w:type="gramEnd"/>
            <w:r w:rsidRPr="00A90856">
              <w:t xml:space="preserve"> </w:t>
            </w:r>
            <w:r w:rsidRPr="00412DDB">
              <w:t>(квартальной)</w:t>
            </w:r>
            <w:r w:rsidR="00A90856">
              <w:t xml:space="preserve"> бухгалтерской </w:t>
            </w:r>
          </w:p>
        </w:tc>
      </w:tr>
      <w:tr w:rsidR="00282CD9" w:rsidRPr="00412DDB" w:rsidTr="00A90856">
        <w:trPr>
          <w:hidden/>
        </w:trPr>
        <w:tc>
          <w:tcPr>
            <w:tcW w:w="1368" w:type="dxa"/>
          </w:tcPr>
          <w:p w:rsidR="00282CD9" w:rsidRPr="00A90856" w:rsidRDefault="00282CD9" w:rsidP="00A90856">
            <w:pPr>
              <w:pStyle w:val="em-4"/>
              <w:ind w:firstLine="0"/>
              <w:rPr>
                <w:vanish/>
              </w:rPr>
            </w:pPr>
          </w:p>
        </w:tc>
        <w:tc>
          <w:tcPr>
            <w:tcW w:w="1717" w:type="dxa"/>
          </w:tcPr>
          <w:p w:rsidR="00282CD9" w:rsidRPr="00D45796" w:rsidRDefault="00282CD9" w:rsidP="00A90856">
            <w:pPr>
              <w:pStyle w:val="em-4"/>
              <w:ind w:firstLine="0"/>
              <w:rPr>
                <w:vanish/>
                <w:sz w:val="12"/>
                <w:szCs w:val="16"/>
              </w:rPr>
            </w:pPr>
            <w:r w:rsidRPr="00A90856">
              <w:rPr>
                <w:vanish/>
                <w:sz w:val="12"/>
                <w:szCs w:val="16"/>
              </w:rPr>
              <w:t>(проводилась, будет проводиться)</w:t>
            </w:r>
          </w:p>
        </w:tc>
        <w:tc>
          <w:tcPr>
            <w:tcW w:w="7088" w:type="dxa"/>
            <w:gridSpan w:val="2"/>
          </w:tcPr>
          <w:p w:rsidR="00282CD9" w:rsidRPr="00D45796" w:rsidRDefault="00282CD9" w:rsidP="00A90856">
            <w:pPr>
              <w:pStyle w:val="em-4"/>
              <w:ind w:firstLine="0"/>
              <w:rPr>
                <w:vanish/>
              </w:rPr>
            </w:pPr>
          </w:p>
        </w:tc>
      </w:tr>
      <w:tr w:rsidR="00282CD9" w:rsidRPr="00412DDB" w:rsidTr="00A90856">
        <w:tc>
          <w:tcPr>
            <w:tcW w:w="10173" w:type="dxa"/>
            <w:gridSpan w:val="4"/>
          </w:tcPr>
          <w:p w:rsidR="00282CD9" w:rsidRPr="00412DDB" w:rsidRDefault="00282CD9" w:rsidP="00636F93">
            <w:pPr>
              <w:pStyle w:val="em-4"/>
              <w:ind w:firstLine="0"/>
            </w:pPr>
            <w:r w:rsidRPr="00412DDB">
              <w:t>(финансовой) отчетности кредитной организации – эмитента за период</w:t>
            </w:r>
            <w:r w:rsidR="001D1AAA" w:rsidRPr="00412DDB">
              <w:t xml:space="preserve"> 20</w:t>
            </w:r>
            <w:r w:rsidR="00636F93">
              <w:t>10</w:t>
            </w:r>
            <w:r w:rsidR="00B140EC">
              <w:t>–</w:t>
            </w:r>
            <w:r w:rsidR="001D1AAA" w:rsidRPr="00412DDB">
              <w:t>201</w:t>
            </w:r>
            <w:r w:rsidR="00636F93">
              <w:t>4</w:t>
            </w:r>
            <w:r w:rsidR="001D1AAA" w:rsidRPr="00412DDB">
              <w:t xml:space="preserve"> </w:t>
            </w:r>
            <w:proofErr w:type="spellStart"/>
            <w:r w:rsidR="001D1AAA" w:rsidRPr="00412DDB">
              <w:t>г.г</w:t>
            </w:r>
            <w:proofErr w:type="spellEnd"/>
            <w:r w:rsidR="001D1AAA" w:rsidRPr="00412DDB">
              <w:t xml:space="preserve">. и </w:t>
            </w:r>
            <w:r w:rsidR="00D31FDD" w:rsidRPr="00412DDB">
              <w:t xml:space="preserve"> не будет пров</w:t>
            </w:r>
            <w:r w:rsidR="00D31FDD" w:rsidRPr="00412DDB">
              <w:t>о</w:t>
            </w:r>
            <w:r w:rsidR="00D31FDD" w:rsidRPr="00412DDB">
              <w:t>диться в течение 201</w:t>
            </w:r>
            <w:r w:rsidR="00636F93">
              <w:t>5</w:t>
            </w:r>
            <w:r w:rsidR="00D31FDD" w:rsidRPr="00412DDB">
              <w:t xml:space="preserve"> года.</w:t>
            </w:r>
          </w:p>
        </w:tc>
      </w:tr>
      <w:tr w:rsidR="00282CD9" w:rsidRPr="00412DDB" w:rsidTr="00A90856">
        <w:trPr>
          <w:gridAfter w:val="1"/>
          <w:wAfter w:w="1766" w:type="dxa"/>
        </w:trPr>
        <w:tc>
          <w:tcPr>
            <w:tcW w:w="8407" w:type="dxa"/>
            <w:gridSpan w:val="3"/>
          </w:tcPr>
          <w:p w:rsidR="00282CD9" w:rsidRPr="00412DDB" w:rsidRDefault="00282CD9" w:rsidP="00F237F6">
            <w:pPr>
              <w:pStyle w:val="em-4"/>
              <w:ind w:firstLine="0"/>
            </w:pPr>
          </w:p>
        </w:tc>
      </w:tr>
      <w:tr w:rsidR="00282CD9" w:rsidRPr="00412DDB" w:rsidTr="00A90856">
        <w:trPr>
          <w:gridAfter w:val="1"/>
          <w:wAfter w:w="1766" w:type="dxa"/>
          <w:hidden/>
        </w:trPr>
        <w:tc>
          <w:tcPr>
            <w:tcW w:w="8407" w:type="dxa"/>
            <w:gridSpan w:val="3"/>
          </w:tcPr>
          <w:p w:rsidR="00282CD9" w:rsidRPr="00412DDB" w:rsidRDefault="00282CD9" w:rsidP="00F237F6">
            <w:pPr>
              <w:pStyle w:val="em-4"/>
              <w:ind w:firstLine="0"/>
              <w:jc w:val="center"/>
              <w:rPr>
                <w:vanish/>
              </w:rPr>
            </w:pPr>
            <w:r w:rsidRPr="00412DDB">
              <w:rPr>
                <w:vanish/>
                <w:sz w:val="16"/>
                <w:szCs w:val="16"/>
              </w:rPr>
              <w:t xml:space="preserve">(приводится период (периоды) из числа последних пяти завершенных финансовых лет и текущего финансового года, бухгалтерская (финансовая) отчетность кредитной организации </w:t>
            </w:r>
            <w:r w:rsidR="00B140EC">
              <w:rPr>
                <w:vanish/>
                <w:sz w:val="16"/>
                <w:szCs w:val="16"/>
              </w:rPr>
              <w:t>–</w:t>
            </w:r>
            <w:r w:rsidRPr="00412DDB">
              <w:rPr>
                <w:vanish/>
                <w:sz w:val="16"/>
                <w:szCs w:val="16"/>
              </w:rPr>
              <w:t xml:space="preserve"> эмитента за который проверялась (будет проверяться) аудитором)</w:t>
            </w:r>
          </w:p>
        </w:tc>
      </w:tr>
    </w:tbl>
    <w:p w:rsidR="00282CD9" w:rsidRPr="00412DDB" w:rsidRDefault="00282CD9" w:rsidP="00282CD9">
      <w:pPr>
        <w:pStyle w:val="em-4"/>
      </w:pPr>
    </w:p>
    <w:p w:rsidR="00B37CA9" w:rsidRPr="00412DDB" w:rsidRDefault="00B37CA9" w:rsidP="00282CD9">
      <w:pPr>
        <w:pStyle w:val="em-4"/>
      </w:pPr>
      <w:r w:rsidRPr="00412DDB">
        <w:t xml:space="preserve">Факторы, которые могут оказать влияние на независимость аудитора от кредитной организации </w:t>
      </w:r>
      <w:r w:rsidR="00B140EC">
        <w:t>–</w:t>
      </w:r>
      <w:r w:rsidRPr="00412DDB">
        <w:t xml:space="preserve"> эмитента, в том числе информация о наличии существенных интересов, связывающих аудитора (должнос</w:t>
      </w:r>
      <w:r w:rsidRPr="00412DDB">
        <w:t>т</w:t>
      </w:r>
      <w:r w:rsidRPr="00412DDB">
        <w:t xml:space="preserve">ных лиц аудитора) с кредитной организацией </w:t>
      </w:r>
      <w:r w:rsidR="00B140EC">
        <w:t>–</w:t>
      </w:r>
      <w:r w:rsidRPr="00412DDB">
        <w:t xml:space="preserve"> эмитентом (должностными лицами кредитной организации </w:t>
      </w:r>
      <w:r w:rsidR="00B140EC">
        <w:t>–</w:t>
      </w:r>
      <w:r w:rsidRPr="00412DDB">
        <w:t xml:space="preserve"> эмитента):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782"/>
      </w:tblGrid>
      <w:tr w:rsidR="00282CD9" w:rsidRPr="00412DDB" w:rsidTr="00F237F6">
        <w:tc>
          <w:tcPr>
            <w:tcW w:w="4320" w:type="dxa"/>
          </w:tcPr>
          <w:p w:rsidR="00282CD9" w:rsidRPr="00412DDB" w:rsidRDefault="00282CD9" w:rsidP="00F237F6">
            <w:pPr>
              <w:pStyle w:val="em-4"/>
              <w:ind w:firstLine="0"/>
            </w:pPr>
            <w:r w:rsidRPr="00412DDB">
              <w:t>наличие долей участия аудитора (дол</w:t>
            </w:r>
            <w:r w:rsidRPr="00412DDB">
              <w:t>ж</w:t>
            </w:r>
            <w:r w:rsidRPr="00412DDB">
              <w:t>ностных лиц аудитора) в уставном  кап</w:t>
            </w:r>
            <w:r w:rsidRPr="00412DDB">
              <w:t>и</w:t>
            </w:r>
            <w:r w:rsidRPr="00412DDB">
              <w:t>тале  кредитной организации – эмитента</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предоставление заемных средств аудитору (должностным лицам аудитора) кредитной </w:t>
            </w:r>
            <w:r w:rsidRPr="00412DDB">
              <w:lastRenderedPageBreak/>
              <w:t>организацией – эмитентом</w:t>
            </w:r>
          </w:p>
        </w:tc>
        <w:tc>
          <w:tcPr>
            <w:tcW w:w="4782" w:type="dxa"/>
          </w:tcPr>
          <w:p w:rsidR="00282CD9" w:rsidRPr="00412DDB" w:rsidRDefault="00D31FDD" w:rsidP="00F237F6">
            <w:pPr>
              <w:pStyle w:val="em-4"/>
              <w:ind w:firstLine="0"/>
            </w:pPr>
            <w:r w:rsidRPr="00412DDB">
              <w:lastRenderedPageBreak/>
              <w:t>отсутствуют</w:t>
            </w:r>
          </w:p>
        </w:tc>
      </w:tr>
      <w:tr w:rsidR="00282CD9" w:rsidRPr="00412DDB" w:rsidTr="00F237F6">
        <w:tc>
          <w:tcPr>
            <w:tcW w:w="4320" w:type="dxa"/>
          </w:tcPr>
          <w:p w:rsidR="00282CD9" w:rsidRPr="00412DDB" w:rsidRDefault="00282CD9" w:rsidP="00F237F6">
            <w:pPr>
              <w:pStyle w:val="em-4"/>
              <w:ind w:firstLine="0"/>
            </w:pPr>
            <w:r w:rsidRPr="00412DDB">
              <w:lastRenderedPageBreak/>
              <w:t xml:space="preserve">наличие тесных деловых взаимоотношений (участие в продвижении услуг кредитной организации </w:t>
            </w:r>
            <w:r w:rsidR="00B140EC">
              <w:t>–</w:t>
            </w:r>
            <w:r w:rsidRPr="00412DDB">
              <w:t xml:space="preserve"> эмитента, участие в со</w:t>
            </w:r>
            <w:r w:rsidRPr="00412DDB">
              <w:t>в</w:t>
            </w:r>
            <w:r w:rsidRPr="00412DDB">
              <w:t>местной предпринимательской деятельн</w:t>
            </w:r>
            <w:r w:rsidRPr="00412DDB">
              <w:t>о</w:t>
            </w:r>
            <w:r w:rsidRPr="00412DDB">
              <w:t>сти и т.д.), а также родственных связей</w:t>
            </w:r>
          </w:p>
        </w:tc>
        <w:tc>
          <w:tcPr>
            <w:tcW w:w="4782" w:type="dxa"/>
          </w:tcPr>
          <w:p w:rsidR="00282CD9" w:rsidRPr="00412DDB" w:rsidRDefault="00D31FDD" w:rsidP="00F237F6">
            <w:pPr>
              <w:pStyle w:val="em-4"/>
              <w:ind w:firstLine="0"/>
            </w:pPr>
            <w:r w:rsidRPr="00412DDB">
              <w:t>отсутствуют</w:t>
            </w:r>
          </w:p>
        </w:tc>
      </w:tr>
      <w:tr w:rsidR="00282CD9" w:rsidRPr="00412DDB" w:rsidTr="00F237F6">
        <w:tc>
          <w:tcPr>
            <w:tcW w:w="4320" w:type="dxa"/>
          </w:tcPr>
          <w:p w:rsidR="00282CD9" w:rsidRPr="00412DDB" w:rsidRDefault="00282CD9" w:rsidP="00F237F6">
            <w:pPr>
              <w:pStyle w:val="em-4"/>
              <w:ind w:firstLine="0"/>
            </w:pPr>
            <w:r w:rsidRPr="00412DDB">
              <w:t xml:space="preserve">сведения о должностных лицах кредитной организации </w:t>
            </w:r>
            <w:r w:rsidR="00B140EC">
              <w:t>–</w:t>
            </w:r>
            <w:r w:rsidRPr="00412DDB">
              <w:t xml:space="preserve"> эмитента, являющихся о</w:t>
            </w:r>
            <w:r w:rsidRPr="00412DDB">
              <w:t>д</w:t>
            </w:r>
            <w:r w:rsidRPr="00412DDB">
              <w:t>новременно должностными лицами ауд</w:t>
            </w:r>
            <w:r w:rsidRPr="00412DDB">
              <w:t>и</w:t>
            </w:r>
            <w:r w:rsidRPr="00412DDB">
              <w:t>тора</w:t>
            </w:r>
          </w:p>
        </w:tc>
        <w:tc>
          <w:tcPr>
            <w:tcW w:w="4782" w:type="dxa"/>
          </w:tcPr>
          <w:p w:rsidR="00282CD9" w:rsidRPr="00412DDB" w:rsidRDefault="00D31FDD" w:rsidP="00F237F6">
            <w:pPr>
              <w:pStyle w:val="em-4"/>
              <w:ind w:firstLine="0"/>
            </w:pPr>
            <w:r w:rsidRPr="00412DDB">
              <w:rPr>
                <w:sz w:val="16"/>
                <w:szCs w:val="16"/>
              </w:rPr>
              <w:t>Должностные лица кредитной организации не являются одновр</w:t>
            </w:r>
            <w:r w:rsidRPr="00412DDB">
              <w:rPr>
                <w:sz w:val="16"/>
                <w:szCs w:val="16"/>
              </w:rPr>
              <w:t>е</w:t>
            </w:r>
            <w:r w:rsidRPr="00412DDB">
              <w:rPr>
                <w:sz w:val="16"/>
                <w:szCs w:val="16"/>
              </w:rPr>
              <w:t>менно должностными лицами аудитора</w:t>
            </w:r>
          </w:p>
        </w:tc>
      </w:tr>
    </w:tbl>
    <w:p w:rsidR="00282CD9" w:rsidRPr="00412DDB" w:rsidRDefault="00282CD9" w:rsidP="00282CD9">
      <w:pPr>
        <w:pStyle w:val="em-4"/>
      </w:pPr>
    </w:p>
    <w:p w:rsidR="00282CD9" w:rsidRPr="00412DDB" w:rsidRDefault="00B37CA9" w:rsidP="00282CD9">
      <w:pPr>
        <w:pStyle w:val="em-4"/>
      </w:pPr>
      <w:r w:rsidRPr="00412DDB">
        <w:t xml:space="preserve">Меры, предпринятые кредитной организацией </w:t>
      </w:r>
      <w:r w:rsidR="00B140EC">
        <w:t>–</w:t>
      </w:r>
      <w:r w:rsidRPr="00412DDB">
        <w:t xml:space="preserve"> эмитентом и аудитором для снижения влияния ук</w:t>
      </w:r>
      <w:r w:rsidRPr="00412DDB">
        <w:t>а</w:t>
      </w:r>
      <w:r w:rsidRPr="00412DDB">
        <w:t xml:space="preserve">занных факторов </w:t>
      </w:r>
    </w:p>
    <w:tbl>
      <w:tblPr>
        <w:tblW w:w="0" w:type="auto"/>
        <w:tblLook w:val="01E0" w:firstRow="1" w:lastRow="1" w:firstColumn="1" w:lastColumn="1" w:noHBand="0" w:noVBand="0"/>
      </w:tblPr>
      <w:tblGrid>
        <w:gridCol w:w="10173"/>
      </w:tblGrid>
      <w:tr w:rsidR="00282CD9" w:rsidRPr="004D14BD" w:rsidTr="009B7745">
        <w:tc>
          <w:tcPr>
            <w:tcW w:w="10173" w:type="dxa"/>
          </w:tcPr>
          <w:p w:rsidR="00282CD9" w:rsidRPr="004D14BD" w:rsidRDefault="00D31FDD" w:rsidP="00883F9F">
            <w:pPr>
              <w:pStyle w:val="em-4"/>
            </w:pPr>
            <w:r w:rsidRPr="004D14BD">
              <w:t>Факторы, которые могут оказать влияние на независимость аудитора от кредитной организации, отсутствуют.</w:t>
            </w:r>
          </w:p>
        </w:tc>
      </w:tr>
    </w:tbl>
    <w:p w:rsidR="00282CD9" w:rsidRPr="00412DDB" w:rsidRDefault="00282CD9" w:rsidP="00282CD9">
      <w:pPr>
        <w:pStyle w:val="em-4"/>
      </w:pPr>
    </w:p>
    <w:p w:rsidR="00B37CA9" w:rsidRPr="00412DDB" w:rsidRDefault="00B37CA9" w:rsidP="00B7524E">
      <w:pPr>
        <w:pStyle w:val="em-4"/>
      </w:pPr>
      <w:r w:rsidRPr="00412DDB">
        <w:t>Порядок выбора аудитора кредитной организации – эмитента:</w:t>
      </w:r>
    </w:p>
    <w:p w:rsidR="00282CD9" w:rsidRPr="00412DDB" w:rsidRDefault="00B37CA9" w:rsidP="00B7524E">
      <w:pPr>
        <w:pStyle w:val="em-4"/>
      </w:pPr>
      <w:r w:rsidRPr="00412DDB">
        <w:t xml:space="preserve">наличие процедуры тендера, связанного с выбором аудитора, и его основные условия: </w:t>
      </w:r>
    </w:p>
    <w:tbl>
      <w:tblPr>
        <w:tblW w:w="10065" w:type="dxa"/>
        <w:tblInd w:w="108" w:type="dxa"/>
        <w:tblLook w:val="01E0" w:firstRow="1" w:lastRow="1" w:firstColumn="1" w:lastColumn="1" w:noHBand="0" w:noVBand="0"/>
      </w:tblPr>
      <w:tblGrid>
        <w:gridCol w:w="10065"/>
      </w:tblGrid>
      <w:tr w:rsidR="00282CD9" w:rsidRPr="00412DDB" w:rsidTr="009B7745">
        <w:tc>
          <w:tcPr>
            <w:tcW w:w="10065" w:type="dxa"/>
          </w:tcPr>
          <w:p w:rsidR="002C5AE5" w:rsidRPr="00412DDB" w:rsidRDefault="002C5AE5" w:rsidP="00F237F6">
            <w:pPr>
              <w:ind w:firstLine="705"/>
              <w:jc w:val="both"/>
              <w:rPr>
                <w:sz w:val="22"/>
                <w:szCs w:val="22"/>
              </w:rPr>
            </w:pPr>
          </w:p>
          <w:p w:rsidR="00D31FDD" w:rsidRPr="00412DDB" w:rsidRDefault="00D31FDD" w:rsidP="00F237F6">
            <w:pPr>
              <w:ind w:firstLine="705"/>
              <w:jc w:val="both"/>
              <w:rPr>
                <w:sz w:val="22"/>
                <w:szCs w:val="22"/>
              </w:rPr>
            </w:pPr>
            <w:r w:rsidRPr="00412DDB">
              <w:rPr>
                <w:sz w:val="22"/>
                <w:szCs w:val="22"/>
              </w:rPr>
              <w:t>Порядок выбора аудитора кредитной организации</w:t>
            </w:r>
            <w:r w:rsidR="00B140EC">
              <w:rPr>
                <w:sz w:val="22"/>
                <w:szCs w:val="22"/>
              </w:rPr>
              <w:t>–</w:t>
            </w:r>
            <w:r w:rsidRPr="00412DDB">
              <w:rPr>
                <w:sz w:val="22"/>
                <w:szCs w:val="22"/>
              </w:rPr>
              <w:t xml:space="preserve">эмитента определен </w:t>
            </w:r>
            <w:r w:rsidR="006F5BEB" w:rsidRPr="00412DDB">
              <w:rPr>
                <w:sz w:val="22"/>
                <w:szCs w:val="22"/>
              </w:rPr>
              <w:t xml:space="preserve">Регламентом проведения закупочных мероприятий  </w:t>
            </w:r>
            <w:r w:rsidR="00671578">
              <w:rPr>
                <w:sz w:val="22"/>
                <w:szCs w:val="22"/>
              </w:rPr>
              <w:t>П</w:t>
            </w:r>
            <w:r w:rsidR="006F5BEB" w:rsidRPr="00412DDB">
              <w:rPr>
                <w:sz w:val="22"/>
                <w:szCs w:val="22"/>
              </w:rPr>
              <w:t>АО «МТС</w:t>
            </w:r>
            <w:r w:rsidR="00B140EC">
              <w:rPr>
                <w:sz w:val="22"/>
                <w:szCs w:val="22"/>
              </w:rPr>
              <w:t>–</w:t>
            </w:r>
            <w:r w:rsidR="006F5BEB" w:rsidRPr="00412DDB">
              <w:rPr>
                <w:sz w:val="22"/>
                <w:szCs w:val="22"/>
              </w:rPr>
              <w:t>Б</w:t>
            </w:r>
            <w:r w:rsidR="003406CB" w:rsidRPr="00412DDB">
              <w:rPr>
                <w:sz w:val="22"/>
                <w:szCs w:val="22"/>
              </w:rPr>
              <w:t>анк</w:t>
            </w:r>
            <w:r w:rsidR="006F5BEB" w:rsidRPr="00412DDB">
              <w:rPr>
                <w:sz w:val="22"/>
                <w:szCs w:val="22"/>
              </w:rPr>
              <w:t>»</w:t>
            </w:r>
            <w:r w:rsidRPr="00412DDB">
              <w:rPr>
                <w:sz w:val="22"/>
                <w:szCs w:val="22"/>
              </w:rPr>
              <w:t xml:space="preserve">, утвержденного Решением </w:t>
            </w:r>
            <w:r w:rsidR="006F5BEB" w:rsidRPr="00412DDB">
              <w:rPr>
                <w:sz w:val="22"/>
                <w:szCs w:val="22"/>
              </w:rPr>
              <w:t>Правления</w:t>
            </w:r>
            <w:r w:rsidRPr="00412DDB">
              <w:rPr>
                <w:sz w:val="22"/>
                <w:szCs w:val="22"/>
              </w:rPr>
              <w:t xml:space="preserve"> </w:t>
            </w:r>
            <w:r w:rsidR="00E312D0" w:rsidRPr="00412DDB">
              <w:rPr>
                <w:sz w:val="22"/>
                <w:szCs w:val="22"/>
              </w:rPr>
              <w:t>АО</w:t>
            </w:r>
            <w:r w:rsidR="006F5BEB" w:rsidRPr="00412DDB">
              <w:rPr>
                <w:sz w:val="22"/>
                <w:szCs w:val="22"/>
              </w:rPr>
              <w:t xml:space="preserve"> «МТС</w:t>
            </w:r>
            <w:r w:rsidR="00B140EC">
              <w:rPr>
                <w:sz w:val="22"/>
                <w:szCs w:val="22"/>
              </w:rPr>
              <w:t>–</w:t>
            </w:r>
            <w:r w:rsidR="006F5BEB" w:rsidRPr="00412DDB">
              <w:rPr>
                <w:sz w:val="22"/>
                <w:szCs w:val="22"/>
              </w:rPr>
              <w:t>Банк»</w:t>
            </w:r>
            <w:r w:rsidR="00E312D0" w:rsidRPr="00412DDB">
              <w:rPr>
                <w:sz w:val="22"/>
                <w:szCs w:val="22"/>
              </w:rPr>
              <w:t xml:space="preserve"> </w:t>
            </w:r>
            <w:r w:rsidR="006F5BEB" w:rsidRPr="00412DDB">
              <w:rPr>
                <w:sz w:val="22"/>
                <w:szCs w:val="22"/>
              </w:rPr>
              <w:t>(</w:t>
            </w:r>
            <w:r w:rsidRPr="00412DDB">
              <w:rPr>
                <w:sz w:val="22"/>
                <w:szCs w:val="22"/>
              </w:rPr>
              <w:t xml:space="preserve">Протокол № </w:t>
            </w:r>
            <w:r w:rsidR="00671578">
              <w:rPr>
                <w:sz w:val="22"/>
                <w:szCs w:val="22"/>
              </w:rPr>
              <w:t>14</w:t>
            </w:r>
            <w:r w:rsidRPr="00412DDB">
              <w:rPr>
                <w:sz w:val="22"/>
                <w:szCs w:val="22"/>
              </w:rPr>
              <w:t xml:space="preserve"> от  </w:t>
            </w:r>
            <w:r w:rsidR="00671578">
              <w:rPr>
                <w:sz w:val="22"/>
                <w:szCs w:val="22"/>
              </w:rPr>
              <w:t>31</w:t>
            </w:r>
            <w:r w:rsidRPr="00412DDB">
              <w:rPr>
                <w:sz w:val="22"/>
                <w:szCs w:val="22"/>
              </w:rPr>
              <w:t xml:space="preserve"> </w:t>
            </w:r>
            <w:r w:rsidR="00671578">
              <w:rPr>
                <w:sz w:val="22"/>
                <w:szCs w:val="22"/>
              </w:rPr>
              <w:t>марта</w:t>
            </w:r>
            <w:r w:rsidR="006F5BEB" w:rsidRPr="00412DDB">
              <w:rPr>
                <w:sz w:val="22"/>
                <w:szCs w:val="22"/>
              </w:rPr>
              <w:t xml:space="preserve"> </w:t>
            </w:r>
            <w:r w:rsidRPr="00412DDB">
              <w:rPr>
                <w:sz w:val="22"/>
                <w:szCs w:val="22"/>
              </w:rPr>
              <w:t xml:space="preserve"> 20</w:t>
            </w:r>
            <w:r w:rsidR="006F5BEB" w:rsidRPr="00412DDB">
              <w:rPr>
                <w:sz w:val="22"/>
                <w:szCs w:val="22"/>
              </w:rPr>
              <w:t>1</w:t>
            </w:r>
            <w:r w:rsidR="00671578">
              <w:rPr>
                <w:sz w:val="22"/>
                <w:szCs w:val="22"/>
              </w:rPr>
              <w:t>5</w:t>
            </w:r>
            <w:r w:rsidRPr="00412DDB">
              <w:rPr>
                <w:sz w:val="22"/>
                <w:szCs w:val="22"/>
              </w:rPr>
              <w:t xml:space="preserve"> г</w:t>
            </w:r>
            <w:r w:rsidR="00671578">
              <w:rPr>
                <w:sz w:val="22"/>
                <w:szCs w:val="22"/>
              </w:rPr>
              <w:t>ода</w:t>
            </w:r>
            <w:r w:rsidR="00167FB4" w:rsidRPr="00412DDB">
              <w:rPr>
                <w:sz w:val="22"/>
                <w:szCs w:val="22"/>
              </w:rPr>
              <w:t>)</w:t>
            </w:r>
            <w:r w:rsidRPr="00412DDB">
              <w:rPr>
                <w:sz w:val="22"/>
                <w:szCs w:val="22"/>
              </w:rPr>
              <w:t>, котор</w:t>
            </w:r>
            <w:r w:rsidR="006F5BEB" w:rsidRPr="00412DDB">
              <w:rPr>
                <w:sz w:val="22"/>
                <w:szCs w:val="22"/>
              </w:rPr>
              <w:t>ый</w:t>
            </w:r>
            <w:r w:rsidRPr="00412DDB">
              <w:rPr>
                <w:sz w:val="22"/>
                <w:szCs w:val="22"/>
              </w:rPr>
              <w:t xml:space="preserve"> применяется при проведении конкурса по отбору аудиторской организации для осуществления ежегодного аудита Банка</w:t>
            </w:r>
            <w:r w:rsidR="006F5BEB" w:rsidRPr="00412DDB">
              <w:rPr>
                <w:sz w:val="22"/>
                <w:szCs w:val="22"/>
              </w:rPr>
              <w:t>.</w:t>
            </w:r>
          </w:p>
          <w:p w:rsidR="006F5BEB" w:rsidRPr="00412DDB" w:rsidRDefault="006F5BEB" w:rsidP="006F5BEB">
            <w:pPr>
              <w:pStyle w:val="-3"/>
              <w:tabs>
                <w:tab w:val="clear" w:pos="1701"/>
              </w:tabs>
              <w:spacing w:line="240" w:lineRule="auto"/>
              <w:ind w:firstLine="0"/>
              <w:rPr>
                <w:color w:val="000000"/>
                <w:sz w:val="22"/>
                <w:szCs w:val="22"/>
              </w:rPr>
            </w:pPr>
            <w:r w:rsidRPr="00412DDB">
              <w:rPr>
                <w:color w:val="000000"/>
                <w:sz w:val="22"/>
                <w:szCs w:val="22"/>
              </w:rPr>
              <w:t>Заключение Договоров на закупку аудиторских услуг: стандартная процедура по выбору поставщика аудиторских услуг, результаты проведения которой рассматриваются Комитетом по тендерам и заку</w:t>
            </w:r>
            <w:r w:rsidRPr="00412DDB">
              <w:rPr>
                <w:color w:val="000000"/>
                <w:sz w:val="22"/>
                <w:szCs w:val="22"/>
              </w:rPr>
              <w:t>п</w:t>
            </w:r>
            <w:r w:rsidRPr="00412DDB">
              <w:rPr>
                <w:color w:val="000000"/>
                <w:sz w:val="22"/>
                <w:szCs w:val="22"/>
              </w:rPr>
              <w:t xml:space="preserve">кам и утверждаются Общим </w:t>
            </w:r>
            <w:r w:rsidR="003406CB" w:rsidRPr="00412DDB">
              <w:rPr>
                <w:color w:val="000000"/>
                <w:sz w:val="22"/>
                <w:szCs w:val="22"/>
              </w:rPr>
              <w:t>с</w:t>
            </w:r>
            <w:r w:rsidRPr="00412DDB">
              <w:rPr>
                <w:color w:val="000000"/>
                <w:sz w:val="22"/>
                <w:szCs w:val="22"/>
              </w:rPr>
              <w:t xml:space="preserve">обранием </w:t>
            </w:r>
            <w:r w:rsidR="003406CB" w:rsidRPr="00412DDB">
              <w:rPr>
                <w:color w:val="000000"/>
                <w:sz w:val="22"/>
                <w:szCs w:val="22"/>
              </w:rPr>
              <w:t>а</w:t>
            </w:r>
            <w:r w:rsidRPr="00412DDB">
              <w:rPr>
                <w:color w:val="000000"/>
                <w:sz w:val="22"/>
                <w:szCs w:val="22"/>
              </w:rPr>
              <w:t>кционеров в соответствии с требованиями  зак</w:t>
            </w:r>
            <w:r w:rsidR="0035021A" w:rsidRPr="00412DDB">
              <w:rPr>
                <w:color w:val="000000"/>
                <w:sz w:val="22"/>
                <w:szCs w:val="22"/>
              </w:rPr>
              <w:t>онодательства РФ и Устава Банка.</w:t>
            </w:r>
            <w:r w:rsidRPr="00412DDB">
              <w:rPr>
                <w:color w:val="000000"/>
                <w:sz w:val="22"/>
                <w:szCs w:val="22"/>
              </w:rPr>
              <w:t xml:space="preserve">  </w:t>
            </w:r>
          </w:p>
          <w:p w:rsidR="00282CD9" w:rsidRPr="00412DDB" w:rsidRDefault="00282CD9" w:rsidP="00167FB4">
            <w:pPr>
              <w:ind w:left="57" w:right="176"/>
              <w:jc w:val="both"/>
            </w:pPr>
          </w:p>
        </w:tc>
      </w:tr>
    </w:tbl>
    <w:p w:rsidR="00282CD9" w:rsidRPr="00412DDB" w:rsidRDefault="00282CD9" w:rsidP="00282CD9">
      <w:pPr>
        <w:pStyle w:val="em-4"/>
      </w:pPr>
    </w:p>
    <w:p w:rsidR="001B5A08" w:rsidRPr="00412DDB" w:rsidRDefault="00B37CA9" w:rsidP="00B7524E">
      <w:pPr>
        <w:pStyle w:val="em-4"/>
      </w:pPr>
      <w:r w:rsidRPr="00412DDB">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p>
    <w:tbl>
      <w:tblPr>
        <w:tblW w:w="0" w:type="auto"/>
        <w:tblInd w:w="108" w:type="dxa"/>
        <w:tblLook w:val="01E0" w:firstRow="1" w:lastRow="1" w:firstColumn="1" w:lastColumn="1" w:noHBand="0" w:noVBand="0"/>
      </w:tblPr>
      <w:tblGrid>
        <w:gridCol w:w="10065"/>
      </w:tblGrid>
      <w:tr w:rsidR="001B5A08" w:rsidRPr="00412DDB" w:rsidTr="00706171">
        <w:tc>
          <w:tcPr>
            <w:tcW w:w="10065" w:type="dxa"/>
          </w:tcPr>
          <w:p w:rsidR="004D14BD" w:rsidRDefault="004D14BD" w:rsidP="001C2320">
            <w:pPr>
              <w:pStyle w:val="em-4"/>
              <w:ind w:left="-108" w:firstLine="108"/>
            </w:pPr>
          </w:p>
          <w:p w:rsidR="001B5A08" w:rsidRPr="00412DDB" w:rsidRDefault="00D31FDD" w:rsidP="001C2320">
            <w:pPr>
              <w:pStyle w:val="em-4"/>
              <w:ind w:left="-108" w:firstLine="108"/>
            </w:pPr>
            <w:r w:rsidRPr="001C2320">
              <w:t>Кандидатуры аудитора для целей проведения независимой проверки бухгалтерского учета и финанс</w:t>
            </w:r>
            <w:r w:rsidRPr="001C2320">
              <w:t>о</w:t>
            </w:r>
            <w:r w:rsidRPr="001C2320">
              <w:t xml:space="preserve">вой (бухгалтерской) </w:t>
            </w:r>
            <w:r w:rsidR="001C2320" w:rsidRPr="001C2320">
              <w:t xml:space="preserve">отчетности </w:t>
            </w:r>
            <w:r w:rsidRPr="001C2320">
              <w:t xml:space="preserve"> рассматриваются Советом директоров и выносятся для утверждения на Общее собрание акционеров</w:t>
            </w:r>
            <w:r w:rsidRPr="00412DDB">
              <w:rPr>
                <w:sz w:val="18"/>
                <w:szCs w:val="18"/>
              </w:rPr>
              <w:t>.</w:t>
            </w:r>
          </w:p>
        </w:tc>
      </w:tr>
    </w:tbl>
    <w:p w:rsidR="001B5A08" w:rsidRPr="00412DDB" w:rsidRDefault="001B5A08" w:rsidP="001B5A08">
      <w:pPr>
        <w:pStyle w:val="em-4"/>
      </w:pPr>
    </w:p>
    <w:p w:rsidR="001B5A08" w:rsidRPr="00412DDB" w:rsidRDefault="00B37CA9" w:rsidP="00B7524E">
      <w:pPr>
        <w:pStyle w:val="em-4"/>
      </w:pPr>
      <w:r w:rsidRPr="00412DDB">
        <w:t>Информация о работах, проводимых аудитором в рамках специальных аудиторских заданий:</w:t>
      </w:r>
    </w:p>
    <w:p w:rsidR="0002584F" w:rsidRPr="00412DDB" w:rsidRDefault="0002584F" w:rsidP="00B7524E">
      <w:pPr>
        <w:pStyle w:val="em-4"/>
      </w:pPr>
    </w:p>
    <w:tbl>
      <w:tblPr>
        <w:tblW w:w="0" w:type="auto"/>
        <w:tblLook w:val="01E0" w:firstRow="1" w:lastRow="1" w:firstColumn="1" w:lastColumn="1" w:noHBand="0" w:noVBand="0"/>
      </w:tblPr>
      <w:tblGrid>
        <w:gridCol w:w="10031"/>
      </w:tblGrid>
      <w:tr w:rsidR="001B5A08" w:rsidRPr="004D14BD" w:rsidTr="003D79C8">
        <w:tc>
          <w:tcPr>
            <w:tcW w:w="10031" w:type="dxa"/>
          </w:tcPr>
          <w:p w:rsidR="001B5A08" w:rsidRPr="004D14BD" w:rsidRDefault="00D31FDD" w:rsidP="00E34132">
            <w:pPr>
              <w:pStyle w:val="em-4"/>
            </w:pPr>
            <w:r w:rsidRPr="004D14BD">
              <w:rPr>
                <w:bCs/>
              </w:rPr>
              <w:t xml:space="preserve">В течение </w:t>
            </w:r>
            <w:r w:rsidR="00E34132">
              <w:rPr>
                <w:bCs/>
              </w:rPr>
              <w:t xml:space="preserve">2 </w:t>
            </w:r>
            <w:r w:rsidR="00B140EC" w:rsidRPr="004D14BD">
              <w:rPr>
                <w:bCs/>
              </w:rPr>
              <w:t>–</w:t>
            </w:r>
            <w:r w:rsidR="00E34132">
              <w:rPr>
                <w:bCs/>
              </w:rPr>
              <w:t xml:space="preserve"> </w:t>
            </w:r>
            <w:r w:rsidRPr="004D14BD">
              <w:rPr>
                <w:bCs/>
              </w:rPr>
              <w:t>го квартала 201</w:t>
            </w:r>
            <w:r w:rsidR="00636F93" w:rsidRPr="004D14BD">
              <w:rPr>
                <w:bCs/>
              </w:rPr>
              <w:t>5</w:t>
            </w:r>
            <w:r w:rsidR="004D14BD">
              <w:rPr>
                <w:bCs/>
              </w:rPr>
              <w:t xml:space="preserve"> </w:t>
            </w:r>
            <w:r w:rsidRPr="004D14BD">
              <w:rPr>
                <w:bCs/>
              </w:rPr>
              <w:t>г</w:t>
            </w:r>
            <w:r w:rsidR="004D14BD">
              <w:rPr>
                <w:bCs/>
              </w:rPr>
              <w:t>ода</w:t>
            </w:r>
            <w:r w:rsidRPr="004D14BD">
              <w:rPr>
                <w:bCs/>
              </w:rPr>
              <w:t xml:space="preserve"> работ, проводимых в рамках специальных аудиторских зад</w:t>
            </w:r>
            <w:r w:rsidRPr="004D14BD">
              <w:rPr>
                <w:bCs/>
              </w:rPr>
              <w:t>а</w:t>
            </w:r>
            <w:r w:rsidRPr="004D14BD">
              <w:rPr>
                <w:bCs/>
              </w:rPr>
              <w:t>ний, не проводилось.</w:t>
            </w:r>
          </w:p>
        </w:tc>
      </w:tr>
    </w:tbl>
    <w:p w:rsidR="00E97274" w:rsidRPr="00412DDB" w:rsidRDefault="00E97274" w:rsidP="001B5A08">
      <w:pPr>
        <w:pStyle w:val="em-4"/>
      </w:pPr>
    </w:p>
    <w:p w:rsidR="00B37CA9" w:rsidRPr="00412DDB" w:rsidRDefault="00B37CA9" w:rsidP="00B7524E">
      <w:pPr>
        <w:pStyle w:val="em-4"/>
      </w:pPr>
      <w:r w:rsidRPr="00412DDB">
        <w:t>Информация о вознагражден</w:t>
      </w:r>
      <w:proofErr w:type="gramStart"/>
      <w:r w:rsidRPr="00412DDB">
        <w:t>ии ау</w:t>
      </w:r>
      <w:proofErr w:type="gramEnd"/>
      <w:r w:rsidRPr="00412DDB">
        <w:t>дитора:</w:t>
      </w:r>
    </w:p>
    <w:tbl>
      <w:tblPr>
        <w:tblW w:w="9828"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3226"/>
        <w:gridCol w:w="2449"/>
        <w:gridCol w:w="2245"/>
      </w:tblGrid>
      <w:tr w:rsidR="00B37CA9" w:rsidRPr="00412DDB" w:rsidTr="00E97274">
        <w:trPr>
          <w:jc w:val="center"/>
        </w:trPr>
        <w:tc>
          <w:tcPr>
            <w:tcW w:w="1908" w:type="dxa"/>
            <w:vAlign w:val="center"/>
          </w:tcPr>
          <w:p w:rsidR="00B37CA9" w:rsidRPr="00412DDB" w:rsidRDefault="00B37CA9" w:rsidP="00F237F6">
            <w:pPr>
              <w:jc w:val="center"/>
              <w:rPr>
                <w:sz w:val="22"/>
                <w:szCs w:val="22"/>
              </w:rPr>
            </w:pPr>
            <w:r w:rsidRPr="00412DDB">
              <w:rPr>
                <w:sz w:val="22"/>
                <w:szCs w:val="22"/>
              </w:rPr>
              <w:t>Отчетный пер</w:t>
            </w:r>
            <w:r w:rsidRPr="00412DDB">
              <w:rPr>
                <w:sz w:val="22"/>
                <w:szCs w:val="22"/>
              </w:rPr>
              <w:t>и</w:t>
            </w:r>
            <w:r w:rsidRPr="00412DDB">
              <w:rPr>
                <w:sz w:val="22"/>
                <w:szCs w:val="22"/>
              </w:rPr>
              <w:t>од, за который осуществлялась проверка</w:t>
            </w:r>
            <w:r w:rsidRPr="00412DDB">
              <w:rPr>
                <w:vanish/>
                <w:sz w:val="22"/>
                <w:szCs w:val="22"/>
                <w:vertAlign w:val="superscript"/>
              </w:rPr>
              <w:footnoteReference w:id="7"/>
            </w:r>
          </w:p>
        </w:tc>
        <w:tc>
          <w:tcPr>
            <w:tcW w:w="3226" w:type="dxa"/>
            <w:vAlign w:val="center"/>
          </w:tcPr>
          <w:p w:rsidR="00B37CA9" w:rsidRPr="00412DDB" w:rsidRDefault="00B37CA9" w:rsidP="00F237F6">
            <w:pPr>
              <w:jc w:val="center"/>
              <w:rPr>
                <w:sz w:val="22"/>
                <w:szCs w:val="22"/>
              </w:rPr>
            </w:pPr>
            <w:r w:rsidRPr="00412DDB">
              <w:rPr>
                <w:sz w:val="22"/>
                <w:szCs w:val="22"/>
              </w:rPr>
              <w:t>Порядок определения размера вознаграждения аудитора</w:t>
            </w:r>
          </w:p>
        </w:tc>
        <w:tc>
          <w:tcPr>
            <w:tcW w:w="2449" w:type="dxa"/>
            <w:vAlign w:val="center"/>
          </w:tcPr>
          <w:p w:rsidR="00B37CA9" w:rsidRPr="00412DDB" w:rsidRDefault="00B37CA9" w:rsidP="00F237F6">
            <w:pPr>
              <w:jc w:val="center"/>
              <w:rPr>
                <w:sz w:val="22"/>
                <w:szCs w:val="22"/>
              </w:rPr>
            </w:pPr>
            <w:r w:rsidRPr="00412DDB">
              <w:rPr>
                <w:sz w:val="22"/>
                <w:szCs w:val="22"/>
              </w:rPr>
              <w:t>Фактический размер вознаграждения, в</w:t>
            </w:r>
            <w:r w:rsidRPr="00412DDB">
              <w:rPr>
                <w:sz w:val="22"/>
                <w:szCs w:val="22"/>
              </w:rPr>
              <w:t>ы</w:t>
            </w:r>
            <w:r w:rsidRPr="00412DDB">
              <w:rPr>
                <w:sz w:val="22"/>
                <w:szCs w:val="22"/>
              </w:rPr>
              <w:t xml:space="preserve">плаченного кредитной организацией </w:t>
            </w:r>
            <w:proofErr w:type="gramStart"/>
            <w:r w:rsidR="00B140EC">
              <w:rPr>
                <w:sz w:val="22"/>
                <w:szCs w:val="22"/>
              </w:rPr>
              <w:t>–</w:t>
            </w:r>
            <w:r w:rsidRPr="00412DDB">
              <w:rPr>
                <w:sz w:val="22"/>
                <w:szCs w:val="22"/>
              </w:rPr>
              <w:t>э</w:t>
            </w:r>
            <w:proofErr w:type="gramEnd"/>
            <w:r w:rsidRPr="00412DDB">
              <w:rPr>
                <w:sz w:val="22"/>
                <w:szCs w:val="22"/>
              </w:rPr>
              <w:t>митентом аудитору</w:t>
            </w:r>
            <w:r w:rsidR="00D31FDD" w:rsidRPr="00412DDB">
              <w:rPr>
                <w:sz w:val="22"/>
                <w:szCs w:val="22"/>
              </w:rPr>
              <w:t xml:space="preserve"> (</w:t>
            </w:r>
            <w:r w:rsidR="009B22C6">
              <w:rPr>
                <w:sz w:val="22"/>
                <w:szCs w:val="22"/>
              </w:rPr>
              <w:t>тыс. руб.</w:t>
            </w:r>
            <w:r w:rsidR="00D31FDD" w:rsidRPr="00412DDB">
              <w:rPr>
                <w:sz w:val="22"/>
                <w:szCs w:val="22"/>
              </w:rPr>
              <w:t>)</w:t>
            </w:r>
          </w:p>
        </w:tc>
        <w:tc>
          <w:tcPr>
            <w:tcW w:w="2245" w:type="dxa"/>
            <w:vAlign w:val="center"/>
          </w:tcPr>
          <w:p w:rsidR="00B37CA9" w:rsidRPr="00412DDB" w:rsidRDefault="00B37CA9" w:rsidP="00F237F6">
            <w:pPr>
              <w:jc w:val="center"/>
              <w:rPr>
                <w:sz w:val="22"/>
                <w:szCs w:val="22"/>
              </w:rPr>
            </w:pPr>
            <w:r w:rsidRPr="00412DDB">
              <w:rPr>
                <w:sz w:val="22"/>
                <w:szCs w:val="22"/>
              </w:rPr>
              <w:t>Информация о нал</w:t>
            </w:r>
            <w:r w:rsidRPr="00412DDB">
              <w:rPr>
                <w:sz w:val="22"/>
                <w:szCs w:val="22"/>
              </w:rPr>
              <w:t>и</w:t>
            </w:r>
            <w:r w:rsidRPr="00412DDB">
              <w:rPr>
                <w:sz w:val="22"/>
                <w:szCs w:val="22"/>
              </w:rPr>
              <w:t>чии отсроченных и просроченных пл</w:t>
            </w:r>
            <w:r w:rsidRPr="00412DDB">
              <w:rPr>
                <w:sz w:val="22"/>
                <w:szCs w:val="22"/>
              </w:rPr>
              <w:t>а</w:t>
            </w:r>
            <w:r w:rsidRPr="00412DDB">
              <w:rPr>
                <w:sz w:val="22"/>
                <w:szCs w:val="22"/>
              </w:rPr>
              <w:t>тежей за оказанные аудитором услуги</w:t>
            </w:r>
          </w:p>
        </w:tc>
      </w:tr>
      <w:tr w:rsidR="00B37CA9" w:rsidRPr="00412DDB" w:rsidTr="00E97274">
        <w:trPr>
          <w:jc w:val="center"/>
        </w:trPr>
        <w:tc>
          <w:tcPr>
            <w:tcW w:w="1908" w:type="dxa"/>
          </w:tcPr>
          <w:p w:rsidR="00B37CA9" w:rsidRPr="00412DDB" w:rsidRDefault="00B37CA9" w:rsidP="00F237F6">
            <w:pPr>
              <w:jc w:val="center"/>
              <w:rPr>
                <w:sz w:val="22"/>
                <w:szCs w:val="22"/>
              </w:rPr>
            </w:pPr>
            <w:r w:rsidRPr="00412DDB">
              <w:rPr>
                <w:sz w:val="22"/>
                <w:szCs w:val="22"/>
              </w:rPr>
              <w:t>1</w:t>
            </w:r>
          </w:p>
        </w:tc>
        <w:tc>
          <w:tcPr>
            <w:tcW w:w="3226" w:type="dxa"/>
          </w:tcPr>
          <w:p w:rsidR="00B37CA9" w:rsidRPr="00412DDB" w:rsidRDefault="00B37CA9" w:rsidP="00F237F6">
            <w:pPr>
              <w:jc w:val="center"/>
              <w:rPr>
                <w:sz w:val="22"/>
                <w:szCs w:val="22"/>
              </w:rPr>
            </w:pPr>
            <w:r w:rsidRPr="00412DDB">
              <w:rPr>
                <w:sz w:val="22"/>
                <w:szCs w:val="22"/>
              </w:rPr>
              <w:t>2</w:t>
            </w:r>
          </w:p>
        </w:tc>
        <w:tc>
          <w:tcPr>
            <w:tcW w:w="2449" w:type="dxa"/>
          </w:tcPr>
          <w:p w:rsidR="00B37CA9" w:rsidRPr="00412DDB" w:rsidRDefault="00B37CA9" w:rsidP="00F237F6">
            <w:pPr>
              <w:jc w:val="center"/>
              <w:rPr>
                <w:sz w:val="22"/>
                <w:szCs w:val="22"/>
              </w:rPr>
            </w:pPr>
            <w:r w:rsidRPr="00412DDB">
              <w:rPr>
                <w:sz w:val="22"/>
                <w:szCs w:val="22"/>
              </w:rPr>
              <w:t>3</w:t>
            </w:r>
          </w:p>
        </w:tc>
        <w:tc>
          <w:tcPr>
            <w:tcW w:w="2245" w:type="dxa"/>
          </w:tcPr>
          <w:p w:rsidR="00B37CA9" w:rsidRPr="00412DDB" w:rsidRDefault="00B37CA9" w:rsidP="00F237F6">
            <w:pPr>
              <w:jc w:val="center"/>
              <w:rPr>
                <w:sz w:val="22"/>
                <w:szCs w:val="22"/>
              </w:rPr>
            </w:pPr>
            <w:r w:rsidRPr="00412DDB">
              <w:rPr>
                <w:sz w:val="22"/>
                <w:szCs w:val="22"/>
              </w:rPr>
              <w:t>4</w:t>
            </w:r>
          </w:p>
        </w:tc>
      </w:tr>
      <w:tr w:rsidR="00636F93" w:rsidRPr="00412DDB" w:rsidTr="00E97274">
        <w:trPr>
          <w:jc w:val="center"/>
        </w:trPr>
        <w:tc>
          <w:tcPr>
            <w:tcW w:w="1908" w:type="dxa"/>
          </w:tcPr>
          <w:p w:rsidR="00636F93" w:rsidRPr="00412DDB" w:rsidRDefault="00636F93" w:rsidP="00F237F6">
            <w:pPr>
              <w:jc w:val="center"/>
              <w:rPr>
                <w:sz w:val="22"/>
                <w:szCs w:val="22"/>
              </w:rPr>
            </w:pPr>
            <w:r>
              <w:rPr>
                <w:sz w:val="22"/>
                <w:szCs w:val="22"/>
              </w:rPr>
              <w:t>2014</w:t>
            </w:r>
          </w:p>
        </w:tc>
        <w:tc>
          <w:tcPr>
            <w:tcW w:w="3226" w:type="dxa"/>
          </w:tcPr>
          <w:p w:rsidR="00636F93" w:rsidRPr="00412DDB" w:rsidRDefault="00636F93" w:rsidP="00021F44">
            <w:pPr>
              <w:jc w:val="both"/>
              <w:rPr>
                <w:color w:val="000000"/>
                <w:sz w:val="16"/>
                <w:szCs w:val="16"/>
              </w:rPr>
            </w:pPr>
            <w:r w:rsidRPr="00412DDB">
              <w:rPr>
                <w:color w:val="000000"/>
                <w:sz w:val="16"/>
                <w:szCs w:val="16"/>
              </w:rPr>
              <w:t>Определение размера оплаты услуг ауд</w:t>
            </w:r>
            <w:r w:rsidRPr="00412DDB">
              <w:rPr>
                <w:color w:val="000000"/>
                <w:sz w:val="16"/>
                <w:szCs w:val="16"/>
              </w:rPr>
              <w:t>и</w:t>
            </w:r>
            <w:r w:rsidRPr="00412DDB">
              <w:rPr>
                <w:color w:val="000000"/>
                <w:sz w:val="16"/>
                <w:szCs w:val="16"/>
              </w:rPr>
              <w:t>тора отнесено к компетенции Совета д</w:t>
            </w:r>
            <w:r w:rsidRPr="00412DDB">
              <w:rPr>
                <w:color w:val="000000"/>
                <w:sz w:val="16"/>
                <w:szCs w:val="16"/>
              </w:rPr>
              <w:t>и</w:t>
            </w:r>
            <w:r w:rsidRPr="00412DDB">
              <w:rPr>
                <w:color w:val="000000"/>
                <w:sz w:val="16"/>
                <w:szCs w:val="16"/>
              </w:rPr>
              <w:t>ректоров Банка</w:t>
            </w:r>
          </w:p>
        </w:tc>
        <w:tc>
          <w:tcPr>
            <w:tcW w:w="2449" w:type="dxa"/>
          </w:tcPr>
          <w:p w:rsidR="00636F93" w:rsidRPr="00412DDB" w:rsidRDefault="00636F93" w:rsidP="0076622A">
            <w:pPr>
              <w:jc w:val="right"/>
              <w:rPr>
                <w:sz w:val="22"/>
                <w:szCs w:val="22"/>
              </w:rPr>
            </w:pPr>
            <w:r>
              <w:rPr>
                <w:sz w:val="22"/>
                <w:szCs w:val="22"/>
              </w:rPr>
              <w:t>6 109</w:t>
            </w:r>
          </w:p>
        </w:tc>
        <w:tc>
          <w:tcPr>
            <w:tcW w:w="2245" w:type="dxa"/>
          </w:tcPr>
          <w:p w:rsidR="00636F93" w:rsidRPr="00412DDB" w:rsidRDefault="00636F93" w:rsidP="00B10CD1">
            <w:pPr>
              <w:jc w:val="both"/>
              <w:rPr>
                <w:color w:val="000000"/>
                <w:sz w:val="16"/>
                <w:szCs w:val="16"/>
              </w:rPr>
            </w:pPr>
            <w:r w:rsidRPr="00412DDB">
              <w:rPr>
                <w:color w:val="000000"/>
                <w:sz w:val="16"/>
                <w:szCs w:val="16"/>
              </w:rPr>
              <w:t>Отсроченные и просроче</w:t>
            </w:r>
            <w:r w:rsidRPr="00412DDB">
              <w:rPr>
                <w:color w:val="000000"/>
                <w:sz w:val="16"/>
                <w:szCs w:val="16"/>
              </w:rPr>
              <w:t>н</w:t>
            </w:r>
            <w:r w:rsidRPr="00412DDB">
              <w:rPr>
                <w:color w:val="000000"/>
                <w:sz w:val="16"/>
                <w:szCs w:val="16"/>
              </w:rPr>
              <w:t>ные платежи за оказанные аудитором услуги отсу</w:t>
            </w:r>
            <w:r w:rsidRPr="00412DDB">
              <w:rPr>
                <w:color w:val="000000"/>
                <w:sz w:val="16"/>
                <w:szCs w:val="16"/>
              </w:rPr>
              <w:t>т</w:t>
            </w:r>
            <w:r w:rsidRPr="00412DDB">
              <w:rPr>
                <w:color w:val="000000"/>
                <w:sz w:val="16"/>
                <w:szCs w:val="16"/>
              </w:rPr>
              <w:t>ствуют.</w:t>
            </w:r>
          </w:p>
        </w:tc>
      </w:tr>
    </w:tbl>
    <w:p w:rsidR="00B7524E" w:rsidRPr="00412DDB" w:rsidRDefault="00B7524E" w:rsidP="00B7524E">
      <w:pPr>
        <w:pStyle w:val="em-4"/>
      </w:pPr>
    </w:p>
    <w:p w:rsidR="00B37CA9" w:rsidRPr="00412DDB" w:rsidRDefault="00B37CA9" w:rsidP="00B7524E">
      <w:pPr>
        <w:pStyle w:val="em-1"/>
      </w:pPr>
      <w:bookmarkStart w:id="6" w:name="_Toc419455919"/>
      <w:r w:rsidRPr="00412DDB">
        <w:t>1.</w:t>
      </w:r>
      <w:r w:rsidR="00636F93">
        <w:t>3</w:t>
      </w:r>
      <w:r w:rsidRPr="00412DDB">
        <w:t xml:space="preserve">. Сведения об оценщике кредитной организации </w:t>
      </w:r>
      <w:r w:rsidR="00B140EC">
        <w:t>–</w:t>
      </w:r>
      <w:r w:rsidRPr="00412DDB">
        <w:t xml:space="preserve"> эмитента</w:t>
      </w:r>
      <w:r w:rsidRPr="00412DDB">
        <w:rPr>
          <w:rStyle w:val="af0"/>
        </w:rPr>
        <w:footnoteReference w:id="8"/>
      </w:r>
      <w:bookmarkEnd w:id="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996"/>
      </w:tblGrid>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lang w:val="en-US"/>
              </w:rPr>
            </w:pPr>
            <w:r w:rsidRPr="00412DDB">
              <w:rPr>
                <w:sz w:val="22"/>
                <w:szCs w:val="22"/>
              </w:rPr>
              <w:lastRenderedPageBreak/>
              <w:t>Фамилия, имя, отчество оценщика</w:t>
            </w:r>
          </w:p>
        </w:tc>
        <w:tc>
          <w:tcPr>
            <w:tcW w:w="4996" w:type="dxa"/>
          </w:tcPr>
          <w:p w:rsidR="002D1ABD" w:rsidRPr="00412DDB" w:rsidRDefault="002D1ABD" w:rsidP="00F237F6">
            <w:pPr>
              <w:pStyle w:val="32"/>
              <w:widowControl w:val="0"/>
              <w:rPr>
                <w:b w:val="0"/>
                <w:bCs w:val="0"/>
                <w:i w:val="0"/>
                <w:iCs w:val="0"/>
                <w:sz w:val="20"/>
                <w:szCs w:val="20"/>
              </w:rPr>
            </w:pPr>
            <w:r w:rsidRPr="00412DDB">
              <w:rPr>
                <w:b w:val="0"/>
                <w:bCs w:val="0"/>
                <w:sz w:val="20"/>
                <w:szCs w:val="20"/>
              </w:rPr>
              <w:t>Для целей:</w:t>
            </w:r>
          </w:p>
          <w:p w:rsidR="002D1ABD" w:rsidRPr="00412DDB" w:rsidRDefault="00B140EC" w:rsidP="00F237F6">
            <w:pPr>
              <w:widowControl w:val="0"/>
              <w:autoSpaceDE w:val="0"/>
              <w:autoSpaceDN w:val="0"/>
              <w:adjustRightInd w:val="0"/>
              <w:jc w:val="both"/>
              <w:rPr>
                <w:sz w:val="20"/>
                <w:szCs w:val="20"/>
              </w:rPr>
            </w:pPr>
            <w:r>
              <w:rPr>
                <w:sz w:val="20"/>
                <w:szCs w:val="20"/>
              </w:rPr>
              <w:t>–</w:t>
            </w:r>
            <w:r w:rsidR="002D1ABD" w:rsidRPr="00412DDB">
              <w:rPr>
                <w:sz w:val="20"/>
                <w:szCs w:val="20"/>
              </w:rPr>
              <w:t xml:space="preserve"> определения рыночной стоимости размещаемых це</w:t>
            </w:r>
            <w:r w:rsidR="002D1ABD" w:rsidRPr="00412DDB">
              <w:rPr>
                <w:sz w:val="20"/>
                <w:szCs w:val="20"/>
              </w:rPr>
              <w:t>н</w:t>
            </w:r>
            <w:r w:rsidR="002D1ABD" w:rsidRPr="00412DDB">
              <w:rPr>
                <w:sz w:val="20"/>
                <w:szCs w:val="20"/>
              </w:rPr>
              <w:t>ных бумаг и размещенных ценных бумаг, находящихся в обращении (обязательства по которым не исполн</w:t>
            </w:r>
            <w:r w:rsidR="002D1ABD" w:rsidRPr="00412DDB">
              <w:rPr>
                <w:sz w:val="20"/>
                <w:szCs w:val="20"/>
              </w:rPr>
              <w:t>е</w:t>
            </w:r>
            <w:r w:rsidR="002D1ABD" w:rsidRPr="00412DDB">
              <w:rPr>
                <w:sz w:val="20"/>
                <w:szCs w:val="20"/>
              </w:rPr>
              <w:t xml:space="preserve">ны), </w:t>
            </w:r>
          </w:p>
          <w:p w:rsidR="00720365" w:rsidRPr="00412DDB" w:rsidRDefault="002D1ABD" w:rsidP="00F237F6">
            <w:pPr>
              <w:autoSpaceDE w:val="0"/>
              <w:autoSpaceDN w:val="0"/>
              <w:adjustRightInd w:val="0"/>
              <w:jc w:val="both"/>
              <w:outlineLvl w:val="4"/>
              <w:rPr>
                <w:b/>
                <w:sz w:val="22"/>
                <w:szCs w:val="22"/>
              </w:rPr>
            </w:pPr>
            <w:r w:rsidRPr="00412DDB">
              <w:rPr>
                <w:b/>
                <w:sz w:val="20"/>
                <w:szCs w:val="20"/>
              </w:rPr>
              <w:t xml:space="preserve">оценщик кредитной организацией </w:t>
            </w:r>
            <w:r w:rsidR="00B140EC">
              <w:rPr>
                <w:b/>
                <w:sz w:val="20"/>
                <w:szCs w:val="20"/>
              </w:rPr>
              <w:t>–</w:t>
            </w:r>
            <w:r w:rsidRPr="00412DDB">
              <w:rPr>
                <w:b/>
                <w:sz w:val="20"/>
                <w:szCs w:val="20"/>
              </w:rPr>
              <w:t xml:space="preserve"> эмитентом не привлекался.</w:t>
            </w:r>
          </w:p>
        </w:tc>
      </w:tr>
      <w:tr w:rsidR="00720365" w:rsidRPr="00412DDB" w:rsidTr="00E97274">
        <w:tc>
          <w:tcPr>
            <w:tcW w:w="4785" w:type="dxa"/>
          </w:tcPr>
          <w:p w:rsidR="00720365" w:rsidRPr="00412DDB" w:rsidRDefault="00720365" w:rsidP="00F237F6">
            <w:pPr>
              <w:autoSpaceDE w:val="0"/>
              <w:autoSpaceDN w:val="0"/>
              <w:adjustRightInd w:val="0"/>
              <w:jc w:val="both"/>
              <w:outlineLvl w:val="4"/>
              <w:rPr>
                <w:sz w:val="22"/>
                <w:szCs w:val="22"/>
              </w:rPr>
            </w:pPr>
            <w:r w:rsidRPr="00412DDB">
              <w:rPr>
                <w:sz w:val="22"/>
                <w:szCs w:val="22"/>
              </w:rPr>
              <w:t>ИНН оценщика, осуществляющего оценочную деятельность самостоятельно, занимаясь час</w:t>
            </w:r>
            <w:r w:rsidRPr="00412DDB">
              <w:rPr>
                <w:sz w:val="22"/>
                <w:szCs w:val="22"/>
              </w:rPr>
              <w:t>т</w:t>
            </w:r>
            <w:r w:rsidRPr="00412DDB">
              <w:rPr>
                <w:sz w:val="22"/>
                <w:szCs w:val="22"/>
              </w:rPr>
              <w:t xml:space="preserve">ной практикой:  </w:t>
            </w:r>
          </w:p>
        </w:tc>
        <w:tc>
          <w:tcPr>
            <w:tcW w:w="4996" w:type="dxa"/>
          </w:tcPr>
          <w:p w:rsidR="00720365" w:rsidRPr="00412DDB" w:rsidRDefault="00B140EC" w:rsidP="00F237F6">
            <w:pPr>
              <w:autoSpaceDE w:val="0"/>
              <w:autoSpaceDN w:val="0"/>
              <w:adjustRightInd w:val="0"/>
              <w:jc w:val="both"/>
              <w:outlineLvl w:val="4"/>
              <w:rPr>
                <w:sz w:val="22"/>
                <w:szCs w:val="22"/>
              </w:rPr>
            </w:pPr>
            <w:r>
              <w:rPr>
                <w:sz w:val="22"/>
                <w:szCs w:val="22"/>
              </w:rPr>
              <w:t>–</w:t>
            </w:r>
          </w:p>
        </w:tc>
      </w:tr>
      <w:tr w:rsidR="00720365" w:rsidRPr="00412DDB" w:rsidTr="00E97274">
        <w:tc>
          <w:tcPr>
            <w:tcW w:w="9781" w:type="dxa"/>
            <w:gridSpan w:val="2"/>
          </w:tcPr>
          <w:p w:rsidR="00720365" w:rsidRPr="00412DDB" w:rsidRDefault="00720365" w:rsidP="00F237F6">
            <w:pPr>
              <w:autoSpaceDE w:val="0"/>
              <w:autoSpaceDN w:val="0"/>
              <w:adjustRightInd w:val="0"/>
              <w:jc w:val="both"/>
              <w:outlineLvl w:val="4"/>
              <w:rPr>
                <w:sz w:val="22"/>
                <w:szCs w:val="22"/>
              </w:rPr>
            </w:pPr>
            <w:r w:rsidRPr="00412DDB">
              <w:rPr>
                <w:sz w:val="22"/>
                <w:szCs w:val="22"/>
              </w:rPr>
              <w:t>полное и сокращенное фирменные наименования, место нахождения юридического лица, с которым оценщик,  осуществляющий оценочную деятельность самостоятельно, заключил трудовой договор, ИНН, ОГРН такого юридического лица (для оценщика, работающего на основании трудового дог</w:t>
            </w:r>
            <w:r w:rsidRPr="00412DDB">
              <w:rPr>
                <w:sz w:val="22"/>
                <w:szCs w:val="22"/>
              </w:rPr>
              <w:t>о</w:t>
            </w:r>
            <w:r w:rsidRPr="00412DDB">
              <w:rPr>
                <w:sz w:val="22"/>
                <w:szCs w:val="22"/>
              </w:rPr>
              <w:t xml:space="preserve">вора):  </w:t>
            </w:r>
            <w:r w:rsidR="00B140EC">
              <w:rPr>
                <w:sz w:val="22"/>
                <w:szCs w:val="22"/>
              </w:rPr>
              <w:t>–</w:t>
            </w:r>
          </w:p>
        </w:tc>
      </w:tr>
    </w:tbl>
    <w:p w:rsidR="00720365" w:rsidRPr="00412DDB" w:rsidRDefault="00720365" w:rsidP="00720365">
      <w:pPr>
        <w:pStyle w:val="em-4"/>
      </w:pPr>
    </w:p>
    <w:p w:rsidR="00B37CA9" w:rsidRPr="00412DDB" w:rsidRDefault="00B37CA9" w:rsidP="00720365">
      <w:pPr>
        <w:pStyle w:val="em-4"/>
      </w:pPr>
      <w:r w:rsidRPr="00412DDB">
        <w:t>Информация о членстве в саморегулируемой организации оценщиков: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322"/>
      </w:tblGrid>
      <w:tr w:rsidR="00720365" w:rsidRPr="00412DDB" w:rsidTr="00F237F6">
        <w:tc>
          <w:tcPr>
            <w:tcW w:w="3420" w:type="dxa"/>
          </w:tcPr>
          <w:p w:rsidR="00720365" w:rsidRPr="00412DDB" w:rsidRDefault="00720365" w:rsidP="00F237F6">
            <w:pPr>
              <w:pStyle w:val="em-4"/>
              <w:ind w:firstLine="0"/>
              <w:jc w:val="left"/>
              <w:rPr>
                <w:lang w:val="en-US"/>
              </w:rPr>
            </w:pPr>
            <w:r w:rsidRPr="00412DDB">
              <w:t>полное наименование саморег</w:t>
            </w:r>
            <w:r w:rsidRPr="00412DDB">
              <w:t>у</w:t>
            </w:r>
            <w:r w:rsidRPr="00412DDB">
              <w:t>лируемой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место нахождения саморегулир</w:t>
            </w:r>
            <w:r w:rsidRPr="00412DDB">
              <w:t>у</w:t>
            </w:r>
            <w:r w:rsidRPr="00412DDB">
              <w:t>емой организации:</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rPr>
                <w:lang w:val="en-US"/>
              </w:rPr>
            </w:pPr>
            <w:r w:rsidRPr="00412DDB">
              <w:t>регистрационный номер:</w:t>
            </w:r>
          </w:p>
        </w:tc>
        <w:tc>
          <w:tcPr>
            <w:tcW w:w="5322" w:type="dxa"/>
          </w:tcPr>
          <w:p w:rsidR="00720365" w:rsidRPr="00412DDB" w:rsidRDefault="00B140EC" w:rsidP="00F237F6">
            <w:pPr>
              <w:pStyle w:val="em-4"/>
              <w:ind w:firstLine="0"/>
              <w:jc w:val="left"/>
            </w:pPr>
            <w:r>
              <w:t>–</w:t>
            </w:r>
          </w:p>
        </w:tc>
      </w:tr>
      <w:tr w:rsidR="00720365" w:rsidRPr="00412DDB" w:rsidTr="00F237F6">
        <w:tc>
          <w:tcPr>
            <w:tcW w:w="3420" w:type="dxa"/>
          </w:tcPr>
          <w:p w:rsidR="00720365" w:rsidRPr="00412DDB" w:rsidRDefault="00720365" w:rsidP="00F237F6">
            <w:pPr>
              <w:pStyle w:val="em-4"/>
              <w:ind w:firstLine="0"/>
              <w:jc w:val="left"/>
            </w:pPr>
            <w:r w:rsidRPr="00412DDB">
              <w:t>дата регистрации оценщика в р</w:t>
            </w:r>
            <w:r w:rsidRPr="00412DDB">
              <w:t>е</w:t>
            </w:r>
            <w:r w:rsidRPr="00412DDB">
              <w:t>естре саморегулируемой орган</w:t>
            </w:r>
            <w:r w:rsidRPr="00412DDB">
              <w:t>и</w:t>
            </w:r>
            <w:r w:rsidRPr="00412DDB">
              <w:t>зации оценщиков:</w:t>
            </w:r>
          </w:p>
        </w:tc>
        <w:tc>
          <w:tcPr>
            <w:tcW w:w="5322" w:type="dxa"/>
          </w:tcPr>
          <w:p w:rsidR="00720365" w:rsidRPr="00412DDB" w:rsidRDefault="00B140EC" w:rsidP="00F237F6">
            <w:pPr>
              <w:pStyle w:val="em-4"/>
              <w:ind w:firstLine="0"/>
              <w:jc w:val="left"/>
            </w:pPr>
            <w:r>
              <w:t>–</w:t>
            </w:r>
          </w:p>
        </w:tc>
      </w:tr>
    </w:tbl>
    <w:p w:rsidR="00720365" w:rsidRPr="00412DDB" w:rsidRDefault="00720365" w:rsidP="00720365">
      <w:pPr>
        <w:pStyle w:val="em-4"/>
      </w:pPr>
    </w:p>
    <w:p w:rsidR="00B37CA9" w:rsidRPr="00412DDB" w:rsidRDefault="00B37CA9" w:rsidP="00781AA7">
      <w:pPr>
        <w:pStyle w:val="em-4"/>
      </w:pPr>
      <w:r w:rsidRPr="00412DDB">
        <w:t xml:space="preserve">Номер телефона и факса, адрес электронной почты (если имеется) оценщика: </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4"/>
      </w:pPr>
      <w:r w:rsidRPr="00412DDB">
        <w:t>Информация об услугах по оценке, оказываемых (оказанных) оценщиком:</w:t>
      </w:r>
    </w:p>
    <w:tbl>
      <w:tblPr>
        <w:tblW w:w="0" w:type="auto"/>
        <w:tblLook w:val="01E0" w:firstRow="1" w:lastRow="1" w:firstColumn="1" w:lastColumn="1" w:noHBand="0" w:noVBand="0"/>
      </w:tblPr>
      <w:tblGrid>
        <w:gridCol w:w="9570"/>
      </w:tblGrid>
      <w:tr w:rsidR="00781AA7" w:rsidRPr="00412DDB" w:rsidTr="00F237F6">
        <w:tc>
          <w:tcPr>
            <w:tcW w:w="9570" w:type="dxa"/>
          </w:tcPr>
          <w:p w:rsidR="00781AA7" w:rsidRPr="00412DDB" w:rsidRDefault="002D1ABD" w:rsidP="004D328D">
            <w:pPr>
              <w:pStyle w:val="em-4"/>
            </w:pPr>
            <w:r w:rsidRPr="00412DDB">
              <w:t>Не заполняется</w:t>
            </w:r>
          </w:p>
        </w:tc>
      </w:tr>
    </w:tbl>
    <w:p w:rsidR="00781AA7" w:rsidRPr="00412DDB" w:rsidRDefault="00781AA7" w:rsidP="00781AA7">
      <w:pPr>
        <w:pStyle w:val="em-4"/>
      </w:pPr>
    </w:p>
    <w:p w:rsidR="00B37CA9" w:rsidRPr="00412DDB" w:rsidRDefault="00B37CA9" w:rsidP="00781AA7">
      <w:pPr>
        <w:pStyle w:val="em-1"/>
      </w:pPr>
      <w:bookmarkStart w:id="7" w:name="_Toc419455920"/>
      <w:r w:rsidRPr="00412DDB">
        <w:t>1.</w:t>
      </w:r>
      <w:r w:rsidR="00636F93">
        <w:t>4</w:t>
      </w:r>
      <w:r w:rsidRPr="00412DDB">
        <w:t>. Сведения о консультантах кредитной организации – эмитента</w:t>
      </w:r>
      <w:bookmarkEnd w:id="7"/>
      <w:r w:rsidRPr="00412DDB">
        <w:rPr>
          <w:rStyle w:val="af0"/>
          <w:b w:val="0"/>
          <w:vanish/>
          <w:szCs w:val="20"/>
        </w:rPr>
        <w:footnoteReference w:id="9"/>
      </w:r>
    </w:p>
    <w:p w:rsidR="00B37CA9" w:rsidRPr="00412DDB" w:rsidRDefault="00B37CA9" w:rsidP="00B37CA9">
      <w:pPr>
        <w:ind w:firstLine="720"/>
        <w:jc w:val="both"/>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5142"/>
      </w:tblGrid>
      <w:tr w:rsidR="00781AA7" w:rsidRPr="00412DDB" w:rsidTr="00F237F6">
        <w:tc>
          <w:tcPr>
            <w:tcW w:w="4428" w:type="dxa"/>
          </w:tcPr>
          <w:p w:rsidR="00781AA7" w:rsidRPr="00412DDB" w:rsidRDefault="001E277F" w:rsidP="00F237F6">
            <w:pPr>
              <w:pStyle w:val="prilozhenie"/>
              <w:ind w:firstLine="0"/>
              <w:rPr>
                <w:lang w:val="en-US"/>
              </w:rPr>
            </w:pPr>
            <w:r w:rsidRPr="00412DDB">
              <w:t>Полное фирменное наименование:</w:t>
            </w:r>
          </w:p>
        </w:tc>
        <w:tc>
          <w:tcPr>
            <w:tcW w:w="5142" w:type="dxa"/>
          </w:tcPr>
          <w:p w:rsidR="00781AA7" w:rsidRPr="00412DDB" w:rsidRDefault="00C340C4" w:rsidP="00F237F6">
            <w:pPr>
              <w:pStyle w:val="prilozhenie"/>
              <w:ind w:firstLine="0"/>
            </w:pPr>
            <w:r w:rsidRPr="00412DDB">
              <w:t>Консультант не привлекался</w:t>
            </w:r>
          </w:p>
        </w:tc>
      </w:tr>
      <w:tr w:rsidR="00781AA7" w:rsidRPr="00412DDB" w:rsidTr="00F237F6">
        <w:tc>
          <w:tcPr>
            <w:tcW w:w="4428" w:type="dxa"/>
          </w:tcPr>
          <w:p w:rsidR="00781AA7" w:rsidRPr="00412DDB" w:rsidRDefault="001E277F" w:rsidP="00F237F6">
            <w:pPr>
              <w:pStyle w:val="prilozhenie"/>
              <w:ind w:firstLine="0"/>
              <w:rPr>
                <w:lang w:val="en-US"/>
              </w:rPr>
            </w:pPr>
            <w:r w:rsidRPr="00412DDB">
              <w:t>Сокращенное фирменное наименование:</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Место нахождения</w:t>
            </w:r>
            <w:r w:rsidRPr="00412DDB">
              <w:rPr>
                <w:lang w:val="en-US"/>
              </w:rPr>
              <w:t>:</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rPr>
                <w:lang w:val="en-US"/>
              </w:rPr>
            </w:pPr>
            <w:r w:rsidRPr="00412DDB">
              <w:t>ИНН (если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ОГРН консультанта </w:t>
            </w:r>
            <w:r w:rsidR="00B140EC">
              <w:t>–</w:t>
            </w:r>
            <w:r w:rsidRPr="00412DDB">
              <w:t xml:space="preserve"> юридического л</w:t>
            </w:r>
            <w:r w:rsidRPr="00412DDB">
              <w:t>и</w:t>
            </w:r>
            <w:r w:rsidRPr="00412DDB">
              <w:t>ц</w:t>
            </w:r>
            <w:proofErr w:type="gramStart"/>
            <w:r w:rsidRPr="00412DDB">
              <w:t>а(</w:t>
            </w:r>
            <w:proofErr w:type="gramEnd"/>
            <w:r w:rsidRPr="00412DDB">
              <w:t>если применимо):</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 xml:space="preserve">Фамилия, имя, отчество консультанта </w:t>
            </w:r>
            <w:r w:rsidR="00B140EC">
              <w:t>–</w:t>
            </w:r>
            <w:r w:rsidRPr="00412DDB">
              <w:t xml:space="preserve"> физического лица:</w:t>
            </w:r>
          </w:p>
        </w:tc>
        <w:tc>
          <w:tcPr>
            <w:tcW w:w="5142" w:type="dxa"/>
          </w:tcPr>
          <w:p w:rsidR="00781AA7" w:rsidRPr="00412DDB" w:rsidRDefault="00B140EC" w:rsidP="00F237F6">
            <w:pPr>
              <w:pStyle w:val="prilozhenie"/>
              <w:ind w:firstLine="0"/>
            </w:pPr>
            <w:r>
              <w:t>–</w:t>
            </w:r>
          </w:p>
        </w:tc>
      </w:tr>
      <w:tr w:rsidR="00781AA7" w:rsidRPr="00412DDB" w:rsidTr="00F237F6">
        <w:tc>
          <w:tcPr>
            <w:tcW w:w="4428" w:type="dxa"/>
          </w:tcPr>
          <w:p w:rsidR="00781AA7" w:rsidRPr="00412DDB" w:rsidRDefault="001E277F" w:rsidP="00F237F6">
            <w:pPr>
              <w:pStyle w:val="prilozhenie"/>
              <w:ind w:firstLine="0"/>
            </w:pPr>
            <w:r w:rsidRPr="00412DDB">
              <w:t>Номер телефона и факса:</w:t>
            </w:r>
          </w:p>
        </w:tc>
        <w:tc>
          <w:tcPr>
            <w:tcW w:w="5142" w:type="dxa"/>
          </w:tcPr>
          <w:p w:rsidR="00781AA7" w:rsidRPr="00412DDB" w:rsidRDefault="00B140EC" w:rsidP="00F237F6">
            <w:pPr>
              <w:pStyle w:val="prilozhenie"/>
              <w:ind w:firstLine="0"/>
            </w:pPr>
            <w:r>
              <w:t>–</w:t>
            </w:r>
          </w:p>
        </w:tc>
      </w:tr>
    </w:tbl>
    <w:p w:rsidR="001E277F" w:rsidRPr="00412DDB" w:rsidRDefault="001E277F" w:rsidP="001E277F">
      <w:pPr>
        <w:pStyle w:val="em-4"/>
      </w:pPr>
    </w:p>
    <w:p w:rsidR="00B37CA9" w:rsidRPr="00412DDB" w:rsidRDefault="00B37CA9" w:rsidP="001E277F">
      <w:pPr>
        <w:pStyle w:val="em-4"/>
      </w:pPr>
      <w:r w:rsidRPr="00412DDB">
        <w:t>Информация о лицензии на осуществление профессиональной деятельности на рынке ценных бумаг: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962"/>
      </w:tblGrid>
      <w:tr w:rsidR="001E277F" w:rsidRPr="00412DDB" w:rsidTr="00F237F6">
        <w:tc>
          <w:tcPr>
            <w:tcW w:w="3960" w:type="dxa"/>
          </w:tcPr>
          <w:p w:rsidR="001E277F" w:rsidRPr="00412DDB" w:rsidRDefault="001E277F" w:rsidP="00F237F6">
            <w:pPr>
              <w:pStyle w:val="em-4"/>
              <w:ind w:firstLine="0"/>
            </w:pPr>
            <w:r w:rsidRPr="00412DDB">
              <w:t>номер:</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дата выдачи:</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срок действия:</w:t>
            </w:r>
          </w:p>
        </w:tc>
        <w:tc>
          <w:tcPr>
            <w:tcW w:w="4962" w:type="dxa"/>
          </w:tcPr>
          <w:p w:rsidR="001E277F" w:rsidRPr="00412DDB" w:rsidRDefault="00B140EC" w:rsidP="00F237F6">
            <w:pPr>
              <w:pStyle w:val="em-4"/>
              <w:ind w:firstLine="0"/>
            </w:pPr>
            <w:r>
              <w:t>–</w:t>
            </w:r>
          </w:p>
        </w:tc>
      </w:tr>
      <w:tr w:rsidR="001E277F" w:rsidRPr="00412DDB" w:rsidTr="00F237F6">
        <w:tc>
          <w:tcPr>
            <w:tcW w:w="3960" w:type="dxa"/>
          </w:tcPr>
          <w:p w:rsidR="001E277F" w:rsidRPr="00412DDB" w:rsidRDefault="001E277F" w:rsidP="00F237F6">
            <w:pPr>
              <w:pStyle w:val="em-4"/>
              <w:ind w:firstLine="0"/>
            </w:pPr>
            <w:r w:rsidRPr="00412DDB">
              <w:t>орган, выдавший указанную лицензию:</w:t>
            </w:r>
          </w:p>
        </w:tc>
        <w:tc>
          <w:tcPr>
            <w:tcW w:w="4962" w:type="dxa"/>
          </w:tcPr>
          <w:p w:rsidR="001E277F" w:rsidRPr="00412DDB" w:rsidRDefault="00B140EC" w:rsidP="00F237F6">
            <w:pPr>
              <w:pStyle w:val="em-4"/>
              <w:ind w:firstLine="0"/>
            </w:pPr>
            <w:r>
              <w:t>–</w:t>
            </w:r>
          </w:p>
        </w:tc>
      </w:tr>
    </w:tbl>
    <w:p w:rsidR="001E277F" w:rsidRPr="00412DDB" w:rsidRDefault="001E277F" w:rsidP="001E277F">
      <w:pPr>
        <w:pStyle w:val="em-4"/>
      </w:pPr>
    </w:p>
    <w:p w:rsidR="001E277F" w:rsidRPr="00412DDB" w:rsidRDefault="00B37CA9" w:rsidP="001E277F">
      <w:pPr>
        <w:pStyle w:val="em-4"/>
      </w:pPr>
      <w:r w:rsidRPr="00412DDB">
        <w:t>Услуги, оказываемые (оказанные) консультантом</w:t>
      </w:r>
    </w:p>
    <w:tbl>
      <w:tblPr>
        <w:tblW w:w="0" w:type="auto"/>
        <w:tblLook w:val="01E0" w:firstRow="1" w:lastRow="1" w:firstColumn="1" w:lastColumn="1" w:noHBand="0" w:noVBand="0"/>
      </w:tblPr>
      <w:tblGrid>
        <w:gridCol w:w="9570"/>
      </w:tblGrid>
      <w:tr w:rsidR="001E277F" w:rsidRPr="00412DDB" w:rsidTr="00F237F6">
        <w:tc>
          <w:tcPr>
            <w:tcW w:w="9570" w:type="dxa"/>
          </w:tcPr>
          <w:p w:rsidR="001E277F" w:rsidRPr="00412DDB" w:rsidRDefault="002D1ABD" w:rsidP="002D1ABD">
            <w:pPr>
              <w:pStyle w:val="em-4"/>
            </w:pPr>
            <w:r w:rsidRPr="00412DDB">
              <w:t>Консультант кредитной организацией</w:t>
            </w:r>
            <w:r w:rsidR="00B140EC">
              <w:t>–</w:t>
            </w:r>
            <w:r w:rsidRPr="00412DDB">
              <w:t>эмитентом не привлекался</w:t>
            </w:r>
          </w:p>
        </w:tc>
      </w:tr>
    </w:tbl>
    <w:p w:rsidR="001E277F" w:rsidRPr="00412DDB" w:rsidRDefault="001E277F" w:rsidP="001E277F">
      <w:pPr>
        <w:pStyle w:val="em-4"/>
      </w:pPr>
    </w:p>
    <w:p w:rsidR="003D79C8" w:rsidRDefault="00B37CA9" w:rsidP="001E277F">
      <w:pPr>
        <w:pStyle w:val="em-1"/>
      </w:pPr>
      <w:bookmarkStart w:id="8" w:name="_Toc419455921"/>
      <w:r w:rsidRPr="00412DDB">
        <w:t>1.</w:t>
      </w:r>
      <w:r w:rsidR="005B0424">
        <w:t>5</w:t>
      </w:r>
      <w:r w:rsidR="00B40E73">
        <w:t>. Сведения о</w:t>
      </w:r>
      <w:r w:rsidRPr="00412DDB">
        <w:t xml:space="preserve"> лицах, подписавших ежеквартальный отчет</w:t>
      </w:r>
      <w:bookmarkEnd w:id="8"/>
    </w:p>
    <w:p w:rsidR="00B37CA9" w:rsidRPr="00412DDB" w:rsidRDefault="00B37CA9" w:rsidP="001E277F">
      <w:pPr>
        <w:pStyle w:val="em-1"/>
      </w:pPr>
      <w:r w:rsidRPr="00412DDB">
        <w:rPr>
          <w:rStyle w:val="af0"/>
          <w:vanish/>
        </w:rPr>
        <w:footnoteReference w:id="10"/>
      </w:r>
    </w:p>
    <w:tbl>
      <w:tblPr>
        <w:tblW w:w="19140" w:type="dxa"/>
        <w:tblLook w:val="01E0" w:firstRow="1" w:lastRow="1" w:firstColumn="1" w:lastColumn="1" w:noHBand="0" w:noVBand="0"/>
      </w:tblPr>
      <w:tblGrid>
        <w:gridCol w:w="9570"/>
        <w:gridCol w:w="9570"/>
      </w:tblGrid>
      <w:tr w:rsidR="0009473B" w:rsidRPr="00412DDB" w:rsidTr="0009473B">
        <w:tc>
          <w:tcPr>
            <w:tcW w:w="9570" w:type="dxa"/>
          </w:tcPr>
          <w:p w:rsidR="00021F44" w:rsidRPr="00021F44" w:rsidRDefault="00021F44" w:rsidP="0009473B">
            <w:pPr>
              <w:pStyle w:val="em-4"/>
              <w:rPr>
                <w:bCs/>
              </w:rPr>
            </w:pPr>
            <w:r>
              <w:rPr>
                <w:bCs/>
              </w:rPr>
              <w:t>Филатов Илья Валентинович , 1976 г. рожд., Председатель Правления</w:t>
            </w:r>
            <w:r w:rsidR="00EE69E3">
              <w:rPr>
                <w:bCs/>
              </w:rPr>
              <w:t xml:space="preserve"> ПАО «МТС–</w:t>
            </w:r>
            <w:r w:rsidR="00EE69E3" w:rsidRPr="00412DDB">
              <w:rPr>
                <w:bCs/>
              </w:rPr>
              <w:t>Банк»</w:t>
            </w:r>
            <w:r w:rsidR="00EE69E3">
              <w:rPr>
                <w:bCs/>
              </w:rPr>
              <w:t>.</w:t>
            </w:r>
          </w:p>
          <w:p w:rsidR="0009473B" w:rsidRPr="00412DDB" w:rsidRDefault="00030B29" w:rsidP="00F37393">
            <w:pPr>
              <w:pStyle w:val="em-4"/>
            </w:pPr>
            <w:r>
              <w:rPr>
                <w:bCs/>
              </w:rPr>
              <w:t>Внукова Ольга Анатольевна, 1976</w:t>
            </w:r>
            <w:r w:rsidRPr="00412DDB">
              <w:rPr>
                <w:bCs/>
              </w:rPr>
              <w:t xml:space="preserve"> г. рожд., </w:t>
            </w:r>
            <w:r>
              <w:rPr>
                <w:bCs/>
              </w:rPr>
              <w:t xml:space="preserve">заместитель </w:t>
            </w:r>
            <w:r w:rsidRPr="00412DDB">
              <w:rPr>
                <w:bCs/>
              </w:rPr>
              <w:t>главн</w:t>
            </w:r>
            <w:r>
              <w:rPr>
                <w:bCs/>
              </w:rPr>
              <w:t>ого</w:t>
            </w:r>
            <w:r w:rsidRPr="00412DDB">
              <w:rPr>
                <w:bCs/>
              </w:rPr>
              <w:t xml:space="preserve"> бухгалтер</w:t>
            </w:r>
            <w:r>
              <w:rPr>
                <w:bCs/>
              </w:rPr>
              <w:t>а</w:t>
            </w:r>
            <w:r w:rsidRPr="00412DDB">
              <w:rPr>
                <w:bCs/>
              </w:rPr>
              <w:t xml:space="preserve"> </w:t>
            </w:r>
            <w:r>
              <w:rPr>
                <w:bCs/>
              </w:rPr>
              <w:t>П</w:t>
            </w:r>
            <w:r w:rsidRPr="00412DDB">
              <w:rPr>
                <w:bCs/>
              </w:rPr>
              <w:t>АО «МТС</w:t>
            </w:r>
            <w:r>
              <w:rPr>
                <w:bCs/>
              </w:rPr>
              <w:t>–</w:t>
            </w:r>
            <w:r w:rsidRPr="00412DDB">
              <w:rPr>
                <w:bCs/>
              </w:rPr>
              <w:t>Банк»</w:t>
            </w:r>
            <w:r>
              <w:rPr>
                <w:bCs/>
              </w:rPr>
              <w:t>.</w:t>
            </w:r>
          </w:p>
        </w:tc>
        <w:tc>
          <w:tcPr>
            <w:tcW w:w="9570" w:type="dxa"/>
          </w:tcPr>
          <w:p w:rsidR="0009473B" w:rsidRPr="00412DDB" w:rsidRDefault="0009473B" w:rsidP="00943A30">
            <w:pPr>
              <w:pStyle w:val="em-4"/>
            </w:pPr>
          </w:p>
        </w:tc>
      </w:tr>
      <w:tr w:rsidR="0009473B" w:rsidRPr="00412DDB" w:rsidTr="0009473B">
        <w:tc>
          <w:tcPr>
            <w:tcW w:w="9570" w:type="dxa"/>
          </w:tcPr>
          <w:p w:rsidR="0009473B" w:rsidRPr="00412DDB" w:rsidRDefault="0009473B" w:rsidP="0009473B">
            <w:pPr>
              <w:pStyle w:val="em-6"/>
            </w:pPr>
            <w:r w:rsidRPr="00412DDB">
              <w:t xml:space="preserve">(указывается фамилия, имя, отчество, год рождения, сведения об основном месте работы и должности – для физического лица; полное и сокращенное фирменные наименования (для некоммерческой организации </w:t>
            </w:r>
            <w:r w:rsidR="00B140EC">
              <w:t>–</w:t>
            </w:r>
            <w:r w:rsidRPr="00412DDB">
              <w:t xml:space="preserve"> наименование), место нахождения, ИНН (если применимо), ОГРН (если применимо), номер телефона и факса, адрес страницы в сети Интернет, используемой для раскрытия информации (если имеется), номер, дата выдачи и срок действия лицензии на осуществление профессиональной деятельности на рынке ценных бумаг, орган, выдавший указанную лицензию </w:t>
            </w:r>
            <w:r w:rsidR="00B140EC">
              <w:t>–</w:t>
            </w:r>
            <w:r w:rsidRPr="00412DDB">
              <w:t xml:space="preserve"> для юридических лиц)</w:t>
            </w:r>
          </w:p>
        </w:tc>
        <w:tc>
          <w:tcPr>
            <w:tcW w:w="9570" w:type="dxa"/>
          </w:tcPr>
          <w:p w:rsidR="0009473B" w:rsidRPr="00412DDB" w:rsidRDefault="0009473B" w:rsidP="00A50B2A">
            <w:pPr>
              <w:pStyle w:val="em-6"/>
            </w:pPr>
          </w:p>
        </w:tc>
      </w:tr>
    </w:tbl>
    <w:p w:rsidR="00BA640A" w:rsidRPr="00CF7C51" w:rsidRDefault="00BA640A" w:rsidP="00A50B2A">
      <w:pPr>
        <w:pStyle w:val="em-"/>
      </w:pPr>
    </w:p>
    <w:p w:rsidR="00B37CA9" w:rsidRPr="00412DDB" w:rsidRDefault="00B37CA9" w:rsidP="00A50B2A">
      <w:pPr>
        <w:pStyle w:val="em-"/>
      </w:pPr>
      <w:bookmarkStart w:id="9" w:name="_Toc419455922"/>
      <w:r w:rsidRPr="00412DDB">
        <w:t>II. Основная информация о финансово</w:t>
      </w:r>
      <w:r w:rsidR="00B140EC">
        <w:t>–</w:t>
      </w:r>
      <w:r w:rsidRPr="00412DDB">
        <w:t>экономическом</w:t>
      </w:r>
      <w:r w:rsidR="00A50B2A" w:rsidRPr="00412DDB">
        <w:t xml:space="preserve"> </w:t>
      </w:r>
      <w:r w:rsidRPr="00412DDB">
        <w:t xml:space="preserve"> состоянии креди</w:t>
      </w:r>
      <w:r w:rsidRPr="00412DDB">
        <w:t>т</w:t>
      </w:r>
      <w:r w:rsidRPr="00412DDB">
        <w:t xml:space="preserve">ной организации </w:t>
      </w:r>
      <w:r w:rsidR="00B140EC">
        <w:t>–</w:t>
      </w:r>
      <w:r w:rsidRPr="00412DDB">
        <w:t xml:space="preserve"> эмитента</w:t>
      </w:r>
      <w:bookmarkEnd w:id="9"/>
    </w:p>
    <w:p w:rsidR="00B37CA9" w:rsidRPr="00412DDB" w:rsidRDefault="00B37CA9" w:rsidP="00B37CA9">
      <w:pPr>
        <w:pStyle w:val="prilozheniereazdel"/>
        <w:spacing w:before="0" w:after="0"/>
        <w:rPr>
          <w:b w:val="0"/>
        </w:rPr>
      </w:pPr>
    </w:p>
    <w:p w:rsidR="00404BB9" w:rsidRPr="00412DDB" w:rsidRDefault="00B37CA9" w:rsidP="00404BB9">
      <w:pPr>
        <w:pStyle w:val="em-1"/>
      </w:pPr>
      <w:bookmarkStart w:id="10" w:name="_Toc419455923"/>
      <w:r w:rsidRPr="00412DDB">
        <w:t xml:space="preserve">2.1. </w:t>
      </w:r>
      <w:r w:rsidR="00404BB9" w:rsidRPr="00412DDB">
        <w:t>Показатели финансово</w:t>
      </w:r>
      <w:r w:rsidR="00B140EC">
        <w:t>–</w:t>
      </w:r>
      <w:r w:rsidR="00404BB9" w:rsidRPr="00412DDB">
        <w:t>экономической деятельности кредитной организации – эмитента</w:t>
      </w:r>
      <w:r w:rsidR="003406CB" w:rsidRPr="00412DDB">
        <w:t xml:space="preserve"> за последний завершенный финансовый год, а также за </w:t>
      </w:r>
      <w:r w:rsidR="00F37393">
        <w:t>6</w:t>
      </w:r>
      <w:r w:rsidR="003406CB" w:rsidRPr="00412DDB">
        <w:t xml:space="preserve"> месяц</w:t>
      </w:r>
      <w:r w:rsidR="00F37393">
        <w:t>ев</w:t>
      </w:r>
      <w:r w:rsidR="003406CB" w:rsidRPr="00412DDB">
        <w:t xml:space="preserve"> текущего года, а также за аналоги</w:t>
      </w:r>
      <w:r w:rsidR="003406CB" w:rsidRPr="00412DDB">
        <w:t>ч</w:t>
      </w:r>
      <w:r w:rsidR="003406CB" w:rsidRPr="00412DDB">
        <w:t>ный период предшествующего года</w:t>
      </w:r>
      <w:r w:rsidR="00404BB9" w:rsidRPr="00412DDB">
        <w:t>:</w:t>
      </w:r>
      <w:bookmarkEnd w:id="10"/>
      <w:r w:rsidR="00404BB9" w:rsidRPr="00412DDB">
        <w:rPr>
          <w:rStyle w:val="af0"/>
          <w:vanish/>
        </w:rPr>
        <w:footnoteReference w:id="11"/>
      </w:r>
    </w:p>
    <w:p w:rsidR="00CE3CAC" w:rsidRPr="00412DDB" w:rsidRDefault="00CE3CAC" w:rsidP="00CE3CAC">
      <w:pPr>
        <w:pStyle w:val="em-1"/>
        <w:rPr>
          <w:b w:val="0"/>
        </w:rPr>
      </w:pPr>
    </w:p>
    <w:p w:rsidR="004105C9" w:rsidRPr="00412DDB" w:rsidRDefault="004105C9" w:rsidP="004105C9">
      <w:pPr>
        <w:pStyle w:val="em-1"/>
        <w:rPr>
          <w:b w:val="0"/>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2880"/>
        <w:gridCol w:w="6120"/>
      </w:tblGrid>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lang w:val="en-US"/>
              </w:rPr>
              <w:br/>
            </w:r>
            <w:r w:rsidRPr="00412DDB">
              <w:rPr>
                <w:b/>
                <w:bCs/>
                <w:sz w:val="22"/>
                <w:szCs w:val="22"/>
              </w:rPr>
              <w:t>строки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t>Наименование показателя</w:t>
            </w:r>
          </w:p>
        </w:tc>
        <w:tc>
          <w:tcPr>
            <w:tcW w:w="6120" w:type="dxa"/>
            <w:vAlign w:val="center"/>
          </w:tcPr>
          <w:p w:rsidR="004105C9" w:rsidRPr="00412DDB" w:rsidRDefault="004105C9" w:rsidP="00F37393">
            <w:pPr>
              <w:pStyle w:val="tabl"/>
              <w:jc w:val="center"/>
              <w:rPr>
                <w:b/>
                <w:bCs/>
                <w:sz w:val="22"/>
                <w:szCs w:val="22"/>
              </w:rPr>
            </w:pPr>
            <w:r w:rsidRPr="00412DDB">
              <w:rPr>
                <w:b/>
                <w:bCs/>
                <w:sz w:val="22"/>
                <w:szCs w:val="22"/>
              </w:rPr>
              <w:t>01.</w:t>
            </w:r>
            <w:r w:rsidR="00D53A1C">
              <w:rPr>
                <w:b/>
                <w:bCs/>
                <w:sz w:val="22"/>
                <w:szCs w:val="22"/>
              </w:rPr>
              <w:t>0</w:t>
            </w:r>
            <w:r w:rsidR="00F37393">
              <w:rPr>
                <w:b/>
                <w:bCs/>
                <w:sz w:val="22"/>
                <w:szCs w:val="22"/>
              </w:rPr>
              <w:t>7</w:t>
            </w:r>
            <w:r w:rsidRPr="00412DDB">
              <w:rPr>
                <w:b/>
                <w:bCs/>
                <w:sz w:val="22"/>
                <w:szCs w:val="22"/>
              </w:rPr>
              <w:t>.201</w:t>
            </w:r>
            <w:r w:rsidR="00D53A1C">
              <w:rPr>
                <w:b/>
                <w:bCs/>
                <w:sz w:val="22"/>
                <w:szCs w:val="22"/>
              </w:rPr>
              <w:t>5</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r w:rsidRPr="00412DDB">
              <w:rPr>
                <w:sz w:val="22"/>
                <w:szCs w:val="22"/>
              </w:rPr>
              <w:t>3</w:t>
            </w:r>
          </w:p>
        </w:tc>
      </w:tr>
      <w:tr w:rsidR="004105C9" w:rsidRPr="00412DDB" w:rsidTr="00AF58C2">
        <w:trPr>
          <w:trHeight w:val="424"/>
        </w:trPr>
        <w:tc>
          <w:tcPr>
            <w:tcW w:w="540" w:type="dxa"/>
            <w:vAlign w:val="center"/>
          </w:tcPr>
          <w:p w:rsidR="004105C9" w:rsidRPr="00412DDB" w:rsidRDefault="004105C9" w:rsidP="00AF58C2">
            <w:pPr>
              <w:pStyle w:val="tabl"/>
              <w:jc w:val="center"/>
              <w:rPr>
                <w:sz w:val="22"/>
                <w:szCs w:val="22"/>
              </w:rPr>
            </w:pPr>
            <w:r w:rsidRPr="00412DDB">
              <w:rPr>
                <w:sz w:val="22"/>
                <w:szCs w:val="22"/>
              </w:rPr>
              <w:t>1.</w:t>
            </w:r>
          </w:p>
        </w:tc>
        <w:tc>
          <w:tcPr>
            <w:tcW w:w="2880" w:type="dxa"/>
            <w:vAlign w:val="center"/>
          </w:tcPr>
          <w:p w:rsidR="004105C9" w:rsidRPr="00412DDB" w:rsidRDefault="004105C9" w:rsidP="00AF58C2">
            <w:pPr>
              <w:pStyle w:val="tabl"/>
              <w:jc w:val="center"/>
              <w:rPr>
                <w:sz w:val="22"/>
                <w:szCs w:val="22"/>
              </w:rPr>
            </w:pPr>
            <w:r w:rsidRPr="00412DDB">
              <w:rPr>
                <w:sz w:val="22"/>
                <w:szCs w:val="22"/>
              </w:rPr>
              <w:t>Уставный капитал,</w:t>
            </w:r>
            <w:r w:rsidR="00F55EF0" w:rsidRPr="00412DDB">
              <w:rPr>
                <w:sz w:val="22"/>
                <w:szCs w:val="22"/>
              </w:rPr>
              <w:t xml:space="preserve"> </w:t>
            </w:r>
            <w:r w:rsidRPr="00412DDB">
              <w:rPr>
                <w:sz w:val="22"/>
                <w:szCs w:val="22"/>
              </w:rPr>
              <w:t>тыс. руб.</w:t>
            </w:r>
          </w:p>
        </w:tc>
        <w:tc>
          <w:tcPr>
            <w:tcW w:w="6120" w:type="dxa"/>
            <w:vAlign w:val="center"/>
          </w:tcPr>
          <w:p w:rsidR="004105C9" w:rsidRPr="00874AD6" w:rsidRDefault="00874AD6" w:rsidP="00381A93">
            <w:pPr>
              <w:jc w:val="center"/>
              <w:rPr>
                <w:lang w:val="en-US"/>
              </w:rPr>
            </w:pPr>
            <w:r>
              <w:rPr>
                <w:lang w:val="en-US"/>
              </w:rPr>
              <w:t>3 610 238</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2.</w:t>
            </w:r>
          </w:p>
        </w:tc>
        <w:tc>
          <w:tcPr>
            <w:tcW w:w="2880" w:type="dxa"/>
            <w:vAlign w:val="center"/>
          </w:tcPr>
          <w:p w:rsidR="004105C9" w:rsidRPr="00412DDB" w:rsidRDefault="004105C9"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00191874" w:rsidRPr="00412DDB">
              <w:rPr>
                <w:sz w:val="22"/>
                <w:szCs w:val="22"/>
              </w:rPr>
              <w:t xml:space="preserve"> </w:t>
            </w:r>
            <w:r w:rsidRPr="00412DDB">
              <w:rPr>
                <w:sz w:val="22"/>
                <w:szCs w:val="22"/>
              </w:rPr>
              <w:t>тыс. руб.</w:t>
            </w:r>
          </w:p>
        </w:tc>
        <w:tc>
          <w:tcPr>
            <w:tcW w:w="6120" w:type="dxa"/>
            <w:vAlign w:val="center"/>
          </w:tcPr>
          <w:p w:rsidR="004105C9" w:rsidRPr="00874AD6" w:rsidRDefault="00874AD6" w:rsidP="00AF58C2">
            <w:pPr>
              <w:jc w:val="center"/>
              <w:rPr>
                <w:lang w:val="en-US"/>
              </w:rPr>
            </w:pPr>
            <w:r>
              <w:rPr>
                <w:lang w:val="en-US"/>
              </w:rPr>
              <w:t>20 977 510</w:t>
            </w:r>
          </w:p>
        </w:tc>
      </w:tr>
      <w:tr w:rsidR="004105C9" w:rsidRPr="00412DDB" w:rsidTr="00AF58C2">
        <w:trPr>
          <w:trHeight w:val="600"/>
        </w:trPr>
        <w:tc>
          <w:tcPr>
            <w:tcW w:w="540" w:type="dxa"/>
            <w:vAlign w:val="center"/>
          </w:tcPr>
          <w:p w:rsidR="004105C9" w:rsidRPr="00412DDB" w:rsidRDefault="004105C9" w:rsidP="00AF58C2">
            <w:pPr>
              <w:pStyle w:val="tabl"/>
              <w:jc w:val="center"/>
              <w:rPr>
                <w:sz w:val="22"/>
                <w:szCs w:val="22"/>
              </w:rPr>
            </w:pPr>
            <w:r w:rsidRPr="00412DDB">
              <w:rPr>
                <w:sz w:val="22"/>
                <w:szCs w:val="22"/>
              </w:rPr>
              <w:t>3.</w:t>
            </w:r>
          </w:p>
        </w:tc>
        <w:tc>
          <w:tcPr>
            <w:tcW w:w="2880" w:type="dxa"/>
            <w:vAlign w:val="center"/>
          </w:tcPr>
          <w:p w:rsidR="004105C9" w:rsidRPr="00412DDB" w:rsidRDefault="004105C9"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00191874" w:rsidRPr="00412DDB">
              <w:rPr>
                <w:sz w:val="22"/>
                <w:szCs w:val="22"/>
              </w:rPr>
              <w:t xml:space="preserve"> </w:t>
            </w:r>
            <w:r w:rsidRPr="00412DDB">
              <w:rPr>
                <w:sz w:val="22"/>
                <w:szCs w:val="22"/>
              </w:rPr>
              <w:t>тыс. руб.</w:t>
            </w:r>
          </w:p>
        </w:tc>
        <w:tc>
          <w:tcPr>
            <w:tcW w:w="6120" w:type="dxa"/>
            <w:vAlign w:val="center"/>
          </w:tcPr>
          <w:p w:rsidR="004105C9" w:rsidRPr="00874AD6" w:rsidRDefault="00874AD6" w:rsidP="00AF58C2">
            <w:pPr>
              <w:jc w:val="center"/>
              <w:rPr>
                <w:lang w:val="en-US"/>
              </w:rPr>
            </w:pPr>
            <w:r>
              <w:rPr>
                <w:lang w:val="en-US"/>
              </w:rPr>
              <w:t>- 4 826 549</w:t>
            </w:r>
          </w:p>
        </w:tc>
      </w:tr>
      <w:tr w:rsidR="004105C9" w:rsidRPr="00412DDB" w:rsidTr="00AF58C2">
        <w:trPr>
          <w:trHeight w:val="676"/>
        </w:trPr>
        <w:tc>
          <w:tcPr>
            <w:tcW w:w="540" w:type="dxa"/>
            <w:vAlign w:val="center"/>
          </w:tcPr>
          <w:p w:rsidR="004105C9" w:rsidRPr="00412DDB" w:rsidRDefault="004105C9" w:rsidP="00AF58C2">
            <w:pPr>
              <w:pStyle w:val="tabl"/>
              <w:jc w:val="center"/>
              <w:rPr>
                <w:sz w:val="22"/>
                <w:szCs w:val="22"/>
              </w:rPr>
            </w:pPr>
            <w:r w:rsidRPr="00412DDB">
              <w:rPr>
                <w:sz w:val="22"/>
                <w:szCs w:val="22"/>
              </w:rPr>
              <w:t>4.</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активов, %</w:t>
            </w:r>
          </w:p>
        </w:tc>
        <w:tc>
          <w:tcPr>
            <w:tcW w:w="6120" w:type="dxa"/>
            <w:vAlign w:val="center"/>
          </w:tcPr>
          <w:p w:rsidR="004105C9" w:rsidRPr="00874AD6" w:rsidRDefault="00874AD6" w:rsidP="00F03614">
            <w:pPr>
              <w:jc w:val="center"/>
              <w:rPr>
                <w:lang w:val="en-US"/>
              </w:rPr>
            </w:pPr>
            <w:r>
              <w:rPr>
                <w:lang w:val="en-US"/>
              </w:rPr>
              <w:t>-6,89</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5.</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капитала, %</w:t>
            </w:r>
          </w:p>
        </w:tc>
        <w:tc>
          <w:tcPr>
            <w:tcW w:w="6120" w:type="dxa"/>
            <w:vAlign w:val="center"/>
          </w:tcPr>
          <w:p w:rsidR="004105C9" w:rsidRPr="00874AD6" w:rsidRDefault="00874AD6" w:rsidP="00F03614">
            <w:pPr>
              <w:jc w:val="center"/>
              <w:rPr>
                <w:lang w:val="en-US"/>
              </w:rPr>
            </w:pPr>
            <w:r>
              <w:t>-41</w:t>
            </w:r>
            <w:r>
              <w:rPr>
                <w:lang w:val="en-US"/>
              </w:rPr>
              <w:t>,75</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6.</w:t>
            </w:r>
          </w:p>
        </w:tc>
        <w:tc>
          <w:tcPr>
            <w:tcW w:w="2880" w:type="dxa"/>
            <w:vAlign w:val="center"/>
          </w:tcPr>
          <w:p w:rsidR="004105C9" w:rsidRPr="00412DDB" w:rsidRDefault="004105C9"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00191874" w:rsidRPr="00412DDB">
              <w:rPr>
                <w:sz w:val="22"/>
                <w:szCs w:val="22"/>
              </w:rPr>
              <w:t xml:space="preserve"> </w:t>
            </w:r>
            <w:r w:rsidRPr="00412DDB">
              <w:rPr>
                <w:sz w:val="22"/>
                <w:szCs w:val="22"/>
              </w:rPr>
              <w:t>тыс. руб.</w:t>
            </w:r>
            <w:proofErr w:type="gramEnd"/>
          </w:p>
        </w:tc>
        <w:tc>
          <w:tcPr>
            <w:tcW w:w="6120" w:type="dxa"/>
            <w:vAlign w:val="center"/>
          </w:tcPr>
          <w:p w:rsidR="004105C9" w:rsidRPr="00874AD6" w:rsidRDefault="00874AD6" w:rsidP="00AF58C2">
            <w:pPr>
              <w:jc w:val="center"/>
              <w:rPr>
                <w:lang w:val="en-US"/>
              </w:rPr>
            </w:pPr>
            <w:r>
              <w:rPr>
                <w:lang w:val="en-US"/>
              </w:rPr>
              <w:t>111 867 180</w:t>
            </w:r>
          </w:p>
        </w:tc>
      </w:tr>
      <w:tr w:rsidR="004105C9" w:rsidRPr="00412DDB" w:rsidTr="00AF58C2">
        <w:trPr>
          <w:trHeight w:val="240"/>
        </w:trPr>
        <w:tc>
          <w:tcPr>
            <w:tcW w:w="540" w:type="dxa"/>
          </w:tcPr>
          <w:p w:rsidR="004105C9" w:rsidRPr="00412DDB" w:rsidRDefault="004105C9" w:rsidP="00AF58C2">
            <w:pPr>
              <w:pStyle w:val="tabl"/>
              <w:jc w:val="center"/>
              <w:rPr>
                <w:bCs/>
                <w:sz w:val="22"/>
                <w:szCs w:val="22"/>
              </w:rPr>
            </w:pPr>
          </w:p>
        </w:tc>
        <w:tc>
          <w:tcPr>
            <w:tcW w:w="2880" w:type="dxa"/>
            <w:vAlign w:val="center"/>
          </w:tcPr>
          <w:p w:rsidR="004105C9" w:rsidRPr="00412DDB" w:rsidRDefault="004105C9" w:rsidP="00AF58C2">
            <w:pPr>
              <w:pStyle w:val="tabl"/>
              <w:jc w:val="center"/>
              <w:rPr>
                <w:bCs/>
                <w:sz w:val="22"/>
                <w:szCs w:val="22"/>
              </w:rPr>
            </w:pPr>
          </w:p>
        </w:tc>
        <w:tc>
          <w:tcPr>
            <w:tcW w:w="6120" w:type="dxa"/>
            <w:vAlign w:val="center"/>
          </w:tcPr>
          <w:p w:rsidR="004105C9" w:rsidRPr="00412DDB" w:rsidRDefault="004105C9" w:rsidP="00AF58C2">
            <w:pPr>
              <w:pStyle w:val="tabl"/>
              <w:jc w:val="center"/>
              <w:rPr>
                <w:bCs/>
                <w:sz w:val="22"/>
                <w:szCs w:val="22"/>
              </w:rPr>
            </w:pPr>
          </w:p>
        </w:tc>
      </w:tr>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rPr>
              <w:br/>
              <w:t>строки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t>Наименование показателя</w:t>
            </w:r>
          </w:p>
        </w:tc>
        <w:tc>
          <w:tcPr>
            <w:tcW w:w="6120" w:type="dxa"/>
            <w:vAlign w:val="center"/>
          </w:tcPr>
          <w:p w:rsidR="004105C9" w:rsidRPr="00412DDB" w:rsidRDefault="004105C9" w:rsidP="00C01BF4">
            <w:pPr>
              <w:pStyle w:val="tabl"/>
              <w:jc w:val="center"/>
              <w:rPr>
                <w:b/>
                <w:bCs/>
                <w:sz w:val="22"/>
                <w:szCs w:val="22"/>
              </w:rPr>
            </w:pPr>
            <w:r w:rsidRPr="00412DDB">
              <w:rPr>
                <w:b/>
                <w:bCs/>
                <w:sz w:val="22"/>
                <w:szCs w:val="22"/>
              </w:rPr>
              <w:t>01.01.201</w:t>
            </w:r>
            <w:r w:rsidR="00C01BF4">
              <w:rPr>
                <w:b/>
                <w:bCs/>
                <w:sz w:val="22"/>
                <w:szCs w:val="22"/>
              </w:rPr>
              <w:t>5</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r w:rsidRPr="00412DDB">
              <w:rPr>
                <w:sz w:val="22"/>
                <w:szCs w:val="22"/>
              </w:rPr>
              <w:t>3</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1.</w:t>
            </w:r>
          </w:p>
        </w:tc>
        <w:tc>
          <w:tcPr>
            <w:tcW w:w="2880" w:type="dxa"/>
            <w:vAlign w:val="center"/>
          </w:tcPr>
          <w:p w:rsidR="004105C9" w:rsidRPr="00412DDB" w:rsidRDefault="004105C9" w:rsidP="00AF58C2">
            <w:pPr>
              <w:pStyle w:val="tabl"/>
              <w:jc w:val="center"/>
              <w:rPr>
                <w:sz w:val="22"/>
                <w:szCs w:val="22"/>
              </w:rPr>
            </w:pPr>
            <w:r w:rsidRPr="00412DDB">
              <w:rPr>
                <w:sz w:val="22"/>
                <w:szCs w:val="22"/>
              </w:rPr>
              <w:t>Уставный капитал,</w:t>
            </w:r>
            <w:r w:rsidR="00F55EF0" w:rsidRPr="00412DDB">
              <w:rPr>
                <w:sz w:val="22"/>
                <w:szCs w:val="22"/>
              </w:rPr>
              <w:t xml:space="preserve"> </w:t>
            </w:r>
            <w:r w:rsidRPr="00412DDB">
              <w:rPr>
                <w:sz w:val="22"/>
                <w:szCs w:val="22"/>
              </w:rPr>
              <w:t>тыс. руб.</w:t>
            </w:r>
          </w:p>
        </w:tc>
        <w:tc>
          <w:tcPr>
            <w:tcW w:w="6120" w:type="dxa"/>
            <w:vAlign w:val="center"/>
          </w:tcPr>
          <w:p w:rsidR="004105C9" w:rsidRPr="00682BAA" w:rsidRDefault="00682BAA" w:rsidP="00AF58C2">
            <w:pPr>
              <w:jc w:val="center"/>
              <w:rPr>
                <w:color w:val="FF0000"/>
                <w:lang w:val="en-US"/>
              </w:rPr>
            </w:pPr>
            <w:r>
              <w:rPr>
                <w:lang w:val="en-US"/>
              </w:rPr>
              <w:t>3 610 238</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lastRenderedPageBreak/>
              <w:t>2.</w:t>
            </w:r>
          </w:p>
        </w:tc>
        <w:tc>
          <w:tcPr>
            <w:tcW w:w="2880" w:type="dxa"/>
            <w:vAlign w:val="center"/>
          </w:tcPr>
          <w:p w:rsidR="004105C9" w:rsidRPr="00412DDB" w:rsidRDefault="004105C9"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003D79C8" w:rsidRPr="00412DDB">
              <w:rPr>
                <w:sz w:val="22"/>
                <w:szCs w:val="22"/>
              </w:rPr>
              <w:t>, т</w:t>
            </w:r>
            <w:r w:rsidRPr="00412DDB">
              <w:rPr>
                <w:sz w:val="22"/>
                <w:szCs w:val="22"/>
              </w:rPr>
              <w:t>ыс. руб.</w:t>
            </w:r>
          </w:p>
        </w:tc>
        <w:tc>
          <w:tcPr>
            <w:tcW w:w="6120" w:type="dxa"/>
            <w:vAlign w:val="center"/>
          </w:tcPr>
          <w:p w:rsidR="004105C9" w:rsidRPr="00412DDB" w:rsidRDefault="00682BAA" w:rsidP="00AF58C2">
            <w:pPr>
              <w:jc w:val="center"/>
              <w:rPr>
                <w:lang w:val="en-US"/>
              </w:rPr>
            </w:pPr>
            <w:r>
              <w:rPr>
                <w:lang w:val="en-US"/>
              </w:rPr>
              <w:t>28 984 488</w:t>
            </w:r>
          </w:p>
        </w:tc>
      </w:tr>
      <w:tr w:rsidR="004105C9" w:rsidRPr="00412DDB" w:rsidTr="00AF58C2">
        <w:trPr>
          <w:trHeight w:val="600"/>
        </w:trPr>
        <w:tc>
          <w:tcPr>
            <w:tcW w:w="540" w:type="dxa"/>
            <w:vAlign w:val="center"/>
          </w:tcPr>
          <w:p w:rsidR="004105C9" w:rsidRPr="00412DDB" w:rsidRDefault="004105C9" w:rsidP="00AF58C2">
            <w:pPr>
              <w:pStyle w:val="tabl"/>
              <w:jc w:val="center"/>
              <w:rPr>
                <w:sz w:val="22"/>
                <w:szCs w:val="22"/>
              </w:rPr>
            </w:pPr>
            <w:r w:rsidRPr="00412DDB">
              <w:rPr>
                <w:sz w:val="22"/>
                <w:szCs w:val="22"/>
              </w:rPr>
              <w:t>3.</w:t>
            </w:r>
          </w:p>
        </w:tc>
        <w:tc>
          <w:tcPr>
            <w:tcW w:w="2880" w:type="dxa"/>
            <w:vAlign w:val="center"/>
          </w:tcPr>
          <w:p w:rsidR="004105C9" w:rsidRPr="00412DDB" w:rsidRDefault="004105C9"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003D79C8" w:rsidRPr="00412DDB">
              <w:rPr>
                <w:sz w:val="22"/>
                <w:szCs w:val="22"/>
              </w:rPr>
              <w:t>, т</w:t>
            </w:r>
            <w:r w:rsidRPr="00412DDB">
              <w:rPr>
                <w:sz w:val="22"/>
                <w:szCs w:val="22"/>
              </w:rPr>
              <w:t>ыс. руб.</w:t>
            </w:r>
          </w:p>
        </w:tc>
        <w:tc>
          <w:tcPr>
            <w:tcW w:w="6120" w:type="dxa"/>
            <w:vAlign w:val="center"/>
          </w:tcPr>
          <w:p w:rsidR="004105C9" w:rsidRPr="00412DDB" w:rsidRDefault="00D86B66" w:rsidP="00AF58C2">
            <w:pPr>
              <w:jc w:val="center"/>
              <w:rPr>
                <w:lang w:val="en-US"/>
              </w:rPr>
            </w:pPr>
            <w:r>
              <w:rPr>
                <w:lang w:val="en-US"/>
              </w:rPr>
              <w:t>-7 420 471</w:t>
            </w:r>
          </w:p>
        </w:tc>
      </w:tr>
      <w:tr w:rsidR="004105C9" w:rsidRPr="00412DDB" w:rsidTr="00AF58C2">
        <w:trPr>
          <w:trHeight w:val="676"/>
        </w:trPr>
        <w:tc>
          <w:tcPr>
            <w:tcW w:w="540" w:type="dxa"/>
            <w:vAlign w:val="center"/>
          </w:tcPr>
          <w:p w:rsidR="004105C9" w:rsidRPr="00412DDB" w:rsidRDefault="004105C9" w:rsidP="00AF58C2">
            <w:pPr>
              <w:pStyle w:val="tabl"/>
              <w:jc w:val="center"/>
              <w:rPr>
                <w:sz w:val="22"/>
                <w:szCs w:val="22"/>
              </w:rPr>
            </w:pPr>
            <w:r w:rsidRPr="00412DDB">
              <w:rPr>
                <w:sz w:val="22"/>
                <w:szCs w:val="22"/>
              </w:rPr>
              <w:t>4.</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активов, %</w:t>
            </w:r>
          </w:p>
        </w:tc>
        <w:tc>
          <w:tcPr>
            <w:tcW w:w="6120" w:type="dxa"/>
            <w:vAlign w:val="center"/>
          </w:tcPr>
          <w:p w:rsidR="004105C9" w:rsidRPr="00977798" w:rsidRDefault="00977798" w:rsidP="000208D1">
            <w:pPr>
              <w:jc w:val="center"/>
            </w:pPr>
            <w:r>
              <w:t>-1,83</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5.</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капитала, %</w:t>
            </w:r>
          </w:p>
        </w:tc>
        <w:tc>
          <w:tcPr>
            <w:tcW w:w="6120" w:type="dxa"/>
            <w:vAlign w:val="center"/>
          </w:tcPr>
          <w:p w:rsidR="004105C9" w:rsidRPr="00977798" w:rsidRDefault="00977798" w:rsidP="0035561F">
            <w:pPr>
              <w:jc w:val="center"/>
            </w:pPr>
            <w:r>
              <w:t>-10,71</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6.</w:t>
            </w:r>
          </w:p>
        </w:tc>
        <w:tc>
          <w:tcPr>
            <w:tcW w:w="2880" w:type="dxa"/>
            <w:vAlign w:val="center"/>
          </w:tcPr>
          <w:p w:rsidR="004105C9" w:rsidRPr="00412DDB" w:rsidRDefault="004105C9"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003D79C8" w:rsidRPr="00412DDB">
              <w:rPr>
                <w:sz w:val="22"/>
                <w:szCs w:val="22"/>
              </w:rPr>
              <w:t>, т</w:t>
            </w:r>
            <w:r w:rsidRPr="00412DDB">
              <w:rPr>
                <w:sz w:val="22"/>
                <w:szCs w:val="22"/>
              </w:rPr>
              <w:t>ыс. руб.</w:t>
            </w:r>
            <w:proofErr w:type="gramEnd"/>
          </w:p>
        </w:tc>
        <w:tc>
          <w:tcPr>
            <w:tcW w:w="6120" w:type="dxa"/>
            <w:vAlign w:val="center"/>
          </w:tcPr>
          <w:p w:rsidR="004105C9" w:rsidRPr="00D86B66" w:rsidRDefault="00D86B66" w:rsidP="00AF58C2">
            <w:pPr>
              <w:jc w:val="center"/>
              <w:rPr>
                <w:lang w:val="en-US"/>
              </w:rPr>
            </w:pPr>
            <w:r>
              <w:rPr>
                <w:lang w:val="en-US"/>
              </w:rPr>
              <w:t>141 231 871</w:t>
            </w:r>
          </w:p>
        </w:tc>
      </w:tr>
      <w:tr w:rsidR="004105C9" w:rsidRPr="00412DDB" w:rsidTr="00AF58C2">
        <w:trPr>
          <w:trHeight w:val="240"/>
        </w:trPr>
        <w:tc>
          <w:tcPr>
            <w:tcW w:w="540" w:type="dxa"/>
          </w:tcPr>
          <w:p w:rsidR="004105C9" w:rsidRPr="00412DDB" w:rsidRDefault="004105C9" w:rsidP="00AF58C2">
            <w:pPr>
              <w:pStyle w:val="tabl"/>
              <w:jc w:val="center"/>
              <w:rPr>
                <w:bCs/>
                <w:sz w:val="22"/>
                <w:szCs w:val="22"/>
              </w:rPr>
            </w:pPr>
          </w:p>
        </w:tc>
        <w:tc>
          <w:tcPr>
            <w:tcW w:w="2880" w:type="dxa"/>
            <w:vAlign w:val="center"/>
          </w:tcPr>
          <w:p w:rsidR="004105C9" w:rsidRPr="00412DDB" w:rsidRDefault="004105C9" w:rsidP="00AF58C2">
            <w:pPr>
              <w:pStyle w:val="tabl"/>
              <w:jc w:val="center"/>
              <w:rPr>
                <w:bCs/>
                <w:sz w:val="22"/>
                <w:szCs w:val="22"/>
              </w:rPr>
            </w:pPr>
          </w:p>
        </w:tc>
        <w:tc>
          <w:tcPr>
            <w:tcW w:w="6120" w:type="dxa"/>
            <w:vAlign w:val="center"/>
          </w:tcPr>
          <w:p w:rsidR="004105C9" w:rsidRPr="00412DDB" w:rsidRDefault="004105C9" w:rsidP="00AF58C2">
            <w:pPr>
              <w:pStyle w:val="tabl"/>
              <w:jc w:val="center"/>
              <w:rPr>
                <w:bCs/>
                <w:sz w:val="22"/>
                <w:szCs w:val="22"/>
              </w:rPr>
            </w:pPr>
          </w:p>
        </w:tc>
      </w:tr>
      <w:tr w:rsidR="004105C9" w:rsidRPr="00412DDB" w:rsidTr="00AF58C2">
        <w:trPr>
          <w:trHeight w:val="240"/>
        </w:trPr>
        <w:tc>
          <w:tcPr>
            <w:tcW w:w="540" w:type="dxa"/>
          </w:tcPr>
          <w:p w:rsidR="004105C9" w:rsidRPr="00412DDB" w:rsidRDefault="004105C9" w:rsidP="00AF58C2">
            <w:pPr>
              <w:pStyle w:val="tabl"/>
              <w:jc w:val="center"/>
              <w:rPr>
                <w:b/>
                <w:bCs/>
                <w:sz w:val="22"/>
                <w:szCs w:val="22"/>
              </w:rPr>
            </w:pPr>
            <w:r w:rsidRPr="00412DDB">
              <w:rPr>
                <w:b/>
                <w:bCs/>
                <w:sz w:val="22"/>
                <w:szCs w:val="22"/>
              </w:rPr>
              <w:t>№</w:t>
            </w:r>
            <w:r w:rsidRPr="00412DDB">
              <w:rPr>
                <w:b/>
                <w:bCs/>
                <w:sz w:val="22"/>
                <w:szCs w:val="22"/>
              </w:rPr>
              <w:br/>
              <w:t>строки</w:t>
            </w:r>
          </w:p>
        </w:tc>
        <w:tc>
          <w:tcPr>
            <w:tcW w:w="2880" w:type="dxa"/>
            <w:vAlign w:val="center"/>
          </w:tcPr>
          <w:p w:rsidR="004105C9" w:rsidRPr="00412DDB" w:rsidRDefault="004105C9" w:rsidP="00AF58C2">
            <w:pPr>
              <w:pStyle w:val="tabl"/>
              <w:jc w:val="center"/>
              <w:rPr>
                <w:b/>
                <w:bCs/>
                <w:sz w:val="22"/>
                <w:szCs w:val="22"/>
              </w:rPr>
            </w:pPr>
            <w:r w:rsidRPr="00412DDB">
              <w:rPr>
                <w:b/>
                <w:bCs/>
                <w:sz w:val="22"/>
                <w:szCs w:val="22"/>
              </w:rPr>
              <w:t>Наименование показателя</w:t>
            </w:r>
          </w:p>
        </w:tc>
        <w:tc>
          <w:tcPr>
            <w:tcW w:w="6120" w:type="dxa"/>
            <w:vAlign w:val="center"/>
          </w:tcPr>
          <w:p w:rsidR="004105C9" w:rsidRPr="00412DDB" w:rsidRDefault="004105C9" w:rsidP="00F37393">
            <w:pPr>
              <w:pStyle w:val="tabl"/>
              <w:jc w:val="center"/>
              <w:rPr>
                <w:b/>
                <w:bCs/>
                <w:sz w:val="22"/>
                <w:szCs w:val="22"/>
              </w:rPr>
            </w:pPr>
            <w:r w:rsidRPr="00412DDB">
              <w:rPr>
                <w:b/>
                <w:bCs/>
                <w:sz w:val="22"/>
                <w:szCs w:val="22"/>
              </w:rPr>
              <w:t>01.</w:t>
            </w:r>
            <w:r w:rsidR="00C01BF4">
              <w:rPr>
                <w:b/>
                <w:bCs/>
                <w:sz w:val="22"/>
                <w:szCs w:val="22"/>
              </w:rPr>
              <w:t>0</w:t>
            </w:r>
            <w:r w:rsidR="00F37393">
              <w:rPr>
                <w:b/>
                <w:bCs/>
                <w:sz w:val="22"/>
                <w:szCs w:val="22"/>
              </w:rPr>
              <w:t>7</w:t>
            </w:r>
            <w:r w:rsidRPr="00412DDB">
              <w:rPr>
                <w:b/>
                <w:bCs/>
                <w:sz w:val="22"/>
                <w:szCs w:val="22"/>
              </w:rPr>
              <w:t>.201</w:t>
            </w:r>
            <w:r w:rsidR="00C01BF4">
              <w:rPr>
                <w:b/>
                <w:bCs/>
                <w:sz w:val="22"/>
                <w:szCs w:val="22"/>
              </w:rPr>
              <w:t>4</w:t>
            </w:r>
          </w:p>
        </w:tc>
      </w:tr>
      <w:tr w:rsidR="004105C9" w:rsidRPr="00412DDB" w:rsidTr="00AF58C2">
        <w:trPr>
          <w:trHeight w:val="388"/>
        </w:trPr>
        <w:tc>
          <w:tcPr>
            <w:tcW w:w="540" w:type="dxa"/>
          </w:tcPr>
          <w:p w:rsidR="004105C9" w:rsidRPr="00412DDB" w:rsidRDefault="004105C9" w:rsidP="00AF58C2">
            <w:pPr>
              <w:pStyle w:val="tabl"/>
              <w:tabs>
                <w:tab w:val="left" w:pos="264"/>
              </w:tabs>
              <w:jc w:val="center"/>
              <w:rPr>
                <w:sz w:val="22"/>
                <w:szCs w:val="22"/>
              </w:rPr>
            </w:pPr>
            <w:r w:rsidRPr="00412DDB">
              <w:rPr>
                <w:sz w:val="22"/>
                <w:szCs w:val="22"/>
              </w:rPr>
              <w:t>1</w:t>
            </w:r>
          </w:p>
        </w:tc>
        <w:tc>
          <w:tcPr>
            <w:tcW w:w="2880" w:type="dxa"/>
          </w:tcPr>
          <w:p w:rsidR="004105C9" w:rsidRPr="00412DDB" w:rsidRDefault="004105C9" w:rsidP="00AF58C2">
            <w:pPr>
              <w:pStyle w:val="tabl"/>
              <w:jc w:val="center"/>
              <w:rPr>
                <w:sz w:val="22"/>
                <w:szCs w:val="22"/>
              </w:rPr>
            </w:pPr>
            <w:r w:rsidRPr="00412DDB">
              <w:rPr>
                <w:sz w:val="22"/>
                <w:szCs w:val="22"/>
              </w:rPr>
              <w:t>2</w:t>
            </w:r>
          </w:p>
        </w:tc>
        <w:tc>
          <w:tcPr>
            <w:tcW w:w="6120" w:type="dxa"/>
          </w:tcPr>
          <w:p w:rsidR="004105C9" w:rsidRPr="00412DDB" w:rsidRDefault="004105C9" w:rsidP="00AF58C2">
            <w:pPr>
              <w:jc w:val="center"/>
              <w:rPr>
                <w:sz w:val="22"/>
                <w:szCs w:val="22"/>
              </w:rPr>
            </w:pPr>
            <w:r w:rsidRPr="00412DDB">
              <w:rPr>
                <w:sz w:val="22"/>
                <w:szCs w:val="22"/>
              </w:rPr>
              <w:t>3</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1.</w:t>
            </w:r>
          </w:p>
        </w:tc>
        <w:tc>
          <w:tcPr>
            <w:tcW w:w="2880" w:type="dxa"/>
            <w:vAlign w:val="center"/>
          </w:tcPr>
          <w:p w:rsidR="004105C9" w:rsidRPr="00412DDB" w:rsidRDefault="004105C9" w:rsidP="00AF58C2">
            <w:pPr>
              <w:pStyle w:val="tabl"/>
              <w:jc w:val="center"/>
              <w:rPr>
                <w:sz w:val="22"/>
                <w:szCs w:val="22"/>
              </w:rPr>
            </w:pPr>
            <w:r w:rsidRPr="00412DDB">
              <w:rPr>
                <w:sz w:val="22"/>
                <w:szCs w:val="22"/>
              </w:rPr>
              <w:t>Уставный капитал,</w:t>
            </w:r>
            <w:r w:rsidR="00191874" w:rsidRPr="00412DDB">
              <w:rPr>
                <w:sz w:val="22"/>
                <w:szCs w:val="22"/>
                <w:lang w:val="en-US"/>
              </w:rPr>
              <w:t xml:space="preserve"> </w:t>
            </w:r>
            <w:r w:rsidRPr="00412DDB">
              <w:rPr>
                <w:sz w:val="22"/>
                <w:szCs w:val="22"/>
              </w:rPr>
              <w:t>тыс. руб.</w:t>
            </w:r>
          </w:p>
        </w:tc>
        <w:tc>
          <w:tcPr>
            <w:tcW w:w="6120" w:type="dxa"/>
            <w:vAlign w:val="center"/>
          </w:tcPr>
          <w:p w:rsidR="004105C9" w:rsidRPr="00C61CA0" w:rsidRDefault="00F37393" w:rsidP="00AF58C2">
            <w:pPr>
              <w:jc w:val="center"/>
            </w:pPr>
            <w:r>
              <w:t>1 896 829</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2.</w:t>
            </w:r>
          </w:p>
        </w:tc>
        <w:tc>
          <w:tcPr>
            <w:tcW w:w="2880" w:type="dxa"/>
            <w:vAlign w:val="center"/>
          </w:tcPr>
          <w:p w:rsidR="004105C9" w:rsidRPr="00412DDB" w:rsidRDefault="004105C9" w:rsidP="00AF58C2">
            <w:pPr>
              <w:pStyle w:val="tabl"/>
              <w:jc w:val="center"/>
              <w:rPr>
                <w:sz w:val="22"/>
                <w:szCs w:val="22"/>
              </w:rPr>
            </w:pPr>
            <w:r w:rsidRPr="00412DDB">
              <w:rPr>
                <w:sz w:val="22"/>
                <w:szCs w:val="22"/>
              </w:rPr>
              <w:t>Собственные средства (к</w:t>
            </w:r>
            <w:r w:rsidRPr="00412DDB">
              <w:rPr>
                <w:sz w:val="22"/>
                <w:szCs w:val="22"/>
              </w:rPr>
              <w:t>а</w:t>
            </w:r>
            <w:r w:rsidRPr="00412DDB">
              <w:rPr>
                <w:sz w:val="22"/>
                <w:szCs w:val="22"/>
              </w:rPr>
              <w:t>питал),</w:t>
            </w:r>
            <w:r w:rsidR="003D5DBC" w:rsidRPr="003D5DBC">
              <w:rPr>
                <w:sz w:val="22"/>
                <w:szCs w:val="22"/>
              </w:rPr>
              <w:t xml:space="preserve"> </w:t>
            </w:r>
            <w:r w:rsidRPr="00412DDB">
              <w:rPr>
                <w:sz w:val="22"/>
                <w:szCs w:val="22"/>
              </w:rPr>
              <w:t>тыс. руб.</w:t>
            </w:r>
          </w:p>
        </w:tc>
        <w:tc>
          <w:tcPr>
            <w:tcW w:w="6120" w:type="dxa"/>
            <w:vAlign w:val="center"/>
          </w:tcPr>
          <w:p w:rsidR="004105C9" w:rsidRPr="00C61CA0" w:rsidRDefault="00F37393" w:rsidP="00C01BF4">
            <w:pPr>
              <w:jc w:val="center"/>
            </w:pPr>
            <w:r>
              <w:t>21 683 734</w:t>
            </w:r>
          </w:p>
        </w:tc>
      </w:tr>
      <w:tr w:rsidR="004105C9" w:rsidRPr="00412DDB" w:rsidTr="00AF58C2">
        <w:trPr>
          <w:trHeight w:val="600"/>
        </w:trPr>
        <w:tc>
          <w:tcPr>
            <w:tcW w:w="540" w:type="dxa"/>
            <w:vAlign w:val="center"/>
          </w:tcPr>
          <w:p w:rsidR="004105C9" w:rsidRPr="00412DDB" w:rsidRDefault="004105C9" w:rsidP="00AF58C2">
            <w:pPr>
              <w:pStyle w:val="tabl"/>
              <w:jc w:val="center"/>
              <w:rPr>
                <w:sz w:val="22"/>
                <w:szCs w:val="22"/>
              </w:rPr>
            </w:pPr>
            <w:r w:rsidRPr="00412DDB">
              <w:rPr>
                <w:sz w:val="22"/>
                <w:szCs w:val="22"/>
              </w:rPr>
              <w:t>3.</w:t>
            </w:r>
          </w:p>
        </w:tc>
        <w:tc>
          <w:tcPr>
            <w:tcW w:w="2880" w:type="dxa"/>
            <w:vAlign w:val="center"/>
          </w:tcPr>
          <w:p w:rsidR="004105C9" w:rsidRPr="00412DDB" w:rsidRDefault="004105C9" w:rsidP="00AF58C2">
            <w:pPr>
              <w:pStyle w:val="tabl"/>
              <w:jc w:val="center"/>
              <w:rPr>
                <w:sz w:val="22"/>
                <w:szCs w:val="22"/>
              </w:rPr>
            </w:pPr>
            <w:r w:rsidRPr="00412DDB">
              <w:rPr>
                <w:sz w:val="22"/>
                <w:szCs w:val="22"/>
              </w:rPr>
              <w:t>Чистая прибыль (непокр</w:t>
            </w:r>
            <w:r w:rsidRPr="00412DDB">
              <w:rPr>
                <w:sz w:val="22"/>
                <w:szCs w:val="22"/>
              </w:rPr>
              <w:t>ы</w:t>
            </w:r>
            <w:r w:rsidRPr="00412DDB">
              <w:rPr>
                <w:sz w:val="22"/>
                <w:szCs w:val="22"/>
              </w:rPr>
              <w:t>тый убыток),</w:t>
            </w:r>
            <w:r w:rsidR="003D5DBC" w:rsidRPr="003D5DBC">
              <w:rPr>
                <w:sz w:val="22"/>
                <w:szCs w:val="22"/>
              </w:rPr>
              <w:t xml:space="preserve"> </w:t>
            </w:r>
            <w:r w:rsidRPr="00412DDB">
              <w:rPr>
                <w:sz w:val="22"/>
                <w:szCs w:val="22"/>
              </w:rPr>
              <w:t>тыс. руб.</w:t>
            </w:r>
          </w:p>
        </w:tc>
        <w:tc>
          <w:tcPr>
            <w:tcW w:w="6120" w:type="dxa"/>
            <w:vAlign w:val="center"/>
          </w:tcPr>
          <w:p w:rsidR="004105C9" w:rsidRPr="00C61CA0" w:rsidRDefault="00F37393" w:rsidP="00C01BF4">
            <w:pPr>
              <w:jc w:val="center"/>
            </w:pPr>
            <w:r>
              <w:t>1 212 556</w:t>
            </w:r>
          </w:p>
        </w:tc>
      </w:tr>
      <w:tr w:rsidR="004105C9" w:rsidRPr="00412DDB" w:rsidTr="00AF58C2">
        <w:trPr>
          <w:trHeight w:val="676"/>
        </w:trPr>
        <w:tc>
          <w:tcPr>
            <w:tcW w:w="540" w:type="dxa"/>
            <w:vAlign w:val="center"/>
          </w:tcPr>
          <w:p w:rsidR="004105C9" w:rsidRPr="00412DDB" w:rsidRDefault="004105C9" w:rsidP="00AF58C2">
            <w:pPr>
              <w:pStyle w:val="tabl"/>
              <w:jc w:val="center"/>
              <w:rPr>
                <w:sz w:val="22"/>
                <w:szCs w:val="22"/>
              </w:rPr>
            </w:pPr>
            <w:r w:rsidRPr="00412DDB">
              <w:rPr>
                <w:sz w:val="22"/>
                <w:szCs w:val="22"/>
              </w:rPr>
              <w:t>4.</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активов, %</w:t>
            </w:r>
          </w:p>
        </w:tc>
        <w:tc>
          <w:tcPr>
            <w:tcW w:w="6120" w:type="dxa"/>
            <w:vAlign w:val="center"/>
          </w:tcPr>
          <w:p w:rsidR="004105C9" w:rsidRPr="00F37393" w:rsidRDefault="00F37393" w:rsidP="00C01BF4">
            <w:pPr>
              <w:jc w:val="center"/>
            </w:pPr>
            <w:r>
              <w:t>1,39</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5.</w:t>
            </w:r>
          </w:p>
        </w:tc>
        <w:tc>
          <w:tcPr>
            <w:tcW w:w="2880" w:type="dxa"/>
            <w:vAlign w:val="center"/>
          </w:tcPr>
          <w:p w:rsidR="004105C9" w:rsidRPr="00412DDB" w:rsidRDefault="004105C9" w:rsidP="00AF58C2">
            <w:pPr>
              <w:pStyle w:val="tabl"/>
              <w:jc w:val="center"/>
              <w:rPr>
                <w:sz w:val="22"/>
                <w:szCs w:val="22"/>
              </w:rPr>
            </w:pPr>
            <w:r w:rsidRPr="00412DDB">
              <w:rPr>
                <w:sz w:val="22"/>
                <w:szCs w:val="22"/>
              </w:rPr>
              <w:t>Рентабельность капитала, %</w:t>
            </w:r>
          </w:p>
        </w:tc>
        <w:tc>
          <w:tcPr>
            <w:tcW w:w="6120" w:type="dxa"/>
            <w:vAlign w:val="center"/>
          </w:tcPr>
          <w:p w:rsidR="004105C9" w:rsidRPr="00F37393" w:rsidRDefault="00F37393" w:rsidP="00C01BF4">
            <w:pPr>
              <w:jc w:val="center"/>
            </w:pPr>
            <w:r>
              <w:t>11,99</w:t>
            </w:r>
          </w:p>
        </w:tc>
      </w:tr>
      <w:tr w:rsidR="004105C9" w:rsidRPr="00412DDB" w:rsidTr="00AF58C2">
        <w:trPr>
          <w:trHeight w:val="720"/>
        </w:trPr>
        <w:tc>
          <w:tcPr>
            <w:tcW w:w="540" w:type="dxa"/>
            <w:vAlign w:val="center"/>
          </w:tcPr>
          <w:p w:rsidR="004105C9" w:rsidRPr="00412DDB" w:rsidRDefault="004105C9" w:rsidP="00AF58C2">
            <w:pPr>
              <w:pStyle w:val="tabl"/>
              <w:jc w:val="center"/>
              <w:rPr>
                <w:sz w:val="22"/>
                <w:szCs w:val="22"/>
              </w:rPr>
            </w:pPr>
            <w:r w:rsidRPr="00412DDB">
              <w:rPr>
                <w:sz w:val="22"/>
                <w:szCs w:val="22"/>
              </w:rPr>
              <w:t>6.</w:t>
            </w:r>
          </w:p>
        </w:tc>
        <w:tc>
          <w:tcPr>
            <w:tcW w:w="2880" w:type="dxa"/>
            <w:vAlign w:val="center"/>
          </w:tcPr>
          <w:p w:rsidR="004105C9" w:rsidRPr="00412DDB" w:rsidRDefault="004105C9" w:rsidP="00AF58C2">
            <w:pPr>
              <w:pStyle w:val="tabl"/>
              <w:jc w:val="center"/>
              <w:rPr>
                <w:sz w:val="22"/>
                <w:szCs w:val="22"/>
              </w:rPr>
            </w:pPr>
            <w:proofErr w:type="gramStart"/>
            <w:r w:rsidRPr="00412DDB">
              <w:rPr>
                <w:sz w:val="22"/>
                <w:szCs w:val="22"/>
              </w:rPr>
              <w:t>Привлеченные средства: (кредиты, депозиты, клиен</w:t>
            </w:r>
            <w:r w:rsidRPr="00412DDB">
              <w:rPr>
                <w:sz w:val="22"/>
                <w:szCs w:val="22"/>
              </w:rPr>
              <w:t>т</w:t>
            </w:r>
            <w:r w:rsidRPr="00412DDB">
              <w:rPr>
                <w:sz w:val="22"/>
                <w:szCs w:val="22"/>
              </w:rPr>
              <w:t>ские счета и т.д.),</w:t>
            </w:r>
            <w:r w:rsidR="003D5DBC" w:rsidRPr="003D5DBC">
              <w:rPr>
                <w:sz w:val="22"/>
                <w:szCs w:val="22"/>
              </w:rPr>
              <w:t xml:space="preserve"> </w:t>
            </w:r>
            <w:r w:rsidRPr="00412DDB">
              <w:rPr>
                <w:sz w:val="22"/>
                <w:szCs w:val="22"/>
              </w:rPr>
              <w:t>тыс. руб.</w:t>
            </w:r>
            <w:proofErr w:type="gramEnd"/>
          </w:p>
        </w:tc>
        <w:tc>
          <w:tcPr>
            <w:tcW w:w="6120" w:type="dxa"/>
            <w:vAlign w:val="center"/>
          </w:tcPr>
          <w:p w:rsidR="004105C9" w:rsidRPr="00C61CA0" w:rsidRDefault="00F37393" w:rsidP="00AF58C2">
            <w:pPr>
              <w:jc w:val="center"/>
            </w:pPr>
            <w:r>
              <w:t>162 850 497</w:t>
            </w:r>
          </w:p>
        </w:tc>
      </w:tr>
    </w:tbl>
    <w:p w:rsidR="00AD68E5" w:rsidRPr="00412DDB" w:rsidRDefault="00AD68E5" w:rsidP="00BE754F">
      <w:pPr>
        <w:pStyle w:val="em-4"/>
        <w:ind w:firstLine="0"/>
      </w:pPr>
    </w:p>
    <w:p w:rsidR="0010101E" w:rsidRPr="00412DDB" w:rsidRDefault="0010101E" w:rsidP="0010101E">
      <w:pPr>
        <w:pStyle w:val="em-4"/>
      </w:pPr>
      <w:r w:rsidRPr="00412DDB">
        <w:rPr>
          <w:b/>
          <w:i/>
        </w:rPr>
        <w:t>Методика расчета показателей</w:t>
      </w:r>
      <w:r w:rsidRPr="00412DDB">
        <w:rPr>
          <w:rStyle w:val="af0"/>
          <w:vanish/>
          <w:szCs w:val="20"/>
        </w:rPr>
        <w:footnoteReference w:id="12"/>
      </w:r>
      <w:r w:rsidRPr="00412DDB">
        <w:t xml:space="preserve"> </w:t>
      </w:r>
    </w:p>
    <w:tbl>
      <w:tblPr>
        <w:tblW w:w="0" w:type="auto"/>
        <w:tblLook w:val="01E0" w:firstRow="1" w:lastRow="1" w:firstColumn="1" w:lastColumn="1" w:noHBand="0" w:noVBand="0"/>
      </w:tblPr>
      <w:tblGrid>
        <w:gridCol w:w="10031"/>
      </w:tblGrid>
      <w:tr w:rsidR="0010101E" w:rsidRPr="00412DDB" w:rsidTr="003D79C8">
        <w:tc>
          <w:tcPr>
            <w:tcW w:w="10031" w:type="dxa"/>
          </w:tcPr>
          <w:p w:rsidR="00850074" w:rsidRPr="00FE1B9D" w:rsidRDefault="00850074" w:rsidP="00AF58C2">
            <w:pPr>
              <w:ind w:firstLine="567"/>
              <w:jc w:val="both"/>
              <w:rPr>
                <w:sz w:val="22"/>
                <w:szCs w:val="22"/>
              </w:rPr>
            </w:pPr>
          </w:p>
          <w:p w:rsidR="0010101E" w:rsidRPr="00FE1B9D" w:rsidRDefault="0010101E" w:rsidP="00AF58C2">
            <w:pPr>
              <w:ind w:firstLine="567"/>
              <w:jc w:val="both"/>
              <w:rPr>
                <w:sz w:val="22"/>
                <w:szCs w:val="22"/>
              </w:rPr>
            </w:pPr>
            <w:r w:rsidRPr="00FE1B9D">
              <w:rPr>
                <w:sz w:val="22"/>
                <w:szCs w:val="22"/>
              </w:rPr>
              <w:t>Рентабельность активов рассчитывается как отношение  чистой прибыли к балансовой стоимости активов.</w:t>
            </w:r>
          </w:p>
          <w:p w:rsidR="0010101E" w:rsidRPr="00FE1B9D" w:rsidRDefault="0010101E" w:rsidP="00AF58C2">
            <w:pPr>
              <w:pStyle w:val="em-4"/>
            </w:pPr>
            <w:r w:rsidRPr="00FE1B9D">
              <w:t>Рентабельность капитала рассчитывается как отношение чистой прибыли к собственным сре</w:t>
            </w:r>
            <w:r w:rsidRPr="00FE1B9D">
              <w:t>д</w:t>
            </w:r>
            <w:r w:rsidRPr="00FE1B9D">
              <w:t>ствам (капиталу) Банка.</w:t>
            </w:r>
          </w:p>
          <w:p w:rsidR="0010101E" w:rsidRPr="00FE1B9D" w:rsidRDefault="0010101E" w:rsidP="00AF58C2">
            <w:pPr>
              <w:pStyle w:val="em-4"/>
            </w:pPr>
            <w:r w:rsidRPr="00FE1B9D">
              <w:t>В состав привлеченных сре</w:t>
            </w:r>
            <w:proofErr w:type="gramStart"/>
            <w:r w:rsidRPr="00FE1B9D">
              <w:t>дств вкл</w:t>
            </w:r>
            <w:proofErr w:type="gramEnd"/>
            <w:r w:rsidRPr="00FE1B9D">
              <w:t xml:space="preserve">ючены: </w:t>
            </w:r>
            <w:r w:rsidR="003D79C8" w:rsidRPr="00FE1B9D">
              <w:t>м</w:t>
            </w:r>
            <w:r w:rsidRPr="00FE1B9D">
              <w:t>ежбанковские кредиты полученные,</w:t>
            </w:r>
            <w:r w:rsidR="00671578" w:rsidRPr="00FE1B9D">
              <w:t xml:space="preserve"> </w:t>
            </w:r>
            <w:r w:rsidRPr="00FE1B9D">
              <w:t>средства на счетах клиентов, депозиты, прочие привлеченные средства.</w:t>
            </w:r>
          </w:p>
          <w:p w:rsidR="0010101E" w:rsidRPr="00FE1B9D" w:rsidRDefault="0010101E" w:rsidP="00AF58C2">
            <w:pPr>
              <w:pStyle w:val="em-4"/>
            </w:pPr>
            <w:r w:rsidRPr="00FE1B9D">
              <w:t xml:space="preserve">Собственные средства (капитал) Банка, рассчитанные согласно Положению ЦБ РФ «О методике определения </w:t>
            </w:r>
            <w:r w:rsidR="00671578" w:rsidRPr="00FE1B9D">
              <w:t xml:space="preserve">величины </w:t>
            </w:r>
            <w:r w:rsidRPr="00FE1B9D">
              <w:t>собственных средств (капитала) кредитных организаций</w:t>
            </w:r>
            <w:r w:rsidR="00671578" w:rsidRPr="00FE1B9D">
              <w:t xml:space="preserve"> («Базель </w:t>
            </w:r>
            <w:r w:rsidR="00671578" w:rsidRPr="00FE1B9D">
              <w:rPr>
                <w:lang w:val="en-US"/>
              </w:rPr>
              <w:t>III</w:t>
            </w:r>
            <w:r w:rsidRPr="00FE1B9D">
              <w:t>»</w:t>
            </w:r>
            <w:r w:rsidR="00671578" w:rsidRPr="00FE1B9D">
              <w:t>)»</w:t>
            </w:r>
            <w:r w:rsidRPr="00FE1B9D">
              <w:t xml:space="preserve"> №</w:t>
            </w:r>
            <w:r w:rsidR="00671578" w:rsidRPr="00FE1B9D">
              <w:t xml:space="preserve"> 395</w:t>
            </w:r>
            <w:r w:rsidR="00B140EC" w:rsidRPr="00FE1B9D">
              <w:t>–</w:t>
            </w:r>
            <w:r w:rsidRPr="00FE1B9D">
              <w:t xml:space="preserve">П от </w:t>
            </w:r>
            <w:r w:rsidR="00671578" w:rsidRPr="00FE1B9D">
              <w:t>28.12</w:t>
            </w:r>
            <w:r w:rsidRPr="00FE1B9D">
              <w:t>.20</w:t>
            </w:r>
            <w:r w:rsidR="00671578" w:rsidRPr="00FE1B9D">
              <w:t>12</w:t>
            </w:r>
            <w:r w:rsidRPr="00FE1B9D">
              <w:t>.</w:t>
            </w:r>
          </w:p>
          <w:p w:rsidR="0010101E" w:rsidRPr="00FE1B9D" w:rsidRDefault="0010101E" w:rsidP="00AF58C2">
            <w:pPr>
              <w:contextualSpacing/>
              <w:jc w:val="both"/>
              <w:rPr>
                <w:sz w:val="22"/>
                <w:szCs w:val="22"/>
              </w:rPr>
            </w:pPr>
            <w:r w:rsidRPr="00FE1B9D">
              <w:rPr>
                <w:sz w:val="22"/>
                <w:szCs w:val="22"/>
              </w:rPr>
              <w:t xml:space="preserve">          Чистая прибыль (непокрытый убыток) соответствует статье «Прибыль (убыток) за отчетный п</w:t>
            </w:r>
            <w:r w:rsidRPr="00FE1B9D">
              <w:rPr>
                <w:sz w:val="22"/>
                <w:szCs w:val="22"/>
              </w:rPr>
              <w:t>е</w:t>
            </w:r>
            <w:r w:rsidRPr="00FE1B9D">
              <w:rPr>
                <w:sz w:val="22"/>
                <w:szCs w:val="22"/>
              </w:rPr>
              <w:t xml:space="preserve">риод» формы отчетности 0409807 «Отчет о </w:t>
            </w:r>
            <w:r w:rsidR="001C2320" w:rsidRPr="00FE1B9D">
              <w:rPr>
                <w:sz w:val="22"/>
                <w:szCs w:val="22"/>
              </w:rPr>
              <w:t>финансовых результатах</w:t>
            </w:r>
            <w:r w:rsidRPr="00FE1B9D">
              <w:rPr>
                <w:sz w:val="22"/>
                <w:szCs w:val="22"/>
              </w:rPr>
              <w:t xml:space="preserve"> (публикуемая форма)»</w:t>
            </w:r>
          </w:p>
          <w:p w:rsidR="0010101E" w:rsidRPr="00FE1B9D" w:rsidRDefault="0010101E" w:rsidP="00AF58C2">
            <w:pPr>
              <w:contextualSpacing/>
              <w:jc w:val="both"/>
              <w:rPr>
                <w:sz w:val="22"/>
                <w:szCs w:val="22"/>
              </w:rPr>
            </w:pPr>
            <w:r w:rsidRPr="00FE1B9D">
              <w:rPr>
                <w:sz w:val="22"/>
                <w:szCs w:val="22"/>
              </w:rPr>
              <w:t xml:space="preserve">          Сумма активов определяется как значение по строке 10 «Всего активов» формы отчетности 0409806 «Бухгалтерский баланс (публикуемая форма)».</w:t>
            </w:r>
          </w:p>
          <w:p w:rsidR="0010101E" w:rsidRPr="00FE1B9D" w:rsidRDefault="0010101E" w:rsidP="00AF58C2">
            <w:pPr>
              <w:ind w:firstLine="567"/>
              <w:contextualSpacing/>
              <w:jc w:val="both"/>
              <w:rPr>
                <w:sz w:val="22"/>
                <w:szCs w:val="22"/>
              </w:rPr>
            </w:pPr>
            <w:r w:rsidRPr="00FE1B9D">
              <w:rPr>
                <w:sz w:val="22"/>
                <w:szCs w:val="22"/>
              </w:rPr>
              <w:t xml:space="preserve">   Показатель рентабельности приводится в годовое значение.</w:t>
            </w:r>
          </w:p>
          <w:p w:rsidR="00850074" w:rsidRPr="00FE1B9D" w:rsidRDefault="00850074" w:rsidP="00AF58C2">
            <w:pPr>
              <w:ind w:firstLine="567"/>
              <w:contextualSpacing/>
              <w:jc w:val="both"/>
              <w:rPr>
                <w:sz w:val="22"/>
                <w:szCs w:val="22"/>
              </w:rPr>
            </w:pPr>
          </w:p>
        </w:tc>
      </w:tr>
    </w:tbl>
    <w:p w:rsidR="0010101E" w:rsidRPr="00412DDB" w:rsidRDefault="0010101E" w:rsidP="0010101E">
      <w:pPr>
        <w:pStyle w:val="em-4"/>
        <w:rPr>
          <w:b/>
          <w:i/>
          <w:szCs w:val="20"/>
        </w:rPr>
      </w:pPr>
    </w:p>
    <w:p w:rsidR="0010101E" w:rsidRPr="00412DDB" w:rsidRDefault="0010101E" w:rsidP="0010101E">
      <w:pPr>
        <w:pStyle w:val="em-4"/>
        <w:rPr>
          <w:b/>
          <w:i/>
        </w:rPr>
      </w:pPr>
      <w:r w:rsidRPr="00412DDB">
        <w:rPr>
          <w:b/>
          <w:i/>
          <w:szCs w:val="20"/>
        </w:rPr>
        <w:lastRenderedPageBreak/>
        <w:t xml:space="preserve">Дополнительные показатели, характеризующие </w:t>
      </w:r>
      <w:r w:rsidRPr="00412DDB">
        <w:rPr>
          <w:b/>
          <w:i/>
        </w:rPr>
        <w:t>финансово</w:t>
      </w:r>
      <w:r w:rsidR="00B140EC">
        <w:rPr>
          <w:b/>
          <w:i/>
        </w:rPr>
        <w:t>–</w:t>
      </w:r>
      <w:r w:rsidRPr="00412DDB">
        <w:rPr>
          <w:b/>
          <w:i/>
        </w:rPr>
        <w:t>экономическую деятельность кр</w:t>
      </w:r>
      <w:r w:rsidRPr="00412DDB">
        <w:rPr>
          <w:b/>
          <w:i/>
        </w:rPr>
        <w:t>е</w:t>
      </w:r>
      <w:r w:rsidRPr="00412DDB">
        <w:rPr>
          <w:b/>
          <w:i/>
        </w:rPr>
        <w:t>дитной организации – эмитента</w:t>
      </w:r>
      <w:r w:rsidRPr="00412DDB">
        <w:rPr>
          <w:rStyle w:val="af0"/>
          <w:b/>
          <w:i/>
          <w:vanish/>
        </w:rPr>
        <w:footnoteReference w:id="13"/>
      </w:r>
      <w:r w:rsidRPr="00412DDB">
        <w:rPr>
          <w:b/>
          <w:i/>
        </w:rPr>
        <w:t xml:space="preserve"> </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10101E" w:rsidP="00AF58C2">
            <w:pPr>
              <w:pStyle w:val="em-4"/>
            </w:pPr>
            <w:r w:rsidRPr="00412DDB">
              <w:t>Дополнительные показатели не используются.</w:t>
            </w:r>
          </w:p>
        </w:tc>
      </w:tr>
    </w:tbl>
    <w:p w:rsidR="0010101E" w:rsidRPr="00412DDB" w:rsidRDefault="0010101E" w:rsidP="0010101E">
      <w:pPr>
        <w:pStyle w:val="em-4"/>
      </w:pPr>
    </w:p>
    <w:p w:rsidR="0010101E" w:rsidRPr="00412DDB" w:rsidRDefault="0010101E" w:rsidP="0010101E">
      <w:pPr>
        <w:pStyle w:val="em-4"/>
      </w:pPr>
      <w:r w:rsidRPr="00412DDB">
        <w:t>Методика расчета дополнительных показателей</w:t>
      </w:r>
      <w:r w:rsidR="003D79C8">
        <w:t>:</w:t>
      </w:r>
      <w:r w:rsidRPr="00412DDB">
        <w:t xml:space="preserve"> </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10101E" w:rsidP="00AF58C2">
            <w:pPr>
              <w:pStyle w:val="em-4"/>
            </w:pPr>
            <w:r w:rsidRPr="00412DDB">
              <w:t>Не используется</w:t>
            </w:r>
            <w:r w:rsidR="003D79C8">
              <w:t>.</w:t>
            </w:r>
          </w:p>
        </w:tc>
      </w:tr>
    </w:tbl>
    <w:p w:rsidR="0010101E" w:rsidRPr="00412DDB" w:rsidRDefault="0010101E" w:rsidP="0010101E">
      <w:pPr>
        <w:pStyle w:val="em-4"/>
      </w:pPr>
    </w:p>
    <w:p w:rsidR="0010101E" w:rsidRPr="00412DDB" w:rsidRDefault="0010101E" w:rsidP="0010101E">
      <w:pPr>
        <w:pStyle w:val="em-4"/>
      </w:pPr>
      <w:r w:rsidRPr="00412DDB">
        <w:t>Анализ финансово</w:t>
      </w:r>
      <w:r w:rsidR="00B140EC">
        <w:t>–</w:t>
      </w:r>
      <w:r w:rsidRPr="00412DDB">
        <w:t xml:space="preserve">экономической деятельности кредитной организации </w:t>
      </w:r>
      <w:r w:rsidR="00B140EC">
        <w:t>–</w:t>
      </w:r>
      <w:r w:rsidRPr="00412DDB">
        <w:t xml:space="preserve"> эмитента на основе эк</w:t>
      </w:r>
      <w:r w:rsidRPr="00412DDB">
        <w:t>о</w:t>
      </w:r>
      <w:r w:rsidRPr="00412DDB">
        <w:t>номического анализа динамики приведенных показателей</w:t>
      </w:r>
      <w:r w:rsidR="003D79C8">
        <w:t>:</w:t>
      </w:r>
    </w:p>
    <w:tbl>
      <w:tblPr>
        <w:tblW w:w="0" w:type="auto"/>
        <w:tblLook w:val="01E0" w:firstRow="1" w:lastRow="1" w:firstColumn="1" w:lastColumn="1" w:noHBand="0" w:noVBand="0"/>
      </w:tblPr>
      <w:tblGrid>
        <w:gridCol w:w="9570"/>
      </w:tblGrid>
      <w:tr w:rsidR="0010101E" w:rsidRPr="00412DDB" w:rsidTr="00AF58C2">
        <w:tc>
          <w:tcPr>
            <w:tcW w:w="9570" w:type="dxa"/>
          </w:tcPr>
          <w:p w:rsidR="0010101E" w:rsidRPr="00412DDB" w:rsidRDefault="00B55138" w:rsidP="00AF58C2">
            <w:pPr>
              <w:pStyle w:val="em-4"/>
            </w:pPr>
            <w:r w:rsidRPr="00412DDB">
              <w:t>Не приводится</w:t>
            </w:r>
            <w:r w:rsidR="003D79C8">
              <w:t>.</w:t>
            </w:r>
          </w:p>
        </w:tc>
      </w:tr>
    </w:tbl>
    <w:p w:rsidR="0010101E" w:rsidRPr="00412DDB" w:rsidRDefault="0010101E" w:rsidP="00BE754F">
      <w:pPr>
        <w:pStyle w:val="em-4"/>
        <w:ind w:firstLine="0"/>
      </w:pPr>
    </w:p>
    <w:p w:rsidR="00B37CA9" w:rsidRPr="00412DDB" w:rsidRDefault="00B37CA9" w:rsidP="00AD68E5">
      <w:pPr>
        <w:pStyle w:val="em-1"/>
      </w:pPr>
      <w:bookmarkStart w:id="11" w:name="_Toc419455924"/>
      <w:r w:rsidRPr="00412DDB">
        <w:t xml:space="preserve">2.2. Рыночная капитализация кредитной организации </w:t>
      </w:r>
      <w:r w:rsidR="00B140EC">
        <w:t>–</w:t>
      </w:r>
      <w:r w:rsidRPr="00412DDB">
        <w:t xml:space="preserve"> эмитента</w:t>
      </w:r>
      <w:bookmarkEnd w:id="11"/>
      <w:r w:rsidRPr="00412DDB">
        <w:rPr>
          <w:rStyle w:val="af0"/>
          <w:b w:val="0"/>
          <w:bCs/>
          <w:vanish/>
        </w:rPr>
        <w:footnoteReference w:id="14"/>
      </w:r>
    </w:p>
    <w:p w:rsidR="00B37CA9" w:rsidRPr="00412DDB" w:rsidRDefault="00B37CA9" w:rsidP="00AD68E5">
      <w:pPr>
        <w:pStyle w:val="em-4"/>
      </w:pPr>
    </w:p>
    <w:p w:rsidR="00B37CA9" w:rsidRPr="00412DDB" w:rsidRDefault="00B37CA9" w:rsidP="00AD68E5">
      <w:pPr>
        <w:pStyle w:val="em-4"/>
      </w:pPr>
      <w:r w:rsidRPr="00412DDB">
        <w:t xml:space="preserve">Информация о рыночной капитализации кредитной организации </w:t>
      </w:r>
      <w:r w:rsidR="00B140EC">
        <w:t>–</w:t>
      </w:r>
      <w:r w:rsidRPr="00412DDB">
        <w:t xml:space="preserve"> эмитента на дату окончания п</w:t>
      </w:r>
      <w:r w:rsidRPr="00412DDB">
        <w:t>о</w:t>
      </w:r>
      <w:r w:rsidRPr="00412DDB">
        <w:t>следнего завершенного финансового года и на дату окончания отчетного квартала:</w:t>
      </w:r>
    </w:p>
    <w:p w:rsidR="00B37CA9" w:rsidRPr="00412DDB" w:rsidRDefault="00B37CA9" w:rsidP="00B37CA9">
      <w:pPr>
        <w:ind w:firstLine="720"/>
        <w:jc w:val="both"/>
        <w:rPr>
          <w:sz w:val="22"/>
          <w:szCs w:val="22"/>
        </w:rPr>
      </w:pPr>
    </w:p>
    <w:tbl>
      <w:tblPr>
        <w:tblW w:w="9365" w:type="dxa"/>
        <w:tblInd w:w="103" w:type="dxa"/>
        <w:tblLayout w:type="fixed"/>
        <w:tblLook w:val="0000" w:firstRow="0" w:lastRow="0" w:firstColumn="0" w:lastColumn="0" w:noHBand="0" w:noVBand="0"/>
      </w:tblPr>
      <w:tblGrid>
        <w:gridCol w:w="1085"/>
        <w:gridCol w:w="1440"/>
        <w:gridCol w:w="2520"/>
        <w:gridCol w:w="1440"/>
        <w:gridCol w:w="1260"/>
        <w:gridCol w:w="1620"/>
      </w:tblGrid>
      <w:tr w:rsidR="00B37CA9" w:rsidRPr="00412DDB" w:rsidTr="00B37CA9">
        <w:trPr>
          <w:trHeight w:val="450"/>
        </w:trPr>
        <w:tc>
          <w:tcPr>
            <w:tcW w:w="1085"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Организатор торговли</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ценных бумаг</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 xml:space="preserve">Количество </w:t>
            </w:r>
            <w:r w:rsidR="00AD68E5" w:rsidRPr="00412DDB">
              <w:rPr>
                <w:sz w:val="22"/>
                <w:szCs w:val="22"/>
                <w:lang w:val="en-US"/>
              </w:rPr>
              <w:br/>
            </w:r>
            <w:r w:rsidRPr="00412DDB">
              <w:rPr>
                <w:sz w:val="22"/>
                <w:szCs w:val="22"/>
              </w:rPr>
              <w:t>акций</w:t>
            </w:r>
          </w:p>
        </w:tc>
        <w:tc>
          <w:tcPr>
            <w:tcW w:w="126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цена акции</w:t>
            </w:r>
          </w:p>
        </w:tc>
        <w:tc>
          <w:tcPr>
            <w:tcW w:w="16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Рыночная к</w:t>
            </w:r>
            <w:r w:rsidRPr="00412DDB">
              <w:rPr>
                <w:sz w:val="22"/>
                <w:szCs w:val="22"/>
              </w:rPr>
              <w:t>а</w:t>
            </w:r>
            <w:r w:rsidRPr="00412DDB">
              <w:rPr>
                <w:sz w:val="22"/>
                <w:szCs w:val="22"/>
              </w:rPr>
              <w:t>питализация</w:t>
            </w:r>
            <w:r w:rsidR="00AD68E5" w:rsidRPr="00412DDB">
              <w:rPr>
                <w:sz w:val="22"/>
                <w:szCs w:val="22"/>
                <w:lang w:val="en-US"/>
              </w:rPr>
              <w:br/>
            </w:r>
            <w:r w:rsidRPr="00412DDB">
              <w:rPr>
                <w:sz w:val="22"/>
                <w:szCs w:val="22"/>
              </w:rPr>
              <w:t>(гр.4*гр.5)</w:t>
            </w:r>
          </w:p>
          <w:p w:rsidR="00B37CA9" w:rsidRPr="00412DDB" w:rsidRDefault="00B37CA9" w:rsidP="00B37CA9">
            <w:pPr>
              <w:jc w:val="center"/>
              <w:rPr>
                <w:sz w:val="22"/>
                <w:szCs w:val="22"/>
              </w:rPr>
            </w:pP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144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c>
          <w:tcPr>
            <w:tcW w:w="126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5</w:t>
            </w:r>
          </w:p>
        </w:tc>
        <w:tc>
          <w:tcPr>
            <w:tcW w:w="162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6</w:t>
            </w:r>
          </w:p>
        </w:tc>
      </w:tr>
      <w:tr w:rsidR="00B37CA9" w:rsidRPr="00412DDB" w:rsidTr="00B37CA9">
        <w:trPr>
          <w:trHeight w:val="360"/>
        </w:trPr>
        <w:tc>
          <w:tcPr>
            <w:tcW w:w="1085" w:type="dxa"/>
            <w:tcBorders>
              <w:top w:val="nil"/>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2520"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4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26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62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r>
    </w:tbl>
    <w:p w:rsidR="00AD68E5" w:rsidRPr="00412DDB" w:rsidRDefault="00AD68E5" w:rsidP="00AD68E5">
      <w:pPr>
        <w:pStyle w:val="em-4"/>
        <w:rPr>
          <w:lang w:val="en-US"/>
        </w:rPr>
      </w:pPr>
    </w:p>
    <w:p w:rsidR="00B37CA9" w:rsidRPr="00412DDB" w:rsidRDefault="00B37CA9" w:rsidP="00AD68E5">
      <w:pPr>
        <w:pStyle w:val="em-4"/>
      </w:pPr>
      <w:r w:rsidRPr="00412DDB">
        <w:t>Методика определения рыночной цены акции</w:t>
      </w:r>
      <w:r w:rsidRPr="00412DDB">
        <w:rPr>
          <w:rStyle w:val="af0"/>
          <w:vanish/>
        </w:rPr>
        <w:footnoteReference w:id="15"/>
      </w:r>
      <w:r w:rsidRPr="00412DDB">
        <w:t xml:space="preserve">: </w:t>
      </w:r>
    </w:p>
    <w:tbl>
      <w:tblPr>
        <w:tblW w:w="0" w:type="auto"/>
        <w:tblLook w:val="01E0" w:firstRow="1" w:lastRow="1" w:firstColumn="1" w:lastColumn="1" w:noHBand="0" w:noVBand="0"/>
      </w:tblPr>
      <w:tblGrid>
        <w:gridCol w:w="9570"/>
      </w:tblGrid>
      <w:tr w:rsidR="00AD68E5" w:rsidRPr="00412DDB" w:rsidTr="00F237F6">
        <w:tc>
          <w:tcPr>
            <w:tcW w:w="9570" w:type="dxa"/>
          </w:tcPr>
          <w:p w:rsidR="00AD68E5" w:rsidRPr="00412DDB" w:rsidRDefault="00520F44" w:rsidP="00031E7A">
            <w:pPr>
              <w:pStyle w:val="em-4"/>
            </w:pPr>
            <w:r w:rsidRPr="00412DDB">
              <w:t>Рыночная капитализация не производится</w:t>
            </w:r>
            <w:r w:rsidR="003D79C8">
              <w:t>.</w:t>
            </w:r>
          </w:p>
        </w:tc>
      </w:tr>
    </w:tbl>
    <w:p w:rsidR="00AD68E5" w:rsidRPr="00412DDB" w:rsidRDefault="00AD68E5" w:rsidP="00AD68E5">
      <w:pPr>
        <w:pStyle w:val="em-4"/>
      </w:pPr>
    </w:p>
    <w:p w:rsidR="00B37CA9" w:rsidRPr="00412DDB" w:rsidRDefault="00B37CA9" w:rsidP="005E5B63">
      <w:pPr>
        <w:pStyle w:val="em-1"/>
      </w:pPr>
      <w:bookmarkStart w:id="12" w:name="_Toc419455925"/>
      <w:r w:rsidRPr="00412DDB">
        <w:t>2.3. Обязательства кредитной организации – эмитента</w:t>
      </w:r>
      <w:bookmarkEnd w:id="12"/>
    </w:p>
    <w:p w:rsidR="00B37CA9" w:rsidRPr="00412DDB" w:rsidRDefault="00B37CA9" w:rsidP="00B37CA9">
      <w:pPr>
        <w:ind w:firstLine="720"/>
        <w:jc w:val="both"/>
        <w:rPr>
          <w:b/>
          <w:bCs/>
        </w:rPr>
      </w:pPr>
    </w:p>
    <w:p w:rsidR="00B37CA9" w:rsidRPr="00412DDB" w:rsidRDefault="00B37CA9" w:rsidP="005F5641">
      <w:pPr>
        <w:pStyle w:val="em-7"/>
      </w:pPr>
      <w:bookmarkStart w:id="13" w:name="_Toc419455926"/>
      <w:r w:rsidRPr="00412DDB">
        <w:t>2.3.1. Заемные средства и кредиторская задолженность</w:t>
      </w:r>
      <w:bookmarkEnd w:id="13"/>
      <w:r w:rsidRPr="00412DDB">
        <w:rPr>
          <w:rStyle w:val="af0"/>
          <w:b w:val="0"/>
          <w:bCs/>
          <w:vanish/>
        </w:rPr>
        <w:footnoteReference w:id="16"/>
      </w:r>
    </w:p>
    <w:p w:rsidR="00B37CA9" w:rsidRPr="00412DDB" w:rsidRDefault="00B37CA9" w:rsidP="00B37CA9">
      <w:pPr>
        <w:ind w:firstLine="720"/>
        <w:jc w:val="both"/>
        <w:rPr>
          <w:b/>
          <w:bCs/>
          <w:sz w:val="22"/>
          <w:szCs w:val="22"/>
        </w:rPr>
      </w:pPr>
    </w:p>
    <w:p w:rsidR="0010101E" w:rsidRPr="00412DDB" w:rsidRDefault="0010101E" w:rsidP="0010101E">
      <w:pPr>
        <w:pStyle w:val="em-4"/>
      </w:pPr>
      <w:r w:rsidRPr="00412DDB">
        <w:t>Структура заемных сре</w:t>
      </w:r>
      <w:proofErr w:type="gramStart"/>
      <w:r w:rsidRPr="00412DDB">
        <w:t>дств кр</w:t>
      </w:r>
      <w:proofErr w:type="gramEnd"/>
      <w:r w:rsidRPr="00412DDB">
        <w:t>едитной организации – эмитента на дату окончания последнего заве</w:t>
      </w:r>
      <w:r w:rsidRPr="00412DDB">
        <w:t>р</w:t>
      </w:r>
      <w:r w:rsidRPr="00412DDB">
        <w:t>шенного финансового года и последнего завершенного отчетного периода</w:t>
      </w:r>
      <w:r w:rsidRPr="00412DDB">
        <w:rPr>
          <w:rStyle w:val="af0"/>
          <w:vanish/>
        </w:rPr>
        <w:footnoteReference w:id="17"/>
      </w:r>
      <w:r w:rsidRPr="00412DDB">
        <w:t>:</w:t>
      </w:r>
    </w:p>
    <w:p w:rsidR="0010101E" w:rsidRPr="00412DDB" w:rsidRDefault="0010101E" w:rsidP="0010101E">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273"/>
        <w:gridCol w:w="3002"/>
        <w:gridCol w:w="3002"/>
      </w:tblGrid>
      <w:tr w:rsidR="0010101E" w:rsidRPr="00412DDB" w:rsidTr="00AF58C2">
        <w:tc>
          <w:tcPr>
            <w:tcW w:w="577" w:type="dxa"/>
            <w:vMerge w:val="restart"/>
          </w:tcPr>
          <w:p w:rsidR="0010101E" w:rsidRPr="00412DDB" w:rsidRDefault="0010101E" w:rsidP="00AF58C2">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3273" w:type="dxa"/>
            <w:vMerge w:val="restart"/>
            <w:vAlign w:val="center"/>
          </w:tcPr>
          <w:p w:rsidR="0010101E" w:rsidRPr="00412DDB" w:rsidRDefault="0010101E" w:rsidP="00AF58C2">
            <w:pPr>
              <w:jc w:val="center"/>
              <w:rPr>
                <w:sz w:val="22"/>
                <w:szCs w:val="22"/>
              </w:rPr>
            </w:pPr>
            <w:r w:rsidRPr="00412DDB">
              <w:rPr>
                <w:sz w:val="22"/>
                <w:szCs w:val="22"/>
              </w:rPr>
              <w:t>Наименование показателя</w:t>
            </w:r>
          </w:p>
        </w:tc>
        <w:tc>
          <w:tcPr>
            <w:tcW w:w="6004" w:type="dxa"/>
            <w:gridSpan w:val="2"/>
            <w:vAlign w:val="center"/>
          </w:tcPr>
          <w:p w:rsidR="0010101E" w:rsidRPr="00412DDB" w:rsidRDefault="0010101E" w:rsidP="00AF58C2">
            <w:pPr>
              <w:jc w:val="center"/>
              <w:rPr>
                <w:sz w:val="22"/>
                <w:szCs w:val="22"/>
              </w:rPr>
            </w:pPr>
            <w:r w:rsidRPr="00412DDB">
              <w:rPr>
                <w:sz w:val="22"/>
                <w:szCs w:val="22"/>
              </w:rPr>
              <w:t>Значение показателя,</w:t>
            </w:r>
            <w:r w:rsidR="002C336C" w:rsidRPr="00412DDB">
              <w:rPr>
                <w:sz w:val="22"/>
                <w:szCs w:val="22"/>
              </w:rPr>
              <w:t xml:space="preserve"> </w:t>
            </w:r>
            <w:r w:rsidRPr="00412DDB">
              <w:rPr>
                <w:sz w:val="22"/>
                <w:szCs w:val="22"/>
              </w:rPr>
              <w:t>тыс</w:t>
            </w:r>
            <w:r w:rsidR="002C336C" w:rsidRPr="00412DDB">
              <w:rPr>
                <w:sz w:val="22"/>
                <w:szCs w:val="22"/>
              </w:rPr>
              <w:t>.</w:t>
            </w:r>
            <w:r w:rsidRPr="00412DDB">
              <w:rPr>
                <w:sz w:val="22"/>
                <w:szCs w:val="22"/>
              </w:rPr>
              <w:t xml:space="preserve"> руб.</w:t>
            </w:r>
          </w:p>
        </w:tc>
      </w:tr>
      <w:tr w:rsidR="0010101E" w:rsidRPr="00412DDB" w:rsidTr="00AF58C2">
        <w:tc>
          <w:tcPr>
            <w:tcW w:w="577" w:type="dxa"/>
            <w:vMerge/>
          </w:tcPr>
          <w:p w:rsidR="0010101E" w:rsidRPr="00412DDB" w:rsidRDefault="0010101E" w:rsidP="00AF58C2">
            <w:pPr>
              <w:jc w:val="both"/>
              <w:rPr>
                <w:b/>
                <w:bCs/>
                <w:sz w:val="22"/>
                <w:szCs w:val="22"/>
              </w:rPr>
            </w:pPr>
          </w:p>
        </w:tc>
        <w:tc>
          <w:tcPr>
            <w:tcW w:w="3273" w:type="dxa"/>
            <w:vMerge/>
          </w:tcPr>
          <w:p w:rsidR="0010101E" w:rsidRPr="00412DDB" w:rsidRDefault="0010101E" w:rsidP="00AF58C2">
            <w:pPr>
              <w:jc w:val="center"/>
              <w:rPr>
                <w:bCs/>
                <w:sz w:val="22"/>
                <w:szCs w:val="22"/>
              </w:rPr>
            </w:pPr>
          </w:p>
        </w:tc>
        <w:tc>
          <w:tcPr>
            <w:tcW w:w="3002" w:type="dxa"/>
          </w:tcPr>
          <w:p w:rsidR="0010101E" w:rsidRPr="00412DDB" w:rsidRDefault="0010101E" w:rsidP="00723482">
            <w:pPr>
              <w:jc w:val="center"/>
              <w:rPr>
                <w:bCs/>
                <w:sz w:val="22"/>
                <w:szCs w:val="22"/>
              </w:rPr>
            </w:pPr>
            <w:r w:rsidRPr="00412DDB">
              <w:rPr>
                <w:bCs/>
                <w:sz w:val="22"/>
                <w:szCs w:val="22"/>
              </w:rPr>
              <w:t>201</w:t>
            </w:r>
            <w:r w:rsidR="00723482">
              <w:rPr>
                <w:bCs/>
                <w:sz w:val="22"/>
                <w:szCs w:val="22"/>
                <w:lang w:val="en-US"/>
              </w:rPr>
              <w:t>4</w:t>
            </w:r>
            <w:r w:rsidRPr="00412DDB">
              <w:rPr>
                <w:bCs/>
                <w:sz w:val="22"/>
                <w:szCs w:val="22"/>
              </w:rPr>
              <w:t xml:space="preserve"> год</w:t>
            </w:r>
          </w:p>
        </w:tc>
        <w:tc>
          <w:tcPr>
            <w:tcW w:w="3002" w:type="dxa"/>
          </w:tcPr>
          <w:p w:rsidR="0010101E" w:rsidRPr="00723482" w:rsidRDefault="0010101E" w:rsidP="00F37393">
            <w:pPr>
              <w:jc w:val="center"/>
              <w:rPr>
                <w:bCs/>
                <w:sz w:val="22"/>
                <w:szCs w:val="22"/>
                <w:lang w:val="en-US"/>
              </w:rPr>
            </w:pPr>
            <w:r w:rsidRPr="00412DDB">
              <w:rPr>
                <w:bCs/>
                <w:sz w:val="22"/>
                <w:szCs w:val="22"/>
              </w:rPr>
              <w:t>01.</w:t>
            </w:r>
            <w:r w:rsidR="00723482">
              <w:rPr>
                <w:bCs/>
                <w:sz w:val="22"/>
                <w:szCs w:val="22"/>
                <w:lang w:val="en-US"/>
              </w:rPr>
              <w:t>0</w:t>
            </w:r>
            <w:r w:rsidR="00F37393">
              <w:rPr>
                <w:bCs/>
                <w:sz w:val="22"/>
                <w:szCs w:val="22"/>
              </w:rPr>
              <w:t>7</w:t>
            </w:r>
            <w:r w:rsidRPr="00412DDB">
              <w:rPr>
                <w:bCs/>
                <w:sz w:val="22"/>
                <w:szCs w:val="22"/>
              </w:rPr>
              <w:t>.201</w:t>
            </w:r>
            <w:r w:rsidR="00723482">
              <w:rPr>
                <w:bCs/>
                <w:sz w:val="22"/>
                <w:szCs w:val="22"/>
                <w:lang w:val="en-US"/>
              </w:rPr>
              <w:t>5</w:t>
            </w:r>
          </w:p>
        </w:tc>
      </w:tr>
      <w:tr w:rsidR="0010101E" w:rsidRPr="00412DDB" w:rsidTr="00AF58C2">
        <w:tc>
          <w:tcPr>
            <w:tcW w:w="577" w:type="dxa"/>
          </w:tcPr>
          <w:p w:rsidR="0010101E" w:rsidRPr="00412DDB" w:rsidRDefault="0010101E" w:rsidP="00AF58C2">
            <w:pPr>
              <w:jc w:val="center"/>
              <w:rPr>
                <w:bCs/>
                <w:sz w:val="22"/>
                <w:szCs w:val="22"/>
              </w:rPr>
            </w:pPr>
            <w:r w:rsidRPr="00412DDB">
              <w:rPr>
                <w:bCs/>
                <w:sz w:val="22"/>
                <w:szCs w:val="22"/>
              </w:rPr>
              <w:t>1</w:t>
            </w:r>
          </w:p>
        </w:tc>
        <w:tc>
          <w:tcPr>
            <w:tcW w:w="3273" w:type="dxa"/>
          </w:tcPr>
          <w:p w:rsidR="0010101E" w:rsidRPr="00412DDB" w:rsidRDefault="0010101E" w:rsidP="00AF58C2">
            <w:pPr>
              <w:jc w:val="center"/>
              <w:rPr>
                <w:bCs/>
                <w:sz w:val="22"/>
                <w:szCs w:val="22"/>
              </w:rPr>
            </w:pPr>
            <w:r w:rsidRPr="00412DDB">
              <w:rPr>
                <w:bCs/>
                <w:sz w:val="22"/>
                <w:szCs w:val="22"/>
              </w:rPr>
              <w:t>2</w:t>
            </w:r>
          </w:p>
        </w:tc>
        <w:tc>
          <w:tcPr>
            <w:tcW w:w="3002" w:type="dxa"/>
          </w:tcPr>
          <w:p w:rsidR="0010101E" w:rsidRPr="00412DDB" w:rsidRDefault="0010101E" w:rsidP="00AF58C2">
            <w:pPr>
              <w:jc w:val="center"/>
              <w:rPr>
                <w:bCs/>
                <w:sz w:val="22"/>
                <w:szCs w:val="22"/>
              </w:rPr>
            </w:pPr>
            <w:r w:rsidRPr="00412DDB">
              <w:rPr>
                <w:bCs/>
                <w:sz w:val="22"/>
                <w:szCs w:val="22"/>
              </w:rPr>
              <w:t>3</w:t>
            </w:r>
          </w:p>
        </w:tc>
        <w:tc>
          <w:tcPr>
            <w:tcW w:w="3002" w:type="dxa"/>
          </w:tcPr>
          <w:p w:rsidR="0010101E" w:rsidRPr="00412DDB" w:rsidRDefault="0010101E" w:rsidP="00AF58C2">
            <w:pPr>
              <w:jc w:val="center"/>
              <w:rPr>
                <w:bCs/>
                <w:sz w:val="22"/>
                <w:szCs w:val="22"/>
              </w:rPr>
            </w:pPr>
            <w:r w:rsidRPr="00412DDB">
              <w:rPr>
                <w:bCs/>
                <w:sz w:val="22"/>
                <w:szCs w:val="22"/>
              </w:rPr>
              <w:t>4</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1</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Банка России</w:t>
            </w:r>
          </w:p>
        </w:tc>
        <w:tc>
          <w:tcPr>
            <w:tcW w:w="3002" w:type="dxa"/>
          </w:tcPr>
          <w:p w:rsidR="0010101E" w:rsidRPr="00412DDB" w:rsidRDefault="006F1AC9" w:rsidP="00AF58C2">
            <w:pPr>
              <w:jc w:val="center"/>
              <w:rPr>
                <w:bCs/>
                <w:sz w:val="22"/>
                <w:szCs w:val="22"/>
                <w:lang w:val="en-US"/>
              </w:rPr>
            </w:pPr>
            <w:r w:rsidRPr="009D1DE2">
              <w:rPr>
                <w:bCs/>
                <w:sz w:val="22"/>
                <w:szCs w:val="22"/>
              </w:rPr>
              <w:t xml:space="preserve"> </w:t>
            </w:r>
            <w:r>
              <w:rPr>
                <w:bCs/>
                <w:sz w:val="22"/>
                <w:szCs w:val="22"/>
                <w:lang w:val="en-US"/>
              </w:rPr>
              <w:t>11 961 941</w:t>
            </w:r>
          </w:p>
        </w:tc>
        <w:tc>
          <w:tcPr>
            <w:tcW w:w="3002" w:type="dxa"/>
          </w:tcPr>
          <w:p w:rsidR="0010101E" w:rsidRPr="006F1AC9" w:rsidRDefault="008B4E73" w:rsidP="00AF58C2">
            <w:pPr>
              <w:jc w:val="center"/>
              <w:rPr>
                <w:bCs/>
                <w:sz w:val="22"/>
                <w:szCs w:val="22"/>
                <w:lang w:val="en-US"/>
              </w:rPr>
            </w:pPr>
            <w:r>
              <w:rPr>
                <w:bCs/>
                <w:sz w:val="22"/>
                <w:szCs w:val="22"/>
                <w:lang w:val="en-US"/>
              </w:rPr>
              <w:t>5 248 773</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2</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кредитных организаций</w:t>
            </w:r>
          </w:p>
        </w:tc>
        <w:tc>
          <w:tcPr>
            <w:tcW w:w="3002" w:type="dxa"/>
          </w:tcPr>
          <w:p w:rsidR="0010101E" w:rsidRPr="00412DDB" w:rsidRDefault="006F1AC9" w:rsidP="00AF58C2">
            <w:pPr>
              <w:jc w:val="center"/>
              <w:rPr>
                <w:bCs/>
                <w:sz w:val="22"/>
                <w:szCs w:val="22"/>
                <w:lang w:val="en-US"/>
              </w:rPr>
            </w:pPr>
            <w:r>
              <w:rPr>
                <w:bCs/>
                <w:sz w:val="22"/>
                <w:szCs w:val="22"/>
                <w:lang w:val="en-US"/>
              </w:rPr>
              <w:t>2 115 125</w:t>
            </w:r>
          </w:p>
        </w:tc>
        <w:tc>
          <w:tcPr>
            <w:tcW w:w="3002" w:type="dxa"/>
          </w:tcPr>
          <w:p w:rsidR="0010101E" w:rsidRPr="006F1AC9" w:rsidRDefault="00E92892" w:rsidP="00AF58C2">
            <w:pPr>
              <w:jc w:val="center"/>
              <w:rPr>
                <w:bCs/>
                <w:sz w:val="22"/>
                <w:szCs w:val="22"/>
                <w:lang w:val="en-US"/>
              </w:rPr>
            </w:pPr>
            <w:r>
              <w:rPr>
                <w:bCs/>
                <w:sz w:val="22"/>
                <w:szCs w:val="22"/>
                <w:lang w:val="en-US"/>
              </w:rPr>
              <w:t>1 439 449</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3</w:t>
            </w:r>
          </w:p>
        </w:tc>
        <w:tc>
          <w:tcPr>
            <w:tcW w:w="3273" w:type="dxa"/>
          </w:tcPr>
          <w:p w:rsidR="0010101E" w:rsidRPr="00412DDB" w:rsidRDefault="0010101E" w:rsidP="00AF58C2">
            <w:pPr>
              <w:jc w:val="center"/>
              <w:rPr>
                <w:bCs/>
                <w:sz w:val="20"/>
                <w:szCs w:val="20"/>
              </w:rPr>
            </w:pPr>
            <w:r w:rsidRPr="00412DDB">
              <w:rPr>
                <w:bCs/>
                <w:sz w:val="20"/>
                <w:szCs w:val="20"/>
              </w:rPr>
              <w:t>Кредиты и депозиты, полученные от банков</w:t>
            </w:r>
            <w:r w:rsidR="00B140EC">
              <w:rPr>
                <w:bCs/>
                <w:sz w:val="20"/>
                <w:szCs w:val="20"/>
              </w:rPr>
              <w:t>–</w:t>
            </w:r>
            <w:r w:rsidRPr="00412DDB">
              <w:rPr>
                <w:bCs/>
                <w:sz w:val="20"/>
                <w:szCs w:val="20"/>
              </w:rPr>
              <w:t>нерезидентов</w:t>
            </w:r>
          </w:p>
        </w:tc>
        <w:tc>
          <w:tcPr>
            <w:tcW w:w="3002" w:type="dxa"/>
          </w:tcPr>
          <w:p w:rsidR="0010101E" w:rsidRPr="00412DDB" w:rsidRDefault="006F1AC9" w:rsidP="00AF58C2">
            <w:pPr>
              <w:jc w:val="center"/>
              <w:rPr>
                <w:bCs/>
                <w:sz w:val="22"/>
                <w:szCs w:val="22"/>
                <w:lang w:val="en-US"/>
              </w:rPr>
            </w:pPr>
            <w:r>
              <w:rPr>
                <w:bCs/>
                <w:sz w:val="22"/>
                <w:szCs w:val="22"/>
                <w:lang w:val="en-US"/>
              </w:rPr>
              <w:t>3 802 995</w:t>
            </w:r>
          </w:p>
        </w:tc>
        <w:tc>
          <w:tcPr>
            <w:tcW w:w="3002" w:type="dxa"/>
          </w:tcPr>
          <w:p w:rsidR="0010101E" w:rsidRPr="006F1AC9" w:rsidRDefault="00E92892" w:rsidP="00AF58C2">
            <w:pPr>
              <w:jc w:val="center"/>
              <w:rPr>
                <w:bCs/>
                <w:sz w:val="22"/>
                <w:szCs w:val="22"/>
                <w:lang w:val="en-US"/>
              </w:rPr>
            </w:pPr>
            <w:r>
              <w:rPr>
                <w:bCs/>
                <w:sz w:val="22"/>
                <w:szCs w:val="22"/>
                <w:lang w:val="en-US"/>
              </w:rPr>
              <w:t>173 517</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4</w:t>
            </w:r>
          </w:p>
        </w:tc>
        <w:tc>
          <w:tcPr>
            <w:tcW w:w="3273" w:type="dxa"/>
          </w:tcPr>
          <w:p w:rsidR="0010101E" w:rsidRPr="00412DDB" w:rsidRDefault="0010101E" w:rsidP="00AF58C2">
            <w:pPr>
              <w:jc w:val="center"/>
              <w:rPr>
                <w:bCs/>
                <w:sz w:val="20"/>
                <w:szCs w:val="20"/>
              </w:rPr>
            </w:pPr>
            <w:r w:rsidRPr="00412DDB">
              <w:rPr>
                <w:bCs/>
                <w:sz w:val="20"/>
                <w:szCs w:val="20"/>
              </w:rPr>
              <w:t>привлеченные средства  юридич</w:t>
            </w:r>
            <w:r w:rsidRPr="00412DDB">
              <w:rPr>
                <w:bCs/>
                <w:sz w:val="20"/>
                <w:szCs w:val="20"/>
              </w:rPr>
              <w:t>е</w:t>
            </w:r>
            <w:r w:rsidRPr="00412DDB">
              <w:rPr>
                <w:bCs/>
                <w:sz w:val="20"/>
                <w:szCs w:val="20"/>
              </w:rPr>
              <w:t>ских лиц</w:t>
            </w:r>
          </w:p>
        </w:tc>
        <w:tc>
          <w:tcPr>
            <w:tcW w:w="3002" w:type="dxa"/>
          </w:tcPr>
          <w:p w:rsidR="0010101E" w:rsidRPr="00412DDB" w:rsidRDefault="006F1AC9" w:rsidP="00AF58C2">
            <w:pPr>
              <w:jc w:val="center"/>
              <w:rPr>
                <w:bCs/>
                <w:sz w:val="22"/>
                <w:szCs w:val="22"/>
                <w:lang w:val="en-US"/>
              </w:rPr>
            </w:pPr>
            <w:r>
              <w:rPr>
                <w:bCs/>
                <w:sz w:val="22"/>
                <w:szCs w:val="22"/>
                <w:lang w:val="en-US"/>
              </w:rPr>
              <w:t>36 268 762</w:t>
            </w:r>
          </w:p>
        </w:tc>
        <w:tc>
          <w:tcPr>
            <w:tcW w:w="3002" w:type="dxa"/>
          </w:tcPr>
          <w:p w:rsidR="0010101E" w:rsidRPr="006F1AC9" w:rsidRDefault="00E92892" w:rsidP="00AF58C2">
            <w:pPr>
              <w:jc w:val="center"/>
              <w:rPr>
                <w:bCs/>
                <w:sz w:val="22"/>
                <w:szCs w:val="22"/>
                <w:lang w:val="en-US"/>
              </w:rPr>
            </w:pPr>
            <w:r>
              <w:rPr>
                <w:bCs/>
                <w:sz w:val="22"/>
                <w:szCs w:val="22"/>
                <w:lang w:val="en-US"/>
              </w:rPr>
              <w:t>28 005 582</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5</w:t>
            </w:r>
          </w:p>
        </w:tc>
        <w:tc>
          <w:tcPr>
            <w:tcW w:w="3273" w:type="dxa"/>
          </w:tcPr>
          <w:p w:rsidR="0010101E" w:rsidRPr="00412DDB" w:rsidRDefault="0010101E" w:rsidP="00AF58C2">
            <w:pPr>
              <w:jc w:val="center"/>
              <w:rPr>
                <w:bCs/>
                <w:sz w:val="20"/>
                <w:szCs w:val="20"/>
              </w:rPr>
            </w:pPr>
            <w:r w:rsidRPr="00412DDB">
              <w:rPr>
                <w:bCs/>
                <w:sz w:val="20"/>
                <w:szCs w:val="20"/>
              </w:rPr>
              <w:t>привлеченные средства  физич</w:t>
            </w:r>
            <w:r w:rsidRPr="00412DDB">
              <w:rPr>
                <w:bCs/>
                <w:sz w:val="20"/>
                <w:szCs w:val="20"/>
              </w:rPr>
              <w:t>е</w:t>
            </w:r>
            <w:r w:rsidRPr="00412DDB">
              <w:rPr>
                <w:bCs/>
                <w:sz w:val="20"/>
                <w:szCs w:val="20"/>
              </w:rPr>
              <w:lastRenderedPageBreak/>
              <w:t>ских лиц</w:t>
            </w:r>
          </w:p>
        </w:tc>
        <w:tc>
          <w:tcPr>
            <w:tcW w:w="3002" w:type="dxa"/>
          </w:tcPr>
          <w:p w:rsidR="0010101E" w:rsidRPr="00412DDB" w:rsidRDefault="006F1AC9" w:rsidP="00AF58C2">
            <w:pPr>
              <w:jc w:val="center"/>
              <w:rPr>
                <w:bCs/>
                <w:sz w:val="22"/>
                <w:szCs w:val="22"/>
                <w:lang w:val="en-US"/>
              </w:rPr>
            </w:pPr>
            <w:r>
              <w:rPr>
                <w:bCs/>
                <w:sz w:val="22"/>
                <w:szCs w:val="22"/>
                <w:lang w:val="en-US"/>
              </w:rPr>
              <w:lastRenderedPageBreak/>
              <w:t>57 602 291</w:t>
            </w:r>
          </w:p>
        </w:tc>
        <w:tc>
          <w:tcPr>
            <w:tcW w:w="3002" w:type="dxa"/>
          </w:tcPr>
          <w:p w:rsidR="0010101E" w:rsidRPr="006F1AC9" w:rsidRDefault="00E92892" w:rsidP="00AF58C2">
            <w:pPr>
              <w:jc w:val="center"/>
              <w:rPr>
                <w:bCs/>
                <w:sz w:val="22"/>
                <w:szCs w:val="22"/>
                <w:lang w:val="en-US"/>
              </w:rPr>
            </w:pPr>
            <w:r>
              <w:rPr>
                <w:bCs/>
                <w:sz w:val="22"/>
                <w:szCs w:val="22"/>
                <w:lang w:val="en-US"/>
              </w:rPr>
              <w:t>52 706 322</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lastRenderedPageBreak/>
              <w:t>6</w:t>
            </w:r>
          </w:p>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выпущенные долговые обязател</w:t>
            </w:r>
            <w:r w:rsidRPr="00412DDB">
              <w:rPr>
                <w:bCs/>
                <w:sz w:val="20"/>
                <w:szCs w:val="20"/>
              </w:rPr>
              <w:t>ь</w:t>
            </w:r>
            <w:r w:rsidRPr="00412DDB">
              <w:rPr>
                <w:bCs/>
                <w:sz w:val="20"/>
                <w:szCs w:val="20"/>
              </w:rPr>
              <w:t>ства</w:t>
            </w:r>
          </w:p>
        </w:tc>
        <w:tc>
          <w:tcPr>
            <w:tcW w:w="3002" w:type="dxa"/>
          </w:tcPr>
          <w:p w:rsidR="0010101E" w:rsidRPr="00412DDB" w:rsidRDefault="006F1AC9" w:rsidP="00AF58C2">
            <w:pPr>
              <w:jc w:val="center"/>
              <w:rPr>
                <w:bCs/>
                <w:sz w:val="22"/>
                <w:szCs w:val="22"/>
                <w:lang w:val="en-US"/>
              </w:rPr>
            </w:pPr>
            <w:r>
              <w:rPr>
                <w:bCs/>
                <w:sz w:val="22"/>
                <w:szCs w:val="22"/>
                <w:lang w:val="en-US"/>
              </w:rPr>
              <w:t>465 129</w:t>
            </w:r>
          </w:p>
        </w:tc>
        <w:tc>
          <w:tcPr>
            <w:tcW w:w="3002" w:type="dxa"/>
          </w:tcPr>
          <w:p w:rsidR="0010101E" w:rsidRPr="00412DDB" w:rsidRDefault="00FC515F" w:rsidP="00F81708">
            <w:pPr>
              <w:jc w:val="center"/>
              <w:rPr>
                <w:bCs/>
                <w:sz w:val="22"/>
                <w:szCs w:val="22"/>
                <w:lang w:val="en-US"/>
              </w:rPr>
            </w:pPr>
            <w:r>
              <w:rPr>
                <w:bCs/>
                <w:sz w:val="22"/>
                <w:szCs w:val="22"/>
                <w:lang w:val="en-US"/>
              </w:rPr>
              <w:t>46 015</w:t>
            </w:r>
          </w:p>
        </w:tc>
      </w:tr>
      <w:tr w:rsidR="0010101E" w:rsidRPr="00412DDB" w:rsidTr="00AF58C2">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Всего:</w:t>
            </w:r>
          </w:p>
        </w:tc>
        <w:tc>
          <w:tcPr>
            <w:tcW w:w="3002" w:type="dxa"/>
          </w:tcPr>
          <w:p w:rsidR="0010101E" w:rsidRPr="00412DDB" w:rsidRDefault="006F1AC9" w:rsidP="00AF58C2">
            <w:pPr>
              <w:jc w:val="center"/>
              <w:rPr>
                <w:bCs/>
                <w:sz w:val="22"/>
                <w:szCs w:val="22"/>
                <w:lang w:val="en-US"/>
              </w:rPr>
            </w:pPr>
            <w:r>
              <w:rPr>
                <w:bCs/>
                <w:sz w:val="22"/>
                <w:szCs w:val="22"/>
                <w:lang w:val="en-US"/>
              </w:rPr>
              <w:t>112 216 243</w:t>
            </w:r>
          </w:p>
        </w:tc>
        <w:tc>
          <w:tcPr>
            <w:tcW w:w="3002" w:type="dxa"/>
          </w:tcPr>
          <w:p w:rsidR="0010101E" w:rsidRPr="006F1AC9" w:rsidRDefault="00FC515F" w:rsidP="00AF58C2">
            <w:pPr>
              <w:jc w:val="center"/>
              <w:rPr>
                <w:bCs/>
                <w:sz w:val="22"/>
                <w:szCs w:val="22"/>
                <w:lang w:val="en-US"/>
              </w:rPr>
            </w:pPr>
            <w:r>
              <w:rPr>
                <w:bCs/>
                <w:sz w:val="22"/>
                <w:szCs w:val="22"/>
                <w:lang w:val="en-US"/>
              </w:rPr>
              <w:t>87 619 658</w:t>
            </w:r>
          </w:p>
        </w:tc>
      </w:tr>
      <w:tr w:rsidR="0010101E" w:rsidRPr="00412DDB" w:rsidTr="00AF58C2">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 xml:space="preserve">В том числе </w:t>
            </w:r>
            <w:proofErr w:type="gramStart"/>
            <w:r w:rsidRPr="00412DDB">
              <w:rPr>
                <w:bCs/>
                <w:sz w:val="20"/>
                <w:szCs w:val="20"/>
              </w:rPr>
              <w:t>просроченные</w:t>
            </w:r>
            <w:proofErr w:type="gramEnd"/>
          </w:p>
        </w:tc>
        <w:tc>
          <w:tcPr>
            <w:tcW w:w="3002" w:type="dxa"/>
          </w:tcPr>
          <w:p w:rsidR="0010101E" w:rsidRPr="00412DDB" w:rsidRDefault="0010101E" w:rsidP="00AF58C2">
            <w:pPr>
              <w:jc w:val="center"/>
              <w:rPr>
                <w:bCs/>
                <w:sz w:val="22"/>
                <w:szCs w:val="22"/>
              </w:rPr>
            </w:pPr>
            <w:r w:rsidRPr="00412DDB">
              <w:rPr>
                <w:bCs/>
                <w:sz w:val="22"/>
                <w:szCs w:val="22"/>
              </w:rPr>
              <w:t>0</w:t>
            </w:r>
          </w:p>
        </w:tc>
        <w:tc>
          <w:tcPr>
            <w:tcW w:w="3002" w:type="dxa"/>
          </w:tcPr>
          <w:p w:rsidR="0010101E" w:rsidRPr="00412DDB" w:rsidRDefault="0010101E" w:rsidP="00AF58C2">
            <w:pPr>
              <w:jc w:val="center"/>
              <w:rPr>
                <w:bCs/>
                <w:sz w:val="22"/>
                <w:szCs w:val="22"/>
              </w:rPr>
            </w:pPr>
            <w:r w:rsidRPr="00412DDB">
              <w:rPr>
                <w:bCs/>
                <w:sz w:val="22"/>
                <w:szCs w:val="22"/>
              </w:rPr>
              <w:t>0</w:t>
            </w:r>
          </w:p>
        </w:tc>
      </w:tr>
    </w:tbl>
    <w:p w:rsidR="0010101E" w:rsidRPr="00412DDB" w:rsidRDefault="0010101E" w:rsidP="0010101E">
      <w:pPr>
        <w:ind w:firstLine="720"/>
        <w:jc w:val="both"/>
        <w:rPr>
          <w:b/>
          <w:bCs/>
          <w:sz w:val="22"/>
          <w:szCs w:val="22"/>
        </w:rPr>
      </w:pPr>
    </w:p>
    <w:p w:rsidR="0010101E" w:rsidRPr="00412DDB" w:rsidRDefault="0010101E" w:rsidP="0010101E">
      <w:pPr>
        <w:pStyle w:val="em-4"/>
      </w:pPr>
      <w:r w:rsidRPr="00412DDB">
        <w:t>Структура кредиторской задолженности кредитной организации – эмитента на дату окончания п</w:t>
      </w:r>
      <w:r w:rsidRPr="00412DDB">
        <w:t>о</w:t>
      </w:r>
      <w:r w:rsidRPr="00412DDB">
        <w:t>следнего завершенного финансового года и последнего завершенного отчетного периода</w:t>
      </w:r>
      <w:r w:rsidRPr="00412DDB">
        <w:rPr>
          <w:rStyle w:val="af0"/>
        </w:rPr>
        <w:t xml:space="preserve"> </w:t>
      </w:r>
      <w:r w:rsidRPr="00412DDB">
        <w:rPr>
          <w:rStyle w:val="af0"/>
          <w:vanish/>
        </w:rPr>
        <w:footnoteReference w:id="18"/>
      </w:r>
      <w:r w:rsidRPr="00412DDB">
        <w:t>:</w:t>
      </w:r>
    </w:p>
    <w:p w:rsidR="0010101E" w:rsidRPr="00412DDB" w:rsidRDefault="0010101E" w:rsidP="0010101E">
      <w:pPr>
        <w:ind w:firstLine="720"/>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
        <w:gridCol w:w="3273"/>
        <w:gridCol w:w="3002"/>
        <w:gridCol w:w="3002"/>
      </w:tblGrid>
      <w:tr w:rsidR="0010101E" w:rsidRPr="00412DDB" w:rsidTr="00AF58C2">
        <w:tc>
          <w:tcPr>
            <w:tcW w:w="577" w:type="dxa"/>
            <w:vMerge w:val="restart"/>
          </w:tcPr>
          <w:p w:rsidR="0010101E" w:rsidRPr="00412DDB" w:rsidRDefault="0010101E" w:rsidP="00AF58C2">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3273" w:type="dxa"/>
            <w:vMerge w:val="restart"/>
            <w:vAlign w:val="center"/>
          </w:tcPr>
          <w:p w:rsidR="0010101E" w:rsidRPr="00412DDB" w:rsidRDefault="0010101E" w:rsidP="00AF58C2">
            <w:pPr>
              <w:jc w:val="center"/>
              <w:rPr>
                <w:sz w:val="22"/>
                <w:szCs w:val="22"/>
              </w:rPr>
            </w:pPr>
            <w:r w:rsidRPr="00412DDB">
              <w:rPr>
                <w:sz w:val="22"/>
                <w:szCs w:val="22"/>
              </w:rPr>
              <w:t>Наименование показателя</w:t>
            </w:r>
          </w:p>
        </w:tc>
        <w:tc>
          <w:tcPr>
            <w:tcW w:w="6004" w:type="dxa"/>
            <w:gridSpan w:val="2"/>
            <w:vAlign w:val="center"/>
          </w:tcPr>
          <w:p w:rsidR="0010101E" w:rsidRPr="00412DDB" w:rsidRDefault="0010101E" w:rsidP="00AF58C2">
            <w:pPr>
              <w:jc w:val="center"/>
              <w:rPr>
                <w:sz w:val="22"/>
                <w:szCs w:val="22"/>
              </w:rPr>
            </w:pPr>
            <w:r w:rsidRPr="00412DDB">
              <w:rPr>
                <w:sz w:val="22"/>
                <w:szCs w:val="22"/>
              </w:rPr>
              <w:t>Значение показателя,</w:t>
            </w:r>
            <w:r w:rsidR="00775224" w:rsidRPr="00412DDB">
              <w:rPr>
                <w:sz w:val="22"/>
                <w:szCs w:val="22"/>
                <w:lang w:val="en-US"/>
              </w:rPr>
              <w:t xml:space="preserve"> </w:t>
            </w:r>
            <w:r w:rsidRPr="00412DDB">
              <w:rPr>
                <w:sz w:val="22"/>
                <w:szCs w:val="22"/>
              </w:rPr>
              <w:t>тыс. руб.</w:t>
            </w:r>
          </w:p>
        </w:tc>
      </w:tr>
      <w:tr w:rsidR="0010101E" w:rsidRPr="00412DDB" w:rsidTr="00AF58C2">
        <w:tc>
          <w:tcPr>
            <w:tcW w:w="577" w:type="dxa"/>
            <w:vMerge/>
          </w:tcPr>
          <w:p w:rsidR="0010101E" w:rsidRPr="00412DDB" w:rsidRDefault="0010101E" w:rsidP="00AF58C2">
            <w:pPr>
              <w:jc w:val="both"/>
              <w:rPr>
                <w:b/>
                <w:bCs/>
                <w:sz w:val="22"/>
                <w:szCs w:val="22"/>
              </w:rPr>
            </w:pPr>
          </w:p>
        </w:tc>
        <w:tc>
          <w:tcPr>
            <w:tcW w:w="3273" w:type="dxa"/>
            <w:vMerge/>
          </w:tcPr>
          <w:p w:rsidR="0010101E" w:rsidRPr="00412DDB" w:rsidRDefault="0010101E" w:rsidP="00AF58C2">
            <w:pPr>
              <w:jc w:val="center"/>
              <w:rPr>
                <w:bCs/>
                <w:sz w:val="22"/>
                <w:szCs w:val="22"/>
              </w:rPr>
            </w:pPr>
          </w:p>
        </w:tc>
        <w:tc>
          <w:tcPr>
            <w:tcW w:w="3002" w:type="dxa"/>
          </w:tcPr>
          <w:p w:rsidR="0010101E" w:rsidRPr="00412DDB" w:rsidRDefault="0010101E" w:rsidP="006F1AC9">
            <w:pPr>
              <w:jc w:val="center"/>
              <w:rPr>
                <w:bCs/>
                <w:sz w:val="22"/>
                <w:szCs w:val="22"/>
              </w:rPr>
            </w:pPr>
            <w:r w:rsidRPr="00412DDB">
              <w:rPr>
                <w:bCs/>
                <w:sz w:val="22"/>
                <w:szCs w:val="22"/>
              </w:rPr>
              <w:t>201</w:t>
            </w:r>
            <w:r w:rsidR="006F1AC9">
              <w:rPr>
                <w:bCs/>
                <w:sz w:val="22"/>
                <w:szCs w:val="22"/>
                <w:lang w:val="en-US"/>
              </w:rPr>
              <w:t>4</w:t>
            </w:r>
            <w:r w:rsidRPr="00412DDB">
              <w:rPr>
                <w:bCs/>
                <w:sz w:val="22"/>
                <w:szCs w:val="22"/>
              </w:rPr>
              <w:t xml:space="preserve"> год</w:t>
            </w:r>
          </w:p>
        </w:tc>
        <w:tc>
          <w:tcPr>
            <w:tcW w:w="3002" w:type="dxa"/>
          </w:tcPr>
          <w:p w:rsidR="0010101E" w:rsidRPr="006F1AC9" w:rsidRDefault="0010101E" w:rsidP="00F37393">
            <w:pPr>
              <w:jc w:val="center"/>
              <w:rPr>
                <w:bCs/>
                <w:sz w:val="22"/>
                <w:szCs w:val="22"/>
                <w:lang w:val="en-US"/>
              </w:rPr>
            </w:pPr>
            <w:r w:rsidRPr="00412DDB">
              <w:rPr>
                <w:bCs/>
                <w:sz w:val="22"/>
                <w:szCs w:val="22"/>
              </w:rPr>
              <w:t>01.</w:t>
            </w:r>
            <w:r w:rsidR="006F1AC9">
              <w:rPr>
                <w:bCs/>
                <w:sz w:val="22"/>
                <w:szCs w:val="22"/>
                <w:lang w:val="en-US"/>
              </w:rPr>
              <w:t>0</w:t>
            </w:r>
            <w:r w:rsidR="00F37393">
              <w:rPr>
                <w:bCs/>
                <w:sz w:val="22"/>
                <w:szCs w:val="22"/>
              </w:rPr>
              <w:t>7</w:t>
            </w:r>
            <w:r w:rsidRPr="00412DDB">
              <w:rPr>
                <w:bCs/>
                <w:sz w:val="22"/>
                <w:szCs w:val="22"/>
              </w:rPr>
              <w:t>.201</w:t>
            </w:r>
            <w:r w:rsidR="006F1AC9">
              <w:rPr>
                <w:bCs/>
                <w:sz w:val="22"/>
                <w:szCs w:val="22"/>
                <w:lang w:val="en-US"/>
              </w:rPr>
              <w:t>5</w:t>
            </w:r>
          </w:p>
        </w:tc>
      </w:tr>
      <w:tr w:rsidR="0010101E" w:rsidRPr="00412DDB" w:rsidTr="00AF58C2">
        <w:tc>
          <w:tcPr>
            <w:tcW w:w="577" w:type="dxa"/>
          </w:tcPr>
          <w:p w:rsidR="0010101E" w:rsidRPr="00412DDB" w:rsidRDefault="0010101E" w:rsidP="00AF58C2">
            <w:pPr>
              <w:jc w:val="center"/>
              <w:rPr>
                <w:bCs/>
                <w:sz w:val="22"/>
                <w:szCs w:val="22"/>
              </w:rPr>
            </w:pPr>
            <w:r w:rsidRPr="00412DDB">
              <w:rPr>
                <w:bCs/>
                <w:sz w:val="22"/>
                <w:szCs w:val="22"/>
              </w:rPr>
              <w:t>1</w:t>
            </w:r>
          </w:p>
        </w:tc>
        <w:tc>
          <w:tcPr>
            <w:tcW w:w="3273" w:type="dxa"/>
          </w:tcPr>
          <w:p w:rsidR="0010101E" w:rsidRPr="00412DDB" w:rsidRDefault="0010101E" w:rsidP="00AF58C2">
            <w:pPr>
              <w:jc w:val="center"/>
              <w:rPr>
                <w:bCs/>
                <w:sz w:val="22"/>
                <w:szCs w:val="22"/>
              </w:rPr>
            </w:pPr>
            <w:r w:rsidRPr="00412DDB">
              <w:rPr>
                <w:bCs/>
                <w:sz w:val="22"/>
                <w:szCs w:val="22"/>
              </w:rPr>
              <w:t>2</w:t>
            </w:r>
          </w:p>
        </w:tc>
        <w:tc>
          <w:tcPr>
            <w:tcW w:w="3002" w:type="dxa"/>
          </w:tcPr>
          <w:p w:rsidR="0010101E" w:rsidRPr="00412DDB" w:rsidRDefault="0010101E" w:rsidP="00AF58C2">
            <w:pPr>
              <w:jc w:val="center"/>
              <w:rPr>
                <w:bCs/>
                <w:sz w:val="22"/>
                <w:szCs w:val="22"/>
              </w:rPr>
            </w:pPr>
            <w:r w:rsidRPr="00412DDB">
              <w:rPr>
                <w:bCs/>
                <w:sz w:val="22"/>
                <w:szCs w:val="22"/>
              </w:rPr>
              <w:t>3</w:t>
            </w:r>
          </w:p>
        </w:tc>
        <w:tc>
          <w:tcPr>
            <w:tcW w:w="3002" w:type="dxa"/>
          </w:tcPr>
          <w:p w:rsidR="0010101E" w:rsidRPr="00412DDB" w:rsidRDefault="0010101E" w:rsidP="00AF58C2">
            <w:pPr>
              <w:jc w:val="center"/>
              <w:rPr>
                <w:bCs/>
                <w:sz w:val="22"/>
                <w:szCs w:val="22"/>
              </w:rPr>
            </w:pPr>
            <w:r w:rsidRPr="00412DDB">
              <w:rPr>
                <w:bCs/>
                <w:sz w:val="22"/>
                <w:szCs w:val="22"/>
              </w:rPr>
              <w:t>4</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1</w:t>
            </w:r>
          </w:p>
        </w:tc>
        <w:tc>
          <w:tcPr>
            <w:tcW w:w="3273" w:type="dxa"/>
          </w:tcPr>
          <w:p w:rsidR="0010101E" w:rsidRPr="00412DDB" w:rsidRDefault="0010101E" w:rsidP="00AF58C2">
            <w:pPr>
              <w:jc w:val="center"/>
              <w:rPr>
                <w:bCs/>
                <w:sz w:val="20"/>
                <w:szCs w:val="20"/>
              </w:rPr>
            </w:pPr>
            <w:r w:rsidRPr="00412DDB">
              <w:rPr>
                <w:bCs/>
                <w:sz w:val="20"/>
                <w:szCs w:val="20"/>
              </w:rPr>
              <w:t>Расчеты с клиентами по фактори</w:t>
            </w:r>
            <w:r w:rsidRPr="00412DDB">
              <w:rPr>
                <w:bCs/>
                <w:sz w:val="20"/>
                <w:szCs w:val="20"/>
              </w:rPr>
              <w:t>н</w:t>
            </w:r>
            <w:r w:rsidRPr="00412DDB">
              <w:rPr>
                <w:bCs/>
                <w:sz w:val="20"/>
                <w:szCs w:val="20"/>
              </w:rPr>
              <w:t>говым, форфейтинговым операц</w:t>
            </w:r>
            <w:r w:rsidRPr="00412DDB">
              <w:rPr>
                <w:bCs/>
                <w:sz w:val="20"/>
                <w:szCs w:val="20"/>
              </w:rPr>
              <w:t>и</w:t>
            </w:r>
            <w:r w:rsidRPr="00412DDB">
              <w:rPr>
                <w:bCs/>
                <w:sz w:val="20"/>
                <w:szCs w:val="20"/>
              </w:rPr>
              <w:t>ям</w:t>
            </w:r>
          </w:p>
        </w:tc>
        <w:tc>
          <w:tcPr>
            <w:tcW w:w="3002" w:type="dxa"/>
          </w:tcPr>
          <w:p w:rsidR="006F1AC9" w:rsidRPr="009D1DE2" w:rsidRDefault="006F1AC9" w:rsidP="00AF58C2">
            <w:pPr>
              <w:jc w:val="center"/>
              <w:rPr>
                <w:bCs/>
                <w:sz w:val="22"/>
                <w:szCs w:val="22"/>
              </w:rPr>
            </w:pPr>
          </w:p>
          <w:p w:rsidR="0010101E" w:rsidRPr="00412DDB" w:rsidRDefault="006F1AC9" w:rsidP="00AF58C2">
            <w:pPr>
              <w:jc w:val="center"/>
              <w:rPr>
                <w:bCs/>
                <w:sz w:val="22"/>
                <w:szCs w:val="22"/>
                <w:lang w:val="en-US"/>
              </w:rPr>
            </w:pPr>
            <w:r>
              <w:rPr>
                <w:bCs/>
                <w:sz w:val="22"/>
                <w:szCs w:val="22"/>
                <w:lang w:val="en-US"/>
              </w:rPr>
              <w:t>39 396</w:t>
            </w:r>
          </w:p>
        </w:tc>
        <w:tc>
          <w:tcPr>
            <w:tcW w:w="3002" w:type="dxa"/>
            <w:vAlign w:val="center"/>
          </w:tcPr>
          <w:p w:rsidR="006F1AC9" w:rsidRPr="006F1AC9" w:rsidRDefault="00FC515F" w:rsidP="00FC515F">
            <w:pPr>
              <w:jc w:val="center"/>
              <w:rPr>
                <w:bCs/>
                <w:sz w:val="22"/>
                <w:szCs w:val="22"/>
                <w:lang w:val="en-US"/>
              </w:rPr>
            </w:pPr>
            <w:r>
              <w:rPr>
                <w:bCs/>
                <w:sz w:val="22"/>
                <w:szCs w:val="22"/>
                <w:lang w:val="en-US"/>
              </w:rPr>
              <w:t>39 396</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2</w:t>
            </w:r>
          </w:p>
        </w:tc>
        <w:tc>
          <w:tcPr>
            <w:tcW w:w="3273" w:type="dxa"/>
          </w:tcPr>
          <w:p w:rsidR="0010101E" w:rsidRPr="00412DDB" w:rsidRDefault="0010101E" w:rsidP="00AF58C2">
            <w:pPr>
              <w:jc w:val="center"/>
              <w:rPr>
                <w:bCs/>
                <w:sz w:val="20"/>
                <w:szCs w:val="20"/>
              </w:rPr>
            </w:pPr>
            <w:r w:rsidRPr="00412DDB">
              <w:rPr>
                <w:bCs/>
                <w:sz w:val="20"/>
                <w:szCs w:val="20"/>
              </w:rPr>
              <w:t>Расчеты с валютными и фондов</w:t>
            </w:r>
            <w:r w:rsidRPr="00412DDB">
              <w:rPr>
                <w:bCs/>
                <w:sz w:val="20"/>
                <w:szCs w:val="20"/>
              </w:rPr>
              <w:t>ы</w:t>
            </w:r>
            <w:r w:rsidRPr="00412DDB">
              <w:rPr>
                <w:bCs/>
                <w:sz w:val="20"/>
                <w:szCs w:val="20"/>
              </w:rPr>
              <w:t>ми биржами</w:t>
            </w:r>
          </w:p>
        </w:tc>
        <w:tc>
          <w:tcPr>
            <w:tcW w:w="3002" w:type="dxa"/>
            <w:vAlign w:val="center"/>
          </w:tcPr>
          <w:p w:rsidR="0010101E" w:rsidRPr="006F1AC9" w:rsidRDefault="006F1AC9" w:rsidP="00FC515F">
            <w:pPr>
              <w:jc w:val="center"/>
              <w:rPr>
                <w:bCs/>
                <w:sz w:val="22"/>
                <w:szCs w:val="22"/>
                <w:lang w:val="en-US"/>
              </w:rPr>
            </w:pPr>
            <w:r>
              <w:rPr>
                <w:bCs/>
                <w:sz w:val="22"/>
                <w:szCs w:val="22"/>
                <w:lang w:val="en-US"/>
              </w:rPr>
              <w:t>0</w:t>
            </w:r>
          </w:p>
        </w:tc>
        <w:tc>
          <w:tcPr>
            <w:tcW w:w="3002" w:type="dxa"/>
            <w:vAlign w:val="center"/>
          </w:tcPr>
          <w:p w:rsidR="0010101E" w:rsidRPr="00A34914" w:rsidRDefault="00FC515F" w:rsidP="00FC515F">
            <w:pPr>
              <w:jc w:val="center"/>
              <w:rPr>
                <w:bCs/>
                <w:sz w:val="22"/>
                <w:szCs w:val="22"/>
                <w:lang w:val="en-US"/>
              </w:rPr>
            </w:pPr>
            <w:r>
              <w:rPr>
                <w:bCs/>
                <w:sz w:val="22"/>
                <w:szCs w:val="22"/>
                <w:lang w:val="en-US"/>
              </w:rPr>
              <w:t>0</w:t>
            </w:r>
          </w:p>
        </w:tc>
      </w:tr>
      <w:tr w:rsidR="0010101E" w:rsidRPr="00412DDB" w:rsidTr="00AF58C2">
        <w:tc>
          <w:tcPr>
            <w:tcW w:w="577" w:type="dxa"/>
          </w:tcPr>
          <w:p w:rsidR="0010101E" w:rsidRPr="00412DDB" w:rsidRDefault="0010101E" w:rsidP="00AF58C2">
            <w:pPr>
              <w:jc w:val="both"/>
              <w:rPr>
                <w:bCs/>
                <w:sz w:val="22"/>
                <w:szCs w:val="22"/>
              </w:rPr>
            </w:pPr>
            <w:r w:rsidRPr="00412DDB">
              <w:rPr>
                <w:bCs/>
                <w:sz w:val="22"/>
                <w:szCs w:val="22"/>
              </w:rPr>
              <w:t>3</w:t>
            </w:r>
          </w:p>
        </w:tc>
        <w:tc>
          <w:tcPr>
            <w:tcW w:w="3273" w:type="dxa"/>
          </w:tcPr>
          <w:p w:rsidR="0010101E" w:rsidRPr="00412DDB" w:rsidRDefault="0010101E" w:rsidP="00AF58C2">
            <w:pPr>
              <w:jc w:val="center"/>
              <w:rPr>
                <w:bCs/>
                <w:sz w:val="20"/>
                <w:szCs w:val="20"/>
              </w:rPr>
            </w:pPr>
            <w:r w:rsidRPr="00412DDB">
              <w:rPr>
                <w:bCs/>
                <w:sz w:val="20"/>
                <w:szCs w:val="20"/>
              </w:rPr>
              <w:t>Расчеты по налогам и сборам</w:t>
            </w:r>
          </w:p>
        </w:tc>
        <w:tc>
          <w:tcPr>
            <w:tcW w:w="3002" w:type="dxa"/>
          </w:tcPr>
          <w:p w:rsidR="0010101E" w:rsidRPr="00412DDB" w:rsidRDefault="006F1AC9" w:rsidP="00AF58C2">
            <w:pPr>
              <w:jc w:val="center"/>
              <w:rPr>
                <w:bCs/>
                <w:sz w:val="22"/>
                <w:szCs w:val="22"/>
                <w:lang w:val="en-US"/>
              </w:rPr>
            </w:pPr>
            <w:r>
              <w:rPr>
                <w:bCs/>
                <w:sz w:val="22"/>
                <w:szCs w:val="22"/>
                <w:lang w:val="en-US"/>
              </w:rPr>
              <w:t>87 095</w:t>
            </w:r>
          </w:p>
        </w:tc>
        <w:tc>
          <w:tcPr>
            <w:tcW w:w="3002" w:type="dxa"/>
          </w:tcPr>
          <w:p w:rsidR="0010101E" w:rsidRPr="006F1AC9" w:rsidRDefault="00FC515F" w:rsidP="00FC515F">
            <w:pPr>
              <w:jc w:val="center"/>
              <w:rPr>
                <w:bCs/>
                <w:sz w:val="22"/>
                <w:szCs w:val="22"/>
                <w:lang w:val="en-US"/>
              </w:rPr>
            </w:pPr>
            <w:r>
              <w:rPr>
                <w:bCs/>
                <w:sz w:val="22"/>
                <w:szCs w:val="22"/>
                <w:lang w:val="en-US"/>
              </w:rPr>
              <w:t>40 825</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4</w:t>
            </w:r>
          </w:p>
        </w:tc>
        <w:tc>
          <w:tcPr>
            <w:tcW w:w="3273" w:type="dxa"/>
          </w:tcPr>
          <w:p w:rsidR="0010101E" w:rsidRPr="00412DDB" w:rsidRDefault="0010101E" w:rsidP="00AF58C2">
            <w:pPr>
              <w:jc w:val="center"/>
              <w:rPr>
                <w:bCs/>
                <w:sz w:val="20"/>
                <w:szCs w:val="20"/>
              </w:rPr>
            </w:pPr>
            <w:r w:rsidRPr="00412DDB">
              <w:rPr>
                <w:bCs/>
                <w:sz w:val="20"/>
                <w:szCs w:val="20"/>
              </w:rPr>
              <w:t>Задолженность перед персоналом, включая расчеты с работниками по оплате труда и по подотчетным суммам</w:t>
            </w:r>
          </w:p>
        </w:tc>
        <w:tc>
          <w:tcPr>
            <w:tcW w:w="3002" w:type="dxa"/>
            <w:vAlign w:val="center"/>
          </w:tcPr>
          <w:p w:rsidR="0010101E" w:rsidRPr="00412DDB" w:rsidRDefault="006F1AC9" w:rsidP="00FC515F">
            <w:pPr>
              <w:jc w:val="center"/>
              <w:rPr>
                <w:bCs/>
                <w:sz w:val="22"/>
                <w:szCs w:val="22"/>
                <w:lang w:val="en-US"/>
              </w:rPr>
            </w:pPr>
            <w:r>
              <w:rPr>
                <w:bCs/>
                <w:sz w:val="22"/>
                <w:szCs w:val="22"/>
                <w:lang w:val="en-US"/>
              </w:rPr>
              <w:t>0</w:t>
            </w:r>
          </w:p>
        </w:tc>
        <w:tc>
          <w:tcPr>
            <w:tcW w:w="3002" w:type="dxa"/>
            <w:vAlign w:val="center"/>
          </w:tcPr>
          <w:p w:rsidR="006F1AC9" w:rsidRPr="006F1AC9" w:rsidRDefault="00FC515F" w:rsidP="00FC515F">
            <w:pPr>
              <w:jc w:val="center"/>
              <w:rPr>
                <w:bCs/>
                <w:sz w:val="22"/>
                <w:szCs w:val="22"/>
                <w:lang w:val="en-US"/>
              </w:rPr>
            </w:pPr>
            <w:r>
              <w:rPr>
                <w:bCs/>
                <w:sz w:val="22"/>
                <w:szCs w:val="22"/>
                <w:lang w:val="en-US"/>
              </w:rPr>
              <w:t>103 379</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5</w:t>
            </w:r>
          </w:p>
        </w:tc>
        <w:tc>
          <w:tcPr>
            <w:tcW w:w="3273" w:type="dxa"/>
          </w:tcPr>
          <w:p w:rsidR="0010101E" w:rsidRPr="00412DDB" w:rsidRDefault="0010101E" w:rsidP="00AF58C2">
            <w:pPr>
              <w:jc w:val="center"/>
              <w:rPr>
                <w:bCs/>
                <w:sz w:val="20"/>
                <w:szCs w:val="20"/>
              </w:rPr>
            </w:pPr>
            <w:r w:rsidRPr="00412DDB">
              <w:rPr>
                <w:bCs/>
                <w:sz w:val="20"/>
                <w:szCs w:val="20"/>
              </w:rPr>
              <w:t>Расчеты с поставщиками, подря</w:t>
            </w:r>
            <w:r w:rsidRPr="00412DDB">
              <w:rPr>
                <w:bCs/>
                <w:sz w:val="20"/>
                <w:szCs w:val="20"/>
              </w:rPr>
              <w:t>д</w:t>
            </w:r>
            <w:r w:rsidRPr="00412DDB">
              <w:rPr>
                <w:bCs/>
                <w:sz w:val="20"/>
                <w:szCs w:val="20"/>
              </w:rPr>
              <w:t>чиками и покупателями</w:t>
            </w:r>
          </w:p>
        </w:tc>
        <w:tc>
          <w:tcPr>
            <w:tcW w:w="3002" w:type="dxa"/>
            <w:vAlign w:val="center"/>
          </w:tcPr>
          <w:p w:rsidR="0010101E" w:rsidRPr="00412DDB" w:rsidRDefault="006F1AC9" w:rsidP="00FC515F">
            <w:pPr>
              <w:jc w:val="center"/>
              <w:rPr>
                <w:bCs/>
                <w:sz w:val="22"/>
                <w:szCs w:val="22"/>
                <w:lang w:val="en-US"/>
              </w:rPr>
            </w:pPr>
            <w:r>
              <w:rPr>
                <w:bCs/>
                <w:sz w:val="22"/>
                <w:szCs w:val="22"/>
                <w:lang w:val="en-US"/>
              </w:rPr>
              <w:t>106 262</w:t>
            </w:r>
          </w:p>
        </w:tc>
        <w:tc>
          <w:tcPr>
            <w:tcW w:w="3002" w:type="dxa"/>
            <w:vAlign w:val="center"/>
          </w:tcPr>
          <w:p w:rsidR="0010101E" w:rsidRPr="006F1AC9" w:rsidRDefault="00FC515F" w:rsidP="00FC515F">
            <w:pPr>
              <w:jc w:val="center"/>
              <w:rPr>
                <w:bCs/>
                <w:sz w:val="22"/>
                <w:szCs w:val="22"/>
                <w:lang w:val="en-US"/>
              </w:rPr>
            </w:pPr>
            <w:r>
              <w:rPr>
                <w:bCs/>
                <w:sz w:val="22"/>
                <w:szCs w:val="22"/>
                <w:lang w:val="en-US"/>
              </w:rPr>
              <w:t>98 528</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6</w:t>
            </w:r>
          </w:p>
        </w:tc>
        <w:tc>
          <w:tcPr>
            <w:tcW w:w="3273" w:type="dxa"/>
          </w:tcPr>
          <w:p w:rsidR="0010101E" w:rsidRPr="00412DDB" w:rsidRDefault="0010101E" w:rsidP="00AF58C2">
            <w:pPr>
              <w:jc w:val="center"/>
              <w:rPr>
                <w:bCs/>
                <w:sz w:val="20"/>
                <w:szCs w:val="20"/>
              </w:rPr>
            </w:pPr>
            <w:r w:rsidRPr="00412DDB">
              <w:rPr>
                <w:bCs/>
                <w:sz w:val="20"/>
                <w:szCs w:val="20"/>
              </w:rPr>
              <w:t>Прочая кредиторская задолже</w:t>
            </w:r>
            <w:r w:rsidRPr="00412DDB">
              <w:rPr>
                <w:bCs/>
                <w:sz w:val="20"/>
                <w:szCs w:val="20"/>
              </w:rPr>
              <w:t>н</w:t>
            </w:r>
            <w:r w:rsidRPr="00412DDB">
              <w:rPr>
                <w:bCs/>
                <w:sz w:val="20"/>
                <w:szCs w:val="20"/>
              </w:rPr>
              <w:t>ность</w:t>
            </w:r>
          </w:p>
        </w:tc>
        <w:tc>
          <w:tcPr>
            <w:tcW w:w="3002" w:type="dxa"/>
            <w:vAlign w:val="center"/>
          </w:tcPr>
          <w:p w:rsidR="0010101E" w:rsidRPr="00412DDB" w:rsidRDefault="006F1AC9" w:rsidP="00FC515F">
            <w:pPr>
              <w:jc w:val="center"/>
              <w:rPr>
                <w:bCs/>
                <w:sz w:val="22"/>
                <w:szCs w:val="22"/>
                <w:lang w:val="en-US"/>
              </w:rPr>
            </w:pPr>
            <w:r>
              <w:rPr>
                <w:bCs/>
                <w:sz w:val="22"/>
                <w:szCs w:val="22"/>
                <w:lang w:val="en-US"/>
              </w:rPr>
              <w:t>147 184</w:t>
            </w:r>
          </w:p>
        </w:tc>
        <w:tc>
          <w:tcPr>
            <w:tcW w:w="3002" w:type="dxa"/>
            <w:vAlign w:val="center"/>
          </w:tcPr>
          <w:p w:rsidR="0010101E" w:rsidRPr="00A13AC2" w:rsidRDefault="00FC515F" w:rsidP="00FC515F">
            <w:pPr>
              <w:jc w:val="center"/>
              <w:rPr>
                <w:bCs/>
                <w:sz w:val="22"/>
                <w:szCs w:val="22"/>
                <w:lang w:val="en-US"/>
              </w:rPr>
            </w:pPr>
            <w:r>
              <w:rPr>
                <w:bCs/>
                <w:sz w:val="22"/>
                <w:szCs w:val="22"/>
                <w:lang w:val="en-US"/>
              </w:rPr>
              <w:t>158 639</w:t>
            </w:r>
          </w:p>
        </w:tc>
      </w:tr>
      <w:tr w:rsidR="0010101E" w:rsidRPr="00412DDB" w:rsidTr="00FC515F">
        <w:tc>
          <w:tcPr>
            <w:tcW w:w="577" w:type="dxa"/>
          </w:tcPr>
          <w:p w:rsidR="0010101E" w:rsidRPr="00412DDB" w:rsidRDefault="0010101E" w:rsidP="00AF58C2">
            <w:pPr>
              <w:jc w:val="both"/>
              <w:rPr>
                <w:bCs/>
                <w:sz w:val="22"/>
                <w:szCs w:val="22"/>
              </w:rPr>
            </w:pPr>
            <w:r w:rsidRPr="00412DDB">
              <w:rPr>
                <w:bCs/>
                <w:sz w:val="22"/>
                <w:szCs w:val="22"/>
              </w:rPr>
              <w:t>7</w:t>
            </w:r>
          </w:p>
        </w:tc>
        <w:tc>
          <w:tcPr>
            <w:tcW w:w="3273" w:type="dxa"/>
          </w:tcPr>
          <w:p w:rsidR="0010101E" w:rsidRPr="00412DDB" w:rsidRDefault="0010101E" w:rsidP="00AF58C2">
            <w:pPr>
              <w:jc w:val="center"/>
              <w:rPr>
                <w:bCs/>
                <w:sz w:val="20"/>
                <w:szCs w:val="20"/>
              </w:rPr>
            </w:pPr>
            <w:r w:rsidRPr="00412DDB">
              <w:rPr>
                <w:bCs/>
                <w:sz w:val="20"/>
                <w:szCs w:val="20"/>
              </w:rPr>
              <w:t>Всего:</w:t>
            </w:r>
          </w:p>
        </w:tc>
        <w:tc>
          <w:tcPr>
            <w:tcW w:w="3002" w:type="dxa"/>
            <w:vAlign w:val="center"/>
          </w:tcPr>
          <w:p w:rsidR="0010101E" w:rsidRPr="00412DDB" w:rsidRDefault="006F1AC9" w:rsidP="00FC515F">
            <w:pPr>
              <w:jc w:val="center"/>
              <w:rPr>
                <w:bCs/>
                <w:sz w:val="22"/>
                <w:szCs w:val="22"/>
                <w:lang w:val="en-US"/>
              </w:rPr>
            </w:pPr>
            <w:r>
              <w:rPr>
                <w:bCs/>
                <w:sz w:val="22"/>
                <w:szCs w:val="22"/>
                <w:lang w:val="en-US"/>
              </w:rPr>
              <w:t>379 937</w:t>
            </w:r>
          </w:p>
        </w:tc>
        <w:tc>
          <w:tcPr>
            <w:tcW w:w="3002" w:type="dxa"/>
            <w:vAlign w:val="center"/>
          </w:tcPr>
          <w:p w:rsidR="0010101E" w:rsidRPr="00A13AC2" w:rsidRDefault="00FC515F" w:rsidP="00FC515F">
            <w:pPr>
              <w:jc w:val="center"/>
              <w:rPr>
                <w:bCs/>
                <w:sz w:val="22"/>
                <w:szCs w:val="22"/>
                <w:lang w:val="en-US"/>
              </w:rPr>
            </w:pPr>
            <w:r>
              <w:rPr>
                <w:bCs/>
                <w:sz w:val="22"/>
                <w:szCs w:val="22"/>
                <w:lang w:val="en-US"/>
              </w:rPr>
              <w:t>440 867</w:t>
            </w:r>
          </w:p>
        </w:tc>
      </w:tr>
      <w:tr w:rsidR="0010101E" w:rsidRPr="00412DDB" w:rsidTr="00FC515F">
        <w:tc>
          <w:tcPr>
            <w:tcW w:w="577" w:type="dxa"/>
          </w:tcPr>
          <w:p w:rsidR="0010101E" w:rsidRPr="00412DDB" w:rsidRDefault="0010101E" w:rsidP="00AF58C2">
            <w:pPr>
              <w:jc w:val="both"/>
              <w:rPr>
                <w:bCs/>
                <w:sz w:val="22"/>
                <w:szCs w:val="22"/>
              </w:rPr>
            </w:pPr>
          </w:p>
        </w:tc>
        <w:tc>
          <w:tcPr>
            <w:tcW w:w="3273" w:type="dxa"/>
          </w:tcPr>
          <w:p w:rsidR="0010101E" w:rsidRPr="00412DDB" w:rsidRDefault="0010101E" w:rsidP="00AF58C2">
            <w:pPr>
              <w:jc w:val="center"/>
              <w:rPr>
                <w:bCs/>
                <w:sz w:val="20"/>
                <w:szCs w:val="20"/>
              </w:rPr>
            </w:pPr>
            <w:r w:rsidRPr="00412DDB">
              <w:rPr>
                <w:bCs/>
                <w:sz w:val="20"/>
                <w:szCs w:val="20"/>
              </w:rPr>
              <w:t xml:space="preserve">В том числе </w:t>
            </w:r>
            <w:proofErr w:type="gramStart"/>
            <w:r w:rsidRPr="00412DDB">
              <w:rPr>
                <w:bCs/>
                <w:sz w:val="20"/>
                <w:szCs w:val="20"/>
              </w:rPr>
              <w:t>просроченная</w:t>
            </w:r>
            <w:proofErr w:type="gramEnd"/>
          </w:p>
        </w:tc>
        <w:tc>
          <w:tcPr>
            <w:tcW w:w="3002" w:type="dxa"/>
            <w:vAlign w:val="center"/>
          </w:tcPr>
          <w:p w:rsidR="0010101E" w:rsidRPr="00412DDB" w:rsidRDefault="0010101E" w:rsidP="00FC515F">
            <w:pPr>
              <w:jc w:val="center"/>
              <w:rPr>
                <w:bCs/>
                <w:sz w:val="22"/>
                <w:szCs w:val="22"/>
              </w:rPr>
            </w:pPr>
            <w:r w:rsidRPr="00412DDB">
              <w:rPr>
                <w:bCs/>
                <w:sz w:val="22"/>
                <w:szCs w:val="22"/>
              </w:rPr>
              <w:t>0</w:t>
            </w:r>
          </w:p>
        </w:tc>
        <w:tc>
          <w:tcPr>
            <w:tcW w:w="3002" w:type="dxa"/>
            <w:vAlign w:val="center"/>
          </w:tcPr>
          <w:p w:rsidR="0010101E" w:rsidRPr="00412DDB" w:rsidRDefault="0010101E" w:rsidP="00FC515F">
            <w:pPr>
              <w:jc w:val="center"/>
              <w:rPr>
                <w:bCs/>
                <w:sz w:val="22"/>
                <w:szCs w:val="22"/>
              </w:rPr>
            </w:pPr>
            <w:r w:rsidRPr="00412DDB">
              <w:rPr>
                <w:bCs/>
                <w:sz w:val="22"/>
                <w:szCs w:val="22"/>
              </w:rPr>
              <w:t>0</w:t>
            </w:r>
          </w:p>
        </w:tc>
      </w:tr>
    </w:tbl>
    <w:p w:rsidR="0010101E" w:rsidRPr="00412DDB" w:rsidRDefault="0010101E" w:rsidP="0010101E">
      <w:pPr>
        <w:ind w:firstLine="720"/>
        <w:jc w:val="both"/>
        <w:rPr>
          <w:bCs/>
          <w:sz w:val="22"/>
          <w:szCs w:val="22"/>
        </w:rPr>
      </w:pPr>
    </w:p>
    <w:p w:rsidR="0010101E" w:rsidRPr="00412DDB" w:rsidRDefault="0010101E" w:rsidP="0010101E">
      <w:pPr>
        <w:pStyle w:val="em-4"/>
        <w:rPr>
          <w:b/>
          <w:i/>
        </w:rPr>
      </w:pPr>
      <w:r w:rsidRPr="00412DDB">
        <w:rPr>
          <w:b/>
          <w:i/>
        </w:rPr>
        <w:t xml:space="preserve">Причины неисполнения и последствия, которые наступили или могут наступить в будущем для кредитной организации </w:t>
      </w:r>
      <w:r w:rsidR="00B140EC">
        <w:rPr>
          <w:b/>
          <w:i/>
        </w:rPr>
        <w:t>–</w:t>
      </w:r>
      <w:r w:rsidRPr="00412DDB">
        <w:rPr>
          <w:b/>
          <w:i/>
        </w:rPr>
        <w:t xml:space="preserve"> эмитента вследствие неисполнения обязательств, в том числе санкции, налагаемые на кредитную организацию </w:t>
      </w:r>
      <w:r w:rsidR="00B140EC">
        <w:rPr>
          <w:b/>
          <w:i/>
        </w:rPr>
        <w:t>–</w:t>
      </w:r>
      <w:r w:rsidRPr="00412DDB">
        <w:rPr>
          <w:b/>
          <w:i/>
        </w:rPr>
        <w:t xml:space="preserve"> эмитента, и срок (предполагаемый срок) погашения проср</w:t>
      </w:r>
      <w:r w:rsidRPr="00412DDB">
        <w:rPr>
          <w:b/>
          <w:i/>
        </w:rPr>
        <w:t>о</w:t>
      </w:r>
      <w:r w:rsidRPr="00412DDB">
        <w:rPr>
          <w:b/>
          <w:i/>
        </w:rPr>
        <w:t>ченной кредиторской задолженности или просроченной задолженности по заемным средствам</w:t>
      </w:r>
      <w:r w:rsidRPr="00412DDB">
        <w:rPr>
          <w:rStyle w:val="af0"/>
          <w:b/>
          <w:i/>
          <w:vanish/>
        </w:rPr>
        <w:footnoteReference w:id="19"/>
      </w:r>
    </w:p>
    <w:tbl>
      <w:tblPr>
        <w:tblW w:w="0" w:type="auto"/>
        <w:tblLook w:val="01E0" w:firstRow="1" w:lastRow="1" w:firstColumn="1" w:lastColumn="1" w:noHBand="0" w:noVBand="0"/>
      </w:tblPr>
      <w:tblGrid>
        <w:gridCol w:w="10173"/>
      </w:tblGrid>
      <w:tr w:rsidR="0010101E" w:rsidRPr="00412DDB" w:rsidTr="003D79C8">
        <w:tc>
          <w:tcPr>
            <w:tcW w:w="10173" w:type="dxa"/>
          </w:tcPr>
          <w:p w:rsidR="004917D7" w:rsidRDefault="004917D7" w:rsidP="00AF58C2">
            <w:pPr>
              <w:pStyle w:val="em-4"/>
            </w:pPr>
          </w:p>
          <w:p w:rsidR="0010101E" w:rsidRPr="00412DDB" w:rsidRDefault="0010101E" w:rsidP="00AF58C2">
            <w:pPr>
              <w:pStyle w:val="em-4"/>
            </w:pPr>
            <w:r w:rsidRPr="00412DDB">
              <w:t>Просроченная задолженность по заемным средствам и просроченная кредиторская задолженность отсутствуют.</w:t>
            </w:r>
          </w:p>
        </w:tc>
      </w:tr>
    </w:tbl>
    <w:p w:rsidR="0010101E" w:rsidRPr="00412DDB" w:rsidRDefault="0010101E" w:rsidP="0010101E">
      <w:pPr>
        <w:pStyle w:val="em-4"/>
      </w:pPr>
    </w:p>
    <w:p w:rsidR="0010101E" w:rsidRPr="00412DDB" w:rsidRDefault="0010101E" w:rsidP="0010101E">
      <w:pPr>
        <w:pStyle w:val="em-4"/>
        <w:rPr>
          <w:b/>
          <w:i/>
        </w:rPr>
      </w:pPr>
      <w:r w:rsidRPr="00412DDB">
        <w:rPr>
          <w:b/>
          <w:i/>
        </w:rPr>
        <w:t xml:space="preserve">Информация о наличии в составе кредиторской задолженности кредитной организации </w:t>
      </w:r>
      <w:r w:rsidR="00B140EC">
        <w:rPr>
          <w:b/>
          <w:i/>
        </w:rPr>
        <w:t>–</w:t>
      </w:r>
      <w:r w:rsidRPr="00412DDB">
        <w:rPr>
          <w:b/>
          <w:i/>
        </w:rPr>
        <w:t xml:space="preserve"> эм</w:t>
      </w:r>
      <w:r w:rsidRPr="00412DDB">
        <w:rPr>
          <w:b/>
          <w:i/>
        </w:rPr>
        <w:t>и</w:t>
      </w:r>
      <w:r w:rsidRPr="00412DDB">
        <w:rPr>
          <w:b/>
          <w:i/>
        </w:rPr>
        <w:t>тента кредиторов, на долю которых  приходится не менее 10 процентов от общей суммы кредито</w:t>
      </w:r>
      <w:r w:rsidRPr="00412DDB">
        <w:rPr>
          <w:b/>
          <w:i/>
        </w:rPr>
        <w:t>р</w:t>
      </w:r>
      <w:r w:rsidRPr="00412DDB">
        <w:rPr>
          <w:b/>
          <w:i/>
        </w:rPr>
        <w:t>ской задолженности или не менее 10 процентов от общего размера заемных (долгосрочных и кратк</w:t>
      </w:r>
      <w:r w:rsidRPr="00412DDB">
        <w:rPr>
          <w:b/>
          <w:i/>
        </w:rPr>
        <w:t>о</w:t>
      </w:r>
      <w:r w:rsidRPr="00412DDB">
        <w:rPr>
          <w:b/>
          <w:i/>
        </w:rPr>
        <w:t>срочных) средств</w:t>
      </w:r>
      <w:r w:rsidRPr="00412DDB">
        <w:rPr>
          <w:rStyle w:val="af0"/>
          <w:b/>
          <w:i/>
          <w:vanish/>
        </w:rPr>
        <w:footnoteReference w:id="20"/>
      </w:r>
      <w:r w:rsidRPr="00412DDB">
        <w:rPr>
          <w:b/>
          <w:i/>
        </w:rPr>
        <w:t>:</w:t>
      </w:r>
    </w:p>
    <w:p w:rsidR="0010101E" w:rsidRDefault="0010101E" w:rsidP="0010101E">
      <w:pPr>
        <w:pStyle w:val="em-4"/>
        <w:rPr>
          <w:b/>
        </w:rPr>
      </w:pPr>
      <w:r w:rsidRPr="00412DDB">
        <w:t>кредиторы, на долю которых  приходится не менее 10 процентов от общей суммы кредиторской з</w:t>
      </w:r>
      <w:r w:rsidRPr="00412DDB">
        <w:t>а</w:t>
      </w:r>
      <w:r w:rsidRPr="00412DDB">
        <w:t xml:space="preserve">долженности или не менее 10 процентов от общего размера заемных (долгосрочных и краткосрочных) средств, в составе кредиторской задолженности кредитной организации </w:t>
      </w:r>
      <w:r w:rsidR="00B140EC">
        <w:t>–</w:t>
      </w:r>
      <w:r w:rsidRPr="00412DDB">
        <w:t xml:space="preserve"> эмитента на дату окончания п</w:t>
      </w:r>
      <w:r w:rsidRPr="00412DDB">
        <w:t>о</w:t>
      </w:r>
      <w:r w:rsidRPr="00412DDB">
        <w:t xml:space="preserve">следнего завершенного отчетного периода </w:t>
      </w:r>
      <w:r w:rsidRPr="00412DDB">
        <w:rPr>
          <w:b/>
        </w:rPr>
        <w:t>отсутствуют</w:t>
      </w:r>
    </w:p>
    <w:p w:rsidR="003D79C8" w:rsidRPr="00412DDB" w:rsidRDefault="003D79C8" w:rsidP="0010101E">
      <w:pPr>
        <w:pStyle w:val="em-4"/>
        <w:rPr>
          <w:b/>
        </w:rPr>
      </w:pPr>
    </w:p>
    <w:tbl>
      <w:tblPr>
        <w:tblW w:w="9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260"/>
        <w:gridCol w:w="1461"/>
        <w:gridCol w:w="2160"/>
        <w:gridCol w:w="2139"/>
        <w:gridCol w:w="1101"/>
        <w:gridCol w:w="801"/>
        <w:gridCol w:w="21"/>
      </w:tblGrid>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 xml:space="preserve">полное фирменное наименование юридического лица (для некоммерческой организации </w:t>
            </w:r>
            <w:r w:rsidR="00B140EC">
              <w:t>–</w:t>
            </w:r>
            <w:r w:rsidRPr="00412DDB">
              <w:t xml:space="preserve"> наим</w:t>
            </w:r>
            <w:r w:rsidRPr="00412DDB">
              <w:t>е</w:t>
            </w:r>
            <w:r w:rsidRPr="00412DDB">
              <w:t>нование)</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сокращенное фирменное наименование юрид</w:t>
            </w:r>
            <w:r w:rsidRPr="00412DDB">
              <w:t>и</w:t>
            </w:r>
            <w:r w:rsidRPr="00412DDB">
              <w:t>ческого лица (для коммерческой организации)</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 xml:space="preserve">место нахождения юридического лица  </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ИНН юридического лица (если применимо)</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ОГРН юридического лица (если применимо)</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Borders>
              <w:top w:val="single" w:sz="4" w:space="0" w:color="auto"/>
              <w:left w:val="single" w:sz="4" w:space="0" w:color="auto"/>
              <w:bottom w:val="single" w:sz="4" w:space="0" w:color="auto"/>
              <w:right w:val="single" w:sz="4" w:space="0" w:color="auto"/>
            </w:tcBorders>
          </w:tcPr>
          <w:p w:rsidR="00511C67" w:rsidRPr="00412DDB" w:rsidRDefault="00511C67" w:rsidP="00A810D9">
            <w:pPr>
              <w:pStyle w:val="em-4"/>
              <w:ind w:firstLine="0"/>
            </w:pPr>
            <w:r w:rsidRPr="00412DDB">
              <w:t>фамилия, имя, отчество (для физического лица)</w:t>
            </w:r>
          </w:p>
        </w:tc>
        <w:tc>
          <w:tcPr>
            <w:tcW w:w="4062" w:type="dxa"/>
            <w:gridSpan w:val="4"/>
            <w:tcBorders>
              <w:top w:val="single" w:sz="4" w:space="0" w:color="auto"/>
              <w:left w:val="single" w:sz="4" w:space="0" w:color="auto"/>
              <w:bottom w:val="single" w:sz="4" w:space="0" w:color="auto"/>
              <w:right w:val="single" w:sz="4" w:space="0" w:color="auto"/>
            </w:tcBorders>
          </w:tcPr>
          <w:p w:rsidR="00511C67" w:rsidRPr="00412DDB" w:rsidRDefault="00B140EC" w:rsidP="00A810D9">
            <w:pPr>
              <w:pStyle w:val="em-4"/>
              <w:ind w:firstLine="0"/>
            </w:pPr>
            <w:r>
              <w:t>–</w:t>
            </w:r>
          </w:p>
        </w:tc>
      </w:tr>
      <w:tr w:rsidR="00511C67" w:rsidRPr="00412DDB" w:rsidTr="003D79C8">
        <w:trPr>
          <w:gridBefore w:val="1"/>
          <w:wBefore w:w="648" w:type="dxa"/>
        </w:trPr>
        <w:tc>
          <w:tcPr>
            <w:tcW w:w="4881" w:type="dxa"/>
            <w:gridSpan w:val="3"/>
          </w:tcPr>
          <w:p w:rsidR="00511C67" w:rsidRPr="00412DDB" w:rsidRDefault="00511C67" w:rsidP="00A810D9">
            <w:pPr>
              <w:pStyle w:val="em-4"/>
              <w:ind w:firstLine="0"/>
            </w:pPr>
            <w:r w:rsidRPr="00412DDB">
              <w:lastRenderedPageBreak/>
              <w:t>сумма задолженности</w:t>
            </w:r>
          </w:p>
        </w:tc>
        <w:tc>
          <w:tcPr>
            <w:tcW w:w="3240" w:type="dxa"/>
            <w:gridSpan w:val="2"/>
          </w:tcPr>
          <w:p w:rsidR="00511C67" w:rsidRPr="00412DDB" w:rsidRDefault="00B140EC" w:rsidP="00A810D9">
            <w:pPr>
              <w:pStyle w:val="em-4"/>
              <w:ind w:firstLine="0"/>
            </w:pPr>
            <w:r>
              <w:t>–</w:t>
            </w:r>
          </w:p>
        </w:tc>
        <w:tc>
          <w:tcPr>
            <w:tcW w:w="822" w:type="dxa"/>
            <w:gridSpan w:val="2"/>
          </w:tcPr>
          <w:p w:rsidR="00511C67" w:rsidRPr="00412DDB" w:rsidRDefault="00511C67" w:rsidP="00A810D9">
            <w:pPr>
              <w:pStyle w:val="em-4"/>
              <w:ind w:firstLine="0"/>
            </w:pPr>
            <w:r w:rsidRPr="00412DDB">
              <w:t>руб.</w:t>
            </w:r>
          </w:p>
        </w:tc>
      </w:tr>
      <w:tr w:rsidR="0010101E" w:rsidRPr="00412DDB" w:rsidTr="003D79C8">
        <w:trPr>
          <w:gridBefore w:val="1"/>
          <w:wBefore w:w="648" w:type="dxa"/>
        </w:trPr>
        <w:tc>
          <w:tcPr>
            <w:tcW w:w="4881" w:type="dxa"/>
            <w:gridSpan w:val="3"/>
          </w:tcPr>
          <w:p w:rsidR="0010101E" w:rsidRPr="00412DDB" w:rsidRDefault="00511C67" w:rsidP="00AF58C2">
            <w:pPr>
              <w:pStyle w:val="em-4"/>
              <w:ind w:firstLine="0"/>
            </w:pPr>
            <w:r w:rsidRPr="00412DDB">
              <w:t>размер и условия просроченной задолженности</w:t>
            </w:r>
          </w:p>
        </w:tc>
        <w:tc>
          <w:tcPr>
            <w:tcW w:w="4062" w:type="dxa"/>
            <w:gridSpan w:val="4"/>
          </w:tcPr>
          <w:p w:rsidR="0010101E" w:rsidRPr="00412DDB" w:rsidRDefault="0010101E" w:rsidP="00AF58C2">
            <w:pPr>
              <w:pStyle w:val="em-4"/>
              <w:ind w:firstLine="0"/>
            </w:pPr>
          </w:p>
        </w:tc>
      </w:tr>
      <w:tr w:rsidR="0010101E" w:rsidRPr="00412DDB" w:rsidTr="003D79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08" w:type="dxa"/>
            <w:gridSpan w:val="2"/>
          </w:tcPr>
          <w:p w:rsidR="00511C67" w:rsidRPr="00412DDB" w:rsidRDefault="00511C67" w:rsidP="00AF58C2">
            <w:pPr>
              <w:pStyle w:val="em-4"/>
              <w:ind w:firstLine="0"/>
            </w:pPr>
          </w:p>
          <w:p w:rsidR="0010101E" w:rsidRPr="00412DDB" w:rsidRDefault="0010101E" w:rsidP="00AF58C2">
            <w:pPr>
              <w:pStyle w:val="em-4"/>
              <w:ind w:firstLine="0"/>
              <w:rPr>
                <w:lang w:val="en-US"/>
              </w:rPr>
            </w:pPr>
            <w:r w:rsidRPr="00412DDB">
              <w:t>Данный кредитор</w:t>
            </w:r>
          </w:p>
        </w:tc>
        <w:tc>
          <w:tcPr>
            <w:tcW w:w="1461" w:type="dxa"/>
          </w:tcPr>
          <w:p w:rsidR="00511C67" w:rsidRPr="00412DDB" w:rsidRDefault="00511C67" w:rsidP="00AF58C2">
            <w:pPr>
              <w:pStyle w:val="em-4"/>
              <w:ind w:firstLine="0"/>
              <w:rPr>
                <w:lang w:val="en-US"/>
              </w:rPr>
            </w:pPr>
          </w:p>
          <w:p w:rsidR="0010101E" w:rsidRPr="003D79C8" w:rsidRDefault="003D79C8" w:rsidP="003D79C8">
            <w:pPr>
              <w:pStyle w:val="em-4"/>
              <w:ind w:hanging="65"/>
            </w:pPr>
            <w:r>
              <w:t>не является</w:t>
            </w:r>
          </w:p>
        </w:tc>
        <w:tc>
          <w:tcPr>
            <w:tcW w:w="6222" w:type="dxa"/>
            <w:gridSpan w:val="5"/>
          </w:tcPr>
          <w:p w:rsidR="00511C67" w:rsidRPr="00412DDB" w:rsidRDefault="00511C67" w:rsidP="00AF58C2">
            <w:pPr>
              <w:pStyle w:val="em-4"/>
              <w:ind w:firstLine="0"/>
            </w:pPr>
          </w:p>
          <w:p w:rsidR="0010101E" w:rsidRPr="00412DDB" w:rsidRDefault="0010101E" w:rsidP="00AF58C2">
            <w:pPr>
              <w:pStyle w:val="em-4"/>
              <w:ind w:firstLine="0"/>
            </w:pPr>
            <w:r w:rsidRPr="00412DDB">
              <w:t>аффилированным лицом кредитной организации – эмитента:</w:t>
            </w:r>
          </w:p>
        </w:tc>
      </w:tr>
      <w:tr w:rsidR="0010101E" w:rsidRPr="00412DDB" w:rsidTr="003D79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91" w:type="dxa"/>
            <w:gridSpan w:val="8"/>
          </w:tcPr>
          <w:p w:rsidR="0010101E" w:rsidRPr="00412DDB" w:rsidRDefault="0010101E" w:rsidP="00AF58C2">
            <w:pPr>
              <w:pStyle w:val="em-6"/>
            </w:pPr>
            <w:r w:rsidRPr="00412DDB">
              <w:t xml:space="preserve">                    (указывается: является или не является)</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 xml:space="preserve">доля участия кредитной организации </w:t>
            </w:r>
            <w:r w:rsidR="00B140EC">
              <w:t>–</w:t>
            </w:r>
            <w:r w:rsidRPr="00412DDB">
              <w:t xml:space="preserve"> эмитента в уставном капитале аффилированного лица </w:t>
            </w:r>
            <w:r w:rsidR="00B140EC">
              <w:t>–</w:t>
            </w:r>
            <w:r w:rsidRPr="00412DDB">
              <w:t xml:space="preserve"> хозяйственного общества</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доля обыкновенных акций аффилированного лица, принадлежащих кредитной организации – эмитенту</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доля участия аффилированного лица в уставном капитале кредитной организации – эмитента</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7020" w:type="dxa"/>
            <w:gridSpan w:val="4"/>
          </w:tcPr>
          <w:p w:rsidR="0010101E" w:rsidRPr="00412DDB" w:rsidRDefault="0010101E" w:rsidP="00AF58C2">
            <w:pPr>
              <w:pStyle w:val="em-4"/>
              <w:ind w:firstLine="0"/>
            </w:pPr>
            <w:r w:rsidRPr="00412DDB">
              <w:t xml:space="preserve">доля обыкновенных акций кредитной организации </w:t>
            </w:r>
            <w:r w:rsidR="00B140EC">
              <w:t>–</w:t>
            </w:r>
            <w:r w:rsidRPr="00412DDB">
              <w:t xml:space="preserve"> эмитента, прина</w:t>
            </w:r>
            <w:r w:rsidRPr="00412DDB">
              <w:t>д</w:t>
            </w:r>
            <w:r w:rsidRPr="00412DDB">
              <w:t>лежащих аффилированному лицу</w:t>
            </w:r>
          </w:p>
        </w:tc>
        <w:tc>
          <w:tcPr>
            <w:tcW w:w="1902" w:type="dxa"/>
            <w:gridSpan w:val="2"/>
          </w:tcPr>
          <w:p w:rsidR="0010101E" w:rsidRPr="00412DDB" w:rsidRDefault="00B140EC" w:rsidP="00AF58C2">
            <w:pPr>
              <w:pStyle w:val="em-4"/>
              <w:ind w:firstLine="0"/>
            </w:pPr>
            <w:r>
              <w:t>–</w:t>
            </w:r>
          </w:p>
        </w:tc>
      </w:tr>
      <w:tr w:rsidR="0010101E" w:rsidRPr="00412DDB" w:rsidTr="003D79C8">
        <w:trPr>
          <w:gridBefore w:val="1"/>
          <w:gridAfter w:val="1"/>
          <w:wBefore w:w="648" w:type="dxa"/>
          <w:wAfter w:w="21" w:type="dxa"/>
        </w:trPr>
        <w:tc>
          <w:tcPr>
            <w:tcW w:w="8922" w:type="dxa"/>
            <w:gridSpan w:val="6"/>
          </w:tcPr>
          <w:p w:rsidR="0010101E" w:rsidRPr="00412DDB" w:rsidRDefault="0010101E" w:rsidP="00AF58C2">
            <w:pPr>
              <w:pStyle w:val="em-4"/>
              <w:ind w:firstLine="0"/>
            </w:pPr>
            <w:proofErr w:type="gramStart"/>
            <w:r w:rsidRPr="00412DDB">
              <w:t xml:space="preserve">должности, которые аффилированное лицо, являющееся физическим лицом, занимает в кредитной организации </w:t>
            </w:r>
            <w:r w:rsidR="00B140EC">
              <w:t>–</w:t>
            </w:r>
            <w:r w:rsidRPr="00412DDB">
              <w:t xml:space="preserve"> эмитенте, подконтрольных ему организациях, имеющих для него существенное значение, основном (материнском) обществе, управляющей организации</w:t>
            </w:r>
            <w:proofErr w:type="gramEnd"/>
          </w:p>
        </w:tc>
      </w:tr>
      <w:tr w:rsidR="0010101E" w:rsidRPr="00412DDB" w:rsidTr="003D79C8">
        <w:trPr>
          <w:gridBefore w:val="1"/>
          <w:gridAfter w:val="1"/>
          <w:wBefore w:w="648" w:type="dxa"/>
          <w:wAfter w:w="21" w:type="dxa"/>
        </w:trPr>
        <w:tc>
          <w:tcPr>
            <w:tcW w:w="8922" w:type="dxa"/>
            <w:gridSpan w:val="6"/>
          </w:tcPr>
          <w:p w:rsidR="0010101E" w:rsidRPr="00412DDB" w:rsidRDefault="0010101E" w:rsidP="00AF58C2">
            <w:pPr>
              <w:pStyle w:val="em-4"/>
              <w:ind w:firstLine="0"/>
            </w:pPr>
          </w:p>
        </w:tc>
      </w:tr>
    </w:tbl>
    <w:p w:rsidR="0010101E" w:rsidRPr="00412DDB" w:rsidRDefault="0010101E" w:rsidP="0010101E">
      <w:pPr>
        <w:pStyle w:val="em-4"/>
      </w:pPr>
    </w:p>
    <w:p w:rsidR="0010101E" w:rsidRPr="00412DDB" w:rsidRDefault="0010101E" w:rsidP="0010101E">
      <w:pPr>
        <w:pStyle w:val="em-4"/>
        <w:rPr>
          <w:b/>
          <w:i/>
        </w:rPr>
      </w:pPr>
      <w:r w:rsidRPr="00412DDB">
        <w:rPr>
          <w:b/>
          <w:i/>
        </w:rPr>
        <w:t>Информация о выполнении нормативов обязательных резервов установленных Центральным банком Российской Федерации (наличии недовзносов в обязательные резервы, неисполнении обязанн</w:t>
      </w:r>
      <w:r w:rsidRPr="00412DDB">
        <w:rPr>
          <w:b/>
          <w:i/>
        </w:rPr>
        <w:t>о</w:t>
      </w:r>
      <w:r w:rsidRPr="00412DDB">
        <w:rPr>
          <w:b/>
          <w:i/>
        </w:rPr>
        <w:t>сти по усреднению обязательных резервов), а также о наличии (отсутствии) штрафов за нарушение нормативов обязательных резервов раскрывается за последние 12 месяцев (отчетных периодов) до даты окончания отчетного квартала.</w:t>
      </w:r>
    </w:p>
    <w:p w:rsidR="0010101E" w:rsidRPr="00412DDB" w:rsidRDefault="0010101E" w:rsidP="0010101E">
      <w:pPr>
        <w:ind w:firstLine="709"/>
        <w:jc w:val="both"/>
        <w:rPr>
          <w:sz w:val="22"/>
          <w:szCs w:val="22"/>
        </w:rPr>
      </w:pPr>
    </w:p>
    <w:tbl>
      <w:tblPr>
        <w:tblW w:w="9540" w:type="dxa"/>
        <w:tblInd w:w="70" w:type="dxa"/>
        <w:tblLayout w:type="fixed"/>
        <w:tblCellMar>
          <w:left w:w="70" w:type="dxa"/>
          <w:right w:w="70" w:type="dxa"/>
        </w:tblCellMar>
        <w:tblLook w:val="0000" w:firstRow="0" w:lastRow="0" w:firstColumn="0" w:lastColumn="0" w:noHBand="0" w:noVBand="0"/>
      </w:tblPr>
      <w:tblGrid>
        <w:gridCol w:w="1440"/>
        <w:gridCol w:w="2700"/>
        <w:gridCol w:w="2700"/>
        <w:gridCol w:w="2700"/>
      </w:tblGrid>
      <w:tr w:rsidR="0010101E" w:rsidRPr="00412DDB" w:rsidTr="00AF58C2">
        <w:trPr>
          <w:trHeight w:val="720"/>
        </w:trPr>
        <w:tc>
          <w:tcPr>
            <w:tcW w:w="144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Отчетный период  (м</w:t>
            </w:r>
            <w:r w:rsidRPr="00412DDB">
              <w:rPr>
                <w:sz w:val="22"/>
                <w:szCs w:val="22"/>
              </w:rPr>
              <w:t>е</w:t>
            </w:r>
            <w:r w:rsidRPr="00412DDB">
              <w:rPr>
                <w:sz w:val="22"/>
                <w:szCs w:val="22"/>
              </w:rPr>
              <w:t>сяц, год)</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Размер недовзноса в об</w:t>
            </w:r>
            <w:r w:rsidRPr="00412DDB">
              <w:rPr>
                <w:sz w:val="22"/>
                <w:szCs w:val="22"/>
              </w:rPr>
              <w:t>я</w:t>
            </w:r>
            <w:r w:rsidRPr="00412DDB">
              <w:rPr>
                <w:sz w:val="22"/>
                <w:szCs w:val="22"/>
              </w:rPr>
              <w:t>зательные резервы, руб.</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Размер неисполненного обязательства по усредн</w:t>
            </w:r>
            <w:r w:rsidRPr="00412DDB">
              <w:rPr>
                <w:sz w:val="22"/>
                <w:szCs w:val="22"/>
              </w:rPr>
              <w:t>е</w:t>
            </w:r>
            <w:r w:rsidRPr="00412DDB">
              <w:rPr>
                <w:sz w:val="22"/>
                <w:szCs w:val="22"/>
              </w:rPr>
              <w:t>нию обязательных резе</w:t>
            </w:r>
            <w:r w:rsidRPr="00412DDB">
              <w:rPr>
                <w:sz w:val="22"/>
                <w:szCs w:val="22"/>
              </w:rPr>
              <w:t>р</w:t>
            </w:r>
            <w:r w:rsidRPr="00412DDB">
              <w:rPr>
                <w:sz w:val="22"/>
                <w:szCs w:val="22"/>
              </w:rPr>
              <w:t>вов, руб.</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Сумма штрафа за наруш</w:t>
            </w:r>
            <w:r w:rsidRPr="00412DDB">
              <w:rPr>
                <w:sz w:val="22"/>
                <w:szCs w:val="22"/>
              </w:rPr>
              <w:t>е</w:t>
            </w:r>
            <w:r w:rsidRPr="00412DDB">
              <w:rPr>
                <w:sz w:val="22"/>
                <w:szCs w:val="22"/>
              </w:rPr>
              <w:t>ние нормативов обяз</w:t>
            </w:r>
            <w:r w:rsidRPr="00412DDB">
              <w:rPr>
                <w:sz w:val="22"/>
                <w:szCs w:val="22"/>
              </w:rPr>
              <w:t>а</w:t>
            </w:r>
            <w:r w:rsidRPr="00412DDB">
              <w:rPr>
                <w:sz w:val="22"/>
                <w:szCs w:val="22"/>
              </w:rPr>
              <w:t>тельных резервов, руб.</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1</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2</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3</w:t>
            </w:r>
          </w:p>
        </w:tc>
        <w:tc>
          <w:tcPr>
            <w:tcW w:w="2700" w:type="dxa"/>
            <w:tcBorders>
              <w:top w:val="single" w:sz="6" w:space="0" w:color="auto"/>
              <w:left w:val="single" w:sz="6" w:space="0" w:color="auto"/>
              <w:bottom w:val="single" w:sz="6" w:space="0" w:color="auto"/>
              <w:right w:val="single" w:sz="6" w:space="0" w:color="auto"/>
            </w:tcBorders>
            <w:vAlign w:val="center"/>
          </w:tcPr>
          <w:p w:rsidR="0010101E" w:rsidRPr="00412DDB" w:rsidRDefault="0010101E" w:rsidP="00AF58C2">
            <w:pPr>
              <w:jc w:val="center"/>
              <w:rPr>
                <w:sz w:val="22"/>
                <w:szCs w:val="22"/>
              </w:rPr>
            </w:pPr>
            <w:r w:rsidRPr="00412DDB">
              <w:rPr>
                <w:sz w:val="22"/>
                <w:szCs w:val="22"/>
              </w:rPr>
              <w:t>4</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tcPr>
          <w:p w:rsidR="0010101E" w:rsidRPr="00412DDB" w:rsidRDefault="0010101E" w:rsidP="00621F43">
            <w:pPr>
              <w:jc w:val="center"/>
              <w:rPr>
                <w:sz w:val="22"/>
                <w:szCs w:val="22"/>
              </w:rPr>
            </w:pPr>
            <w:r w:rsidRPr="00412DDB">
              <w:rPr>
                <w:sz w:val="22"/>
                <w:szCs w:val="22"/>
              </w:rPr>
              <w:t>01.01.201</w:t>
            </w:r>
            <w:r w:rsidR="00621F43" w:rsidRPr="00412DDB">
              <w:rPr>
                <w:sz w:val="22"/>
                <w:szCs w:val="22"/>
                <w:lang w:val="en-US"/>
              </w:rPr>
              <w:t>4</w:t>
            </w:r>
            <w:r w:rsidRPr="00412DDB">
              <w:rPr>
                <w:sz w:val="22"/>
                <w:szCs w:val="22"/>
              </w:rPr>
              <w:t xml:space="preserve"> г.</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2"/>
                <w:szCs w:val="22"/>
              </w:rPr>
              <w:t>0</w:t>
            </w:r>
          </w:p>
        </w:tc>
      </w:tr>
      <w:tr w:rsidR="00671578" w:rsidRPr="00412DDB" w:rsidTr="00671578">
        <w:trPr>
          <w:trHeight w:val="240"/>
        </w:trPr>
        <w:tc>
          <w:tcPr>
            <w:tcW w:w="1440" w:type="dxa"/>
            <w:tcBorders>
              <w:top w:val="single" w:sz="6" w:space="0" w:color="auto"/>
              <w:left w:val="single" w:sz="6" w:space="0" w:color="auto"/>
              <w:bottom w:val="single" w:sz="6" w:space="0" w:color="auto"/>
              <w:right w:val="single" w:sz="6" w:space="0" w:color="auto"/>
            </w:tcBorders>
          </w:tcPr>
          <w:p w:rsidR="00671578" w:rsidRPr="00412DDB" w:rsidRDefault="00671578" w:rsidP="00671578">
            <w:pPr>
              <w:jc w:val="center"/>
              <w:rPr>
                <w:sz w:val="22"/>
                <w:szCs w:val="22"/>
              </w:rPr>
            </w:pPr>
            <w:r w:rsidRPr="00412DDB">
              <w:rPr>
                <w:sz w:val="22"/>
                <w:szCs w:val="22"/>
              </w:rPr>
              <w:t>01.01.201</w:t>
            </w:r>
            <w:r>
              <w:rPr>
                <w:sz w:val="22"/>
                <w:szCs w:val="22"/>
              </w:rPr>
              <w:t>5</w:t>
            </w:r>
            <w:r w:rsidRPr="00412DDB">
              <w:rPr>
                <w:sz w:val="22"/>
                <w:szCs w:val="22"/>
              </w:rPr>
              <w:t xml:space="preserve"> г.</w:t>
            </w:r>
          </w:p>
        </w:tc>
        <w:tc>
          <w:tcPr>
            <w:tcW w:w="2700" w:type="dxa"/>
            <w:tcBorders>
              <w:top w:val="single" w:sz="6" w:space="0" w:color="auto"/>
              <w:left w:val="single" w:sz="6" w:space="0" w:color="auto"/>
              <w:bottom w:val="single" w:sz="6" w:space="0" w:color="auto"/>
              <w:right w:val="single" w:sz="6" w:space="0" w:color="auto"/>
            </w:tcBorders>
          </w:tcPr>
          <w:p w:rsidR="00671578" w:rsidRPr="00671578" w:rsidRDefault="00671578" w:rsidP="005D01FD">
            <w:pPr>
              <w:jc w:val="center"/>
              <w:rPr>
                <w:sz w:val="20"/>
                <w:szCs w:val="20"/>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671578" w:rsidRPr="00671578" w:rsidRDefault="00671578" w:rsidP="005D01FD">
            <w:pPr>
              <w:jc w:val="center"/>
              <w:rPr>
                <w:sz w:val="20"/>
                <w:szCs w:val="20"/>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671578" w:rsidRPr="00412DDB" w:rsidRDefault="00671578" w:rsidP="005D01FD">
            <w:pPr>
              <w:jc w:val="center"/>
              <w:rPr>
                <w:sz w:val="22"/>
                <w:szCs w:val="22"/>
              </w:rPr>
            </w:pPr>
            <w:r w:rsidRPr="00412DDB">
              <w:rPr>
                <w:sz w:val="22"/>
                <w:szCs w:val="22"/>
              </w:rPr>
              <w:t>0</w:t>
            </w:r>
          </w:p>
        </w:tc>
      </w:tr>
      <w:tr w:rsidR="0010101E" w:rsidRPr="00412DDB" w:rsidTr="00AF58C2">
        <w:trPr>
          <w:trHeight w:val="240"/>
        </w:trPr>
        <w:tc>
          <w:tcPr>
            <w:tcW w:w="1440" w:type="dxa"/>
            <w:tcBorders>
              <w:top w:val="single" w:sz="6" w:space="0" w:color="auto"/>
              <w:left w:val="single" w:sz="6" w:space="0" w:color="auto"/>
              <w:bottom w:val="single" w:sz="6" w:space="0" w:color="auto"/>
              <w:right w:val="single" w:sz="6" w:space="0" w:color="auto"/>
            </w:tcBorders>
          </w:tcPr>
          <w:p w:rsidR="0010101E" w:rsidRPr="00412DDB" w:rsidRDefault="0010101E" w:rsidP="00505338">
            <w:pPr>
              <w:jc w:val="center"/>
              <w:rPr>
                <w:sz w:val="22"/>
                <w:szCs w:val="22"/>
              </w:rPr>
            </w:pPr>
            <w:r w:rsidRPr="00412DDB">
              <w:rPr>
                <w:sz w:val="22"/>
                <w:szCs w:val="22"/>
              </w:rPr>
              <w:t>01.</w:t>
            </w:r>
            <w:r w:rsidR="00A13AC2">
              <w:rPr>
                <w:sz w:val="22"/>
                <w:szCs w:val="22"/>
                <w:lang w:val="en-US"/>
              </w:rPr>
              <w:t>0</w:t>
            </w:r>
            <w:r w:rsidR="00505338">
              <w:rPr>
                <w:sz w:val="22"/>
                <w:szCs w:val="22"/>
              </w:rPr>
              <w:t>7</w:t>
            </w:r>
            <w:r w:rsidRPr="00412DDB">
              <w:rPr>
                <w:sz w:val="22"/>
                <w:szCs w:val="22"/>
              </w:rPr>
              <w:t>.201</w:t>
            </w:r>
            <w:r w:rsidR="00A13AC2">
              <w:rPr>
                <w:sz w:val="22"/>
                <w:szCs w:val="22"/>
                <w:lang w:val="en-US"/>
              </w:rPr>
              <w:t>5</w:t>
            </w:r>
            <w:r w:rsidRPr="00412DDB">
              <w:rPr>
                <w:sz w:val="22"/>
                <w:szCs w:val="22"/>
              </w:rPr>
              <w:t xml:space="preserve"> г.</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Недовзнос в Обязательные резервы отсутствует</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0"/>
                <w:szCs w:val="20"/>
              </w:rPr>
              <w:t>Обязательства по усредн</w:t>
            </w:r>
            <w:r w:rsidRPr="00412DDB">
              <w:rPr>
                <w:sz w:val="20"/>
                <w:szCs w:val="20"/>
              </w:rPr>
              <w:t>е</w:t>
            </w:r>
            <w:r w:rsidRPr="00412DDB">
              <w:rPr>
                <w:sz w:val="20"/>
                <w:szCs w:val="20"/>
              </w:rPr>
              <w:t>нию выполнены</w:t>
            </w:r>
          </w:p>
        </w:tc>
        <w:tc>
          <w:tcPr>
            <w:tcW w:w="2700" w:type="dxa"/>
            <w:tcBorders>
              <w:top w:val="single" w:sz="6" w:space="0" w:color="auto"/>
              <w:left w:val="single" w:sz="6" w:space="0" w:color="auto"/>
              <w:bottom w:val="single" w:sz="6" w:space="0" w:color="auto"/>
              <w:right w:val="single" w:sz="6" w:space="0" w:color="auto"/>
            </w:tcBorders>
          </w:tcPr>
          <w:p w:rsidR="0010101E" w:rsidRPr="00412DDB" w:rsidRDefault="0010101E" w:rsidP="00AF58C2">
            <w:pPr>
              <w:jc w:val="center"/>
              <w:rPr>
                <w:sz w:val="22"/>
                <w:szCs w:val="22"/>
              </w:rPr>
            </w:pPr>
            <w:r w:rsidRPr="00412DDB">
              <w:rPr>
                <w:sz w:val="22"/>
                <w:szCs w:val="22"/>
              </w:rPr>
              <w:t>0</w:t>
            </w:r>
          </w:p>
        </w:tc>
      </w:tr>
    </w:tbl>
    <w:p w:rsidR="0010101E" w:rsidRPr="00412DDB" w:rsidRDefault="0010101E" w:rsidP="0010101E">
      <w:pPr>
        <w:pStyle w:val="em-4"/>
      </w:pPr>
    </w:p>
    <w:p w:rsidR="00B37CA9" w:rsidRPr="00412DDB" w:rsidRDefault="00B37CA9" w:rsidP="003A7505">
      <w:pPr>
        <w:pStyle w:val="em-7"/>
      </w:pPr>
      <w:bookmarkStart w:id="14" w:name="_Toc419455927"/>
      <w:r w:rsidRPr="00412DDB">
        <w:t xml:space="preserve">2.3.2. Кредитная история кредитной организации </w:t>
      </w:r>
      <w:r w:rsidR="00B140EC">
        <w:t>–</w:t>
      </w:r>
      <w:r w:rsidRPr="00412DDB">
        <w:t xml:space="preserve"> эмитента</w:t>
      </w:r>
      <w:bookmarkEnd w:id="14"/>
    </w:p>
    <w:p w:rsidR="007A4A86" w:rsidRPr="00412DDB" w:rsidRDefault="007A4A86" w:rsidP="007A4A86">
      <w:pPr>
        <w:pStyle w:val="em-4"/>
      </w:pPr>
    </w:p>
    <w:tbl>
      <w:tblPr>
        <w:tblW w:w="0" w:type="auto"/>
        <w:tblLook w:val="01E0" w:firstRow="1" w:lastRow="1" w:firstColumn="1" w:lastColumn="1" w:noHBand="0" w:noVBand="0"/>
      </w:tblPr>
      <w:tblGrid>
        <w:gridCol w:w="10173"/>
      </w:tblGrid>
      <w:tr w:rsidR="007A4A86" w:rsidRPr="00412DDB" w:rsidTr="00370DAD">
        <w:tc>
          <w:tcPr>
            <w:tcW w:w="10173" w:type="dxa"/>
          </w:tcPr>
          <w:p w:rsidR="009A0C0C" w:rsidRPr="00DB4A1B" w:rsidRDefault="00AF58C2" w:rsidP="009A0C0C">
            <w:pPr>
              <w:pStyle w:val="em-4"/>
            </w:pPr>
            <w:r w:rsidRPr="00DB4A1B">
              <w:t xml:space="preserve">В течение 5 последних завершенных финансовых лет кредитная организация своевременно и в полном объеме </w:t>
            </w:r>
            <w:r w:rsidR="009A0C0C" w:rsidRPr="00DB4A1B">
              <w:t>выполняла обязательства по действовавшим кредитным договорам. На отчетную дату Банк не имеет   просроченной задолженности по привлеченным кредитам. Обязательства по ранее в</w:t>
            </w:r>
            <w:r w:rsidR="009A0C0C" w:rsidRPr="00DB4A1B">
              <w:t>ы</w:t>
            </w:r>
            <w:r w:rsidR="009A0C0C" w:rsidRPr="00DB4A1B">
              <w:t xml:space="preserve">пущенным облигациям полностью выполнены. Кредит, сумма основного долга по которому составляла </w:t>
            </w:r>
            <w:r w:rsidR="00305273" w:rsidRPr="00DB4A1B">
              <w:t xml:space="preserve">бы </w:t>
            </w:r>
            <w:r w:rsidR="009A0C0C" w:rsidRPr="00DB4A1B">
              <w:t xml:space="preserve">более 5  процентов балансовой стоимости активов кредитной организации, </w:t>
            </w:r>
            <w:r w:rsidR="00305273" w:rsidRPr="00DB4A1B">
              <w:t>в течение 201</w:t>
            </w:r>
            <w:r w:rsidR="009E1A40">
              <w:t>4</w:t>
            </w:r>
            <w:r w:rsidR="00CB355D" w:rsidRPr="00DB4A1B">
              <w:t xml:space="preserve"> года и </w:t>
            </w:r>
            <w:r w:rsidR="00FC515F" w:rsidRPr="00FC515F">
              <w:t>2</w:t>
            </w:r>
            <w:r w:rsidR="00B140EC" w:rsidRPr="00DB4A1B">
              <w:t>–</w:t>
            </w:r>
            <w:r w:rsidR="00CB355D" w:rsidRPr="00DB4A1B">
              <w:t xml:space="preserve">го квартала </w:t>
            </w:r>
            <w:r w:rsidR="00305273" w:rsidRPr="00DB4A1B">
              <w:t>201</w:t>
            </w:r>
            <w:r w:rsidR="009E1A40">
              <w:t>5</w:t>
            </w:r>
            <w:r w:rsidR="00305273" w:rsidRPr="00DB4A1B">
              <w:t xml:space="preserve"> г</w:t>
            </w:r>
            <w:r w:rsidR="00CB355D" w:rsidRPr="00DB4A1B">
              <w:t>ода</w:t>
            </w:r>
            <w:r w:rsidR="00305273" w:rsidRPr="00DB4A1B">
              <w:t xml:space="preserve"> не привлекался.</w:t>
            </w:r>
          </w:p>
          <w:p w:rsidR="009A0C0C" w:rsidRPr="00DB4A1B" w:rsidRDefault="009A0C0C" w:rsidP="009A0C0C">
            <w:pPr>
              <w:pStyle w:val="em-4"/>
            </w:pPr>
            <w:proofErr w:type="gramStart"/>
            <w:r w:rsidRPr="00DB4A1B">
              <w:t>За период с 200</w:t>
            </w:r>
            <w:r w:rsidR="00A03C09" w:rsidRPr="00DB4A1B">
              <w:t>8</w:t>
            </w:r>
            <w:r w:rsidRPr="00DB4A1B">
              <w:t xml:space="preserve"> г</w:t>
            </w:r>
            <w:r w:rsidR="00D95638" w:rsidRPr="00DB4A1B">
              <w:t>ода</w:t>
            </w:r>
            <w:r w:rsidRPr="00DB4A1B">
              <w:t xml:space="preserve"> </w:t>
            </w:r>
            <w:r w:rsidR="00305273" w:rsidRPr="00DB4A1B">
              <w:t>п</w:t>
            </w:r>
            <w:r w:rsidRPr="00DB4A1B">
              <w:t xml:space="preserve">о </w:t>
            </w:r>
            <w:r w:rsidR="00A13AC2">
              <w:t>3</w:t>
            </w:r>
            <w:r w:rsidR="00505338">
              <w:t>0</w:t>
            </w:r>
            <w:r w:rsidR="00A03C09" w:rsidRPr="00DB4A1B">
              <w:t xml:space="preserve"> </w:t>
            </w:r>
            <w:r w:rsidR="00505338">
              <w:t>июня</w:t>
            </w:r>
            <w:r w:rsidRPr="00DB4A1B">
              <w:t xml:space="preserve"> 201</w:t>
            </w:r>
            <w:r w:rsidR="00A13AC2">
              <w:t>5</w:t>
            </w:r>
            <w:r w:rsidRPr="00DB4A1B">
              <w:t xml:space="preserve"> г</w:t>
            </w:r>
            <w:r w:rsidR="00D95638" w:rsidRPr="00DB4A1B">
              <w:t>ода</w:t>
            </w:r>
            <w:r w:rsidRPr="00DB4A1B">
              <w:t xml:space="preserve"> </w:t>
            </w:r>
            <w:r w:rsidR="009E1A40">
              <w:t>П</w:t>
            </w:r>
            <w:r w:rsidRPr="00DB4A1B">
              <w:t>АО «МТС</w:t>
            </w:r>
            <w:r w:rsidR="00B140EC" w:rsidRPr="00DB4A1B">
              <w:t>–</w:t>
            </w:r>
            <w:r w:rsidRPr="00DB4A1B">
              <w:t>Банк» осуществлено 4 выпуска собстве</w:t>
            </w:r>
            <w:r w:rsidRPr="00DB4A1B">
              <w:t>н</w:t>
            </w:r>
            <w:r w:rsidRPr="00DB4A1B">
              <w:t>ных документарных процентных неконвертируемых облигаций на предъявителя серии 02, 03, 04, 05 на общую сумму 16 000 000 000 рублей, совокупная номинальная стоимость которых составляет менее 5 процентов балансовой стоимости активов кредитной организации</w:t>
            </w:r>
            <w:r w:rsidR="00B140EC" w:rsidRPr="00DB4A1B">
              <w:t>–</w:t>
            </w:r>
            <w:r w:rsidRPr="00DB4A1B">
              <w:t>эмитента на дату окончания после</w:t>
            </w:r>
            <w:r w:rsidRPr="00DB4A1B">
              <w:t>д</w:t>
            </w:r>
            <w:r w:rsidRPr="00DB4A1B">
              <w:t>него завершенного квартала, предшествующего государственной регистрации отчета об итогах</w:t>
            </w:r>
            <w:proofErr w:type="gramEnd"/>
            <w:r w:rsidRPr="00DB4A1B">
              <w:t xml:space="preserve"> выпуска облигаций</w:t>
            </w:r>
            <w:r w:rsidR="00AF58C2" w:rsidRPr="00DB4A1B">
              <w:t>.</w:t>
            </w:r>
          </w:p>
          <w:p w:rsidR="00AF58C2" w:rsidRPr="00DB4A1B" w:rsidRDefault="00D95638" w:rsidP="00AF58C2">
            <w:pPr>
              <w:pStyle w:val="em-4"/>
            </w:pPr>
            <w:r w:rsidRPr="00DB4A1B">
              <w:t xml:space="preserve">По состоянию на 1 </w:t>
            </w:r>
            <w:r w:rsidR="00505338">
              <w:t>июля</w:t>
            </w:r>
            <w:r w:rsidRPr="00DB4A1B">
              <w:t xml:space="preserve"> 201</w:t>
            </w:r>
            <w:r w:rsidR="00A13AC2">
              <w:t>5</w:t>
            </w:r>
            <w:r w:rsidRPr="00DB4A1B">
              <w:t xml:space="preserve"> года облигации 02,</w:t>
            </w:r>
            <w:r w:rsidR="00116E18" w:rsidRPr="00DB4A1B">
              <w:t xml:space="preserve"> </w:t>
            </w:r>
            <w:r w:rsidRPr="00DB4A1B">
              <w:t>03,</w:t>
            </w:r>
            <w:r w:rsidR="00116E18" w:rsidRPr="00DB4A1B">
              <w:t xml:space="preserve"> </w:t>
            </w:r>
            <w:r w:rsidRPr="00DB4A1B">
              <w:t>04</w:t>
            </w:r>
            <w:r w:rsidR="00116E18" w:rsidRPr="00DB4A1B">
              <w:t>, 05</w:t>
            </w:r>
            <w:r w:rsidRPr="00DB4A1B">
              <w:t xml:space="preserve"> выпуска полностью погашены.</w:t>
            </w:r>
          </w:p>
          <w:p w:rsidR="007A4A86" w:rsidRPr="00412DDB" w:rsidRDefault="007A4A86" w:rsidP="00CB355D">
            <w:pPr>
              <w:pStyle w:val="prilozhenie"/>
            </w:pPr>
          </w:p>
        </w:tc>
      </w:tr>
      <w:tr w:rsidR="007A4A86" w:rsidRPr="00412DDB" w:rsidTr="00370DAD">
        <w:tc>
          <w:tcPr>
            <w:tcW w:w="10173" w:type="dxa"/>
          </w:tcPr>
          <w:p w:rsidR="007A4A86" w:rsidRPr="00412DDB" w:rsidRDefault="007A4A86" w:rsidP="007A4A86">
            <w:pPr>
              <w:pStyle w:val="em-6"/>
            </w:pPr>
            <w:r w:rsidRPr="00412DDB">
              <w:t xml:space="preserve">(Описывается исполнение кредитной организацией </w:t>
            </w:r>
            <w:r w:rsidR="00B140EC">
              <w:t>–</w:t>
            </w:r>
            <w:r w:rsidRPr="00412DDB">
              <w:t xml:space="preserve"> эмитентом обязательств по действовавшим в течение последнего завершенного финансового года и текущего финансового</w:t>
            </w:r>
            <w:r w:rsidR="00F33D4D" w:rsidRPr="00412DDB">
              <w:t xml:space="preserve"> года</w:t>
            </w:r>
            <w:r w:rsidRPr="00412DDB">
              <w:t xml:space="preserve"> кредитным договорам и (или) договорам займа, в том числе заключенным путем выпуска и продажи облигаций, сумма основного долга по которым составляла 5 и более процентов балансовой стоимости активов кредитной организации </w:t>
            </w:r>
            <w:r w:rsidR="00B140EC">
              <w:t>–</w:t>
            </w:r>
            <w:r w:rsidRPr="00412DDB">
              <w:t xml:space="preserve"> эмитента на дату окончания последнего завершенного отчетного периода (квартала, года), предшествовавшего заключению соответствующего договора, в отношении которого истек установленный срок представления бухгалтерской (финансовой) отчетности, а также иным кредитным договорам и (или) договорам займа, которые кредитная организация </w:t>
            </w:r>
            <w:r w:rsidR="00B140EC">
              <w:t>–</w:t>
            </w:r>
            <w:r w:rsidRPr="00412DDB">
              <w:t xml:space="preserve"> эмитент считает для себя существенными)</w:t>
            </w:r>
          </w:p>
        </w:tc>
      </w:tr>
    </w:tbl>
    <w:p w:rsidR="00C0679A" w:rsidRPr="00412DDB" w:rsidRDefault="00C0679A" w:rsidP="007A4A86">
      <w:pPr>
        <w:pStyle w:val="em-4"/>
      </w:pPr>
    </w:p>
    <w:p w:rsidR="00B37CA9" w:rsidRPr="00412DDB" w:rsidRDefault="00B37CA9" w:rsidP="00B37CA9">
      <w:pPr>
        <w:pStyle w:val="prilozhenie"/>
        <w:rPr>
          <w:sz w:val="22"/>
          <w:szCs w:val="22"/>
        </w:rPr>
      </w:pPr>
    </w:p>
    <w:p w:rsidR="00B37CA9" w:rsidRPr="00412DDB" w:rsidRDefault="00B37CA9" w:rsidP="00804E00">
      <w:pPr>
        <w:pStyle w:val="em-7"/>
      </w:pPr>
      <w:bookmarkStart w:id="15" w:name="_Toc419455928"/>
      <w:r w:rsidRPr="00412DDB">
        <w:t xml:space="preserve">2.3.3. Обязательства кредитной организации </w:t>
      </w:r>
      <w:r w:rsidR="00B140EC">
        <w:t>–</w:t>
      </w:r>
      <w:r w:rsidRPr="00412DDB">
        <w:t xml:space="preserve"> эмитента из </w:t>
      </w:r>
      <w:r w:rsidR="00A13AC2" w:rsidRPr="00412DDB">
        <w:t xml:space="preserve">предоставленного </w:t>
      </w:r>
      <w:r w:rsidRPr="00412DDB">
        <w:t>обеспечения</w:t>
      </w:r>
      <w:bookmarkEnd w:id="15"/>
    </w:p>
    <w:p w:rsidR="00B37CA9" w:rsidRPr="00412DDB" w:rsidRDefault="00B37CA9" w:rsidP="00B37CA9">
      <w:pPr>
        <w:ind w:firstLine="720"/>
        <w:jc w:val="both"/>
        <w:rPr>
          <w:b/>
          <w:bCs/>
          <w:sz w:val="22"/>
          <w:szCs w:val="22"/>
        </w:rPr>
      </w:pPr>
    </w:p>
    <w:p w:rsidR="00B37CA9" w:rsidRPr="00D84AC9" w:rsidRDefault="00B37CA9" w:rsidP="00804E00">
      <w:pPr>
        <w:spacing w:after="40"/>
        <w:ind w:firstLine="720"/>
        <w:jc w:val="right"/>
        <w:rPr>
          <w:color w:val="000000" w:themeColor="text1"/>
          <w:sz w:val="22"/>
          <w:szCs w:val="22"/>
        </w:rPr>
      </w:pPr>
      <w:r w:rsidRPr="00D84AC9">
        <w:rPr>
          <w:color w:val="000000" w:themeColor="text1"/>
          <w:sz w:val="22"/>
          <w:szCs w:val="22"/>
        </w:rPr>
        <w:lastRenderedPageBreak/>
        <w:t xml:space="preserve">по состоянию на « </w:t>
      </w:r>
      <w:r w:rsidR="00C0679A" w:rsidRPr="00D84AC9">
        <w:rPr>
          <w:color w:val="000000" w:themeColor="text1"/>
          <w:sz w:val="22"/>
          <w:szCs w:val="22"/>
        </w:rPr>
        <w:t>01</w:t>
      </w:r>
      <w:r w:rsidRPr="00D84AC9">
        <w:rPr>
          <w:color w:val="000000" w:themeColor="text1"/>
          <w:sz w:val="22"/>
          <w:szCs w:val="22"/>
        </w:rPr>
        <w:t>»</w:t>
      </w:r>
      <w:r w:rsidR="00C0679A" w:rsidRPr="00D84AC9">
        <w:rPr>
          <w:color w:val="000000" w:themeColor="text1"/>
          <w:sz w:val="22"/>
          <w:szCs w:val="22"/>
        </w:rPr>
        <w:t xml:space="preserve"> </w:t>
      </w:r>
      <w:r w:rsidR="00A84E42" w:rsidRPr="00D84AC9">
        <w:rPr>
          <w:color w:val="000000" w:themeColor="text1"/>
          <w:sz w:val="22"/>
          <w:szCs w:val="22"/>
        </w:rPr>
        <w:t>января</w:t>
      </w:r>
      <w:r w:rsidR="00AF58C2" w:rsidRPr="00D84AC9">
        <w:rPr>
          <w:color w:val="000000" w:themeColor="text1"/>
          <w:sz w:val="22"/>
          <w:szCs w:val="22"/>
        </w:rPr>
        <w:t xml:space="preserve"> </w:t>
      </w:r>
      <w:r w:rsidRPr="00D84AC9">
        <w:rPr>
          <w:color w:val="000000" w:themeColor="text1"/>
          <w:sz w:val="22"/>
          <w:szCs w:val="22"/>
        </w:rPr>
        <w:t>20</w:t>
      </w:r>
      <w:r w:rsidR="00C0679A" w:rsidRPr="00D84AC9">
        <w:rPr>
          <w:color w:val="000000" w:themeColor="text1"/>
          <w:sz w:val="22"/>
          <w:szCs w:val="22"/>
        </w:rPr>
        <w:t>1</w:t>
      </w:r>
      <w:r w:rsidR="00A13AC2" w:rsidRPr="00D84AC9">
        <w:rPr>
          <w:color w:val="000000" w:themeColor="text1"/>
          <w:sz w:val="22"/>
          <w:szCs w:val="22"/>
        </w:rPr>
        <w:t>5</w:t>
      </w:r>
      <w:r w:rsidRPr="00D84AC9">
        <w:rPr>
          <w:color w:val="000000" w:themeColor="text1"/>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B37CA9" w:rsidRPr="00D84AC9" w:rsidTr="00F237F6">
        <w:tc>
          <w:tcPr>
            <w:tcW w:w="648" w:type="dxa"/>
          </w:tcPr>
          <w:p w:rsidR="00B37CA9" w:rsidRPr="00D84AC9" w:rsidRDefault="00B37CA9" w:rsidP="00F237F6">
            <w:pPr>
              <w:jc w:val="center"/>
              <w:rPr>
                <w:color w:val="000000" w:themeColor="text1"/>
                <w:sz w:val="20"/>
                <w:szCs w:val="20"/>
              </w:rPr>
            </w:pPr>
            <w:r w:rsidRPr="00D84AC9">
              <w:rPr>
                <w:color w:val="000000" w:themeColor="text1"/>
                <w:sz w:val="20"/>
                <w:szCs w:val="20"/>
              </w:rPr>
              <w:t xml:space="preserve">№ </w:t>
            </w:r>
            <w:proofErr w:type="spellStart"/>
            <w:r w:rsidRPr="00D84AC9">
              <w:rPr>
                <w:color w:val="000000" w:themeColor="text1"/>
                <w:sz w:val="20"/>
                <w:szCs w:val="20"/>
              </w:rPr>
              <w:t>пп</w:t>
            </w:r>
            <w:proofErr w:type="spellEnd"/>
          </w:p>
        </w:tc>
        <w:tc>
          <w:tcPr>
            <w:tcW w:w="5921"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Наименование показателя</w:t>
            </w:r>
          </w:p>
        </w:tc>
        <w:tc>
          <w:tcPr>
            <w:tcW w:w="3285" w:type="dxa"/>
            <w:vAlign w:val="center"/>
          </w:tcPr>
          <w:p w:rsidR="00B37CA9" w:rsidRPr="00D84AC9" w:rsidRDefault="00B37CA9" w:rsidP="00F237F6">
            <w:pPr>
              <w:jc w:val="center"/>
              <w:rPr>
                <w:color w:val="000000" w:themeColor="text1"/>
                <w:sz w:val="20"/>
                <w:szCs w:val="20"/>
              </w:rPr>
            </w:pPr>
            <w:r w:rsidRPr="00D84AC9">
              <w:rPr>
                <w:color w:val="000000" w:themeColor="text1"/>
                <w:sz w:val="20"/>
                <w:szCs w:val="20"/>
              </w:rPr>
              <w:t>Значение показателя,</w:t>
            </w:r>
            <w:r w:rsidR="00804E00" w:rsidRPr="00D84AC9">
              <w:rPr>
                <w:color w:val="000000" w:themeColor="text1"/>
                <w:sz w:val="20"/>
                <w:szCs w:val="20"/>
              </w:rPr>
              <w:br/>
            </w:r>
            <w:r w:rsidR="00C0679A" w:rsidRPr="00D84AC9">
              <w:rPr>
                <w:color w:val="000000" w:themeColor="text1"/>
                <w:sz w:val="20"/>
                <w:szCs w:val="20"/>
              </w:rPr>
              <w:t>тыс.</w:t>
            </w:r>
            <w:r w:rsidR="009B22C6" w:rsidRPr="00D84AC9">
              <w:rPr>
                <w:color w:val="000000" w:themeColor="text1"/>
                <w:sz w:val="20"/>
                <w:szCs w:val="20"/>
                <w:lang w:val="en-US"/>
              </w:rPr>
              <w:t xml:space="preserve"> </w:t>
            </w:r>
            <w:r w:rsidRPr="00D84AC9">
              <w:rPr>
                <w:color w:val="000000" w:themeColor="text1"/>
                <w:sz w:val="20"/>
                <w:szCs w:val="20"/>
              </w:rPr>
              <w:t>руб.</w:t>
            </w:r>
          </w:p>
        </w:tc>
      </w:tr>
      <w:tr w:rsidR="00B37CA9" w:rsidRPr="00D84AC9" w:rsidTr="00F237F6">
        <w:tc>
          <w:tcPr>
            <w:tcW w:w="648"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1</w:t>
            </w:r>
          </w:p>
        </w:tc>
        <w:tc>
          <w:tcPr>
            <w:tcW w:w="5921"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2</w:t>
            </w:r>
          </w:p>
        </w:tc>
        <w:tc>
          <w:tcPr>
            <w:tcW w:w="3285" w:type="dxa"/>
          </w:tcPr>
          <w:p w:rsidR="00B37CA9" w:rsidRPr="00D84AC9" w:rsidRDefault="00B37CA9" w:rsidP="00F237F6">
            <w:pPr>
              <w:jc w:val="center"/>
              <w:rPr>
                <w:bCs/>
                <w:color w:val="000000" w:themeColor="text1"/>
                <w:sz w:val="20"/>
                <w:szCs w:val="20"/>
              </w:rPr>
            </w:pPr>
            <w:r w:rsidRPr="00D84AC9">
              <w:rPr>
                <w:bCs/>
                <w:color w:val="000000" w:themeColor="text1"/>
                <w:sz w:val="20"/>
                <w:szCs w:val="20"/>
              </w:rPr>
              <w:t>3</w:t>
            </w:r>
          </w:p>
        </w:tc>
      </w:tr>
      <w:tr w:rsidR="0000248A" w:rsidRPr="00D84AC9" w:rsidTr="00FC515F">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1</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кр</w:t>
            </w:r>
            <w:proofErr w:type="gramEnd"/>
            <w:r w:rsidRPr="00D84AC9">
              <w:rPr>
                <w:color w:val="000000" w:themeColor="text1"/>
                <w:sz w:val="20"/>
                <w:szCs w:val="20"/>
              </w:rPr>
              <w:t xml:space="preserve">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из предоставленного им обеспечения</w:t>
            </w:r>
          </w:p>
        </w:tc>
        <w:tc>
          <w:tcPr>
            <w:tcW w:w="3285" w:type="dxa"/>
            <w:vAlign w:val="center"/>
          </w:tcPr>
          <w:p w:rsidR="0000248A" w:rsidRPr="00D84AC9" w:rsidRDefault="005154AE" w:rsidP="00FC515F">
            <w:pPr>
              <w:jc w:val="center"/>
              <w:rPr>
                <w:color w:val="000000" w:themeColor="text1"/>
                <w:sz w:val="20"/>
                <w:szCs w:val="20"/>
              </w:rPr>
            </w:pPr>
            <w:r w:rsidRPr="00D84AC9">
              <w:rPr>
                <w:color w:val="000000" w:themeColor="text1"/>
                <w:sz w:val="20"/>
                <w:szCs w:val="20"/>
              </w:rPr>
              <w:t>13 024 935</w:t>
            </w:r>
          </w:p>
        </w:tc>
      </w:tr>
      <w:tr w:rsidR="0000248A" w:rsidRPr="00D84AC9" w:rsidTr="00FC515F">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2</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тр</w:t>
            </w:r>
            <w:proofErr w:type="gramEnd"/>
            <w:r w:rsidRPr="00D84AC9">
              <w:rPr>
                <w:color w:val="000000" w:themeColor="text1"/>
                <w:sz w:val="20"/>
                <w:szCs w:val="20"/>
              </w:rPr>
              <w:t xml:space="preserve">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обеспечение, в том числе</w:t>
            </w:r>
          </w:p>
        </w:tc>
        <w:tc>
          <w:tcPr>
            <w:tcW w:w="3285" w:type="dxa"/>
            <w:vAlign w:val="center"/>
          </w:tcPr>
          <w:p w:rsidR="0000248A" w:rsidRPr="00D84AC9" w:rsidRDefault="005154AE" w:rsidP="00FC515F">
            <w:pPr>
              <w:jc w:val="center"/>
              <w:rPr>
                <w:color w:val="000000" w:themeColor="text1"/>
                <w:sz w:val="20"/>
                <w:szCs w:val="20"/>
              </w:rPr>
            </w:pPr>
            <w:r w:rsidRPr="00D84AC9">
              <w:rPr>
                <w:color w:val="000000" w:themeColor="text1"/>
                <w:sz w:val="20"/>
                <w:szCs w:val="20"/>
              </w:rPr>
              <w:t>13 024 935</w:t>
            </w:r>
          </w:p>
        </w:tc>
      </w:tr>
      <w:tr w:rsidR="0000248A" w:rsidRPr="00D84AC9" w:rsidTr="00FC515F">
        <w:tc>
          <w:tcPr>
            <w:tcW w:w="648" w:type="dxa"/>
            <w:vAlign w:val="center"/>
          </w:tcPr>
          <w:p w:rsidR="0000248A" w:rsidRPr="00D84AC9" w:rsidRDefault="0000248A" w:rsidP="00F237F6">
            <w:pPr>
              <w:jc w:val="center"/>
              <w:rPr>
                <w:bCs/>
                <w:color w:val="000000" w:themeColor="text1"/>
                <w:sz w:val="20"/>
                <w:szCs w:val="20"/>
              </w:rPr>
            </w:pPr>
            <w:r w:rsidRPr="00D84AC9">
              <w:rPr>
                <w:bCs/>
                <w:color w:val="000000" w:themeColor="text1"/>
                <w:sz w:val="20"/>
                <w:szCs w:val="20"/>
              </w:rPr>
              <w:t>3</w:t>
            </w:r>
          </w:p>
        </w:tc>
        <w:tc>
          <w:tcPr>
            <w:tcW w:w="5921" w:type="dxa"/>
          </w:tcPr>
          <w:p w:rsidR="0000248A" w:rsidRPr="00D84AC9" w:rsidRDefault="0000248A" w:rsidP="00F237F6">
            <w:pPr>
              <w:jc w:val="both"/>
              <w:rPr>
                <w:b/>
                <w:bCs/>
                <w:color w:val="000000" w:themeColor="text1"/>
                <w:sz w:val="20"/>
                <w:szCs w:val="20"/>
              </w:rPr>
            </w:pPr>
            <w:r w:rsidRPr="00D84AC9">
              <w:rPr>
                <w:color w:val="000000" w:themeColor="text1"/>
                <w:sz w:val="20"/>
                <w:szCs w:val="20"/>
              </w:rPr>
              <w:t>в форме залога или поручительства, с учетом ограниченной о</w:t>
            </w:r>
            <w:r w:rsidRPr="00D84AC9">
              <w:rPr>
                <w:color w:val="000000" w:themeColor="text1"/>
                <w:sz w:val="20"/>
                <w:szCs w:val="20"/>
              </w:rPr>
              <w:t>т</w:t>
            </w:r>
            <w:r w:rsidRPr="00D84AC9">
              <w:rPr>
                <w:color w:val="000000" w:themeColor="text1"/>
                <w:sz w:val="20"/>
                <w:szCs w:val="20"/>
              </w:rPr>
              <w:t xml:space="preserve">ветственности кредитной организации </w:t>
            </w:r>
            <w:r w:rsidR="00B140EC" w:rsidRPr="00D84AC9">
              <w:rPr>
                <w:color w:val="000000" w:themeColor="text1"/>
                <w:sz w:val="20"/>
                <w:szCs w:val="20"/>
              </w:rPr>
              <w:t>–</w:t>
            </w:r>
            <w:r w:rsidRPr="00D84AC9">
              <w:rPr>
                <w:color w:val="000000" w:themeColor="text1"/>
                <w:sz w:val="20"/>
                <w:szCs w:val="20"/>
              </w:rPr>
              <w:t xml:space="preserve"> эмитента по такому об</w:t>
            </w:r>
            <w:r w:rsidRPr="00D84AC9">
              <w:rPr>
                <w:color w:val="000000" w:themeColor="text1"/>
                <w:sz w:val="20"/>
                <w:szCs w:val="20"/>
              </w:rPr>
              <w:t>я</w:t>
            </w:r>
            <w:r w:rsidRPr="00D84AC9">
              <w:rPr>
                <w:color w:val="000000" w:themeColor="text1"/>
                <w:sz w:val="20"/>
                <w:szCs w:val="20"/>
              </w:rPr>
              <w:t>зательству третьего лица, определяемой исходя из условий обе</w:t>
            </w:r>
            <w:r w:rsidRPr="00D84AC9">
              <w:rPr>
                <w:color w:val="000000" w:themeColor="text1"/>
                <w:sz w:val="20"/>
                <w:szCs w:val="20"/>
              </w:rPr>
              <w:t>с</w:t>
            </w:r>
            <w:r w:rsidRPr="00D84AC9">
              <w:rPr>
                <w:color w:val="000000" w:themeColor="text1"/>
                <w:sz w:val="20"/>
                <w:szCs w:val="20"/>
              </w:rPr>
              <w:t>печения и фактического остатка задолженности по обязательству третьего лица</w:t>
            </w:r>
          </w:p>
        </w:tc>
        <w:tc>
          <w:tcPr>
            <w:tcW w:w="3285" w:type="dxa"/>
            <w:vAlign w:val="center"/>
          </w:tcPr>
          <w:p w:rsidR="0000248A" w:rsidRPr="00D84AC9" w:rsidRDefault="005154AE" w:rsidP="00FC515F">
            <w:pPr>
              <w:jc w:val="center"/>
              <w:rPr>
                <w:color w:val="000000" w:themeColor="text1"/>
                <w:sz w:val="20"/>
                <w:szCs w:val="20"/>
              </w:rPr>
            </w:pPr>
            <w:r w:rsidRPr="00D84AC9">
              <w:rPr>
                <w:color w:val="000000" w:themeColor="text1"/>
                <w:sz w:val="20"/>
                <w:szCs w:val="20"/>
              </w:rPr>
              <w:t>0</w:t>
            </w:r>
          </w:p>
        </w:tc>
      </w:tr>
      <w:tr w:rsidR="00B37CA9" w:rsidRPr="00D84AC9" w:rsidTr="00FC515F">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t>4</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Общая сумма обязательств из предоставленного кредитной орг</w:t>
            </w:r>
            <w:r w:rsidRPr="00D84AC9">
              <w:rPr>
                <w:color w:val="000000" w:themeColor="text1"/>
                <w:sz w:val="20"/>
                <w:szCs w:val="20"/>
              </w:rPr>
              <w:t>а</w:t>
            </w:r>
            <w:r w:rsidRPr="00D84AC9">
              <w:rPr>
                <w:color w:val="000000" w:themeColor="text1"/>
                <w:sz w:val="20"/>
                <w:szCs w:val="20"/>
              </w:rPr>
              <w:t>низацией – эмитентом обеспечения в виде банковской гарантии</w:t>
            </w:r>
          </w:p>
        </w:tc>
        <w:tc>
          <w:tcPr>
            <w:tcW w:w="3285" w:type="dxa"/>
            <w:vAlign w:val="center"/>
          </w:tcPr>
          <w:p w:rsidR="00B37CA9" w:rsidRPr="00D84AC9" w:rsidRDefault="005154AE" w:rsidP="00FC515F">
            <w:pPr>
              <w:jc w:val="center"/>
              <w:rPr>
                <w:bCs/>
                <w:color w:val="000000" w:themeColor="text1"/>
                <w:sz w:val="20"/>
                <w:szCs w:val="20"/>
              </w:rPr>
            </w:pPr>
            <w:r w:rsidRPr="00D84AC9">
              <w:rPr>
                <w:bCs/>
                <w:color w:val="000000" w:themeColor="text1"/>
                <w:sz w:val="20"/>
                <w:szCs w:val="20"/>
              </w:rPr>
              <w:t>13 024 935</w:t>
            </w:r>
          </w:p>
        </w:tc>
      </w:tr>
      <w:tr w:rsidR="00A84E42" w:rsidRPr="00D84AC9" w:rsidTr="00FC515F">
        <w:tc>
          <w:tcPr>
            <w:tcW w:w="648" w:type="dxa"/>
            <w:vAlign w:val="center"/>
          </w:tcPr>
          <w:p w:rsidR="00B37CA9" w:rsidRPr="00D84AC9" w:rsidRDefault="00B37CA9" w:rsidP="00F237F6">
            <w:pPr>
              <w:jc w:val="center"/>
              <w:rPr>
                <w:bCs/>
                <w:color w:val="000000" w:themeColor="text1"/>
                <w:sz w:val="20"/>
                <w:szCs w:val="20"/>
              </w:rPr>
            </w:pPr>
            <w:r w:rsidRPr="00D84AC9">
              <w:rPr>
                <w:bCs/>
                <w:color w:val="000000" w:themeColor="text1"/>
                <w:sz w:val="20"/>
                <w:szCs w:val="20"/>
              </w:rPr>
              <w:t>5</w:t>
            </w:r>
          </w:p>
        </w:tc>
        <w:tc>
          <w:tcPr>
            <w:tcW w:w="5921" w:type="dxa"/>
          </w:tcPr>
          <w:p w:rsidR="00B37CA9" w:rsidRPr="00D84AC9" w:rsidRDefault="00B37CA9" w:rsidP="00F237F6">
            <w:pPr>
              <w:jc w:val="both"/>
              <w:rPr>
                <w:color w:val="000000" w:themeColor="text1"/>
                <w:sz w:val="20"/>
                <w:szCs w:val="20"/>
              </w:rPr>
            </w:pPr>
            <w:r w:rsidRPr="00D84AC9">
              <w:rPr>
                <w:color w:val="000000" w:themeColor="text1"/>
                <w:sz w:val="20"/>
                <w:szCs w:val="20"/>
              </w:rPr>
              <w:t>Общая сумма обязатель</w:t>
            </w:r>
            <w:proofErr w:type="gramStart"/>
            <w:r w:rsidRPr="00D84AC9">
              <w:rPr>
                <w:color w:val="000000" w:themeColor="text1"/>
                <w:sz w:val="20"/>
                <w:szCs w:val="20"/>
              </w:rPr>
              <w:t>ств тр</w:t>
            </w:r>
            <w:proofErr w:type="gramEnd"/>
            <w:r w:rsidRPr="00D84AC9">
              <w:rPr>
                <w:color w:val="000000" w:themeColor="text1"/>
                <w:sz w:val="20"/>
                <w:szCs w:val="20"/>
              </w:rPr>
              <w:t xml:space="preserve">етьих лиц, по которым кредитная организация </w:t>
            </w:r>
            <w:r w:rsidR="00B140EC" w:rsidRPr="00D84AC9">
              <w:rPr>
                <w:color w:val="000000" w:themeColor="text1"/>
                <w:sz w:val="20"/>
                <w:szCs w:val="20"/>
              </w:rPr>
              <w:t>–</w:t>
            </w:r>
            <w:r w:rsidRPr="00D84AC9">
              <w:rPr>
                <w:color w:val="000000" w:themeColor="text1"/>
                <w:sz w:val="20"/>
                <w:szCs w:val="20"/>
              </w:rPr>
              <w:t xml:space="preserve"> эмитент предоставила третьим лицам обеспечение в виде банковской гарантии</w:t>
            </w:r>
          </w:p>
        </w:tc>
        <w:tc>
          <w:tcPr>
            <w:tcW w:w="3285" w:type="dxa"/>
            <w:vAlign w:val="center"/>
          </w:tcPr>
          <w:p w:rsidR="00B37CA9" w:rsidRPr="00D84AC9" w:rsidRDefault="005154AE" w:rsidP="00FC515F">
            <w:pPr>
              <w:jc w:val="center"/>
              <w:rPr>
                <w:bCs/>
                <w:color w:val="000000" w:themeColor="text1"/>
                <w:sz w:val="20"/>
                <w:szCs w:val="20"/>
              </w:rPr>
            </w:pPr>
            <w:r w:rsidRPr="00D84AC9">
              <w:rPr>
                <w:bCs/>
                <w:color w:val="000000" w:themeColor="text1"/>
                <w:sz w:val="20"/>
                <w:szCs w:val="20"/>
              </w:rPr>
              <w:t>13 024 935</w:t>
            </w:r>
          </w:p>
        </w:tc>
      </w:tr>
    </w:tbl>
    <w:p w:rsidR="00B37CA9" w:rsidRDefault="00B37CA9" w:rsidP="00B37CA9">
      <w:pPr>
        <w:ind w:firstLine="720"/>
        <w:jc w:val="both"/>
        <w:rPr>
          <w:b/>
          <w:bCs/>
          <w:sz w:val="22"/>
          <w:szCs w:val="22"/>
        </w:rPr>
      </w:pPr>
    </w:p>
    <w:p w:rsidR="00A84E42" w:rsidRPr="00412DDB" w:rsidRDefault="00A84E42" w:rsidP="00A84E42">
      <w:pPr>
        <w:spacing w:after="40"/>
        <w:ind w:firstLine="720"/>
        <w:jc w:val="right"/>
        <w:rPr>
          <w:sz w:val="22"/>
          <w:szCs w:val="22"/>
        </w:rPr>
      </w:pPr>
      <w:r w:rsidRPr="00412DDB">
        <w:rPr>
          <w:sz w:val="22"/>
          <w:szCs w:val="22"/>
        </w:rPr>
        <w:t xml:space="preserve">по состоянию на « 01» </w:t>
      </w:r>
      <w:r w:rsidR="00505338">
        <w:rPr>
          <w:sz w:val="22"/>
          <w:szCs w:val="22"/>
        </w:rPr>
        <w:t>ию</w:t>
      </w:r>
      <w:r>
        <w:rPr>
          <w:sz w:val="22"/>
          <w:szCs w:val="22"/>
        </w:rPr>
        <w:t>ля</w:t>
      </w:r>
      <w:r w:rsidRPr="00412DDB">
        <w:rPr>
          <w:sz w:val="22"/>
          <w:szCs w:val="22"/>
        </w:rPr>
        <w:t xml:space="preserve"> 201</w:t>
      </w:r>
      <w:r>
        <w:rPr>
          <w:sz w:val="22"/>
          <w:szCs w:val="22"/>
        </w:rPr>
        <w:t>5</w:t>
      </w:r>
      <w:r w:rsidRPr="00412DDB">
        <w:rPr>
          <w:sz w:val="22"/>
          <w:szCs w:val="22"/>
        </w:rPr>
        <w:t xml:space="preserve">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5921"/>
        <w:gridCol w:w="3285"/>
      </w:tblGrid>
      <w:tr w:rsidR="00A84E42" w:rsidRPr="00412DDB" w:rsidTr="00CA44C2">
        <w:tc>
          <w:tcPr>
            <w:tcW w:w="648" w:type="dxa"/>
          </w:tcPr>
          <w:p w:rsidR="00A84E42" w:rsidRPr="00412DDB" w:rsidRDefault="00A84E42" w:rsidP="00CA44C2">
            <w:pPr>
              <w:jc w:val="center"/>
              <w:rPr>
                <w:sz w:val="20"/>
                <w:szCs w:val="20"/>
              </w:rPr>
            </w:pPr>
            <w:r w:rsidRPr="00412DDB">
              <w:rPr>
                <w:sz w:val="20"/>
                <w:szCs w:val="20"/>
              </w:rPr>
              <w:t xml:space="preserve">№ </w:t>
            </w:r>
            <w:proofErr w:type="spellStart"/>
            <w:r w:rsidRPr="00412DDB">
              <w:rPr>
                <w:sz w:val="20"/>
                <w:szCs w:val="20"/>
              </w:rPr>
              <w:t>пп</w:t>
            </w:r>
            <w:proofErr w:type="spellEnd"/>
          </w:p>
        </w:tc>
        <w:tc>
          <w:tcPr>
            <w:tcW w:w="5921" w:type="dxa"/>
            <w:vAlign w:val="center"/>
          </w:tcPr>
          <w:p w:rsidR="00A84E42" w:rsidRPr="00412DDB" w:rsidRDefault="00A84E42" w:rsidP="00CA44C2">
            <w:pPr>
              <w:jc w:val="center"/>
              <w:rPr>
                <w:sz w:val="20"/>
                <w:szCs w:val="20"/>
              </w:rPr>
            </w:pPr>
            <w:r w:rsidRPr="00412DDB">
              <w:rPr>
                <w:sz w:val="20"/>
                <w:szCs w:val="20"/>
              </w:rPr>
              <w:t>Наименование показателя</w:t>
            </w:r>
          </w:p>
        </w:tc>
        <w:tc>
          <w:tcPr>
            <w:tcW w:w="3285" w:type="dxa"/>
            <w:vAlign w:val="center"/>
          </w:tcPr>
          <w:p w:rsidR="00A84E42" w:rsidRPr="00412DDB" w:rsidRDefault="00A84E42" w:rsidP="00CA44C2">
            <w:pPr>
              <w:jc w:val="center"/>
              <w:rPr>
                <w:sz w:val="20"/>
                <w:szCs w:val="20"/>
              </w:rPr>
            </w:pPr>
            <w:r w:rsidRPr="00412DDB">
              <w:rPr>
                <w:sz w:val="20"/>
                <w:szCs w:val="20"/>
              </w:rPr>
              <w:t>Значение показателя,</w:t>
            </w:r>
            <w:r w:rsidRPr="00412DDB">
              <w:rPr>
                <w:sz w:val="20"/>
                <w:szCs w:val="20"/>
              </w:rPr>
              <w:br/>
              <w:t>тыс.</w:t>
            </w:r>
            <w:r>
              <w:rPr>
                <w:sz w:val="20"/>
                <w:szCs w:val="20"/>
                <w:lang w:val="en-US"/>
              </w:rPr>
              <w:t xml:space="preserve"> </w:t>
            </w:r>
            <w:r w:rsidRPr="00412DDB">
              <w:rPr>
                <w:sz w:val="20"/>
                <w:szCs w:val="20"/>
              </w:rPr>
              <w:t>руб.</w:t>
            </w:r>
          </w:p>
        </w:tc>
      </w:tr>
      <w:tr w:rsidR="00A84E42" w:rsidRPr="00412DDB" w:rsidTr="00CA44C2">
        <w:tc>
          <w:tcPr>
            <w:tcW w:w="648" w:type="dxa"/>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center"/>
              <w:rPr>
                <w:bCs/>
                <w:sz w:val="20"/>
                <w:szCs w:val="20"/>
              </w:rPr>
            </w:pPr>
            <w:r w:rsidRPr="00412DDB">
              <w:rPr>
                <w:bCs/>
                <w:sz w:val="20"/>
                <w:szCs w:val="20"/>
              </w:rPr>
              <w:t>2</w:t>
            </w:r>
          </w:p>
        </w:tc>
        <w:tc>
          <w:tcPr>
            <w:tcW w:w="3285" w:type="dxa"/>
          </w:tcPr>
          <w:p w:rsidR="00A84E42" w:rsidRPr="00412DDB" w:rsidRDefault="00A84E42" w:rsidP="00CA44C2">
            <w:pPr>
              <w:jc w:val="center"/>
              <w:rPr>
                <w:bCs/>
                <w:sz w:val="20"/>
                <w:szCs w:val="20"/>
              </w:rPr>
            </w:pPr>
            <w:r w:rsidRPr="00412DDB">
              <w:rPr>
                <w:bCs/>
                <w:sz w:val="20"/>
                <w:szCs w:val="20"/>
              </w:rPr>
              <w:t>3</w:t>
            </w:r>
          </w:p>
        </w:tc>
      </w:tr>
      <w:tr w:rsidR="00A84E42" w:rsidRPr="00412DDB" w:rsidTr="00FC515F">
        <w:tc>
          <w:tcPr>
            <w:tcW w:w="648" w:type="dxa"/>
            <w:vAlign w:val="center"/>
          </w:tcPr>
          <w:p w:rsidR="00A84E42" w:rsidRPr="00412DDB" w:rsidRDefault="00A84E42" w:rsidP="00CA44C2">
            <w:pPr>
              <w:jc w:val="center"/>
              <w:rPr>
                <w:bCs/>
                <w:sz w:val="20"/>
                <w:szCs w:val="20"/>
              </w:rPr>
            </w:pPr>
            <w:r w:rsidRPr="00412DDB">
              <w:rPr>
                <w:bCs/>
                <w:sz w:val="20"/>
                <w:szCs w:val="20"/>
              </w:rPr>
              <w:t>1</w:t>
            </w:r>
          </w:p>
        </w:tc>
        <w:tc>
          <w:tcPr>
            <w:tcW w:w="5921" w:type="dxa"/>
          </w:tcPr>
          <w:p w:rsidR="00A84E42" w:rsidRPr="00412DDB" w:rsidRDefault="00A84E42" w:rsidP="00CA44C2">
            <w:pPr>
              <w:jc w:val="both"/>
              <w:rPr>
                <w:b/>
                <w:bCs/>
                <w:sz w:val="20"/>
                <w:szCs w:val="20"/>
              </w:rPr>
            </w:pPr>
            <w:r w:rsidRPr="00412DDB">
              <w:rPr>
                <w:sz w:val="20"/>
                <w:szCs w:val="20"/>
              </w:rPr>
              <w:t>Общая сумма обязатель</w:t>
            </w:r>
            <w:proofErr w:type="gramStart"/>
            <w:r w:rsidRPr="00412DDB">
              <w:rPr>
                <w:sz w:val="20"/>
                <w:szCs w:val="20"/>
              </w:rPr>
              <w:t>ств кр</w:t>
            </w:r>
            <w:proofErr w:type="gramEnd"/>
            <w:r w:rsidRPr="00412DDB">
              <w:rPr>
                <w:sz w:val="20"/>
                <w:szCs w:val="20"/>
              </w:rPr>
              <w:t xml:space="preserve">едитной организации </w:t>
            </w:r>
            <w:r>
              <w:rPr>
                <w:sz w:val="20"/>
                <w:szCs w:val="20"/>
              </w:rPr>
              <w:t>–</w:t>
            </w:r>
            <w:r w:rsidRPr="00412DDB">
              <w:rPr>
                <w:sz w:val="20"/>
                <w:szCs w:val="20"/>
              </w:rPr>
              <w:t xml:space="preserve"> эмитента из предоставленного им обеспечения</w:t>
            </w:r>
          </w:p>
        </w:tc>
        <w:tc>
          <w:tcPr>
            <w:tcW w:w="3285" w:type="dxa"/>
            <w:vAlign w:val="center"/>
          </w:tcPr>
          <w:p w:rsidR="00A84E42" w:rsidRPr="001B2B0A" w:rsidRDefault="001B2B0A" w:rsidP="00FC515F">
            <w:pPr>
              <w:jc w:val="center"/>
              <w:rPr>
                <w:sz w:val="20"/>
                <w:szCs w:val="20"/>
                <w:lang w:val="en-US"/>
              </w:rPr>
            </w:pPr>
            <w:r>
              <w:rPr>
                <w:sz w:val="20"/>
                <w:szCs w:val="20"/>
                <w:lang w:val="en-US"/>
              </w:rPr>
              <w:t>7 802 877</w:t>
            </w:r>
          </w:p>
        </w:tc>
      </w:tr>
      <w:tr w:rsidR="00A84E42" w:rsidRPr="00412DDB" w:rsidTr="00FC515F">
        <w:tc>
          <w:tcPr>
            <w:tcW w:w="648" w:type="dxa"/>
            <w:vAlign w:val="center"/>
          </w:tcPr>
          <w:p w:rsidR="00A84E42" w:rsidRPr="00412DDB" w:rsidRDefault="00A84E42" w:rsidP="00CA44C2">
            <w:pPr>
              <w:jc w:val="center"/>
              <w:rPr>
                <w:bCs/>
                <w:sz w:val="20"/>
                <w:szCs w:val="20"/>
              </w:rPr>
            </w:pPr>
            <w:r w:rsidRPr="00412DDB">
              <w:rPr>
                <w:bCs/>
                <w:sz w:val="20"/>
                <w:szCs w:val="20"/>
              </w:rPr>
              <w:t>2</w:t>
            </w:r>
          </w:p>
        </w:tc>
        <w:tc>
          <w:tcPr>
            <w:tcW w:w="5921" w:type="dxa"/>
          </w:tcPr>
          <w:p w:rsidR="00A84E42" w:rsidRPr="00412DDB" w:rsidRDefault="00A84E42" w:rsidP="00CA44C2">
            <w:pPr>
              <w:jc w:val="both"/>
              <w:rPr>
                <w:b/>
                <w:bCs/>
                <w:sz w:val="20"/>
                <w:szCs w:val="20"/>
              </w:rPr>
            </w:pPr>
            <w:r w:rsidRPr="00412DDB">
              <w:rPr>
                <w:sz w:val="20"/>
                <w:szCs w:val="20"/>
              </w:rPr>
              <w:t>Общая сумма обязатель</w:t>
            </w:r>
            <w:proofErr w:type="gramStart"/>
            <w:r w:rsidRPr="00412DDB">
              <w:rPr>
                <w:sz w:val="20"/>
                <w:szCs w:val="20"/>
              </w:rPr>
              <w:t>ств тр</w:t>
            </w:r>
            <w:proofErr w:type="gramEnd"/>
            <w:r w:rsidRPr="00412DDB">
              <w:rPr>
                <w:sz w:val="20"/>
                <w:szCs w:val="20"/>
              </w:rPr>
              <w:t xml:space="preserve">етьих лиц, по которым кредитная организация </w:t>
            </w:r>
            <w:r>
              <w:rPr>
                <w:sz w:val="20"/>
                <w:szCs w:val="20"/>
              </w:rPr>
              <w:t>–</w:t>
            </w:r>
            <w:r w:rsidRPr="00412DDB">
              <w:rPr>
                <w:sz w:val="20"/>
                <w:szCs w:val="20"/>
              </w:rPr>
              <w:t xml:space="preserve"> эмитент предоставила обеспечение, в том числе</w:t>
            </w:r>
          </w:p>
        </w:tc>
        <w:tc>
          <w:tcPr>
            <w:tcW w:w="3285" w:type="dxa"/>
            <w:vAlign w:val="center"/>
          </w:tcPr>
          <w:p w:rsidR="00A84E42" w:rsidRPr="007A6B84" w:rsidRDefault="001B2B0A" w:rsidP="00FC515F">
            <w:pPr>
              <w:jc w:val="center"/>
              <w:rPr>
                <w:sz w:val="20"/>
                <w:szCs w:val="20"/>
              </w:rPr>
            </w:pPr>
            <w:r>
              <w:rPr>
                <w:sz w:val="20"/>
                <w:szCs w:val="20"/>
                <w:lang w:val="en-US"/>
              </w:rPr>
              <w:t>7 802 877</w:t>
            </w:r>
          </w:p>
        </w:tc>
      </w:tr>
      <w:tr w:rsidR="00A84E42" w:rsidRPr="00412DDB" w:rsidTr="00FC515F">
        <w:tc>
          <w:tcPr>
            <w:tcW w:w="648" w:type="dxa"/>
            <w:vAlign w:val="center"/>
          </w:tcPr>
          <w:p w:rsidR="00A84E42" w:rsidRPr="00412DDB" w:rsidRDefault="00A84E42" w:rsidP="00CA44C2">
            <w:pPr>
              <w:jc w:val="center"/>
              <w:rPr>
                <w:bCs/>
                <w:sz w:val="20"/>
                <w:szCs w:val="20"/>
              </w:rPr>
            </w:pPr>
            <w:r w:rsidRPr="00412DDB">
              <w:rPr>
                <w:bCs/>
                <w:sz w:val="20"/>
                <w:szCs w:val="20"/>
              </w:rPr>
              <w:t>3</w:t>
            </w:r>
          </w:p>
        </w:tc>
        <w:tc>
          <w:tcPr>
            <w:tcW w:w="5921" w:type="dxa"/>
          </w:tcPr>
          <w:p w:rsidR="00A84E42" w:rsidRPr="00412DDB" w:rsidRDefault="00A84E42" w:rsidP="00CA44C2">
            <w:pPr>
              <w:jc w:val="both"/>
              <w:rPr>
                <w:b/>
                <w:bCs/>
                <w:sz w:val="20"/>
                <w:szCs w:val="20"/>
              </w:rPr>
            </w:pPr>
            <w:r w:rsidRPr="00412DDB">
              <w:rPr>
                <w:sz w:val="20"/>
                <w:szCs w:val="20"/>
              </w:rPr>
              <w:t>в форме залога или поручительства, с учетом ограниченной о</w:t>
            </w:r>
            <w:r w:rsidRPr="00412DDB">
              <w:rPr>
                <w:sz w:val="20"/>
                <w:szCs w:val="20"/>
              </w:rPr>
              <w:t>т</w:t>
            </w:r>
            <w:r w:rsidRPr="00412DDB">
              <w:rPr>
                <w:sz w:val="20"/>
                <w:szCs w:val="20"/>
              </w:rPr>
              <w:t xml:space="preserve">ветственности кредитной организации </w:t>
            </w:r>
            <w:r>
              <w:rPr>
                <w:sz w:val="20"/>
                <w:szCs w:val="20"/>
              </w:rPr>
              <w:t>–</w:t>
            </w:r>
            <w:r w:rsidRPr="00412DDB">
              <w:rPr>
                <w:sz w:val="20"/>
                <w:szCs w:val="20"/>
              </w:rPr>
              <w:t xml:space="preserve"> эмитента по такому об</w:t>
            </w:r>
            <w:r w:rsidRPr="00412DDB">
              <w:rPr>
                <w:sz w:val="20"/>
                <w:szCs w:val="20"/>
              </w:rPr>
              <w:t>я</w:t>
            </w:r>
            <w:r w:rsidRPr="00412DDB">
              <w:rPr>
                <w:sz w:val="20"/>
                <w:szCs w:val="20"/>
              </w:rPr>
              <w:t>зательству третьего лица, определяемой исходя из условий обе</w:t>
            </w:r>
            <w:r w:rsidRPr="00412DDB">
              <w:rPr>
                <w:sz w:val="20"/>
                <w:szCs w:val="20"/>
              </w:rPr>
              <w:t>с</w:t>
            </w:r>
            <w:r w:rsidRPr="00412DDB">
              <w:rPr>
                <w:sz w:val="20"/>
                <w:szCs w:val="20"/>
              </w:rPr>
              <w:t>печения и фактического остатка задолженности по обязательству третьего лица</w:t>
            </w:r>
          </w:p>
        </w:tc>
        <w:tc>
          <w:tcPr>
            <w:tcW w:w="3285" w:type="dxa"/>
            <w:vAlign w:val="center"/>
          </w:tcPr>
          <w:p w:rsidR="00A84E42" w:rsidRPr="001B2B0A" w:rsidRDefault="001B2B0A" w:rsidP="00FC515F">
            <w:pPr>
              <w:jc w:val="center"/>
              <w:rPr>
                <w:sz w:val="20"/>
                <w:szCs w:val="20"/>
                <w:lang w:val="en-US"/>
              </w:rPr>
            </w:pPr>
            <w:r>
              <w:rPr>
                <w:sz w:val="20"/>
                <w:szCs w:val="20"/>
                <w:lang w:val="en-US"/>
              </w:rPr>
              <w:t>0</w:t>
            </w:r>
          </w:p>
        </w:tc>
      </w:tr>
      <w:tr w:rsidR="00A84E42" w:rsidRPr="00412DDB" w:rsidTr="00FC515F">
        <w:tc>
          <w:tcPr>
            <w:tcW w:w="648" w:type="dxa"/>
            <w:vAlign w:val="center"/>
          </w:tcPr>
          <w:p w:rsidR="00A84E42" w:rsidRPr="00412DDB" w:rsidRDefault="00A84E42" w:rsidP="00CA44C2">
            <w:pPr>
              <w:jc w:val="center"/>
              <w:rPr>
                <w:bCs/>
                <w:sz w:val="20"/>
                <w:szCs w:val="20"/>
              </w:rPr>
            </w:pPr>
            <w:r w:rsidRPr="00412DDB">
              <w:rPr>
                <w:bCs/>
                <w:sz w:val="20"/>
                <w:szCs w:val="20"/>
              </w:rPr>
              <w:t>4</w:t>
            </w:r>
          </w:p>
        </w:tc>
        <w:tc>
          <w:tcPr>
            <w:tcW w:w="5921" w:type="dxa"/>
          </w:tcPr>
          <w:p w:rsidR="00A84E42" w:rsidRPr="00412DDB" w:rsidRDefault="00A84E42" w:rsidP="00CA44C2">
            <w:pPr>
              <w:jc w:val="both"/>
              <w:rPr>
                <w:sz w:val="20"/>
                <w:szCs w:val="20"/>
              </w:rPr>
            </w:pPr>
            <w:r w:rsidRPr="00412DDB">
              <w:rPr>
                <w:sz w:val="20"/>
                <w:szCs w:val="20"/>
              </w:rPr>
              <w:t>Общая сумма обязательств из предоставленного кредитной орг</w:t>
            </w:r>
            <w:r w:rsidRPr="00412DDB">
              <w:rPr>
                <w:sz w:val="20"/>
                <w:szCs w:val="20"/>
              </w:rPr>
              <w:t>а</w:t>
            </w:r>
            <w:r w:rsidRPr="00412DDB">
              <w:rPr>
                <w:sz w:val="20"/>
                <w:szCs w:val="20"/>
              </w:rPr>
              <w:t>низацией – эмитентом обеспечения в виде банковской гарантии</w:t>
            </w:r>
          </w:p>
        </w:tc>
        <w:tc>
          <w:tcPr>
            <w:tcW w:w="3285" w:type="dxa"/>
            <w:vAlign w:val="center"/>
          </w:tcPr>
          <w:p w:rsidR="00A84E42" w:rsidRPr="00A13AC2" w:rsidRDefault="001B2B0A" w:rsidP="00FC515F">
            <w:pPr>
              <w:jc w:val="center"/>
              <w:rPr>
                <w:bCs/>
                <w:sz w:val="20"/>
                <w:szCs w:val="20"/>
              </w:rPr>
            </w:pPr>
            <w:r>
              <w:rPr>
                <w:sz w:val="20"/>
                <w:szCs w:val="20"/>
                <w:lang w:val="en-US"/>
              </w:rPr>
              <w:t>7 802 877</w:t>
            </w:r>
          </w:p>
        </w:tc>
      </w:tr>
      <w:tr w:rsidR="00A84E42" w:rsidRPr="00412DDB" w:rsidTr="00FC515F">
        <w:tc>
          <w:tcPr>
            <w:tcW w:w="648" w:type="dxa"/>
            <w:vAlign w:val="center"/>
          </w:tcPr>
          <w:p w:rsidR="00A84E42" w:rsidRPr="00412DDB" w:rsidRDefault="00A84E42" w:rsidP="00CA44C2">
            <w:pPr>
              <w:jc w:val="center"/>
              <w:rPr>
                <w:bCs/>
                <w:sz w:val="20"/>
                <w:szCs w:val="20"/>
              </w:rPr>
            </w:pPr>
            <w:r w:rsidRPr="00412DDB">
              <w:rPr>
                <w:bCs/>
                <w:sz w:val="20"/>
                <w:szCs w:val="20"/>
              </w:rPr>
              <w:t>5</w:t>
            </w:r>
          </w:p>
        </w:tc>
        <w:tc>
          <w:tcPr>
            <w:tcW w:w="5921" w:type="dxa"/>
          </w:tcPr>
          <w:p w:rsidR="00A84E42" w:rsidRPr="00412DDB" w:rsidRDefault="00A84E42" w:rsidP="00CA44C2">
            <w:pPr>
              <w:jc w:val="both"/>
              <w:rPr>
                <w:sz w:val="20"/>
                <w:szCs w:val="20"/>
              </w:rPr>
            </w:pPr>
            <w:r w:rsidRPr="00412DDB">
              <w:rPr>
                <w:sz w:val="20"/>
                <w:szCs w:val="20"/>
              </w:rPr>
              <w:t>Общая сумма обязатель</w:t>
            </w:r>
            <w:proofErr w:type="gramStart"/>
            <w:r w:rsidRPr="00412DDB">
              <w:rPr>
                <w:sz w:val="20"/>
                <w:szCs w:val="20"/>
              </w:rPr>
              <w:t>ств тр</w:t>
            </w:r>
            <w:proofErr w:type="gramEnd"/>
            <w:r w:rsidRPr="00412DDB">
              <w:rPr>
                <w:sz w:val="20"/>
                <w:szCs w:val="20"/>
              </w:rPr>
              <w:t xml:space="preserve">етьих лиц, по которым кредитная организация </w:t>
            </w:r>
            <w:r>
              <w:rPr>
                <w:sz w:val="20"/>
                <w:szCs w:val="20"/>
              </w:rPr>
              <w:t>–</w:t>
            </w:r>
            <w:r w:rsidRPr="00412DDB">
              <w:rPr>
                <w:sz w:val="20"/>
                <w:szCs w:val="20"/>
              </w:rPr>
              <w:t xml:space="preserve"> эмитент предоставила третьим лицам обеспечение в виде банковской гарантии</w:t>
            </w:r>
          </w:p>
        </w:tc>
        <w:tc>
          <w:tcPr>
            <w:tcW w:w="3285" w:type="dxa"/>
            <w:vAlign w:val="center"/>
          </w:tcPr>
          <w:p w:rsidR="00A84E42" w:rsidRPr="00A13AC2" w:rsidRDefault="001B2B0A" w:rsidP="00FC515F">
            <w:pPr>
              <w:jc w:val="center"/>
              <w:rPr>
                <w:bCs/>
                <w:sz w:val="20"/>
                <w:szCs w:val="20"/>
              </w:rPr>
            </w:pPr>
            <w:r>
              <w:rPr>
                <w:sz w:val="20"/>
                <w:szCs w:val="20"/>
                <w:lang w:val="en-US"/>
              </w:rPr>
              <w:t>7 802 877</w:t>
            </w:r>
          </w:p>
        </w:tc>
      </w:tr>
    </w:tbl>
    <w:p w:rsidR="00A84E42" w:rsidRPr="00412DDB" w:rsidRDefault="00A84E42" w:rsidP="00B37CA9">
      <w:pPr>
        <w:ind w:firstLine="720"/>
        <w:jc w:val="both"/>
        <w:rPr>
          <w:b/>
          <w:bCs/>
          <w:sz w:val="22"/>
          <w:szCs w:val="22"/>
        </w:rPr>
      </w:pPr>
    </w:p>
    <w:p w:rsidR="00B37CA9" w:rsidRPr="00412DDB" w:rsidRDefault="00B37CA9" w:rsidP="00804E00">
      <w:pPr>
        <w:pStyle w:val="em-4"/>
      </w:pPr>
      <w:proofErr w:type="gramStart"/>
      <w:r w:rsidRPr="00412DDB">
        <w:t xml:space="preserve">Информация о каждом из обязательств кредитной организации </w:t>
      </w:r>
      <w:r w:rsidR="00B140EC">
        <w:t>–</w:t>
      </w:r>
      <w:r w:rsidRPr="00412DDB">
        <w:t xml:space="preserve"> эмитента из обеспечения, пред</w:t>
      </w:r>
      <w:r w:rsidRPr="00412DDB">
        <w:t>о</w:t>
      </w:r>
      <w:r w:rsidRPr="00412DDB">
        <w:t>ставленного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составляющем не менее 5 процентов б</w:t>
      </w:r>
      <w:r w:rsidRPr="00412DDB">
        <w:t>а</w:t>
      </w:r>
      <w:r w:rsidRPr="00412DDB">
        <w:t xml:space="preserve">лансовой стоимости активов кредитной организации </w:t>
      </w:r>
      <w:r w:rsidR="00B140EC">
        <w:t>–</w:t>
      </w:r>
      <w:r w:rsidRPr="00412DDB">
        <w:t xml:space="preserve"> эмитента на дату окончания последнего завершенн</w:t>
      </w:r>
      <w:r w:rsidRPr="00412DDB">
        <w:t>о</w:t>
      </w:r>
      <w:r w:rsidRPr="00412DDB">
        <w:t>го отчетного периода (квартала, года), предшествующего предоставлению обеспечения:</w:t>
      </w:r>
      <w:proofErr w:type="gramEnd"/>
    </w:p>
    <w:p w:rsidR="00B37CA9" w:rsidRPr="00412DDB" w:rsidRDefault="00B37CA9" w:rsidP="00B37CA9">
      <w:pPr>
        <w:pStyle w:val="prilozhenie"/>
        <w:rPr>
          <w:sz w:val="22"/>
          <w:szCs w:val="22"/>
        </w:rPr>
      </w:pPr>
    </w:p>
    <w:tbl>
      <w:tblPr>
        <w:tblW w:w="9545" w:type="dxa"/>
        <w:tblInd w:w="103" w:type="dxa"/>
        <w:tblLayout w:type="fixed"/>
        <w:tblLook w:val="0000" w:firstRow="0" w:lastRow="0" w:firstColumn="0" w:lastColumn="0" w:noHBand="0" w:noVBand="0"/>
      </w:tblPr>
      <w:tblGrid>
        <w:gridCol w:w="725"/>
        <w:gridCol w:w="5580"/>
        <w:gridCol w:w="3240"/>
      </w:tblGrid>
      <w:tr w:rsidR="00B37CA9" w:rsidRPr="00412DDB" w:rsidTr="00B37CA9">
        <w:trPr>
          <w:trHeight w:val="570"/>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Наименование показателя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Значение показателя</w:t>
            </w:r>
          </w:p>
        </w:tc>
      </w:tr>
      <w:tr w:rsidR="00B37CA9" w:rsidRPr="00412DDB" w:rsidTr="00B37CA9">
        <w:trPr>
          <w:trHeight w:val="333"/>
        </w:trPr>
        <w:tc>
          <w:tcPr>
            <w:tcW w:w="725"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sz w:val="22"/>
                <w:szCs w:val="22"/>
              </w:rPr>
            </w:pPr>
            <w:r w:rsidRPr="00412DDB">
              <w:rPr>
                <w:sz w:val="22"/>
                <w:szCs w:val="22"/>
              </w:rPr>
              <w:t>1</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r>
      <w:tr w:rsidR="00B37CA9" w:rsidRPr="00412DDB" w:rsidTr="00804E00">
        <w:trPr>
          <w:trHeight w:val="57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1</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 xml:space="preserve">Размер обеспеченного обязательства кредитной организации </w:t>
            </w:r>
            <w:r w:rsidR="00B140EC">
              <w:rPr>
                <w:sz w:val="20"/>
                <w:szCs w:val="20"/>
              </w:rPr>
              <w:t>–</w:t>
            </w:r>
            <w:r w:rsidRPr="00412DDB">
              <w:rPr>
                <w:sz w:val="20"/>
                <w:szCs w:val="20"/>
              </w:rPr>
              <w:t xml:space="preserve"> эмитента (третьего лица),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4E1FF0" w:rsidP="00804E00">
            <w:pPr>
              <w:jc w:val="center"/>
              <w:rPr>
                <w:sz w:val="20"/>
                <w:szCs w:val="20"/>
              </w:rPr>
            </w:pPr>
            <w:r w:rsidRPr="00412DDB">
              <w:rPr>
                <w:sz w:val="20"/>
                <w:szCs w:val="20"/>
              </w:rPr>
              <w:t>Обязательства в форме залога или поручительства, составляющие не менее 5% от балансовой стоимости активов, отсутствуют</w:t>
            </w:r>
          </w:p>
        </w:tc>
      </w:tr>
      <w:tr w:rsidR="00B37CA9" w:rsidRPr="00412DDB" w:rsidTr="00804E00">
        <w:trPr>
          <w:trHeight w:val="33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2</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исполнения обязательства</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3</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Способ обеспечения</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0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4</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Размер обеспечения,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006EAF" w:rsidP="00B37CA9">
            <w:pPr>
              <w:jc w:val="center"/>
              <w:rPr>
                <w:sz w:val="20"/>
                <w:szCs w:val="20"/>
              </w:rPr>
            </w:pPr>
            <w:r w:rsidRPr="00412DDB">
              <w:rPr>
                <w:sz w:val="20"/>
                <w:szCs w:val="20"/>
              </w:rPr>
              <w:t>5</w:t>
            </w:r>
            <w:r w:rsidR="00B37CA9" w:rsidRPr="00412DDB">
              <w:rPr>
                <w:sz w:val="20"/>
                <w:szCs w:val="20"/>
              </w:rPr>
              <w:t>.</w:t>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Условия предоставления обеспечения, в том числе: предмет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467"/>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t>5</w:t>
            </w:r>
            <w:r w:rsidR="00B37CA9" w:rsidRPr="00412DDB">
              <w:rPr>
                <w:sz w:val="20"/>
                <w:szCs w:val="20"/>
              </w:rPr>
              <w:t>.1.</w:t>
            </w:r>
            <w:r w:rsidR="00B37CA9" w:rsidRPr="00412DDB">
              <w:rPr>
                <w:rStyle w:val="af0"/>
                <w:vanish/>
                <w:sz w:val="20"/>
                <w:szCs w:val="20"/>
              </w:rPr>
              <w:footnoteReference w:id="21"/>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Стоимость предмета залога, руб.</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r w:rsidR="00B37CA9" w:rsidRPr="00412DDB" w:rsidTr="00804E00">
        <w:trPr>
          <w:trHeight w:val="360"/>
        </w:trPr>
        <w:tc>
          <w:tcPr>
            <w:tcW w:w="725" w:type="dxa"/>
            <w:tcBorders>
              <w:top w:val="single" w:sz="4" w:space="0" w:color="auto"/>
              <w:left w:val="single" w:sz="4" w:space="0" w:color="auto"/>
              <w:bottom w:val="single" w:sz="4" w:space="0" w:color="auto"/>
              <w:right w:val="single" w:sz="4" w:space="0" w:color="auto"/>
            </w:tcBorders>
            <w:vAlign w:val="center"/>
          </w:tcPr>
          <w:p w:rsidR="00B37CA9" w:rsidRPr="00412DDB" w:rsidRDefault="00B36083" w:rsidP="00B37CA9">
            <w:pPr>
              <w:jc w:val="center"/>
              <w:rPr>
                <w:sz w:val="20"/>
                <w:szCs w:val="20"/>
              </w:rPr>
            </w:pPr>
            <w:r w:rsidRPr="00412DDB">
              <w:rPr>
                <w:sz w:val="20"/>
                <w:szCs w:val="20"/>
              </w:rPr>
              <w:lastRenderedPageBreak/>
              <w:t>5</w:t>
            </w:r>
            <w:r w:rsidR="00B37CA9" w:rsidRPr="00412DDB">
              <w:rPr>
                <w:sz w:val="20"/>
                <w:szCs w:val="20"/>
              </w:rPr>
              <w:t>.2.</w:t>
            </w:r>
            <w:r w:rsidR="00B37CA9" w:rsidRPr="00412DDB">
              <w:rPr>
                <w:rStyle w:val="af0"/>
                <w:vanish/>
                <w:sz w:val="20"/>
                <w:szCs w:val="20"/>
              </w:rPr>
              <w:footnoteReference w:id="22"/>
            </w:r>
          </w:p>
        </w:tc>
        <w:tc>
          <w:tcPr>
            <w:tcW w:w="558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both"/>
              <w:rPr>
                <w:sz w:val="20"/>
                <w:szCs w:val="20"/>
              </w:rPr>
            </w:pPr>
            <w:r w:rsidRPr="00412DDB">
              <w:rPr>
                <w:sz w:val="20"/>
                <w:szCs w:val="20"/>
              </w:rPr>
              <w:t>Срок, на который обеспечение предоставлено</w:t>
            </w:r>
          </w:p>
        </w:tc>
        <w:tc>
          <w:tcPr>
            <w:tcW w:w="3240" w:type="dxa"/>
            <w:tcBorders>
              <w:top w:val="single" w:sz="4" w:space="0" w:color="auto"/>
              <w:left w:val="nil"/>
              <w:bottom w:val="single" w:sz="4" w:space="0" w:color="auto"/>
              <w:right w:val="single" w:sz="4" w:space="0" w:color="auto"/>
            </w:tcBorders>
            <w:vAlign w:val="center"/>
          </w:tcPr>
          <w:p w:rsidR="00B37CA9" w:rsidRPr="00412DDB" w:rsidRDefault="00B140EC" w:rsidP="00804E00">
            <w:pPr>
              <w:jc w:val="center"/>
              <w:rPr>
                <w:sz w:val="20"/>
                <w:szCs w:val="20"/>
              </w:rPr>
            </w:pPr>
            <w:r>
              <w:rPr>
                <w:sz w:val="20"/>
                <w:szCs w:val="20"/>
              </w:rPr>
              <w:t>–</w:t>
            </w:r>
          </w:p>
        </w:tc>
      </w:tr>
    </w:tbl>
    <w:p w:rsidR="00B37CA9" w:rsidRPr="00412DDB" w:rsidRDefault="00B37CA9" w:rsidP="00B37CA9">
      <w:pPr>
        <w:pStyle w:val="prilozhenie"/>
        <w:rPr>
          <w:sz w:val="22"/>
          <w:szCs w:val="22"/>
        </w:rPr>
      </w:pPr>
    </w:p>
    <w:p w:rsidR="00E92399" w:rsidRPr="00412DDB" w:rsidRDefault="00B37CA9" w:rsidP="00E92399">
      <w:pPr>
        <w:pStyle w:val="em-4"/>
        <w:rPr>
          <w:b/>
          <w:i/>
        </w:rPr>
      </w:pPr>
      <w:r w:rsidRPr="00412DDB">
        <w:rPr>
          <w:b/>
          <w:i/>
        </w:rPr>
        <w:t>Оценка риска неисполнения или ненадлежащего исполнения обеспеченных обязатель</w:t>
      </w:r>
      <w:proofErr w:type="gramStart"/>
      <w:r w:rsidRPr="00412DDB">
        <w:rPr>
          <w:b/>
          <w:i/>
        </w:rPr>
        <w:t>ств тр</w:t>
      </w:r>
      <w:proofErr w:type="gramEnd"/>
      <w:r w:rsidRPr="00412DDB">
        <w:rPr>
          <w:b/>
          <w:i/>
        </w:rPr>
        <w:t>е</w:t>
      </w:r>
      <w:r w:rsidRPr="00412DDB">
        <w:rPr>
          <w:b/>
          <w:i/>
        </w:rPr>
        <w:t>тьими лицами с указанием факторов, которые могут привести к такому неисполнению или нена</w:t>
      </w:r>
      <w:r w:rsidRPr="00412DDB">
        <w:rPr>
          <w:b/>
          <w:i/>
        </w:rPr>
        <w:t>д</w:t>
      </w:r>
      <w:r w:rsidRPr="00412DDB">
        <w:rPr>
          <w:b/>
          <w:i/>
        </w:rPr>
        <w:t>лежащему исполнению, и вероятности возникновения таких факторов</w:t>
      </w:r>
    </w:p>
    <w:tbl>
      <w:tblPr>
        <w:tblW w:w="0" w:type="auto"/>
        <w:tblLook w:val="01E0" w:firstRow="1" w:lastRow="1" w:firstColumn="1" w:lastColumn="1" w:noHBand="0" w:noVBand="0"/>
      </w:tblPr>
      <w:tblGrid>
        <w:gridCol w:w="10173"/>
      </w:tblGrid>
      <w:tr w:rsidR="00E92399" w:rsidRPr="00412DDB" w:rsidTr="003D79C8">
        <w:tc>
          <w:tcPr>
            <w:tcW w:w="10173" w:type="dxa"/>
          </w:tcPr>
          <w:p w:rsidR="003D79C8" w:rsidRDefault="003D79C8" w:rsidP="00E92399">
            <w:pPr>
              <w:pStyle w:val="em-4"/>
              <w:rPr>
                <w:sz w:val="20"/>
                <w:szCs w:val="20"/>
              </w:rPr>
            </w:pPr>
          </w:p>
          <w:p w:rsidR="00E92399" w:rsidRPr="00412DDB" w:rsidRDefault="004E1FF0" w:rsidP="00E92399">
            <w:pPr>
              <w:pStyle w:val="em-4"/>
              <w:rPr>
                <w:sz w:val="20"/>
                <w:szCs w:val="20"/>
              </w:rPr>
            </w:pPr>
            <w:r w:rsidRPr="00412DDB">
              <w:rPr>
                <w:sz w:val="20"/>
                <w:szCs w:val="20"/>
              </w:rPr>
              <w:t>Риск неисполнения или ненадлежащего исполнения обязатель</w:t>
            </w:r>
            <w:proofErr w:type="gramStart"/>
            <w:r w:rsidRPr="00412DDB">
              <w:rPr>
                <w:sz w:val="20"/>
                <w:szCs w:val="20"/>
              </w:rPr>
              <w:t>ств тр</w:t>
            </w:r>
            <w:proofErr w:type="gramEnd"/>
            <w:r w:rsidRPr="00412DDB">
              <w:rPr>
                <w:sz w:val="20"/>
                <w:szCs w:val="20"/>
              </w:rPr>
              <w:t xml:space="preserve">етьими лицами является минимальным, т.к. в соответствии с кредитной политикой Банк предоставляет поручительства предприятиям, имеющим хорошее финансовое положение и положительную кредитную историю, что позволяет с учетом обеспечения отнести их к </w:t>
            </w:r>
            <w:r w:rsidRPr="00412DDB">
              <w:rPr>
                <w:sz w:val="20"/>
                <w:szCs w:val="20"/>
                <w:lang w:val="en-US"/>
              </w:rPr>
              <w:t>I</w:t>
            </w:r>
            <w:r w:rsidRPr="00412DDB">
              <w:rPr>
                <w:sz w:val="20"/>
                <w:szCs w:val="20"/>
              </w:rPr>
              <w:t xml:space="preserve">, </w:t>
            </w:r>
            <w:r w:rsidRPr="00412DDB">
              <w:rPr>
                <w:sz w:val="20"/>
                <w:szCs w:val="20"/>
                <w:lang w:val="en-US"/>
              </w:rPr>
              <w:t>II</w:t>
            </w:r>
            <w:r w:rsidRPr="00412DDB">
              <w:rPr>
                <w:sz w:val="20"/>
                <w:szCs w:val="20"/>
              </w:rPr>
              <w:t xml:space="preserve"> категории качества. Оценка величины риска в случае невыполнения обеспеченных обязатель</w:t>
            </w:r>
            <w:proofErr w:type="gramStart"/>
            <w:r w:rsidRPr="00412DDB">
              <w:rPr>
                <w:sz w:val="20"/>
                <w:szCs w:val="20"/>
              </w:rPr>
              <w:t>ств тр</w:t>
            </w:r>
            <w:proofErr w:type="gramEnd"/>
            <w:r w:rsidRPr="00412DDB">
              <w:rPr>
                <w:sz w:val="20"/>
                <w:szCs w:val="20"/>
              </w:rPr>
              <w:t>етьими лиц</w:t>
            </w:r>
            <w:r w:rsidRPr="00412DDB">
              <w:rPr>
                <w:sz w:val="20"/>
                <w:szCs w:val="20"/>
              </w:rPr>
              <w:t>а</w:t>
            </w:r>
            <w:r w:rsidRPr="00412DDB">
              <w:rPr>
                <w:sz w:val="20"/>
                <w:szCs w:val="20"/>
              </w:rPr>
              <w:t>ми произведена в соответствии с методикой, приведенной в Положении ЦБ РФ от 20.03.2006 № 283</w:t>
            </w:r>
            <w:r w:rsidR="00B140EC">
              <w:rPr>
                <w:sz w:val="20"/>
                <w:szCs w:val="20"/>
              </w:rPr>
              <w:t>–</w:t>
            </w:r>
            <w:r w:rsidRPr="00412DDB">
              <w:rPr>
                <w:sz w:val="20"/>
                <w:szCs w:val="20"/>
              </w:rPr>
              <w:t>П «О порядке формирования кредитными организациями резервов на возможные потери».</w:t>
            </w:r>
          </w:p>
          <w:p w:rsidR="004E1FF0" w:rsidRPr="00412DDB" w:rsidRDefault="00D84AC9" w:rsidP="004E1FF0">
            <w:pPr>
              <w:ind w:firstLine="567"/>
              <w:jc w:val="both"/>
              <w:rPr>
                <w:sz w:val="20"/>
                <w:szCs w:val="20"/>
              </w:rPr>
            </w:pPr>
            <w:r>
              <w:rPr>
                <w:sz w:val="20"/>
                <w:szCs w:val="20"/>
              </w:rPr>
              <w:t>П</w:t>
            </w:r>
            <w:r w:rsidR="004E1FF0" w:rsidRPr="00412DDB">
              <w:rPr>
                <w:sz w:val="20"/>
                <w:szCs w:val="20"/>
              </w:rPr>
              <w:t>АО «МТС</w:t>
            </w:r>
            <w:r w:rsidR="00B140EC">
              <w:rPr>
                <w:sz w:val="20"/>
                <w:szCs w:val="20"/>
              </w:rPr>
              <w:t>–</w:t>
            </w:r>
            <w:r w:rsidR="004E1FF0" w:rsidRPr="00412DDB">
              <w:rPr>
                <w:sz w:val="20"/>
                <w:szCs w:val="20"/>
              </w:rPr>
              <w:t>Банк» осуществляет регулярный мониторинг кредитного портфеля. Помимо отслеживания в</w:t>
            </w:r>
            <w:r w:rsidR="004E1FF0" w:rsidRPr="00412DDB">
              <w:rPr>
                <w:sz w:val="20"/>
                <w:szCs w:val="20"/>
              </w:rPr>
              <w:t>ы</w:t>
            </w:r>
            <w:r w:rsidR="004E1FF0" w:rsidRPr="00412DDB">
              <w:rPr>
                <w:sz w:val="20"/>
                <w:szCs w:val="20"/>
              </w:rPr>
              <w:t xml:space="preserve">полнения обязательств заемщиком, </w:t>
            </w:r>
            <w:r>
              <w:rPr>
                <w:sz w:val="20"/>
                <w:szCs w:val="20"/>
              </w:rPr>
              <w:t>П</w:t>
            </w:r>
            <w:r w:rsidR="004E1FF0" w:rsidRPr="00412DDB">
              <w:rPr>
                <w:sz w:val="20"/>
                <w:szCs w:val="20"/>
              </w:rPr>
              <w:t>АО «МТС</w:t>
            </w:r>
            <w:r w:rsidR="00B140EC">
              <w:rPr>
                <w:sz w:val="20"/>
                <w:szCs w:val="20"/>
              </w:rPr>
              <w:t>–</w:t>
            </w:r>
            <w:r w:rsidR="004E1FF0" w:rsidRPr="00412DDB">
              <w:rPr>
                <w:sz w:val="20"/>
                <w:szCs w:val="20"/>
              </w:rPr>
              <w:t xml:space="preserve">Банк» также регулярно изучает всю имеющуюся информацию о его деятельности. В частности,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получает и анализирует финансовую отчетность заемщиков на ежеквартальной основе и регулярно отслеживает изменение стоимости обеспечения по каждой ссуде. Данные по</w:t>
            </w:r>
            <w:r w:rsidR="004E1FF0" w:rsidRPr="00412DDB">
              <w:rPr>
                <w:sz w:val="20"/>
                <w:szCs w:val="20"/>
              </w:rPr>
              <w:t>д</w:t>
            </w:r>
            <w:r w:rsidR="004E1FF0" w:rsidRPr="00412DDB">
              <w:rPr>
                <w:sz w:val="20"/>
                <w:szCs w:val="20"/>
              </w:rPr>
              <w:t xml:space="preserve">ходы позволяют </w:t>
            </w:r>
            <w:r>
              <w:rPr>
                <w:sz w:val="20"/>
                <w:szCs w:val="20"/>
              </w:rPr>
              <w:t>П</w:t>
            </w:r>
            <w:r w:rsidR="004E1FF0" w:rsidRPr="00412DDB">
              <w:rPr>
                <w:sz w:val="20"/>
                <w:szCs w:val="20"/>
              </w:rPr>
              <w:t>АО «МТС</w:t>
            </w:r>
            <w:r w:rsidR="00B140EC">
              <w:rPr>
                <w:sz w:val="20"/>
                <w:szCs w:val="20"/>
              </w:rPr>
              <w:t>–</w:t>
            </w:r>
            <w:r w:rsidR="004E1FF0" w:rsidRPr="00412DDB">
              <w:rPr>
                <w:sz w:val="20"/>
                <w:szCs w:val="20"/>
              </w:rPr>
              <w:t>Банк» поддерживать уровень кредитного риска на приемлемом уровне.</w:t>
            </w:r>
          </w:p>
          <w:p w:rsidR="004E1FF0" w:rsidRPr="00412DDB" w:rsidRDefault="004E1FF0" w:rsidP="004E1FF0">
            <w:pPr>
              <w:pStyle w:val="em-4"/>
            </w:pPr>
            <w:r w:rsidRPr="00412DDB">
              <w:rPr>
                <w:sz w:val="20"/>
                <w:szCs w:val="20"/>
              </w:rPr>
              <w:t>Факторы, которые могут привести к неисполнению или ненадлежащему исполнению обязательств, отсу</w:t>
            </w:r>
            <w:r w:rsidRPr="00412DDB">
              <w:rPr>
                <w:sz w:val="20"/>
                <w:szCs w:val="20"/>
              </w:rPr>
              <w:t>т</w:t>
            </w:r>
            <w:r w:rsidRPr="00412DDB">
              <w:rPr>
                <w:sz w:val="20"/>
                <w:szCs w:val="20"/>
              </w:rPr>
              <w:t xml:space="preserve">ствуют. Вероятность возникновения таких факторов, по мнению </w:t>
            </w:r>
            <w:proofErr w:type="gramStart"/>
            <w:r w:rsidRPr="00412DDB">
              <w:rPr>
                <w:sz w:val="20"/>
                <w:szCs w:val="20"/>
              </w:rPr>
              <w:t>кредитной</w:t>
            </w:r>
            <w:proofErr w:type="gramEnd"/>
            <w:r w:rsidRPr="00412DDB">
              <w:rPr>
                <w:sz w:val="20"/>
                <w:szCs w:val="20"/>
              </w:rPr>
              <w:t xml:space="preserve"> организации, минимальна</w:t>
            </w:r>
          </w:p>
        </w:tc>
      </w:tr>
    </w:tbl>
    <w:p w:rsidR="00E92399" w:rsidRPr="00412DDB" w:rsidRDefault="00E92399" w:rsidP="00E92399">
      <w:pPr>
        <w:pStyle w:val="em-4"/>
      </w:pPr>
    </w:p>
    <w:p w:rsidR="00B37CA9" w:rsidRPr="00412DDB" w:rsidRDefault="00B37CA9" w:rsidP="00F83B2D">
      <w:pPr>
        <w:pStyle w:val="em-7"/>
      </w:pPr>
      <w:bookmarkStart w:id="16" w:name="_Toc419455929"/>
      <w:r w:rsidRPr="00412DDB">
        <w:t xml:space="preserve">2.3.4. Прочие обязательства кредитной организации </w:t>
      </w:r>
      <w:r w:rsidR="00B140EC">
        <w:t>–</w:t>
      </w:r>
      <w:r w:rsidRPr="00412DDB">
        <w:t xml:space="preserve"> эмитента</w:t>
      </w:r>
      <w:bookmarkEnd w:id="16"/>
    </w:p>
    <w:p w:rsidR="00F83B2D" w:rsidRPr="00412DDB" w:rsidRDefault="00F83B2D" w:rsidP="00F83B2D">
      <w:pPr>
        <w:pStyle w:val="em-4"/>
      </w:pPr>
    </w:p>
    <w:p w:rsidR="00F83B2D" w:rsidRPr="00412DDB" w:rsidRDefault="00B37CA9" w:rsidP="00F83B2D">
      <w:pPr>
        <w:pStyle w:val="em-4"/>
        <w:rPr>
          <w:b/>
          <w:i/>
        </w:rPr>
      </w:pPr>
      <w:r w:rsidRPr="00412DDB">
        <w:rPr>
          <w:b/>
          <w:i/>
        </w:rPr>
        <w:t xml:space="preserve">Соглашения кредитной организации </w:t>
      </w:r>
      <w:r w:rsidR="00B140EC">
        <w:rPr>
          <w:b/>
          <w:i/>
        </w:rPr>
        <w:t>–</w:t>
      </w:r>
      <w:r w:rsidRPr="00412DDB">
        <w:rPr>
          <w:b/>
          <w:i/>
        </w:rPr>
        <w:t xml:space="preserve"> эмитента, включая срочные сделки, не отраженные в ее бухгалтерской (финансовой) отчетности, которые могут существенным образом отразиться на ф</w:t>
      </w:r>
      <w:r w:rsidRPr="00412DDB">
        <w:rPr>
          <w:b/>
          <w:i/>
        </w:rPr>
        <w:t>и</w:t>
      </w:r>
      <w:r w:rsidRPr="00412DDB">
        <w:rPr>
          <w:b/>
          <w:i/>
        </w:rPr>
        <w:t xml:space="preserve">нансовом состоянии кредитной организации </w:t>
      </w:r>
      <w:r w:rsidR="00B140EC">
        <w:rPr>
          <w:b/>
          <w:i/>
        </w:rPr>
        <w:t>–</w:t>
      </w:r>
      <w:r w:rsidRPr="00412DDB">
        <w:rPr>
          <w:b/>
          <w:i/>
        </w:rPr>
        <w:t xml:space="preserve"> эмитента, ее ликвидности, источниках финансиров</w:t>
      </w:r>
      <w:r w:rsidRPr="00412DDB">
        <w:rPr>
          <w:b/>
          <w:i/>
        </w:rPr>
        <w:t>а</w:t>
      </w:r>
      <w:r w:rsidRPr="00412DDB">
        <w:rPr>
          <w:b/>
          <w:i/>
        </w:rPr>
        <w:t>ния и условиях их использования, результатах деятельности и расходах:</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4E1FF0" w:rsidP="00993862">
            <w:pPr>
              <w:pStyle w:val="em-4"/>
            </w:pPr>
            <w:r w:rsidRPr="00412DDB">
              <w:t>Отсутствуют.</w:t>
            </w:r>
          </w:p>
        </w:tc>
      </w:tr>
    </w:tbl>
    <w:p w:rsidR="00F83B2D" w:rsidRPr="00412DDB" w:rsidRDefault="00F83B2D" w:rsidP="00F83B2D">
      <w:pPr>
        <w:pStyle w:val="em-4"/>
      </w:pPr>
    </w:p>
    <w:p w:rsidR="00B37CA9" w:rsidRPr="00412DDB" w:rsidRDefault="00B37CA9" w:rsidP="00F83B2D">
      <w:pPr>
        <w:pStyle w:val="em-4"/>
      </w:pPr>
      <w:r w:rsidRPr="00412DDB">
        <w:t xml:space="preserve">Факторы, при которых упомянутые выше обязательства могут повлечь перечисленные изменения и вероятность их возникновения: </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3D79C8">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4"/>
      </w:pPr>
      <w:r w:rsidRPr="00412DDB">
        <w:t xml:space="preserve">Причины заключения кредитной организацией </w:t>
      </w:r>
      <w:r w:rsidR="00B140EC">
        <w:t>–</w:t>
      </w:r>
      <w:r w:rsidRPr="00412DDB">
        <w:t xml:space="preserve"> эмитентом указанных в данном пункте ежеква</w:t>
      </w:r>
      <w:r w:rsidRPr="00412DDB">
        <w:t>р</w:t>
      </w:r>
      <w:r w:rsidRPr="00412DDB">
        <w:t xml:space="preserve">тального отчета соглашений, предполагаемая выгода кредитной организации </w:t>
      </w:r>
      <w:r w:rsidR="00B140EC">
        <w:t>–</w:t>
      </w:r>
      <w:r w:rsidRPr="00412DDB">
        <w:t xml:space="preserve"> эмитента от этих соглаш</w:t>
      </w:r>
      <w:r w:rsidRPr="00412DDB">
        <w:t>е</w:t>
      </w:r>
      <w:r w:rsidRPr="00412DDB">
        <w:t>ний и причины, по которым данные соглашения не отражены в бухгалтерской (финансовой) отчетности кредитной организации – эмитента:</w:t>
      </w:r>
    </w:p>
    <w:tbl>
      <w:tblPr>
        <w:tblW w:w="0" w:type="auto"/>
        <w:tblLook w:val="01E0" w:firstRow="1" w:lastRow="1" w:firstColumn="1" w:lastColumn="1" w:noHBand="0" w:noVBand="0"/>
      </w:tblPr>
      <w:tblGrid>
        <w:gridCol w:w="9570"/>
      </w:tblGrid>
      <w:tr w:rsidR="00F83B2D" w:rsidRPr="00412DDB" w:rsidTr="00F237F6">
        <w:tc>
          <w:tcPr>
            <w:tcW w:w="9570" w:type="dxa"/>
          </w:tcPr>
          <w:p w:rsidR="00F83B2D" w:rsidRPr="00412DDB" w:rsidRDefault="00627601" w:rsidP="00993862">
            <w:pPr>
              <w:pStyle w:val="em-4"/>
            </w:pPr>
            <w:r w:rsidRPr="00412DDB">
              <w:t>Не приводятся</w:t>
            </w:r>
            <w:r w:rsidR="003D79C8">
              <w:t>.</w:t>
            </w:r>
          </w:p>
        </w:tc>
      </w:tr>
    </w:tbl>
    <w:p w:rsidR="00F83B2D" w:rsidRPr="00412DDB" w:rsidRDefault="00F83B2D" w:rsidP="00F83B2D">
      <w:pPr>
        <w:pStyle w:val="em-4"/>
      </w:pPr>
    </w:p>
    <w:p w:rsidR="00B37CA9" w:rsidRPr="00412DDB" w:rsidRDefault="00B37CA9" w:rsidP="00F83B2D">
      <w:pPr>
        <w:pStyle w:val="em-1"/>
      </w:pPr>
      <w:bookmarkStart w:id="17" w:name="_Toc419455930"/>
      <w:r w:rsidRPr="00412DDB">
        <w:t xml:space="preserve">2.4. Риски, связанные с приобретением размещаемых </w:t>
      </w:r>
      <w:r w:rsidR="007C2E1A">
        <w:t>(размещенных)</w:t>
      </w:r>
      <w:r w:rsidRPr="00412DDB">
        <w:t xml:space="preserve"> ценных бумаг</w:t>
      </w:r>
      <w:bookmarkEnd w:id="17"/>
      <w:r w:rsidRPr="00412DDB">
        <w:rPr>
          <w:rStyle w:val="af0"/>
          <w:b w:val="0"/>
          <w:bCs/>
          <w:vanish/>
          <w:szCs w:val="24"/>
        </w:rPr>
        <w:footnoteReference w:id="23"/>
      </w:r>
    </w:p>
    <w:p w:rsidR="00F83B2D" w:rsidRPr="00412DDB" w:rsidRDefault="00F83B2D" w:rsidP="00F83B2D">
      <w:pPr>
        <w:pStyle w:val="em-1"/>
      </w:pPr>
    </w:p>
    <w:p w:rsidR="00F83B2D" w:rsidRPr="00412DDB" w:rsidRDefault="00B37CA9" w:rsidP="00AB4C32">
      <w:pPr>
        <w:pStyle w:val="em-7"/>
        <w:rPr>
          <w:lang w:val="en-US"/>
        </w:rPr>
      </w:pPr>
      <w:bookmarkStart w:id="18" w:name="_Toc419455931"/>
      <w:r w:rsidRPr="00412DDB">
        <w:t>2.4.1. Кредитный риск</w:t>
      </w:r>
      <w:bookmarkEnd w:id="18"/>
    </w:p>
    <w:tbl>
      <w:tblPr>
        <w:tblW w:w="0" w:type="auto"/>
        <w:tblLook w:val="01E0" w:firstRow="1" w:lastRow="1" w:firstColumn="1" w:lastColumn="1" w:noHBand="0" w:noVBand="0"/>
      </w:tblPr>
      <w:tblGrid>
        <w:gridCol w:w="10031"/>
      </w:tblGrid>
      <w:tr w:rsidR="00F83B2D" w:rsidRPr="00412DDB" w:rsidTr="003D79C8">
        <w:tc>
          <w:tcPr>
            <w:tcW w:w="10031" w:type="dxa"/>
          </w:tcPr>
          <w:p w:rsidR="003D79C8" w:rsidRPr="00397B60" w:rsidRDefault="003D79C8" w:rsidP="00D95638">
            <w:pPr>
              <w:pStyle w:val="22"/>
              <w:jc w:val="both"/>
              <w:rPr>
                <w:rFonts w:cs="Arial"/>
                <w:sz w:val="20"/>
                <w:szCs w:val="22"/>
              </w:rPr>
            </w:pPr>
          </w:p>
          <w:p w:rsidR="009E1A40" w:rsidRPr="009E1A40" w:rsidRDefault="009E1A40" w:rsidP="009E1A40">
            <w:pPr>
              <w:pStyle w:val="22"/>
              <w:jc w:val="both"/>
              <w:rPr>
                <w:rFonts w:cs="Arial"/>
                <w:sz w:val="20"/>
                <w:szCs w:val="22"/>
              </w:rPr>
            </w:pPr>
            <w:r w:rsidRPr="009E1A40">
              <w:rPr>
                <w:rFonts w:cs="Arial"/>
                <w:sz w:val="20"/>
                <w:szCs w:val="22"/>
              </w:rPr>
              <w:t>Банк подвергается кредитному риску, т.е. риску неисполнения своих обязательств одной стороной по финансов</w:t>
            </w:r>
            <w:r w:rsidRPr="009E1A40">
              <w:rPr>
                <w:rFonts w:cs="Arial"/>
                <w:sz w:val="20"/>
                <w:szCs w:val="22"/>
              </w:rPr>
              <w:t>о</w:t>
            </w:r>
            <w:r w:rsidRPr="009E1A40">
              <w:rPr>
                <w:rFonts w:cs="Arial"/>
                <w:sz w:val="20"/>
                <w:szCs w:val="22"/>
              </w:rPr>
              <w:t>му инструменту и, вследствие этого, возникновения у другой стороны финансового убытка.</w:t>
            </w:r>
          </w:p>
          <w:p w:rsidR="009E1A40" w:rsidRPr="009E1A40" w:rsidRDefault="009E1A40" w:rsidP="009E1A40">
            <w:pPr>
              <w:pStyle w:val="22"/>
              <w:jc w:val="both"/>
              <w:rPr>
                <w:rFonts w:cs="Arial"/>
                <w:sz w:val="20"/>
                <w:szCs w:val="22"/>
              </w:rPr>
            </w:pPr>
          </w:p>
          <w:p w:rsidR="009E1A40" w:rsidRPr="009E1A40" w:rsidRDefault="009E1A40" w:rsidP="009E1A40">
            <w:pPr>
              <w:pStyle w:val="22"/>
              <w:jc w:val="both"/>
              <w:rPr>
                <w:rFonts w:cs="Arial"/>
                <w:sz w:val="20"/>
                <w:szCs w:val="22"/>
              </w:rPr>
            </w:pPr>
            <w:r w:rsidRPr="009E1A40">
              <w:rPr>
                <w:rFonts w:cs="Arial"/>
                <w:sz w:val="20"/>
                <w:szCs w:val="22"/>
              </w:rPr>
              <w:t>Управление рисками и их мониторинг в пределах, установленных уполномоченным органом, осуществляется Кредитными комитетами и руководством Финансового департамента. Перед представлением заявки на рассмо</w:t>
            </w:r>
            <w:r w:rsidRPr="009E1A40">
              <w:rPr>
                <w:rFonts w:cs="Arial"/>
                <w:sz w:val="20"/>
                <w:szCs w:val="22"/>
              </w:rPr>
              <w:t>т</w:t>
            </w:r>
            <w:r w:rsidRPr="009E1A40">
              <w:rPr>
                <w:rFonts w:cs="Arial"/>
                <w:sz w:val="20"/>
                <w:szCs w:val="22"/>
              </w:rPr>
              <w:t>рение Кредитного комитета рекомендации в отношении кредитных процессов (определение кредитных лимитов в отношении заемщиков, изменение условий кредитных договоров и т.д.) рассматриваются и утверждаются мен</w:t>
            </w:r>
            <w:r w:rsidRPr="009E1A40">
              <w:rPr>
                <w:rFonts w:cs="Arial"/>
                <w:sz w:val="20"/>
                <w:szCs w:val="22"/>
              </w:rPr>
              <w:t>е</w:t>
            </w:r>
            <w:r w:rsidRPr="009E1A40">
              <w:rPr>
                <w:rFonts w:cs="Arial"/>
                <w:sz w:val="20"/>
                <w:szCs w:val="22"/>
              </w:rPr>
              <w:t>джером по управлению рисками или Департаментом управления рисками. Ежедневная работа по управлению рисками осуществляется руководством Кредитного департамента и кредитными подразделениями филиалов.</w:t>
            </w:r>
          </w:p>
          <w:p w:rsidR="009E1A40" w:rsidRPr="009E1A40" w:rsidRDefault="009E1A40" w:rsidP="009E1A40">
            <w:pPr>
              <w:pStyle w:val="22"/>
              <w:jc w:val="both"/>
              <w:rPr>
                <w:rFonts w:cs="Arial"/>
                <w:sz w:val="20"/>
                <w:szCs w:val="22"/>
              </w:rPr>
            </w:pPr>
          </w:p>
          <w:p w:rsidR="009E1A40" w:rsidRPr="009E1A40" w:rsidRDefault="009E1A40" w:rsidP="009E1A40">
            <w:pPr>
              <w:pStyle w:val="22"/>
              <w:jc w:val="both"/>
              <w:rPr>
                <w:rFonts w:cs="Arial"/>
                <w:sz w:val="20"/>
                <w:szCs w:val="22"/>
              </w:rPr>
            </w:pPr>
            <w:r w:rsidRPr="009E1A40">
              <w:rPr>
                <w:rFonts w:cs="Arial"/>
                <w:sz w:val="20"/>
                <w:szCs w:val="22"/>
              </w:rPr>
              <w:t>Банк устанавливает уровень своего кредитного риска за счет определения максимальной суммы риска в отнош</w:t>
            </w:r>
            <w:r w:rsidRPr="009E1A40">
              <w:rPr>
                <w:rFonts w:cs="Arial"/>
                <w:sz w:val="20"/>
                <w:szCs w:val="22"/>
              </w:rPr>
              <w:t>е</w:t>
            </w:r>
            <w:r w:rsidRPr="009E1A40">
              <w:rPr>
                <w:rFonts w:cs="Arial"/>
                <w:sz w:val="20"/>
                <w:szCs w:val="22"/>
              </w:rPr>
              <w:t xml:space="preserve">нии одного заемщика или группы заемщиков, а также отраслевых </w:t>
            </w:r>
          </w:p>
          <w:p w:rsidR="009E1A40" w:rsidRPr="009E1A40" w:rsidRDefault="009E1A40" w:rsidP="009E1A40">
            <w:pPr>
              <w:pStyle w:val="22"/>
              <w:jc w:val="both"/>
              <w:rPr>
                <w:rFonts w:cs="Arial"/>
                <w:sz w:val="20"/>
                <w:szCs w:val="22"/>
              </w:rPr>
            </w:pPr>
            <w:r w:rsidRPr="009E1A40">
              <w:rPr>
                <w:rFonts w:cs="Arial"/>
                <w:sz w:val="20"/>
                <w:szCs w:val="22"/>
              </w:rPr>
              <w:t>(и географических) сегментов. Лимиты в отношении уровня кредитного риска по заемщикам, продуктам (отра</w:t>
            </w:r>
            <w:r w:rsidRPr="009E1A40">
              <w:rPr>
                <w:rFonts w:cs="Arial"/>
                <w:sz w:val="20"/>
                <w:szCs w:val="22"/>
              </w:rPr>
              <w:t>с</w:t>
            </w:r>
            <w:r w:rsidRPr="009E1A40">
              <w:rPr>
                <w:rFonts w:cs="Arial"/>
                <w:sz w:val="20"/>
                <w:szCs w:val="22"/>
              </w:rPr>
              <w:t>лям экономики, регионам) ежемесячно (ежеквартально) утверждаются Правлением Банка. Риск по каждому з</w:t>
            </w:r>
            <w:r w:rsidRPr="009E1A40">
              <w:rPr>
                <w:rFonts w:cs="Arial"/>
                <w:sz w:val="20"/>
                <w:szCs w:val="22"/>
              </w:rPr>
              <w:t>а</w:t>
            </w:r>
            <w:r w:rsidRPr="009E1A40">
              <w:rPr>
                <w:rFonts w:cs="Arial"/>
                <w:sz w:val="20"/>
                <w:szCs w:val="22"/>
              </w:rPr>
              <w:t xml:space="preserve">емщику, включая банки и брокеров, дополнительно ограничивается </w:t>
            </w:r>
            <w:proofErr w:type="spellStart"/>
            <w:r w:rsidRPr="009E1A40">
              <w:rPr>
                <w:rFonts w:cs="Arial"/>
                <w:sz w:val="20"/>
                <w:szCs w:val="22"/>
              </w:rPr>
              <w:t>сублимитами</w:t>
            </w:r>
            <w:proofErr w:type="spellEnd"/>
            <w:r w:rsidRPr="009E1A40">
              <w:rPr>
                <w:rFonts w:cs="Arial"/>
                <w:sz w:val="20"/>
                <w:szCs w:val="22"/>
              </w:rPr>
              <w:t xml:space="preserve">, </w:t>
            </w:r>
            <w:proofErr w:type="gramStart"/>
            <w:r w:rsidRPr="009E1A40">
              <w:rPr>
                <w:rFonts w:cs="Arial"/>
                <w:sz w:val="20"/>
                <w:szCs w:val="22"/>
              </w:rPr>
              <w:t>охватывающими</w:t>
            </w:r>
            <w:proofErr w:type="gramEnd"/>
            <w:r w:rsidRPr="009E1A40">
              <w:rPr>
                <w:rFonts w:cs="Arial"/>
                <w:sz w:val="20"/>
                <w:szCs w:val="22"/>
              </w:rPr>
              <w:t xml:space="preserve"> балансовые и </w:t>
            </w:r>
            <w:proofErr w:type="spellStart"/>
            <w:r w:rsidRPr="009E1A40">
              <w:rPr>
                <w:rFonts w:cs="Arial"/>
                <w:sz w:val="20"/>
                <w:szCs w:val="22"/>
              </w:rPr>
              <w:t>внебалансовые</w:t>
            </w:r>
            <w:proofErr w:type="spellEnd"/>
            <w:r w:rsidRPr="009E1A40">
              <w:rPr>
                <w:rFonts w:cs="Arial"/>
                <w:sz w:val="20"/>
                <w:szCs w:val="22"/>
              </w:rPr>
              <w:t xml:space="preserve"> риски, и устанавливаемые Кредитным комитетом. Ежедневно осуществляется мониторинг факт</w:t>
            </w:r>
            <w:r w:rsidRPr="009E1A40">
              <w:rPr>
                <w:rFonts w:cs="Arial"/>
                <w:sz w:val="20"/>
                <w:szCs w:val="22"/>
              </w:rPr>
              <w:t>и</w:t>
            </w:r>
            <w:r w:rsidRPr="009E1A40">
              <w:rPr>
                <w:rFonts w:cs="Arial"/>
                <w:sz w:val="20"/>
                <w:szCs w:val="22"/>
              </w:rPr>
              <w:t>ческого размера рисков в сравнении с установленными лимитами.</w:t>
            </w:r>
          </w:p>
          <w:p w:rsidR="009E1A40" w:rsidRPr="009E1A40" w:rsidRDefault="009E1A40" w:rsidP="009E1A40">
            <w:pPr>
              <w:pStyle w:val="22"/>
              <w:jc w:val="both"/>
              <w:rPr>
                <w:rFonts w:cs="Arial"/>
                <w:sz w:val="20"/>
                <w:szCs w:val="22"/>
              </w:rPr>
            </w:pPr>
          </w:p>
          <w:p w:rsidR="009E1A40" w:rsidRPr="009E1A40" w:rsidRDefault="009E1A40" w:rsidP="009E1A40">
            <w:pPr>
              <w:pStyle w:val="22"/>
              <w:jc w:val="both"/>
              <w:rPr>
                <w:rFonts w:cs="Arial"/>
                <w:sz w:val="20"/>
                <w:szCs w:val="22"/>
              </w:rPr>
            </w:pPr>
            <w:r w:rsidRPr="009E1A40">
              <w:rPr>
                <w:rFonts w:cs="Arial"/>
                <w:sz w:val="20"/>
                <w:szCs w:val="22"/>
              </w:rPr>
              <w:t>При необходимости, а также в отношении большинства кредитов Банк получает залог, а также гарантии орган</w:t>
            </w:r>
            <w:r w:rsidRPr="009E1A40">
              <w:rPr>
                <w:rFonts w:cs="Arial"/>
                <w:sz w:val="20"/>
                <w:szCs w:val="22"/>
              </w:rPr>
              <w:t>и</w:t>
            </w:r>
            <w:r w:rsidRPr="009E1A40">
              <w:rPr>
                <w:rFonts w:cs="Arial"/>
                <w:sz w:val="20"/>
                <w:szCs w:val="22"/>
              </w:rPr>
              <w:t>заций и физических лиц, однако существенная часть кредитования приходится на кредиты физическим лицам, в отношении которых получение залога или гарантии не представляется возможным. Такие риски подвергаются постоянному мониторингу и анализируются с периодичностью не реже одного раза в год.</w:t>
            </w:r>
          </w:p>
          <w:p w:rsidR="009E1A40" w:rsidRPr="009E1A40" w:rsidRDefault="009E1A40" w:rsidP="009E1A40">
            <w:pPr>
              <w:pStyle w:val="22"/>
              <w:jc w:val="both"/>
              <w:rPr>
                <w:rFonts w:cs="Arial"/>
                <w:sz w:val="20"/>
                <w:szCs w:val="22"/>
              </w:rPr>
            </w:pPr>
          </w:p>
          <w:p w:rsidR="00D95638" w:rsidRPr="00397B60" w:rsidRDefault="009E1A40" w:rsidP="009E1A40">
            <w:pPr>
              <w:pStyle w:val="22"/>
              <w:ind w:firstLine="567"/>
              <w:jc w:val="both"/>
              <w:rPr>
                <w:rFonts w:cs="Arial"/>
                <w:iCs/>
                <w:spacing w:val="-2"/>
                <w:sz w:val="20"/>
                <w:szCs w:val="22"/>
              </w:rPr>
            </w:pPr>
            <w:r w:rsidRPr="009E1A40">
              <w:rPr>
                <w:rFonts w:cs="Arial"/>
                <w:sz w:val="20"/>
                <w:szCs w:val="22"/>
              </w:rPr>
              <w:t xml:space="preserve">Обязательства по предоставлению кредита представляют собой неиспользованные части кредита в форме займов, гарантий или аккредитивов. Кредитный риск по </w:t>
            </w:r>
            <w:proofErr w:type="spellStart"/>
            <w:r w:rsidRPr="009E1A40">
              <w:rPr>
                <w:rFonts w:cs="Arial"/>
                <w:sz w:val="20"/>
                <w:szCs w:val="22"/>
              </w:rPr>
              <w:t>внебалансовым</w:t>
            </w:r>
            <w:proofErr w:type="spellEnd"/>
            <w:r w:rsidRPr="009E1A40">
              <w:rPr>
                <w:rFonts w:cs="Arial"/>
                <w:sz w:val="20"/>
                <w:szCs w:val="22"/>
              </w:rPr>
              <w:t xml:space="preserve"> финансовым инструментам определяется как вероятность убытков в связи с невыполнением условий договора другим участником операции. В отношении кредитного риска, связанного с обязательствами по предоставлению кредита, Банк может понести убыток в су</w:t>
            </w:r>
            <w:r w:rsidRPr="009E1A40">
              <w:rPr>
                <w:rFonts w:cs="Arial"/>
                <w:sz w:val="20"/>
                <w:szCs w:val="22"/>
              </w:rPr>
              <w:t>м</w:t>
            </w:r>
            <w:r w:rsidRPr="009E1A40">
              <w:rPr>
                <w:rFonts w:cs="Arial"/>
                <w:sz w:val="20"/>
                <w:szCs w:val="22"/>
              </w:rPr>
              <w:t>ме, равной общей сумме неиспользованных обязательств. Однако вероятная сумма убытка не превышает общей суммы неиспользованных обязательств, поскольку в большинстве случаев возникновение обязательств по пред</w:t>
            </w:r>
            <w:r w:rsidRPr="009E1A40">
              <w:rPr>
                <w:rFonts w:cs="Arial"/>
                <w:sz w:val="20"/>
                <w:szCs w:val="22"/>
              </w:rPr>
              <w:t>о</w:t>
            </w:r>
            <w:r w:rsidRPr="009E1A40">
              <w:rPr>
                <w:rFonts w:cs="Arial"/>
                <w:sz w:val="20"/>
                <w:szCs w:val="22"/>
              </w:rPr>
              <w:t>ставлению кредита зависит от того, соответствуют ли клиенты определенным стандартам кредитоспособности. Банк применяет ту же кредитную политику в отношении условных обязательств, что и в отношении отраженных в балансе финансовых инструментов, основанную на процедурах утверждения выдачи ссуд, использования лим</w:t>
            </w:r>
            <w:r w:rsidRPr="009E1A40">
              <w:rPr>
                <w:rFonts w:cs="Arial"/>
                <w:sz w:val="20"/>
                <w:szCs w:val="22"/>
              </w:rPr>
              <w:t>и</w:t>
            </w:r>
            <w:r w:rsidRPr="009E1A40">
              <w:rPr>
                <w:rFonts w:cs="Arial"/>
                <w:sz w:val="20"/>
                <w:szCs w:val="22"/>
              </w:rPr>
              <w:t>тов, ограничивающих риск, и текущего мониторинга. Банк осуществляет контроль сроков погашения обяз</w:t>
            </w:r>
            <w:r w:rsidRPr="009E1A40">
              <w:rPr>
                <w:rFonts w:cs="Arial"/>
                <w:sz w:val="20"/>
                <w:szCs w:val="22"/>
              </w:rPr>
              <w:t>а</w:t>
            </w:r>
            <w:r w:rsidRPr="009E1A40">
              <w:rPr>
                <w:rFonts w:cs="Arial"/>
                <w:sz w:val="20"/>
                <w:szCs w:val="22"/>
              </w:rPr>
              <w:t>тельств по предоставлению кредитов, поскольку обязательства с большим сроком погашения, как правило, несут больший кредитный риск по сравнению с обязательствами с меньшим сроком.</w:t>
            </w:r>
            <w:r w:rsidR="008422A7" w:rsidRPr="00397B60">
              <w:rPr>
                <w:rFonts w:cs="Arial"/>
                <w:sz w:val="20"/>
                <w:szCs w:val="22"/>
              </w:rPr>
              <w:t xml:space="preserve"> </w:t>
            </w:r>
          </w:p>
          <w:p w:rsidR="00F83B2D" w:rsidRPr="00397B60" w:rsidRDefault="00F83B2D" w:rsidP="00D95638">
            <w:pPr>
              <w:pStyle w:val="em-4"/>
              <w:rPr>
                <w:sz w:val="20"/>
              </w:rPr>
            </w:pPr>
          </w:p>
        </w:tc>
      </w:tr>
      <w:tr w:rsidR="00F83B2D" w:rsidRPr="00412DDB" w:rsidTr="003D79C8">
        <w:tc>
          <w:tcPr>
            <w:tcW w:w="10031" w:type="dxa"/>
          </w:tcPr>
          <w:p w:rsidR="00F83B2D" w:rsidRPr="00412DDB" w:rsidRDefault="00F83B2D" w:rsidP="00F83B2D">
            <w:pPr>
              <w:pStyle w:val="em-6"/>
            </w:pPr>
            <w:r w:rsidRPr="00412DDB">
              <w:lastRenderedPageBreak/>
              <w:t xml:space="preserve">(Описывается риск возникновения у кредитной организации </w:t>
            </w:r>
            <w:r w:rsidR="00B140EC">
              <w:t>–</w:t>
            </w:r>
            <w:r w:rsidRPr="00412DDB">
              <w:t xml:space="preserve"> эмитента убытков вследствие неисполнения, несвоевременного либо неполного исполнения должником финансовых обязательств перед кредитной организацией </w:t>
            </w:r>
            <w:r w:rsidR="00B140EC">
              <w:t>–</w:t>
            </w:r>
            <w:r w:rsidRPr="00412DDB">
              <w:t xml:space="preserve"> эмитентом в соответствии с условиями договора)</w:t>
            </w:r>
          </w:p>
        </w:tc>
      </w:tr>
    </w:tbl>
    <w:p w:rsidR="00F83B2D" w:rsidRPr="00412DDB" w:rsidRDefault="00B37CA9" w:rsidP="00AB4C32">
      <w:pPr>
        <w:pStyle w:val="em-7"/>
        <w:rPr>
          <w:lang w:val="en-US"/>
        </w:rPr>
      </w:pPr>
      <w:bookmarkStart w:id="19" w:name="_Toc419455932"/>
      <w:r w:rsidRPr="00412DDB">
        <w:t xml:space="preserve">2.4.2. </w:t>
      </w:r>
      <w:proofErr w:type="spellStart"/>
      <w:r w:rsidRPr="00412DDB">
        <w:t>Страновой</w:t>
      </w:r>
      <w:proofErr w:type="spellEnd"/>
      <w:r w:rsidRPr="00412DDB">
        <w:t xml:space="preserve"> риск</w:t>
      </w:r>
      <w:bookmarkEnd w:id="19"/>
    </w:p>
    <w:tbl>
      <w:tblPr>
        <w:tblW w:w="0" w:type="auto"/>
        <w:tblLook w:val="01E0" w:firstRow="1" w:lastRow="1" w:firstColumn="1" w:lastColumn="1" w:noHBand="0" w:noVBand="0"/>
      </w:tblPr>
      <w:tblGrid>
        <w:gridCol w:w="10173"/>
      </w:tblGrid>
      <w:tr w:rsidR="00F83B2D" w:rsidRPr="00412DDB" w:rsidTr="003D79C8">
        <w:tc>
          <w:tcPr>
            <w:tcW w:w="10173" w:type="dxa"/>
          </w:tcPr>
          <w:p w:rsidR="003D79C8" w:rsidRDefault="003D79C8" w:rsidP="00AF58C2">
            <w:pPr>
              <w:ind w:firstLine="709"/>
              <w:jc w:val="both"/>
              <w:rPr>
                <w:color w:val="FF0000"/>
                <w:sz w:val="20"/>
                <w:szCs w:val="20"/>
              </w:rPr>
            </w:pPr>
          </w:p>
          <w:p w:rsidR="000F6410" w:rsidRPr="00412DDB" w:rsidRDefault="000F6410" w:rsidP="000F6410">
            <w:pPr>
              <w:ind w:firstLine="709"/>
              <w:jc w:val="both"/>
              <w:rPr>
                <w:sz w:val="20"/>
                <w:szCs w:val="20"/>
              </w:rPr>
            </w:pPr>
            <w:r w:rsidRPr="00412DDB">
              <w:rPr>
                <w:sz w:val="20"/>
                <w:szCs w:val="20"/>
              </w:rPr>
              <w:t xml:space="preserve">Основной объем операций </w:t>
            </w:r>
            <w:r w:rsidR="00D84AC9">
              <w:rPr>
                <w:sz w:val="20"/>
                <w:szCs w:val="20"/>
              </w:rPr>
              <w:t>П</w:t>
            </w:r>
            <w:r w:rsidRPr="00412DDB">
              <w:rPr>
                <w:sz w:val="20"/>
                <w:szCs w:val="20"/>
              </w:rPr>
              <w:t>АО «МТС-Банк» приходится на Московский регион (более 85% валюты б</w:t>
            </w:r>
            <w:r w:rsidRPr="00412DDB">
              <w:rPr>
                <w:sz w:val="20"/>
                <w:szCs w:val="20"/>
              </w:rPr>
              <w:t>а</w:t>
            </w:r>
            <w:r w:rsidRPr="00412DDB">
              <w:rPr>
                <w:sz w:val="20"/>
                <w:szCs w:val="20"/>
              </w:rPr>
              <w:t>ланса по состоянию на 01.0</w:t>
            </w:r>
            <w:r w:rsidR="00505338">
              <w:rPr>
                <w:sz w:val="20"/>
                <w:szCs w:val="20"/>
              </w:rPr>
              <w:t>7</w:t>
            </w:r>
            <w:r w:rsidRPr="00412DDB">
              <w:rPr>
                <w:sz w:val="20"/>
                <w:szCs w:val="20"/>
              </w:rPr>
              <w:t>.201</w:t>
            </w:r>
            <w:r>
              <w:rPr>
                <w:sz w:val="20"/>
                <w:szCs w:val="20"/>
              </w:rPr>
              <w:t>5</w:t>
            </w:r>
            <w:r w:rsidRPr="00412DDB">
              <w:rPr>
                <w:sz w:val="20"/>
                <w:szCs w:val="20"/>
              </w:rPr>
              <w:t>), являющийся одним из самых экономически развитых центров в Российской Федерации. Высокий уровень экономического развития региона, подтвержденный относительно высокими креди</w:t>
            </w:r>
            <w:r w:rsidRPr="00412DDB">
              <w:rPr>
                <w:sz w:val="20"/>
                <w:szCs w:val="20"/>
              </w:rPr>
              <w:t>т</w:t>
            </w:r>
            <w:r w:rsidRPr="00412DDB">
              <w:rPr>
                <w:sz w:val="20"/>
                <w:szCs w:val="20"/>
              </w:rPr>
              <w:t>ными рейтингами, и в определенной степени привилегированное положение, обусловленное наличием статуса п</w:t>
            </w:r>
            <w:r w:rsidRPr="00412DDB">
              <w:rPr>
                <w:sz w:val="20"/>
                <w:szCs w:val="20"/>
              </w:rPr>
              <w:t>о</w:t>
            </w:r>
            <w:r w:rsidRPr="00412DDB">
              <w:rPr>
                <w:sz w:val="20"/>
                <w:szCs w:val="20"/>
              </w:rPr>
              <w:t>литического центра страны, позволяют положительно оценивать текущие и перспективные условия функционир</w:t>
            </w:r>
            <w:r w:rsidRPr="00412DDB">
              <w:rPr>
                <w:sz w:val="20"/>
                <w:szCs w:val="20"/>
              </w:rPr>
              <w:t>о</w:t>
            </w:r>
            <w:r w:rsidRPr="00412DDB">
              <w:rPr>
                <w:sz w:val="20"/>
                <w:szCs w:val="20"/>
              </w:rPr>
              <w:t xml:space="preserve">вания на данной территории. Тем не менее, в целях дальнейшего развития деятельности </w:t>
            </w:r>
            <w:r w:rsidR="00D84AC9">
              <w:rPr>
                <w:sz w:val="20"/>
                <w:szCs w:val="20"/>
              </w:rPr>
              <w:t>П</w:t>
            </w:r>
            <w:r w:rsidRPr="00412DDB">
              <w:rPr>
                <w:sz w:val="20"/>
                <w:szCs w:val="20"/>
              </w:rPr>
              <w:t xml:space="preserve">АО  МТС-Банк проводит политику органичного расширения своей филиальной сети, четко оценивая и контролируя при этом возникающие риски. Увеличивая уровень регионального проникновения, </w:t>
            </w:r>
            <w:r w:rsidR="00D84AC9">
              <w:rPr>
                <w:sz w:val="20"/>
                <w:szCs w:val="20"/>
              </w:rPr>
              <w:t>П</w:t>
            </w:r>
            <w:r w:rsidRPr="00412DDB">
              <w:rPr>
                <w:sz w:val="20"/>
                <w:szCs w:val="20"/>
              </w:rPr>
              <w:t xml:space="preserve">АО  МТС-Банк ориентируется на регионы с высоким экономическим потенциалом, обладающие умеренными географическими и климатическими характеристиками, а также развитой стабильно функционирующей инфраструктурой.  </w:t>
            </w:r>
          </w:p>
          <w:p w:rsidR="00F83B2D" w:rsidRPr="00412DDB" w:rsidRDefault="000F6410" w:rsidP="00505338">
            <w:pPr>
              <w:pStyle w:val="em-4"/>
            </w:pPr>
            <w:r w:rsidRPr="00412DDB">
              <w:rPr>
                <w:sz w:val="20"/>
                <w:szCs w:val="20"/>
              </w:rPr>
              <w:t xml:space="preserve"> Филиальная сеть </w:t>
            </w:r>
            <w:r w:rsidR="00D84AC9">
              <w:rPr>
                <w:sz w:val="20"/>
                <w:szCs w:val="20"/>
              </w:rPr>
              <w:t>П</w:t>
            </w:r>
            <w:r w:rsidRPr="00412DDB">
              <w:rPr>
                <w:sz w:val="20"/>
                <w:szCs w:val="20"/>
              </w:rPr>
              <w:t xml:space="preserve">АО «МТС-Банк» представлена </w:t>
            </w:r>
            <w:r w:rsidR="00505338">
              <w:rPr>
                <w:sz w:val="20"/>
                <w:szCs w:val="20"/>
              </w:rPr>
              <w:t>7</w:t>
            </w:r>
            <w:r w:rsidRPr="00412DDB">
              <w:rPr>
                <w:sz w:val="20"/>
                <w:szCs w:val="20"/>
              </w:rPr>
              <w:t xml:space="preserve"> филиалами, расположенными в г. Ростове-на-Дону, Санкт-Петербурге, Екатеринбурге, Уфе, Ставрополе, </w:t>
            </w:r>
            <w:r w:rsidR="00505338">
              <w:rPr>
                <w:sz w:val="20"/>
                <w:szCs w:val="20"/>
              </w:rPr>
              <w:t>Новосибирске и на</w:t>
            </w:r>
            <w:r w:rsidRPr="00412DDB">
              <w:rPr>
                <w:sz w:val="20"/>
                <w:szCs w:val="20"/>
              </w:rPr>
              <w:t xml:space="preserve"> Дальнем Востоке. Деятельности в реги</w:t>
            </w:r>
            <w:r w:rsidRPr="00412DDB">
              <w:rPr>
                <w:sz w:val="20"/>
                <w:szCs w:val="20"/>
              </w:rPr>
              <w:t>о</w:t>
            </w:r>
            <w:r w:rsidRPr="00412DDB">
              <w:rPr>
                <w:sz w:val="20"/>
                <w:szCs w:val="20"/>
              </w:rPr>
              <w:t xml:space="preserve">нах, подверженных существенному влиянию техногенных и политических рисков, </w:t>
            </w:r>
            <w:r w:rsidR="00D84AC9">
              <w:rPr>
                <w:sz w:val="20"/>
                <w:szCs w:val="20"/>
              </w:rPr>
              <w:t>П</w:t>
            </w:r>
            <w:r w:rsidRPr="00412DDB">
              <w:rPr>
                <w:sz w:val="20"/>
                <w:szCs w:val="20"/>
              </w:rPr>
              <w:t>АО  МТС-Банк не осущест</w:t>
            </w:r>
            <w:r w:rsidRPr="00412DDB">
              <w:rPr>
                <w:sz w:val="20"/>
                <w:szCs w:val="20"/>
              </w:rPr>
              <w:t>в</w:t>
            </w:r>
            <w:r w:rsidRPr="00412DDB">
              <w:rPr>
                <w:sz w:val="20"/>
                <w:szCs w:val="20"/>
              </w:rPr>
              <w:t xml:space="preserve">ляет. Региональная диверсификация операций филиалов </w:t>
            </w:r>
            <w:r w:rsidR="00D84AC9">
              <w:rPr>
                <w:sz w:val="20"/>
                <w:szCs w:val="20"/>
              </w:rPr>
              <w:t>П</w:t>
            </w:r>
            <w:r w:rsidRPr="00412DDB">
              <w:rPr>
                <w:sz w:val="20"/>
                <w:szCs w:val="20"/>
              </w:rPr>
              <w:t>АО  МТС-Банк и незначительный объем операций о</w:t>
            </w:r>
            <w:r w:rsidRPr="00412DDB">
              <w:rPr>
                <w:sz w:val="20"/>
                <w:szCs w:val="20"/>
              </w:rPr>
              <w:t>т</w:t>
            </w:r>
            <w:r w:rsidRPr="00412DDB">
              <w:rPr>
                <w:sz w:val="20"/>
                <w:szCs w:val="20"/>
              </w:rPr>
              <w:t xml:space="preserve">дельных филиалов в общей совокупности операций определяют отсутствие существенного влияния на финансовое положение </w:t>
            </w:r>
            <w:r w:rsidR="00D84AC9">
              <w:rPr>
                <w:sz w:val="20"/>
                <w:szCs w:val="20"/>
              </w:rPr>
              <w:t>П</w:t>
            </w:r>
            <w:r w:rsidRPr="00412DDB">
              <w:rPr>
                <w:sz w:val="20"/>
                <w:szCs w:val="20"/>
              </w:rPr>
              <w:t xml:space="preserve">АО  МТС-Банк фактора регионального риска. Основная масса операций, контрагенты по которым являются резидентами прочих стран, представлена межбанковскими сделками. При этом контрагентами по данным операциям, как правило, выступают банки, имеющие высокие рейтинги крупнейших международных рейтинговых агентств, таких как </w:t>
            </w:r>
            <w:r w:rsidRPr="00412DDB">
              <w:rPr>
                <w:sz w:val="20"/>
                <w:szCs w:val="20"/>
                <w:lang w:val="en-US"/>
              </w:rPr>
              <w:t>S</w:t>
            </w:r>
            <w:r w:rsidRPr="00412DDB">
              <w:rPr>
                <w:sz w:val="20"/>
                <w:szCs w:val="20"/>
              </w:rPr>
              <w:t>&amp;</w:t>
            </w:r>
            <w:r w:rsidRPr="00412DDB">
              <w:rPr>
                <w:sz w:val="20"/>
                <w:szCs w:val="20"/>
                <w:lang w:val="en-US"/>
              </w:rPr>
              <w:t>P</w:t>
            </w:r>
            <w:r w:rsidRPr="00412DDB">
              <w:rPr>
                <w:sz w:val="20"/>
                <w:szCs w:val="20"/>
              </w:rPr>
              <w:t xml:space="preserve">, </w:t>
            </w:r>
            <w:r w:rsidRPr="00412DDB">
              <w:rPr>
                <w:sz w:val="20"/>
                <w:szCs w:val="20"/>
                <w:lang w:val="en-US"/>
              </w:rPr>
              <w:t>Moody</w:t>
            </w:r>
            <w:r w:rsidRPr="00412DDB">
              <w:rPr>
                <w:sz w:val="20"/>
                <w:szCs w:val="20"/>
              </w:rPr>
              <w:t>’</w:t>
            </w:r>
            <w:r w:rsidRPr="00412DDB">
              <w:rPr>
                <w:sz w:val="20"/>
                <w:szCs w:val="20"/>
                <w:lang w:val="en-US"/>
              </w:rPr>
              <w:t>s</w:t>
            </w:r>
            <w:r w:rsidRPr="00412DDB">
              <w:rPr>
                <w:sz w:val="20"/>
                <w:szCs w:val="20"/>
              </w:rPr>
              <w:t xml:space="preserve">, </w:t>
            </w:r>
            <w:r w:rsidRPr="00412DDB">
              <w:rPr>
                <w:sz w:val="20"/>
                <w:szCs w:val="20"/>
                <w:lang w:val="en-US"/>
              </w:rPr>
              <w:t>Fitch</w:t>
            </w:r>
            <w:r w:rsidRPr="00412DDB">
              <w:rPr>
                <w:sz w:val="20"/>
                <w:szCs w:val="20"/>
              </w:rPr>
              <w:t xml:space="preserve"> </w:t>
            </w:r>
            <w:r w:rsidRPr="00412DDB">
              <w:rPr>
                <w:sz w:val="20"/>
                <w:szCs w:val="20"/>
                <w:lang w:val="en-US"/>
              </w:rPr>
              <w:t>Ratings</w:t>
            </w:r>
            <w:r w:rsidRPr="00412DDB">
              <w:rPr>
                <w:sz w:val="20"/>
                <w:szCs w:val="20"/>
              </w:rPr>
              <w:t>.</w:t>
            </w:r>
          </w:p>
        </w:tc>
      </w:tr>
      <w:tr w:rsidR="00F83B2D" w:rsidRPr="00412DDB" w:rsidTr="00937F97">
        <w:trPr>
          <w:trHeight w:val="80"/>
        </w:trPr>
        <w:tc>
          <w:tcPr>
            <w:tcW w:w="10173" w:type="dxa"/>
          </w:tcPr>
          <w:p w:rsidR="00E92399" w:rsidRPr="00412DDB" w:rsidRDefault="00F83B2D" w:rsidP="00F83B2D">
            <w:pPr>
              <w:pStyle w:val="em-6"/>
            </w:pPr>
            <w:r w:rsidRPr="00412DDB">
              <w:t xml:space="preserve">(Описывается риск (включая риск неперевода средств) возникновения у кредитной организации </w:t>
            </w:r>
            <w:r w:rsidR="00B140EC">
              <w:t>–</w:t>
            </w:r>
            <w:r w:rsidRPr="00412DDB">
              <w:t xml:space="preserve"> эмитента убытков в результате неисполнения иностранными контрагентами (юридическими, физическими лицами) обязательств из</w:t>
            </w:r>
            <w:r w:rsidR="00B140EC">
              <w:t>–</w:t>
            </w:r>
            <w:r w:rsidRPr="00412DDB">
              <w:t>за экономических, политических, социальных изменений, а также вследствие того, что валюта денежного обязательства может быть недоступна контрагенту из</w:t>
            </w:r>
            <w:r w:rsidR="00B140EC">
              <w:t>–</w:t>
            </w:r>
            <w:r w:rsidRPr="00412DDB">
              <w:t>за особенностей национального законодательства (независимо от финансового положения самого контрагента)</w:t>
            </w:r>
          </w:p>
        </w:tc>
      </w:tr>
    </w:tbl>
    <w:p w:rsidR="002241B5" w:rsidRPr="00412DDB" w:rsidRDefault="002241B5" w:rsidP="002241B5">
      <w:pPr>
        <w:pStyle w:val="em-4"/>
      </w:pPr>
    </w:p>
    <w:p w:rsidR="002241B5" w:rsidRPr="00412DDB" w:rsidRDefault="00B37CA9" w:rsidP="00AB4C32">
      <w:pPr>
        <w:pStyle w:val="em-7"/>
        <w:rPr>
          <w:lang w:val="en-US"/>
        </w:rPr>
      </w:pPr>
      <w:bookmarkStart w:id="20" w:name="_Toc419455933"/>
      <w:r w:rsidRPr="00412DDB">
        <w:t>2.4.3. Рыночный риск</w:t>
      </w:r>
      <w:bookmarkEnd w:id="20"/>
    </w:p>
    <w:tbl>
      <w:tblPr>
        <w:tblW w:w="0" w:type="auto"/>
        <w:tblLook w:val="01E0" w:firstRow="1" w:lastRow="1" w:firstColumn="1" w:lastColumn="1" w:noHBand="0" w:noVBand="0"/>
      </w:tblPr>
      <w:tblGrid>
        <w:gridCol w:w="10173"/>
      </w:tblGrid>
      <w:tr w:rsidR="002241B5" w:rsidRPr="00412DDB" w:rsidTr="003D79C8">
        <w:tc>
          <w:tcPr>
            <w:tcW w:w="10173" w:type="dxa"/>
          </w:tcPr>
          <w:p w:rsidR="008422A7" w:rsidRDefault="008422A7" w:rsidP="008422A7">
            <w:pPr>
              <w:pStyle w:val="22"/>
              <w:ind w:firstLine="567"/>
              <w:jc w:val="both"/>
              <w:rPr>
                <w:rFonts w:cs="Arial"/>
                <w:sz w:val="22"/>
                <w:szCs w:val="22"/>
              </w:rPr>
            </w:pPr>
          </w:p>
          <w:p w:rsidR="009E1A40" w:rsidRPr="009E1A40" w:rsidRDefault="009E1A40" w:rsidP="009E1A40">
            <w:pPr>
              <w:pStyle w:val="22"/>
              <w:tabs>
                <w:tab w:val="left" w:pos="0"/>
              </w:tabs>
              <w:jc w:val="both"/>
              <w:rPr>
                <w:sz w:val="20"/>
                <w:szCs w:val="22"/>
              </w:rPr>
            </w:pPr>
            <w:r w:rsidRPr="009E1A40">
              <w:rPr>
                <w:sz w:val="20"/>
                <w:szCs w:val="22"/>
              </w:rPr>
              <w:t>Рыночный риск – это риск изменений в стоимости финансового инструмента в результате изменений рыночных цен, независимо от того, вызваны ли эти изменения факторами, специфичными для конкретной инвестиции или эмитента, или факторами, влияющими на все ценные бумаги, обращаемые на рынке. Банк подвержен рыночному риску в связи с влиянием общих или специфичных изменений на рынке на ее продукты.</w:t>
            </w:r>
          </w:p>
          <w:p w:rsidR="009E1A40" w:rsidRPr="009E1A40" w:rsidRDefault="009E1A40" w:rsidP="009E1A40">
            <w:pPr>
              <w:pStyle w:val="22"/>
              <w:tabs>
                <w:tab w:val="left" w:pos="0"/>
              </w:tabs>
              <w:jc w:val="both"/>
              <w:rPr>
                <w:sz w:val="20"/>
                <w:szCs w:val="22"/>
              </w:rPr>
            </w:pPr>
          </w:p>
          <w:p w:rsidR="009E1A40" w:rsidRDefault="009E1A40" w:rsidP="009E1A40">
            <w:pPr>
              <w:pStyle w:val="22"/>
              <w:tabs>
                <w:tab w:val="left" w:pos="0"/>
              </w:tabs>
              <w:jc w:val="both"/>
              <w:rPr>
                <w:sz w:val="20"/>
                <w:szCs w:val="22"/>
              </w:rPr>
            </w:pPr>
            <w:r w:rsidRPr="009E1A40">
              <w:rPr>
                <w:sz w:val="20"/>
                <w:szCs w:val="22"/>
              </w:rPr>
              <w:t>Для управления рыночным риском Банк использует периодическую оценку потенциальных убытков, которые м</w:t>
            </w:r>
            <w:r w:rsidRPr="009E1A40">
              <w:rPr>
                <w:sz w:val="20"/>
                <w:szCs w:val="22"/>
              </w:rPr>
              <w:t>о</w:t>
            </w:r>
            <w:r w:rsidRPr="009E1A40">
              <w:rPr>
                <w:sz w:val="20"/>
                <w:szCs w:val="22"/>
              </w:rPr>
              <w:t>гут быть понесены в результате негативных изменений конъюнктуры рынка, и устанавливает адекватные огран</w:t>
            </w:r>
            <w:r w:rsidRPr="009E1A40">
              <w:rPr>
                <w:sz w:val="20"/>
                <w:szCs w:val="22"/>
              </w:rPr>
              <w:t>и</w:t>
            </w:r>
            <w:r w:rsidRPr="009E1A40">
              <w:rPr>
                <w:sz w:val="20"/>
                <w:szCs w:val="22"/>
              </w:rPr>
              <w:t>чения на чувствительность соответствующих позиций к изменению рыночных факторов. Величина чувствительн</w:t>
            </w:r>
            <w:r w:rsidRPr="009E1A40">
              <w:rPr>
                <w:sz w:val="20"/>
                <w:szCs w:val="22"/>
              </w:rPr>
              <w:t>о</w:t>
            </w:r>
            <w:r w:rsidRPr="009E1A40">
              <w:rPr>
                <w:sz w:val="20"/>
                <w:szCs w:val="22"/>
              </w:rPr>
              <w:t xml:space="preserve">сти портфеля ценных бумаг к движению процентных ставок на 100 базисных пунктов (BPV100) на 1 января 2015 года  и 2014 года не превосходила 5% капитала Банка. Указанные значения не учитывают ипотечные облигации, находившиеся в портфеле Банка, так как они включены в расчет индикатора процентного риска банковской книги (EaR100). </w:t>
            </w:r>
          </w:p>
          <w:p w:rsidR="002241B5" w:rsidRPr="00412DDB" w:rsidRDefault="002241B5" w:rsidP="00BA3101">
            <w:pPr>
              <w:pStyle w:val="22"/>
              <w:tabs>
                <w:tab w:val="left" w:pos="0"/>
                <w:tab w:val="left" w:pos="263"/>
              </w:tabs>
              <w:jc w:val="both"/>
            </w:pPr>
          </w:p>
        </w:tc>
      </w:tr>
      <w:tr w:rsidR="002241B5" w:rsidRPr="00412DDB" w:rsidTr="003D79C8">
        <w:tc>
          <w:tcPr>
            <w:tcW w:w="10173" w:type="dxa"/>
          </w:tcPr>
          <w:p w:rsidR="00E92399" w:rsidRPr="00412DDB" w:rsidRDefault="002241B5" w:rsidP="002241B5">
            <w:pPr>
              <w:pStyle w:val="em-6"/>
            </w:pPr>
            <w:r w:rsidRPr="00412DDB">
              <w:t xml:space="preserve">(Описывается риск возникновения у кредитной организации </w:t>
            </w:r>
            <w:r w:rsidR="00B140EC">
              <w:t>–</w:t>
            </w:r>
            <w:r w:rsidRPr="00412DDB">
              <w:t xml:space="preserve"> эмитента убытков вследствие неблагоприятного изменения рыночной стоимости финансовых инструментов торгового портфеля и производных финансовых инструментов кредитной организации </w:t>
            </w:r>
            <w:r w:rsidR="00B140EC">
              <w:t>–</w:t>
            </w:r>
            <w:r w:rsidRPr="00412DDB">
              <w:t xml:space="preserve"> эмитента, а также курсов иностранных валют и/или драгоценных металлов)</w:t>
            </w:r>
          </w:p>
        </w:tc>
      </w:tr>
    </w:tbl>
    <w:p w:rsidR="002241B5" w:rsidRPr="00412DDB" w:rsidRDefault="002241B5" w:rsidP="002241B5">
      <w:pPr>
        <w:pStyle w:val="em-4"/>
      </w:pPr>
    </w:p>
    <w:p w:rsidR="002241B5" w:rsidRPr="00412DDB" w:rsidRDefault="00B37CA9" w:rsidP="00AB4C32">
      <w:pPr>
        <w:pStyle w:val="em--"/>
        <w:rPr>
          <w:lang w:val="en-US"/>
        </w:rPr>
      </w:pPr>
      <w:bookmarkStart w:id="21" w:name="_Toc419455934"/>
      <w:r w:rsidRPr="00412DDB">
        <w:lastRenderedPageBreak/>
        <w:t>а) фондовый риск</w:t>
      </w:r>
      <w:bookmarkEnd w:id="21"/>
    </w:p>
    <w:tbl>
      <w:tblPr>
        <w:tblW w:w="0" w:type="auto"/>
        <w:tblLook w:val="01E0" w:firstRow="1" w:lastRow="1" w:firstColumn="1" w:lastColumn="1" w:noHBand="0" w:noVBand="0"/>
      </w:tblPr>
      <w:tblGrid>
        <w:gridCol w:w="9570"/>
        <w:gridCol w:w="603"/>
      </w:tblGrid>
      <w:tr w:rsidR="002241B5" w:rsidRPr="00412DDB" w:rsidTr="003D79C8">
        <w:tc>
          <w:tcPr>
            <w:tcW w:w="10173" w:type="dxa"/>
            <w:gridSpan w:val="2"/>
          </w:tcPr>
          <w:p w:rsidR="008422A7" w:rsidRDefault="008422A7" w:rsidP="008422A7">
            <w:pPr>
              <w:pStyle w:val="22"/>
              <w:ind w:firstLine="567"/>
              <w:jc w:val="both"/>
              <w:rPr>
                <w:rFonts w:cs="Arial"/>
                <w:sz w:val="22"/>
                <w:szCs w:val="22"/>
              </w:rPr>
            </w:pPr>
          </w:p>
          <w:p w:rsidR="000F6410" w:rsidRPr="00412DDB" w:rsidRDefault="000F6410" w:rsidP="000F6410">
            <w:pPr>
              <w:ind w:firstLine="709"/>
              <w:jc w:val="both"/>
              <w:rPr>
                <w:sz w:val="20"/>
                <w:szCs w:val="20"/>
              </w:rPr>
            </w:pPr>
            <w:r w:rsidRPr="00412DDB">
              <w:rPr>
                <w:sz w:val="20"/>
                <w:szCs w:val="20"/>
              </w:rPr>
              <w:t>В связи с тем, что большая часть портфеля ценных бумаг Банка сформирована облигациями,  подлежащ</w:t>
            </w:r>
            <w:r w:rsidRPr="00412DDB">
              <w:rPr>
                <w:sz w:val="20"/>
                <w:szCs w:val="20"/>
              </w:rPr>
              <w:t>и</w:t>
            </w:r>
            <w:r w:rsidRPr="00412DDB">
              <w:rPr>
                <w:sz w:val="20"/>
                <w:szCs w:val="20"/>
              </w:rPr>
              <w:t>ми регулярной переоценке по текущей справедливой стоимости, уровень рентабельности Банка может в сущ</w:t>
            </w:r>
            <w:r w:rsidRPr="00412DDB">
              <w:rPr>
                <w:sz w:val="20"/>
                <w:szCs w:val="20"/>
              </w:rPr>
              <w:t>е</w:t>
            </w:r>
            <w:r w:rsidRPr="00412DDB">
              <w:rPr>
                <w:sz w:val="20"/>
                <w:szCs w:val="20"/>
              </w:rPr>
              <w:t>ственной степени зависеть от колебаний конъюнктуры долгового рынка (торговой позиции в долговых инструме</w:t>
            </w:r>
            <w:r w:rsidRPr="00412DDB">
              <w:rPr>
                <w:sz w:val="20"/>
                <w:szCs w:val="20"/>
              </w:rPr>
              <w:t>н</w:t>
            </w:r>
            <w:r w:rsidRPr="00412DDB">
              <w:rPr>
                <w:sz w:val="20"/>
                <w:szCs w:val="20"/>
              </w:rPr>
              <w:t>тах у Банка нет).</w:t>
            </w:r>
          </w:p>
          <w:p w:rsidR="000F6410" w:rsidRPr="00412DDB" w:rsidRDefault="000F6410" w:rsidP="000F6410">
            <w:pPr>
              <w:ind w:firstLine="709"/>
              <w:jc w:val="both"/>
              <w:rPr>
                <w:sz w:val="20"/>
                <w:szCs w:val="20"/>
              </w:rPr>
            </w:pPr>
            <w:r w:rsidRPr="00412DDB">
              <w:rPr>
                <w:sz w:val="20"/>
                <w:szCs w:val="20"/>
              </w:rPr>
              <w:t>Управление рыночными рисками в данном аспекте осуществляется посредством установления позицио</w:t>
            </w:r>
            <w:r w:rsidRPr="00412DDB">
              <w:rPr>
                <w:sz w:val="20"/>
                <w:szCs w:val="20"/>
              </w:rPr>
              <w:t>н</w:t>
            </w:r>
            <w:r w:rsidRPr="00412DDB">
              <w:rPr>
                <w:sz w:val="20"/>
                <w:szCs w:val="20"/>
              </w:rPr>
              <w:t xml:space="preserve">ных лимитов, </w:t>
            </w:r>
            <w:proofErr w:type="spellStart"/>
            <w:r w:rsidRPr="00412DDB">
              <w:rPr>
                <w:sz w:val="20"/>
                <w:szCs w:val="20"/>
              </w:rPr>
              <w:t>лимитирования</w:t>
            </w:r>
            <w:proofErr w:type="spellEnd"/>
            <w:r w:rsidRPr="00412DDB">
              <w:rPr>
                <w:sz w:val="20"/>
                <w:szCs w:val="20"/>
              </w:rPr>
              <w:t xml:space="preserve"> объемов вложений в ценные бумаги отдельных эмитентов, установления лимитов стоп-</w:t>
            </w:r>
            <w:proofErr w:type="spellStart"/>
            <w:r w:rsidRPr="00412DDB">
              <w:rPr>
                <w:sz w:val="20"/>
                <w:szCs w:val="20"/>
              </w:rPr>
              <w:t>лосс</w:t>
            </w:r>
            <w:proofErr w:type="spellEnd"/>
            <w:r w:rsidRPr="00412DDB">
              <w:rPr>
                <w:sz w:val="20"/>
                <w:szCs w:val="20"/>
              </w:rPr>
              <w:t xml:space="preserve"> и ежедневного мониторинга финансовых результатов по портфелю ценных бумаг Банка.</w:t>
            </w:r>
          </w:p>
          <w:p w:rsidR="002241B5" w:rsidRPr="003D79C8" w:rsidRDefault="000F6410" w:rsidP="000F6410">
            <w:pPr>
              <w:pStyle w:val="em-4"/>
            </w:pPr>
            <w:r w:rsidRPr="00412DDB">
              <w:rPr>
                <w:sz w:val="20"/>
                <w:szCs w:val="20"/>
              </w:rPr>
              <w:t xml:space="preserve">Оценка фондового риска производится, в том числе, путем расчета показателя </w:t>
            </w:r>
            <w:r w:rsidRPr="00412DDB">
              <w:rPr>
                <w:sz w:val="20"/>
                <w:szCs w:val="20"/>
                <w:lang w:val="en-US"/>
              </w:rPr>
              <w:t>Value</w:t>
            </w:r>
            <w:r w:rsidRPr="00412DDB">
              <w:rPr>
                <w:sz w:val="20"/>
                <w:szCs w:val="20"/>
              </w:rPr>
              <w:t>-</w:t>
            </w:r>
            <w:r w:rsidRPr="00412DDB">
              <w:rPr>
                <w:sz w:val="20"/>
                <w:szCs w:val="20"/>
                <w:lang w:val="en-US"/>
              </w:rPr>
              <w:t>At</w:t>
            </w:r>
            <w:r w:rsidRPr="00412DDB">
              <w:rPr>
                <w:sz w:val="20"/>
                <w:szCs w:val="20"/>
              </w:rPr>
              <w:t>-</w:t>
            </w:r>
            <w:r w:rsidRPr="00412DDB">
              <w:rPr>
                <w:sz w:val="20"/>
                <w:szCs w:val="20"/>
                <w:lang w:val="en-US"/>
              </w:rPr>
              <w:t>Risk</w:t>
            </w:r>
            <w:r w:rsidRPr="00412DDB">
              <w:rPr>
                <w:sz w:val="20"/>
                <w:szCs w:val="20"/>
              </w:rPr>
              <w:t xml:space="preserve"> (</w:t>
            </w:r>
            <w:proofErr w:type="spellStart"/>
            <w:r w:rsidRPr="00412DDB">
              <w:rPr>
                <w:sz w:val="20"/>
                <w:szCs w:val="20"/>
                <w:lang w:val="en-US"/>
              </w:rPr>
              <w:t>VaR</w:t>
            </w:r>
            <w:proofErr w:type="spellEnd"/>
            <w:r w:rsidRPr="00412DDB">
              <w:rPr>
                <w:sz w:val="20"/>
                <w:szCs w:val="20"/>
              </w:rPr>
              <w:t>-оценка риска) для оцениваемого портфеля активов на заданном временном горизонте с учетом сохранения конъюнктуры, сложившейся на выбранном горизонте. Осуществляется сценарное моделирование движения основных рыночных показателей.</w:t>
            </w:r>
          </w:p>
        </w:tc>
      </w:tr>
      <w:tr w:rsidR="002241B5" w:rsidRPr="00412DDB" w:rsidTr="00F237F6">
        <w:trPr>
          <w:gridAfter w:val="1"/>
          <w:wAfter w:w="603" w:type="dxa"/>
        </w:trPr>
        <w:tc>
          <w:tcPr>
            <w:tcW w:w="9570" w:type="dxa"/>
          </w:tcPr>
          <w:p w:rsidR="00E92399" w:rsidRPr="00412DDB" w:rsidRDefault="002241B5" w:rsidP="002241B5">
            <w:pPr>
              <w:pStyle w:val="em-6"/>
            </w:pPr>
            <w:r w:rsidRPr="00412DDB">
              <w:t>(Описывается риск убытков вследствие неблагоприятного изменения рыночных цен на фондовые ценности (ценные бумаги, в том числе закрепляющие права на участие в управлении) торгового портфеля и производные финансовые инструменты под влиянием факторов, связанных как с эмитентом фондовых ценностей и производных финансовых инструментов, так и общими колебаниями рыночных цен на финансовые инструменты)</w:t>
            </w:r>
          </w:p>
        </w:tc>
      </w:tr>
    </w:tbl>
    <w:p w:rsidR="002241B5" w:rsidRPr="00412DDB" w:rsidRDefault="002241B5" w:rsidP="002241B5">
      <w:pPr>
        <w:pStyle w:val="em-4"/>
      </w:pPr>
    </w:p>
    <w:p w:rsidR="00993DF9" w:rsidRPr="00412DDB" w:rsidRDefault="00B37CA9" w:rsidP="00AB4C32">
      <w:pPr>
        <w:pStyle w:val="em--"/>
        <w:rPr>
          <w:lang w:val="en-US"/>
        </w:rPr>
      </w:pPr>
      <w:bookmarkStart w:id="22" w:name="_Toc419455935"/>
      <w:r w:rsidRPr="00412DDB">
        <w:t>б) валютный риск</w:t>
      </w:r>
      <w:bookmarkEnd w:id="22"/>
    </w:p>
    <w:tbl>
      <w:tblPr>
        <w:tblW w:w="0" w:type="auto"/>
        <w:tblLook w:val="01E0" w:firstRow="1" w:lastRow="1" w:firstColumn="1" w:lastColumn="1" w:noHBand="0" w:noVBand="0"/>
      </w:tblPr>
      <w:tblGrid>
        <w:gridCol w:w="10173"/>
      </w:tblGrid>
      <w:tr w:rsidR="00993DF9" w:rsidRPr="00412DDB" w:rsidTr="003D79C8">
        <w:tc>
          <w:tcPr>
            <w:tcW w:w="10173" w:type="dxa"/>
          </w:tcPr>
          <w:p w:rsidR="00937F97" w:rsidRDefault="00937F97" w:rsidP="00937F97">
            <w:pPr>
              <w:pStyle w:val="22"/>
              <w:ind w:firstLine="567"/>
              <w:jc w:val="both"/>
              <w:rPr>
                <w:rFonts w:cs="Arial"/>
                <w:sz w:val="22"/>
                <w:szCs w:val="22"/>
              </w:rPr>
            </w:pPr>
          </w:p>
          <w:p w:rsidR="000F6410" w:rsidRPr="000F6410" w:rsidRDefault="000F6410" w:rsidP="000F6410">
            <w:pPr>
              <w:pStyle w:val="22"/>
              <w:jc w:val="both"/>
              <w:rPr>
                <w:rFonts w:cs="Arial"/>
                <w:sz w:val="20"/>
                <w:szCs w:val="22"/>
              </w:rPr>
            </w:pPr>
            <w:r w:rsidRPr="000F6410">
              <w:rPr>
                <w:rFonts w:cs="Arial"/>
                <w:sz w:val="20"/>
                <w:szCs w:val="22"/>
              </w:rPr>
              <w:t>Валютный риск представляет собой риск изменения стоимости финансового инструмента в связи с изменением курсов обмена валют. Финансовое положение и денежные потоки Банка подвержены воздействию колебаний ку</w:t>
            </w:r>
            <w:r w:rsidRPr="000F6410">
              <w:rPr>
                <w:rFonts w:cs="Arial"/>
                <w:sz w:val="20"/>
                <w:szCs w:val="22"/>
              </w:rPr>
              <w:t>р</w:t>
            </w:r>
            <w:r w:rsidRPr="000F6410">
              <w:rPr>
                <w:rFonts w:cs="Arial"/>
                <w:sz w:val="20"/>
                <w:szCs w:val="22"/>
              </w:rPr>
              <w:t>сов обмена иностранных валют.</w:t>
            </w:r>
          </w:p>
          <w:p w:rsidR="000F6410" w:rsidRPr="000F6410" w:rsidRDefault="000F6410" w:rsidP="000F6410">
            <w:pPr>
              <w:pStyle w:val="22"/>
              <w:jc w:val="both"/>
              <w:rPr>
                <w:rFonts w:cs="Arial"/>
                <w:sz w:val="20"/>
                <w:szCs w:val="22"/>
              </w:rPr>
            </w:pPr>
          </w:p>
          <w:p w:rsidR="000F6410" w:rsidRPr="000F6410" w:rsidRDefault="000F6410" w:rsidP="000F6410">
            <w:pPr>
              <w:pStyle w:val="22"/>
              <w:jc w:val="both"/>
              <w:rPr>
                <w:rFonts w:cs="Arial"/>
                <w:iCs/>
                <w:spacing w:val="-2"/>
                <w:sz w:val="20"/>
                <w:szCs w:val="22"/>
              </w:rPr>
            </w:pPr>
            <w:r w:rsidRPr="000F6410">
              <w:rPr>
                <w:rFonts w:cs="Arial"/>
                <w:iCs/>
                <w:sz w:val="20"/>
                <w:szCs w:val="22"/>
              </w:rPr>
              <w:t xml:space="preserve">Комитет по управлению активно-пассивными операциями осуществляет управление </w:t>
            </w:r>
            <w:r w:rsidRPr="000F6410">
              <w:rPr>
                <w:rFonts w:cs="Arial"/>
                <w:iCs/>
                <w:spacing w:val="-2"/>
                <w:sz w:val="20"/>
                <w:szCs w:val="22"/>
              </w:rPr>
              <w:t>валютным риском через о</w:t>
            </w:r>
            <w:r w:rsidRPr="000F6410">
              <w:rPr>
                <w:rFonts w:cs="Arial"/>
                <w:iCs/>
                <w:spacing w:val="-2"/>
                <w:sz w:val="20"/>
                <w:szCs w:val="22"/>
              </w:rPr>
              <w:t>т</w:t>
            </w:r>
            <w:r w:rsidRPr="000F6410">
              <w:rPr>
                <w:rFonts w:cs="Arial"/>
                <w:iCs/>
                <w:spacing w:val="-2"/>
                <w:sz w:val="20"/>
                <w:szCs w:val="22"/>
              </w:rPr>
              <w:t>крытую валютную позицию, исходя из предполагаемого обесценения российского рубля и прочих макроэкономич</w:t>
            </w:r>
            <w:r w:rsidRPr="000F6410">
              <w:rPr>
                <w:rFonts w:cs="Arial"/>
                <w:iCs/>
                <w:spacing w:val="-2"/>
                <w:sz w:val="20"/>
                <w:szCs w:val="22"/>
              </w:rPr>
              <w:t>е</w:t>
            </w:r>
            <w:r w:rsidRPr="000F6410">
              <w:rPr>
                <w:rFonts w:cs="Arial"/>
                <w:iCs/>
                <w:spacing w:val="-2"/>
                <w:sz w:val="20"/>
                <w:szCs w:val="22"/>
              </w:rPr>
              <w:t xml:space="preserve">ских индикаторов, что позволяет Банку свести к минимуму убытки от значительных колебаний курса национальной и иностранных валют. Департамент Казначейства осуществляет ежедневный </w:t>
            </w:r>
            <w:proofErr w:type="gramStart"/>
            <w:r w:rsidRPr="000F6410">
              <w:rPr>
                <w:rFonts w:cs="Arial"/>
                <w:iCs/>
                <w:spacing w:val="-2"/>
                <w:sz w:val="20"/>
                <w:szCs w:val="22"/>
              </w:rPr>
              <w:t>контроль за</w:t>
            </w:r>
            <w:proofErr w:type="gramEnd"/>
            <w:r w:rsidRPr="000F6410">
              <w:rPr>
                <w:rFonts w:cs="Arial"/>
                <w:iCs/>
                <w:spacing w:val="-2"/>
                <w:sz w:val="20"/>
                <w:szCs w:val="22"/>
              </w:rPr>
              <w:t xml:space="preserve"> открытой валютной позицией Банка с целью ее соответствия требованиям ЦБ РФ.</w:t>
            </w:r>
          </w:p>
          <w:p w:rsidR="00993DF9" w:rsidRPr="00412DDB" w:rsidRDefault="00993DF9" w:rsidP="00475D7D">
            <w:pPr>
              <w:pStyle w:val="em-4"/>
            </w:pPr>
          </w:p>
        </w:tc>
      </w:tr>
      <w:tr w:rsidR="00993DF9" w:rsidRPr="00412DDB" w:rsidTr="003D79C8">
        <w:tc>
          <w:tcPr>
            <w:tcW w:w="10173" w:type="dxa"/>
          </w:tcPr>
          <w:p w:rsidR="00E92399" w:rsidRPr="00412DDB" w:rsidRDefault="00993DF9" w:rsidP="00993DF9">
            <w:pPr>
              <w:pStyle w:val="em-6"/>
            </w:pPr>
            <w:r w:rsidRPr="00412DDB">
              <w:t xml:space="preserve">(Описывается риск убытков вследствие неблагоприятного изменения курсов иностранных валют и (или) учетных цен на драгоценные металлы по открытым кредитной организацией </w:t>
            </w:r>
            <w:r w:rsidR="00B140EC">
              <w:t>–</w:t>
            </w:r>
            <w:r w:rsidRPr="00412DDB">
              <w:t xml:space="preserve"> эмитентом позициям в иностранных валютах и/или драгоценных металлах)</w:t>
            </w:r>
          </w:p>
        </w:tc>
      </w:tr>
      <w:tr w:rsidR="000F6410" w:rsidRPr="00412DDB" w:rsidTr="003D79C8">
        <w:tc>
          <w:tcPr>
            <w:tcW w:w="10173" w:type="dxa"/>
          </w:tcPr>
          <w:p w:rsidR="000F6410" w:rsidRPr="00412DDB" w:rsidRDefault="000F6410" w:rsidP="000F6410">
            <w:pPr>
              <w:pStyle w:val="em-6"/>
              <w:ind w:firstLine="567"/>
            </w:pPr>
          </w:p>
        </w:tc>
      </w:tr>
    </w:tbl>
    <w:p w:rsidR="00993DF9" w:rsidRPr="00412DDB" w:rsidRDefault="00B37CA9" w:rsidP="00AB4C32">
      <w:pPr>
        <w:pStyle w:val="em--"/>
        <w:rPr>
          <w:lang w:val="en-US"/>
        </w:rPr>
      </w:pPr>
      <w:bookmarkStart w:id="23" w:name="_Toc419455936"/>
      <w:r w:rsidRPr="00412DDB">
        <w:t>в) процентный риск</w:t>
      </w:r>
      <w:bookmarkEnd w:id="23"/>
    </w:p>
    <w:tbl>
      <w:tblPr>
        <w:tblW w:w="0" w:type="auto"/>
        <w:tblLook w:val="01E0" w:firstRow="1" w:lastRow="1" w:firstColumn="1" w:lastColumn="1" w:noHBand="0" w:noVBand="0"/>
      </w:tblPr>
      <w:tblGrid>
        <w:gridCol w:w="9570"/>
        <w:gridCol w:w="603"/>
      </w:tblGrid>
      <w:tr w:rsidR="00993DF9" w:rsidRPr="00412DDB" w:rsidTr="003D79C8">
        <w:tc>
          <w:tcPr>
            <w:tcW w:w="10173" w:type="dxa"/>
            <w:gridSpan w:val="2"/>
          </w:tcPr>
          <w:p w:rsidR="00937F97" w:rsidRDefault="00937F97" w:rsidP="00937F97">
            <w:pPr>
              <w:pStyle w:val="22"/>
              <w:ind w:firstLine="567"/>
              <w:jc w:val="both"/>
              <w:rPr>
                <w:rFonts w:cs="Arial"/>
                <w:sz w:val="22"/>
                <w:szCs w:val="22"/>
              </w:rPr>
            </w:pPr>
          </w:p>
          <w:p w:rsidR="00BA3101" w:rsidRPr="00BA3101" w:rsidRDefault="00BA3101" w:rsidP="00BA3101">
            <w:pPr>
              <w:pStyle w:val="22"/>
              <w:jc w:val="both"/>
              <w:rPr>
                <w:b/>
                <w:iCs/>
                <w:sz w:val="20"/>
                <w:szCs w:val="22"/>
              </w:rPr>
            </w:pPr>
            <w:r w:rsidRPr="00BA3101">
              <w:rPr>
                <w:b/>
                <w:iCs/>
                <w:sz w:val="20"/>
                <w:szCs w:val="22"/>
              </w:rPr>
              <w:t>Риск изменения процентной ставки</w:t>
            </w:r>
          </w:p>
          <w:p w:rsidR="00BA3101" w:rsidRPr="00BA3101" w:rsidRDefault="00BA3101" w:rsidP="00BA3101">
            <w:pPr>
              <w:pStyle w:val="22"/>
              <w:jc w:val="both"/>
              <w:rPr>
                <w:iCs/>
                <w:sz w:val="20"/>
                <w:szCs w:val="22"/>
              </w:rPr>
            </w:pPr>
          </w:p>
          <w:p w:rsidR="00BA3101" w:rsidRPr="00BA3101" w:rsidRDefault="00BA3101" w:rsidP="00BA3101">
            <w:pPr>
              <w:pStyle w:val="22"/>
              <w:jc w:val="both"/>
              <w:rPr>
                <w:iCs/>
                <w:sz w:val="20"/>
                <w:szCs w:val="22"/>
              </w:rPr>
            </w:pPr>
            <w:r w:rsidRPr="00BA3101">
              <w:rPr>
                <w:iCs/>
                <w:sz w:val="20"/>
                <w:szCs w:val="22"/>
              </w:rPr>
              <w:t>Риск изменения процентной ставки заключается в возможности негативного влияния на чистую процентную маржу Банка или неблагоприятного для него изменения приведенной стоимости финансового инструмента в результате изменения процентных ставок.</w:t>
            </w:r>
          </w:p>
          <w:p w:rsidR="00BA3101" w:rsidRPr="00BA3101" w:rsidRDefault="00BA3101" w:rsidP="00BA3101">
            <w:pPr>
              <w:pStyle w:val="22"/>
              <w:jc w:val="both"/>
              <w:rPr>
                <w:iCs/>
                <w:sz w:val="20"/>
                <w:szCs w:val="22"/>
              </w:rPr>
            </w:pPr>
          </w:p>
          <w:p w:rsidR="00BA3101" w:rsidRPr="00BA3101" w:rsidRDefault="00BA3101" w:rsidP="00BA3101">
            <w:pPr>
              <w:pStyle w:val="22"/>
              <w:jc w:val="both"/>
              <w:rPr>
                <w:iCs/>
                <w:sz w:val="20"/>
                <w:szCs w:val="22"/>
              </w:rPr>
            </w:pPr>
            <w:r w:rsidRPr="00BA3101">
              <w:rPr>
                <w:iCs/>
                <w:sz w:val="20"/>
                <w:szCs w:val="22"/>
              </w:rPr>
              <w:t>Комитет по управлению активами и пассивами управляет риском изменения процентной ставки, ограничивая пок</w:t>
            </w:r>
            <w:r w:rsidRPr="00BA3101">
              <w:rPr>
                <w:iCs/>
                <w:sz w:val="20"/>
                <w:szCs w:val="22"/>
              </w:rPr>
              <w:t>а</w:t>
            </w:r>
            <w:r w:rsidRPr="00BA3101">
              <w:rPr>
                <w:iCs/>
                <w:sz w:val="20"/>
                <w:szCs w:val="22"/>
              </w:rPr>
              <w:t>затель чувствительности к изменению процентной ставки (EaR100). За 2014 год индикатор процентного риска ба</w:t>
            </w:r>
            <w:r w:rsidRPr="00BA3101">
              <w:rPr>
                <w:iCs/>
                <w:sz w:val="20"/>
                <w:szCs w:val="22"/>
              </w:rPr>
              <w:t>н</w:t>
            </w:r>
            <w:r w:rsidRPr="00BA3101">
              <w:rPr>
                <w:iCs/>
                <w:sz w:val="20"/>
                <w:szCs w:val="22"/>
              </w:rPr>
              <w:t>ковской книги EaR100 вырос по абсолютной величине с 326 млн. руб. до 510 млн. руб., что составляет менее 5% чистой процентной маржи без учета стоимости кредитного риска.</w:t>
            </w:r>
          </w:p>
          <w:p w:rsidR="00BA3101" w:rsidRPr="00BA3101" w:rsidRDefault="00BA3101" w:rsidP="00BA3101">
            <w:pPr>
              <w:pStyle w:val="22"/>
              <w:jc w:val="both"/>
              <w:rPr>
                <w:iCs/>
                <w:sz w:val="20"/>
                <w:szCs w:val="22"/>
              </w:rPr>
            </w:pPr>
          </w:p>
          <w:p w:rsidR="00BA3101" w:rsidRPr="00BA3101" w:rsidRDefault="00BA3101" w:rsidP="00BA3101">
            <w:pPr>
              <w:pStyle w:val="22"/>
              <w:jc w:val="both"/>
              <w:rPr>
                <w:iCs/>
                <w:sz w:val="20"/>
                <w:szCs w:val="22"/>
              </w:rPr>
            </w:pPr>
            <w:r w:rsidRPr="00BA3101">
              <w:rPr>
                <w:iCs/>
                <w:sz w:val="20"/>
                <w:szCs w:val="22"/>
              </w:rPr>
              <w:t>Финансовый департамент осуществляет мониторинг процентной маржи Банка и включает его результаты в рег</w:t>
            </w:r>
            <w:r w:rsidRPr="00BA3101">
              <w:rPr>
                <w:iCs/>
                <w:sz w:val="20"/>
                <w:szCs w:val="22"/>
              </w:rPr>
              <w:t>у</w:t>
            </w:r>
            <w:r w:rsidRPr="00BA3101">
              <w:rPr>
                <w:iCs/>
                <w:sz w:val="20"/>
                <w:szCs w:val="22"/>
              </w:rPr>
              <w:t>лярную отчетность о финансовом положении Банка, адресованную Правлению.</w:t>
            </w:r>
          </w:p>
          <w:p w:rsidR="00BA3101" w:rsidRPr="00BA3101" w:rsidRDefault="00BA3101" w:rsidP="00BA3101">
            <w:pPr>
              <w:pStyle w:val="22"/>
              <w:jc w:val="both"/>
              <w:rPr>
                <w:iCs/>
                <w:sz w:val="20"/>
                <w:szCs w:val="22"/>
              </w:rPr>
            </w:pPr>
          </w:p>
          <w:p w:rsidR="00993DF9" w:rsidRPr="00412DDB" w:rsidRDefault="00BA3101" w:rsidP="00BA3101">
            <w:pPr>
              <w:pStyle w:val="em-4"/>
              <w:ind w:firstLine="0"/>
            </w:pPr>
            <w:r w:rsidRPr="00BA3101">
              <w:rPr>
                <w:iCs/>
                <w:sz w:val="20"/>
              </w:rPr>
              <w:t>Условия значительной части кредитных договоров Банка с юридическими лицами предусматривают возможность изменения ставки процента кредитором. При этом объем средств, привлеченных Банком под плавающую ставку, является крайне умеренным. Указанные обстоятельства существенно снижают подверженность Банка процентному риску.</w:t>
            </w:r>
          </w:p>
        </w:tc>
      </w:tr>
      <w:tr w:rsidR="00993DF9" w:rsidRPr="00412DDB" w:rsidTr="00F237F6">
        <w:trPr>
          <w:gridAfter w:val="1"/>
          <w:wAfter w:w="603" w:type="dxa"/>
        </w:trPr>
        <w:tc>
          <w:tcPr>
            <w:tcW w:w="9570" w:type="dxa"/>
          </w:tcPr>
          <w:p w:rsidR="00E92399" w:rsidRPr="00412DDB" w:rsidRDefault="00993DF9" w:rsidP="00993DF9">
            <w:pPr>
              <w:pStyle w:val="em-6"/>
            </w:pPr>
            <w:r w:rsidRPr="00412DDB">
              <w:t>(Описывается риск возникновения финансовых потерь (убытков) вследствие неблагоприятного изменения процентных ставок по активам, пассивам и внебалансовым инструментам кредитной организации – эмитента)</w:t>
            </w:r>
          </w:p>
        </w:tc>
      </w:tr>
    </w:tbl>
    <w:p w:rsidR="00B37CA9" w:rsidRPr="00412DDB" w:rsidRDefault="00B37CA9" w:rsidP="003D6B53">
      <w:pPr>
        <w:pStyle w:val="em-7"/>
      </w:pPr>
      <w:bookmarkStart w:id="24" w:name="_Toc419455937"/>
      <w:r w:rsidRPr="00412DDB">
        <w:t>2.4.4. Риск ликвидности</w:t>
      </w:r>
      <w:bookmarkEnd w:id="24"/>
    </w:p>
    <w:p w:rsidR="003D6B53" w:rsidRPr="00412DDB" w:rsidRDefault="003D6B53" w:rsidP="003D6B53">
      <w:pPr>
        <w:pStyle w:val="em-4"/>
      </w:pPr>
    </w:p>
    <w:tbl>
      <w:tblPr>
        <w:tblW w:w="0" w:type="auto"/>
        <w:tblLook w:val="01E0" w:firstRow="1" w:lastRow="1" w:firstColumn="1" w:lastColumn="1" w:noHBand="0" w:noVBand="0"/>
      </w:tblPr>
      <w:tblGrid>
        <w:gridCol w:w="10173"/>
      </w:tblGrid>
      <w:tr w:rsidR="003D6B53" w:rsidRPr="00412DDB" w:rsidTr="00C67A45">
        <w:tc>
          <w:tcPr>
            <w:tcW w:w="10173" w:type="dxa"/>
          </w:tcPr>
          <w:p w:rsidR="00BA3101" w:rsidRPr="00BA3101" w:rsidRDefault="00BA3101" w:rsidP="00BA3101">
            <w:pPr>
              <w:pStyle w:val="22"/>
              <w:jc w:val="both"/>
              <w:rPr>
                <w:rFonts w:cs="Arial"/>
                <w:iCs/>
                <w:sz w:val="20"/>
                <w:szCs w:val="22"/>
              </w:rPr>
            </w:pPr>
            <w:r w:rsidRPr="00BA3101">
              <w:rPr>
                <w:rFonts w:cs="Arial"/>
                <w:iCs/>
                <w:sz w:val="20"/>
                <w:szCs w:val="22"/>
              </w:rPr>
              <w:t>Риск ликвидности – это риск возникновения дефицита сре</w:t>
            </w:r>
            <w:proofErr w:type="gramStart"/>
            <w:r w:rsidRPr="00BA3101">
              <w:rPr>
                <w:rFonts w:cs="Arial"/>
                <w:iCs/>
                <w:sz w:val="20"/>
                <w:szCs w:val="22"/>
              </w:rPr>
              <w:t>дств дл</w:t>
            </w:r>
            <w:proofErr w:type="gramEnd"/>
            <w:r w:rsidRPr="00BA3101">
              <w:rPr>
                <w:rFonts w:cs="Arial"/>
                <w:iCs/>
                <w:sz w:val="20"/>
                <w:szCs w:val="22"/>
              </w:rPr>
              <w:t>я возврата депозитов и погашения обязательств, связанных с финансовыми инструментами, при наступлении фактического срока их оплаты.</w:t>
            </w:r>
          </w:p>
          <w:p w:rsidR="00BA3101" w:rsidRPr="00BA3101" w:rsidRDefault="00BA3101" w:rsidP="00BA3101">
            <w:pPr>
              <w:pStyle w:val="22"/>
              <w:jc w:val="both"/>
              <w:rPr>
                <w:rFonts w:cs="Arial"/>
                <w:iCs/>
                <w:sz w:val="20"/>
                <w:szCs w:val="22"/>
              </w:rPr>
            </w:pPr>
          </w:p>
          <w:p w:rsidR="00BA3101" w:rsidRPr="00BA3101" w:rsidRDefault="00BA3101" w:rsidP="00BA3101">
            <w:pPr>
              <w:pStyle w:val="22"/>
              <w:jc w:val="both"/>
              <w:rPr>
                <w:rFonts w:cs="Arial"/>
                <w:iCs/>
                <w:sz w:val="20"/>
                <w:szCs w:val="22"/>
              </w:rPr>
            </w:pPr>
            <w:r w:rsidRPr="00BA3101">
              <w:rPr>
                <w:rFonts w:cs="Arial"/>
                <w:iCs/>
                <w:sz w:val="20"/>
                <w:szCs w:val="22"/>
              </w:rPr>
              <w:t xml:space="preserve">Комитет по управлению активами и пассивами контролирует риск ликвидности посредством анализа активов и пассивов по срокам погашения, а также </w:t>
            </w:r>
            <w:proofErr w:type="gramStart"/>
            <w:r w:rsidRPr="00BA3101">
              <w:rPr>
                <w:rFonts w:cs="Arial"/>
                <w:iCs/>
                <w:sz w:val="20"/>
                <w:szCs w:val="22"/>
              </w:rPr>
              <w:t>стресс-тестирования</w:t>
            </w:r>
            <w:proofErr w:type="gramEnd"/>
            <w:r w:rsidRPr="00BA3101">
              <w:rPr>
                <w:rFonts w:cs="Arial"/>
                <w:iCs/>
                <w:sz w:val="20"/>
                <w:szCs w:val="22"/>
              </w:rPr>
              <w:t xml:space="preserve"> ликвидной позиции Банка. Для величин избы</w:t>
            </w:r>
            <w:r w:rsidRPr="00BA3101">
              <w:rPr>
                <w:rFonts w:cs="Arial"/>
                <w:iCs/>
                <w:sz w:val="20"/>
                <w:szCs w:val="22"/>
              </w:rPr>
              <w:t>т</w:t>
            </w:r>
            <w:r w:rsidRPr="00BA3101">
              <w:rPr>
                <w:rFonts w:cs="Arial"/>
                <w:iCs/>
                <w:sz w:val="20"/>
                <w:szCs w:val="22"/>
              </w:rPr>
              <w:t>ка/дефицита ликвидности в отдельных временных диапазонах КУАП установлены ограничения. Управление тек</w:t>
            </w:r>
            <w:r w:rsidRPr="00BA3101">
              <w:rPr>
                <w:rFonts w:cs="Arial"/>
                <w:iCs/>
                <w:sz w:val="20"/>
                <w:szCs w:val="22"/>
              </w:rPr>
              <w:t>у</w:t>
            </w:r>
            <w:r w:rsidRPr="00BA3101">
              <w:rPr>
                <w:rFonts w:cs="Arial"/>
                <w:iCs/>
                <w:sz w:val="20"/>
                <w:szCs w:val="22"/>
              </w:rPr>
              <w:t>щей ликвидностью осуществляется Казначейством, которое проводит операции на денежном рынке для поддерж</w:t>
            </w:r>
            <w:r w:rsidRPr="00BA3101">
              <w:rPr>
                <w:rFonts w:cs="Arial"/>
                <w:iCs/>
                <w:sz w:val="20"/>
                <w:szCs w:val="22"/>
              </w:rPr>
              <w:t>а</w:t>
            </w:r>
            <w:r w:rsidRPr="00BA3101">
              <w:rPr>
                <w:rFonts w:cs="Arial"/>
                <w:iCs/>
                <w:sz w:val="20"/>
                <w:szCs w:val="22"/>
              </w:rPr>
              <w:t>ния текущей ликвидности и оптимизации денежных потоков.</w:t>
            </w:r>
          </w:p>
          <w:p w:rsidR="00BA3101" w:rsidRPr="00BA3101" w:rsidRDefault="00BA3101" w:rsidP="00BA3101">
            <w:pPr>
              <w:pStyle w:val="22"/>
              <w:jc w:val="both"/>
              <w:rPr>
                <w:rFonts w:cs="Arial"/>
                <w:iCs/>
                <w:sz w:val="20"/>
                <w:szCs w:val="22"/>
              </w:rPr>
            </w:pPr>
          </w:p>
          <w:p w:rsidR="003D6B53" w:rsidRPr="000F6410" w:rsidRDefault="00BA3101" w:rsidP="00BA3101">
            <w:pPr>
              <w:pStyle w:val="em-4"/>
              <w:ind w:firstLine="0"/>
              <w:rPr>
                <w:sz w:val="20"/>
              </w:rPr>
            </w:pPr>
            <w:r w:rsidRPr="00BA3101">
              <w:rPr>
                <w:rFonts w:cs="Arial"/>
                <w:iCs/>
                <w:sz w:val="20"/>
              </w:rPr>
              <w:t>С целью управления риском ликвидности Банк осуществляет ежедневную проверку ожидаемых будущих посту</w:t>
            </w:r>
            <w:r w:rsidRPr="00BA3101">
              <w:rPr>
                <w:rFonts w:cs="Arial"/>
                <w:iCs/>
                <w:sz w:val="20"/>
              </w:rPr>
              <w:t>п</w:t>
            </w:r>
            <w:r w:rsidRPr="00BA3101">
              <w:rPr>
                <w:rFonts w:cs="Arial"/>
                <w:iCs/>
                <w:sz w:val="20"/>
              </w:rPr>
              <w:lastRenderedPageBreak/>
              <w:t>лений от операций с клиентами и банковских операций, входящую в процесс управления активами и пассивами.</w:t>
            </w:r>
          </w:p>
        </w:tc>
      </w:tr>
      <w:tr w:rsidR="003D6B53" w:rsidRPr="00412DDB" w:rsidTr="00C67A45">
        <w:tc>
          <w:tcPr>
            <w:tcW w:w="10173" w:type="dxa"/>
          </w:tcPr>
          <w:p w:rsidR="00E92399" w:rsidRPr="00412DDB" w:rsidRDefault="003D6B53" w:rsidP="003D6B53">
            <w:pPr>
              <w:pStyle w:val="em-6"/>
            </w:pPr>
            <w:r w:rsidRPr="00412DDB">
              <w:lastRenderedPageBreak/>
              <w:t xml:space="preserve">(Описывается риск убытков вследствие неспособности кредитной организации </w:t>
            </w:r>
            <w:r w:rsidR="00B140EC">
              <w:t>–</w:t>
            </w:r>
            <w:r w:rsidRPr="00412DDB">
              <w:t xml:space="preserve"> эмитента обеспечить исполнение своих обязательств в полном объеме. Риск ликвидности возникает в результате несбалансированности финансовых активов и финансовых обязательств кредитной организации </w:t>
            </w:r>
            <w:r w:rsidR="00B140EC">
              <w:t>–</w:t>
            </w:r>
            <w:r w:rsidRPr="00412DDB">
              <w:t xml:space="preserve"> эмитента (в том числе вследствие несвоевременного исполнения финансовых обязательств одним или несколькими контрагентами кредитной организации) и (или) возникновения непредвиденной необходимости немедленного и единовременного исполнения кредитной организацией </w:t>
            </w:r>
            <w:r w:rsidR="00B140EC">
              <w:t>–</w:t>
            </w:r>
            <w:r w:rsidRPr="00412DDB">
              <w:t xml:space="preserve"> эмитентом своих финансовых обязательств)</w:t>
            </w:r>
          </w:p>
        </w:tc>
      </w:tr>
    </w:tbl>
    <w:p w:rsidR="003D6B53" w:rsidRPr="00412DDB" w:rsidRDefault="003D6B53" w:rsidP="003D6B53">
      <w:pPr>
        <w:pStyle w:val="em-4"/>
      </w:pPr>
    </w:p>
    <w:p w:rsidR="003D6B53" w:rsidRPr="00412DDB" w:rsidRDefault="00B37CA9" w:rsidP="00AB4C32">
      <w:pPr>
        <w:pStyle w:val="em-7"/>
        <w:rPr>
          <w:lang w:val="en-US"/>
        </w:rPr>
      </w:pPr>
      <w:bookmarkStart w:id="25" w:name="_Toc419455938"/>
      <w:r w:rsidRPr="00412DDB">
        <w:t>2.4.5. Операционный риск</w:t>
      </w:r>
      <w:bookmarkEnd w:id="25"/>
    </w:p>
    <w:tbl>
      <w:tblPr>
        <w:tblW w:w="0" w:type="auto"/>
        <w:tblLook w:val="01E0" w:firstRow="1" w:lastRow="1" w:firstColumn="1" w:lastColumn="1" w:noHBand="0" w:noVBand="0"/>
      </w:tblPr>
      <w:tblGrid>
        <w:gridCol w:w="10128"/>
      </w:tblGrid>
      <w:tr w:rsidR="003D6B53" w:rsidRPr="00412DDB" w:rsidTr="00046D72">
        <w:tc>
          <w:tcPr>
            <w:tcW w:w="10128" w:type="dxa"/>
          </w:tcPr>
          <w:p w:rsidR="00BA3101" w:rsidRDefault="00BA3101" w:rsidP="00BA3101">
            <w:pPr>
              <w:autoSpaceDE w:val="0"/>
              <w:autoSpaceDN w:val="0"/>
              <w:adjustRightInd w:val="0"/>
              <w:ind w:firstLine="708"/>
              <w:jc w:val="both"/>
              <w:rPr>
                <w:color w:val="000000"/>
                <w:sz w:val="20"/>
                <w:szCs w:val="20"/>
              </w:rPr>
            </w:pPr>
          </w:p>
          <w:p w:rsidR="00BA3101" w:rsidRPr="00BA3101" w:rsidRDefault="00BA3101" w:rsidP="00BA3101">
            <w:pPr>
              <w:autoSpaceDE w:val="0"/>
              <w:autoSpaceDN w:val="0"/>
              <w:adjustRightInd w:val="0"/>
              <w:ind w:firstLine="708"/>
              <w:jc w:val="both"/>
              <w:rPr>
                <w:color w:val="000000"/>
                <w:sz w:val="20"/>
                <w:szCs w:val="20"/>
              </w:rPr>
            </w:pPr>
            <w:r w:rsidRPr="00BA3101">
              <w:rPr>
                <w:color w:val="000000"/>
                <w:sz w:val="20"/>
                <w:szCs w:val="20"/>
              </w:rPr>
              <w:t>Банк определяет операционный риск как риск возникновения убытка вследствие ошибок, нарушений, сб</w:t>
            </w:r>
            <w:r w:rsidRPr="00BA3101">
              <w:rPr>
                <w:color w:val="000000"/>
                <w:sz w:val="20"/>
                <w:szCs w:val="20"/>
              </w:rPr>
              <w:t>о</w:t>
            </w:r>
            <w:r w:rsidRPr="00BA3101">
              <w:rPr>
                <w:color w:val="000000"/>
                <w:sz w:val="20"/>
                <w:szCs w:val="20"/>
              </w:rPr>
              <w:t>ев в бизнес-процессах, ущерба, вызванного внутренними процессами, системами или действиями персонала, или внешними событиями.</w:t>
            </w:r>
          </w:p>
          <w:p w:rsidR="00BA3101" w:rsidRPr="00BA3101" w:rsidRDefault="00BA3101" w:rsidP="00BA3101">
            <w:pPr>
              <w:autoSpaceDE w:val="0"/>
              <w:autoSpaceDN w:val="0"/>
              <w:adjustRightInd w:val="0"/>
              <w:ind w:firstLine="708"/>
              <w:jc w:val="both"/>
              <w:rPr>
                <w:color w:val="000000"/>
                <w:sz w:val="20"/>
                <w:szCs w:val="20"/>
              </w:rPr>
            </w:pPr>
          </w:p>
          <w:p w:rsidR="00C67A45" w:rsidRPr="00BA3101" w:rsidRDefault="00BA3101" w:rsidP="00BA3101">
            <w:pPr>
              <w:autoSpaceDE w:val="0"/>
              <w:autoSpaceDN w:val="0"/>
              <w:adjustRightInd w:val="0"/>
              <w:ind w:firstLine="708"/>
              <w:jc w:val="both"/>
              <w:rPr>
                <w:color w:val="000000"/>
                <w:sz w:val="20"/>
                <w:szCs w:val="20"/>
              </w:rPr>
            </w:pPr>
            <w:r w:rsidRPr="00BA3101">
              <w:rPr>
                <w:color w:val="000000"/>
                <w:sz w:val="20"/>
                <w:szCs w:val="20"/>
              </w:rPr>
              <w:t xml:space="preserve">В своем подходе по управлению операционным риском Банк руководствуется стандартами управления операционным риском в соответствии с требованиями </w:t>
            </w:r>
            <w:proofErr w:type="spellStart"/>
            <w:r w:rsidRPr="00BA3101">
              <w:rPr>
                <w:color w:val="000000"/>
                <w:sz w:val="20"/>
                <w:szCs w:val="20"/>
              </w:rPr>
              <w:t>Базельского</w:t>
            </w:r>
            <w:proofErr w:type="spellEnd"/>
            <w:r w:rsidRPr="00BA3101">
              <w:rPr>
                <w:color w:val="000000"/>
                <w:sz w:val="20"/>
                <w:szCs w:val="20"/>
              </w:rPr>
              <w:t xml:space="preserve"> комитета по банковскому надзору, требовани</w:t>
            </w:r>
            <w:r w:rsidRPr="00BA3101">
              <w:rPr>
                <w:color w:val="000000"/>
                <w:sz w:val="20"/>
                <w:szCs w:val="20"/>
              </w:rPr>
              <w:t>я</w:t>
            </w:r>
            <w:r w:rsidRPr="00BA3101">
              <w:rPr>
                <w:color w:val="000000"/>
                <w:sz w:val="20"/>
                <w:szCs w:val="20"/>
              </w:rPr>
              <w:t>ми российского законодательства и рекомендациями ЦБ РФ.</w:t>
            </w:r>
          </w:p>
          <w:p w:rsidR="00BA3101" w:rsidRDefault="00BA3101" w:rsidP="007C2E1A">
            <w:pPr>
              <w:autoSpaceDE w:val="0"/>
              <w:autoSpaceDN w:val="0"/>
              <w:adjustRightInd w:val="0"/>
              <w:ind w:firstLine="708"/>
              <w:jc w:val="both"/>
              <w:rPr>
                <w:color w:val="000000"/>
                <w:sz w:val="20"/>
              </w:rPr>
            </w:pPr>
          </w:p>
          <w:p w:rsidR="007C2E1A" w:rsidRPr="007C2E1A" w:rsidRDefault="007C2E1A" w:rsidP="007C2E1A">
            <w:pPr>
              <w:autoSpaceDE w:val="0"/>
              <w:autoSpaceDN w:val="0"/>
              <w:adjustRightInd w:val="0"/>
              <w:ind w:firstLine="708"/>
              <w:jc w:val="both"/>
              <w:rPr>
                <w:color w:val="000000"/>
                <w:sz w:val="20"/>
              </w:rPr>
            </w:pPr>
            <w:r w:rsidRPr="007C2E1A">
              <w:rPr>
                <w:color w:val="000000"/>
                <w:sz w:val="20"/>
              </w:rPr>
              <w:t xml:space="preserve">Банк рассматривает операционный риск, как одну из основных составляющих нефинансовых рисков, определяя его как возможность возникновения непредвиденных убытков или доходов в результате реализации негативных событий на одном или одновременно нескольких уровнях процессной архитектуры Банка: </w:t>
            </w:r>
          </w:p>
          <w:p w:rsidR="007C2E1A" w:rsidRPr="007C2E1A" w:rsidRDefault="007C2E1A" w:rsidP="007C2E1A">
            <w:pPr>
              <w:autoSpaceDE w:val="0"/>
              <w:autoSpaceDN w:val="0"/>
              <w:adjustRightInd w:val="0"/>
              <w:jc w:val="both"/>
              <w:rPr>
                <w:color w:val="000000"/>
                <w:sz w:val="20"/>
              </w:rPr>
            </w:pPr>
            <w:r w:rsidRPr="007C2E1A">
              <w:rPr>
                <w:color w:val="000000"/>
                <w:sz w:val="20"/>
              </w:rPr>
              <w:t>- систем: сбои в работе информационных систем или других материально-технических активов Банка;</w:t>
            </w:r>
          </w:p>
          <w:p w:rsidR="007C2E1A" w:rsidRPr="007C2E1A" w:rsidRDefault="007C2E1A" w:rsidP="007C2E1A">
            <w:pPr>
              <w:autoSpaceDE w:val="0"/>
              <w:autoSpaceDN w:val="0"/>
              <w:adjustRightInd w:val="0"/>
              <w:jc w:val="both"/>
              <w:rPr>
                <w:color w:val="000000"/>
                <w:sz w:val="20"/>
              </w:rPr>
            </w:pPr>
            <w:r w:rsidRPr="007C2E1A">
              <w:rPr>
                <w:color w:val="000000"/>
                <w:sz w:val="20"/>
              </w:rPr>
              <w:t>- персонала: ошибок или умышленных нарушений внутренних порядков и процедур проведения банковских оп</w:t>
            </w:r>
            <w:r w:rsidRPr="007C2E1A">
              <w:rPr>
                <w:color w:val="000000"/>
                <w:sz w:val="20"/>
              </w:rPr>
              <w:t>е</w:t>
            </w:r>
            <w:r w:rsidRPr="007C2E1A">
              <w:rPr>
                <w:color w:val="000000"/>
                <w:sz w:val="20"/>
              </w:rPr>
              <w:t xml:space="preserve">раций сотрудниками Банка; </w:t>
            </w:r>
          </w:p>
          <w:p w:rsidR="007C2E1A" w:rsidRPr="007C2E1A" w:rsidRDefault="007C2E1A" w:rsidP="007C2E1A">
            <w:pPr>
              <w:autoSpaceDE w:val="0"/>
              <w:autoSpaceDN w:val="0"/>
              <w:adjustRightInd w:val="0"/>
              <w:jc w:val="both"/>
              <w:rPr>
                <w:color w:val="000000"/>
                <w:sz w:val="20"/>
              </w:rPr>
            </w:pPr>
            <w:r w:rsidRPr="007C2E1A">
              <w:rPr>
                <w:color w:val="000000"/>
                <w:sz w:val="20"/>
              </w:rPr>
              <w:t>- бизнес-процессов: несоответствия практики исполнения внутренних порядков и процедур требованиям действ</w:t>
            </w:r>
            <w:r w:rsidRPr="007C2E1A">
              <w:rPr>
                <w:color w:val="000000"/>
                <w:sz w:val="20"/>
              </w:rPr>
              <w:t>у</w:t>
            </w:r>
            <w:r w:rsidRPr="007C2E1A">
              <w:rPr>
                <w:color w:val="000000"/>
                <w:sz w:val="20"/>
              </w:rPr>
              <w:t>ющего законодательства, масштабу или характеру деятельности Банка, неэффективность существующих проце</w:t>
            </w:r>
            <w:r w:rsidRPr="007C2E1A">
              <w:rPr>
                <w:color w:val="000000"/>
                <w:sz w:val="20"/>
              </w:rPr>
              <w:t>с</w:t>
            </w:r>
            <w:r w:rsidRPr="007C2E1A">
              <w:rPr>
                <w:color w:val="000000"/>
                <w:sz w:val="20"/>
              </w:rPr>
              <w:t>сов;</w:t>
            </w:r>
          </w:p>
          <w:p w:rsidR="007C2E1A" w:rsidRPr="007C2E1A" w:rsidRDefault="007C2E1A" w:rsidP="007C2E1A">
            <w:pPr>
              <w:autoSpaceDE w:val="0"/>
              <w:autoSpaceDN w:val="0"/>
              <w:adjustRightInd w:val="0"/>
              <w:jc w:val="both"/>
              <w:rPr>
                <w:color w:val="000000"/>
                <w:sz w:val="20"/>
              </w:rPr>
            </w:pPr>
            <w:r w:rsidRPr="007C2E1A">
              <w:rPr>
                <w:color w:val="000000"/>
                <w:sz w:val="20"/>
              </w:rPr>
              <w:t>- внешних событий, в том числе регуляторных рисков - изменений законодательных и нормативных актов, регл</w:t>
            </w:r>
            <w:r w:rsidRPr="007C2E1A">
              <w:rPr>
                <w:color w:val="000000"/>
                <w:sz w:val="20"/>
              </w:rPr>
              <w:t>а</w:t>
            </w:r>
            <w:r w:rsidRPr="007C2E1A">
              <w:rPr>
                <w:color w:val="000000"/>
                <w:sz w:val="20"/>
              </w:rPr>
              <w:t>ментирующих банковскую деятельность.</w:t>
            </w:r>
          </w:p>
          <w:p w:rsidR="00BA3101" w:rsidRDefault="00BA3101" w:rsidP="007C2E1A">
            <w:pPr>
              <w:autoSpaceDE w:val="0"/>
              <w:autoSpaceDN w:val="0"/>
              <w:adjustRightInd w:val="0"/>
              <w:ind w:firstLine="708"/>
              <w:jc w:val="both"/>
              <w:rPr>
                <w:color w:val="000000"/>
                <w:sz w:val="20"/>
              </w:rPr>
            </w:pPr>
          </w:p>
          <w:p w:rsidR="003D6B53" w:rsidRPr="00412DDB" w:rsidRDefault="007C2E1A" w:rsidP="00BA3101">
            <w:pPr>
              <w:autoSpaceDE w:val="0"/>
              <w:autoSpaceDN w:val="0"/>
              <w:adjustRightInd w:val="0"/>
              <w:ind w:firstLine="708"/>
              <w:jc w:val="both"/>
            </w:pPr>
            <w:r w:rsidRPr="007C2E1A">
              <w:rPr>
                <w:color w:val="000000"/>
                <w:sz w:val="20"/>
              </w:rPr>
              <w:t>В 2013 году в Банке была внедрена система ключевых индикаторов риска — одна из основных составл</w:t>
            </w:r>
            <w:r w:rsidRPr="007C2E1A">
              <w:rPr>
                <w:color w:val="000000"/>
                <w:sz w:val="20"/>
              </w:rPr>
              <w:t>я</w:t>
            </w:r>
            <w:r w:rsidRPr="007C2E1A">
              <w:rPr>
                <w:color w:val="000000"/>
                <w:sz w:val="20"/>
              </w:rPr>
              <w:t>ющих комплексной системы анализа и оценки рисков, направленной на обеспечение прозрачности профиля неф</w:t>
            </w:r>
            <w:r w:rsidRPr="007C2E1A">
              <w:rPr>
                <w:color w:val="000000"/>
                <w:sz w:val="20"/>
              </w:rPr>
              <w:t>и</w:t>
            </w:r>
            <w:r w:rsidRPr="007C2E1A">
              <w:rPr>
                <w:color w:val="000000"/>
                <w:sz w:val="20"/>
              </w:rPr>
              <w:t>нансового риска продуктов и бизнес-процессов, выявление процессов с наибольшим уровнем присущего риска и предиктивную оценку величины возможных потерь.</w:t>
            </w:r>
          </w:p>
        </w:tc>
      </w:tr>
      <w:tr w:rsidR="003D6B53" w:rsidRPr="00412DDB" w:rsidTr="00046D72">
        <w:tc>
          <w:tcPr>
            <w:tcW w:w="10128" w:type="dxa"/>
          </w:tcPr>
          <w:p w:rsidR="00E92399" w:rsidRPr="00412DDB" w:rsidRDefault="003D6B53" w:rsidP="003D6B53">
            <w:pPr>
              <w:pStyle w:val="em-6"/>
            </w:pPr>
            <w:r w:rsidRPr="00412DDB">
              <w:t xml:space="preserve">(Описывается риск возникновения убытков в результате несоответствия характеру и масштабам деятельности кредитной организации </w:t>
            </w:r>
            <w:r w:rsidR="00B140EC">
              <w:t>–</w:t>
            </w:r>
            <w:r w:rsidRPr="00412DDB">
              <w:t xml:space="preserve"> эмитента и (или) требованиям законодательства Российской Федерации, внутренних порядков и процедур проведения банковских операций и других сделок, их нарушения служащими кредитной организации </w:t>
            </w:r>
            <w:r w:rsidR="00B140EC">
              <w:t>–</w:t>
            </w:r>
            <w:r w:rsidRPr="00412DDB">
              <w:t xml:space="preserve"> эмитента и (или) иными лицами (вследствие некомпетентности, непреднамеренных или умышленных действий или бездействия), несоразмерности (недостаточности) функциональных возможностей (характеристик) применяемых кредитной организацией </w:t>
            </w:r>
            <w:r w:rsidR="00B140EC">
              <w:t>–</w:t>
            </w:r>
            <w:r w:rsidRPr="00412DDB">
              <w:t xml:space="preserve"> эмитентом информационных, технологических и других систем и (или) их отказов (нарушений функционирования), а также в результате воздействия внешних событий)</w:t>
            </w:r>
          </w:p>
        </w:tc>
      </w:tr>
    </w:tbl>
    <w:p w:rsidR="003D6B53" w:rsidRPr="00412DDB" w:rsidRDefault="003D6B53" w:rsidP="003D6B53">
      <w:pPr>
        <w:pStyle w:val="em-4"/>
      </w:pPr>
    </w:p>
    <w:p w:rsidR="003D6B53" w:rsidRPr="00412DDB" w:rsidRDefault="00B37CA9" w:rsidP="00AB4C32">
      <w:pPr>
        <w:pStyle w:val="em-7"/>
        <w:rPr>
          <w:lang w:val="en-US"/>
        </w:rPr>
      </w:pPr>
      <w:bookmarkStart w:id="26" w:name="_Toc419455939"/>
      <w:r w:rsidRPr="00412DDB">
        <w:t>2.4.6. Правовой риск</w:t>
      </w:r>
      <w:bookmarkEnd w:id="26"/>
    </w:p>
    <w:tbl>
      <w:tblPr>
        <w:tblW w:w="0" w:type="auto"/>
        <w:tblLook w:val="01E0" w:firstRow="1" w:lastRow="1" w:firstColumn="1" w:lastColumn="1" w:noHBand="0" w:noVBand="0"/>
      </w:tblPr>
      <w:tblGrid>
        <w:gridCol w:w="10031"/>
      </w:tblGrid>
      <w:tr w:rsidR="00AF58C2" w:rsidRPr="00412DDB" w:rsidTr="00C67A45">
        <w:tc>
          <w:tcPr>
            <w:tcW w:w="10031" w:type="dxa"/>
          </w:tcPr>
          <w:p w:rsidR="00AF58C2" w:rsidRPr="00C67A45" w:rsidRDefault="00AF58C2" w:rsidP="00AF58C2">
            <w:pPr>
              <w:pStyle w:val="em-4"/>
            </w:pPr>
          </w:p>
        </w:tc>
      </w:tr>
      <w:tr w:rsidR="007C2E1A" w:rsidRPr="00412DDB" w:rsidTr="00C67A45">
        <w:tc>
          <w:tcPr>
            <w:tcW w:w="10031" w:type="dxa"/>
          </w:tcPr>
          <w:p w:rsidR="007C2E1A" w:rsidRPr="00412DDB" w:rsidRDefault="007C2E1A" w:rsidP="00CA44C2">
            <w:pPr>
              <w:ind w:firstLine="709"/>
              <w:jc w:val="both"/>
              <w:rPr>
                <w:sz w:val="20"/>
                <w:szCs w:val="20"/>
              </w:rPr>
            </w:pPr>
            <w:r w:rsidRPr="00412DDB">
              <w:rPr>
                <w:sz w:val="20"/>
                <w:szCs w:val="20"/>
              </w:rPr>
              <w:t xml:space="preserve">Деятельность </w:t>
            </w:r>
            <w:r w:rsidR="00D84AC9">
              <w:rPr>
                <w:sz w:val="20"/>
                <w:szCs w:val="20"/>
              </w:rPr>
              <w:t>П</w:t>
            </w:r>
            <w:r w:rsidRPr="00412DDB">
              <w:rPr>
                <w:sz w:val="20"/>
                <w:szCs w:val="20"/>
              </w:rPr>
              <w:t>АО «МТС-Банк» осуществляется в рамках действующего законодательства и нормати</w:t>
            </w:r>
            <w:r w:rsidRPr="00412DDB">
              <w:rPr>
                <w:sz w:val="20"/>
                <w:szCs w:val="20"/>
              </w:rPr>
              <w:t>в</w:t>
            </w:r>
            <w:r w:rsidRPr="00412DDB">
              <w:rPr>
                <w:sz w:val="20"/>
                <w:szCs w:val="20"/>
              </w:rPr>
              <w:t>ных актов Банка России. Все лицензионные условия и требования законодательства и подзаконных актов, а также нормативных актов Банка России соблюдаются. Наличие квалифицированного персонала позволяет Банку быстро и адекватно реагировать на любые изменения в законодательном поле, в том числе связанные с изменением в</w:t>
            </w:r>
            <w:r w:rsidRPr="00412DDB">
              <w:rPr>
                <w:sz w:val="20"/>
                <w:szCs w:val="20"/>
              </w:rPr>
              <w:t>а</w:t>
            </w:r>
            <w:r w:rsidRPr="00412DDB">
              <w:rPr>
                <w:sz w:val="20"/>
                <w:szCs w:val="20"/>
              </w:rPr>
              <w:t>лютного регулирования, налогового законодательства и так далее, что позволяет значительно снизить соотве</w:t>
            </w:r>
            <w:r w:rsidRPr="00412DDB">
              <w:rPr>
                <w:sz w:val="20"/>
                <w:szCs w:val="20"/>
              </w:rPr>
              <w:t>т</w:t>
            </w:r>
            <w:r w:rsidRPr="00412DDB">
              <w:rPr>
                <w:sz w:val="20"/>
                <w:szCs w:val="20"/>
              </w:rPr>
              <w:t xml:space="preserve">ствующие риски. </w:t>
            </w:r>
          </w:p>
          <w:p w:rsidR="007C2E1A" w:rsidRPr="00412DDB" w:rsidRDefault="007C2E1A" w:rsidP="00CA44C2">
            <w:pPr>
              <w:ind w:firstLine="709"/>
              <w:jc w:val="both"/>
              <w:rPr>
                <w:sz w:val="20"/>
                <w:szCs w:val="20"/>
              </w:rPr>
            </w:pPr>
            <w:r w:rsidRPr="00412DDB">
              <w:rPr>
                <w:sz w:val="20"/>
                <w:szCs w:val="20"/>
              </w:rPr>
              <w:t xml:space="preserve">В целях минимизации правового риска в </w:t>
            </w:r>
            <w:r w:rsidR="00D84AC9">
              <w:rPr>
                <w:sz w:val="20"/>
                <w:szCs w:val="20"/>
              </w:rPr>
              <w:t>П</w:t>
            </w:r>
            <w:r w:rsidRPr="00412DDB">
              <w:rPr>
                <w:sz w:val="20"/>
                <w:szCs w:val="20"/>
              </w:rPr>
              <w:t>АО «МТС-Банк» используются следующие методы минимиз</w:t>
            </w:r>
            <w:r w:rsidRPr="00412DDB">
              <w:rPr>
                <w:sz w:val="20"/>
                <w:szCs w:val="20"/>
              </w:rPr>
              <w:t>а</w:t>
            </w:r>
            <w:r w:rsidRPr="00412DDB">
              <w:rPr>
                <w:sz w:val="20"/>
                <w:szCs w:val="20"/>
              </w:rPr>
              <w:t xml:space="preserve">ции правового риска: </w:t>
            </w:r>
          </w:p>
          <w:p w:rsidR="007C2E1A" w:rsidRPr="00412DDB" w:rsidRDefault="007C2E1A" w:rsidP="00CA44C2">
            <w:pPr>
              <w:ind w:firstLine="709"/>
              <w:jc w:val="both"/>
              <w:rPr>
                <w:sz w:val="20"/>
                <w:szCs w:val="20"/>
              </w:rPr>
            </w:pPr>
            <w:r w:rsidRPr="00412DDB">
              <w:rPr>
                <w:sz w:val="20"/>
                <w:szCs w:val="20"/>
              </w:rPr>
              <w:t>Стандартизация банковских операций и других сделок;</w:t>
            </w:r>
          </w:p>
          <w:p w:rsidR="007C2E1A" w:rsidRPr="00412DDB" w:rsidRDefault="007C2E1A" w:rsidP="00CA44C2">
            <w:pPr>
              <w:ind w:firstLine="709"/>
              <w:jc w:val="both"/>
              <w:rPr>
                <w:sz w:val="20"/>
                <w:szCs w:val="20"/>
              </w:rPr>
            </w:pPr>
            <w:r w:rsidRPr="00412DDB">
              <w:rPr>
                <w:sz w:val="20"/>
                <w:szCs w:val="20"/>
              </w:rPr>
              <w:t xml:space="preserve">Согласование Правовым департаментом заключаемых кредитной организацией договоров и проводимых банковских операций и других сделок, отличных от стандартизированных; </w:t>
            </w:r>
          </w:p>
          <w:p w:rsidR="007C2E1A" w:rsidRPr="00412DDB" w:rsidRDefault="007C2E1A" w:rsidP="00CA44C2">
            <w:pPr>
              <w:ind w:firstLine="709"/>
              <w:jc w:val="both"/>
              <w:rPr>
                <w:sz w:val="20"/>
                <w:szCs w:val="20"/>
              </w:rPr>
            </w:pPr>
            <w:r w:rsidRPr="00412DDB">
              <w:rPr>
                <w:sz w:val="20"/>
                <w:szCs w:val="20"/>
              </w:rPr>
              <w:t>Анализ влияния факторов правового риска (как в совокупности, так и в разрезе их классификации) на п</w:t>
            </w:r>
            <w:r w:rsidRPr="00412DDB">
              <w:rPr>
                <w:sz w:val="20"/>
                <w:szCs w:val="20"/>
              </w:rPr>
              <w:t>о</w:t>
            </w:r>
            <w:r w:rsidRPr="00412DDB">
              <w:rPr>
                <w:sz w:val="20"/>
                <w:szCs w:val="20"/>
              </w:rPr>
              <w:t>казатели деятельности кредитной организации;</w:t>
            </w:r>
          </w:p>
          <w:p w:rsidR="007C2E1A" w:rsidRPr="00412DDB" w:rsidRDefault="007C2E1A" w:rsidP="00CA44C2">
            <w:pPr>
              <w:ind w:firstLine="709"/>
              <w:jc w:val="both"/>
              <w:rPr>
                <w:sz w:val="20"/>
                <w:szCs w:val="20"/>
              </w:rPr>
            </w:pPr>
            <w:r w:rsidRPr="00412DDB">
              <w:rPr>
                <w:sz w:val="20"/>
                <w:szCs w:val="20"/>
              </w:rPr>
              <w:t>Подчинение Правового департамента Банка Председателю Правления Банка.</w:t>
            </w:r>
          </w:p>
          <w:p w:rsidR="007C2E1A" w:rsidRPr="00412DDB" w:rsidRDefault="007C2E1A" w:rsidP="00CA44C2">
            <w:pPr>
              <w:pStyle w:val="em-4"/>
            </w:pPr>
            <w:r w:rsidRPr="00412DDB">
              <w:rPr>
                <w:sz w:val="20"/>
                <w:szCs w:val="20"/>
              </w:rPr>
              <w:t>Данные подходы позволяют Банку в существенной степени снизить возникающие правовые риски</w:t>
            </w:r>
          </w:p>
        </w:tc>
      </w:tr>
      <w:tr w:rsidR="007C2E1A" w:rsidRPr="00412DDB" w:rsidTr="00C67A45">
        <w:tc>
          <w:tcPr>
            <w:tcW w:w="10031" w:type="dxa"/>
          </w:tcPr>
          <w:p w:rsidR="007C2E1A" w:rsidRPr="00412DDB" w:rsidRDefault="007C2E1A" w:rsidP="00CA44C2">
            <w:pPr>
              <w:pStyle w:val="em-4"/>
            </w:pPr>
          </w:p>
        </w:tc>
      </w:tr>
    </w:tbl>
    <w:p w:rsidR="003D6B53" w:rsidRPr="00412DDB" w:rsidRDefault="003D6B53" w:rsidP="003D6B53">
      <w:pPr>
        <w:pStyle w:val="em-4"/>
      </w:pPr>
    </w:p>
    <w:p w:rsidR="003D6B53" w:rsidRPr="00412DDB" w:rsidRDefault="00B37CA9" w:rsidP="00AB4C32">
      <w:pPr>
        <w:pStyle w:val="em-7"/>
      </w:pPr>
      <w:bookmarkStart w:id="27" w:name="_Toc419455940"/>
      <w:r w:rsidRPr="00412DDB">
        <w:t>2.4.7. Риск потери деловой репутации (репутационный риск)</w:t>
      </w:r>
      <w:bookmarkEnd w:id="27"/>
    </w:p>
    <w:tbl>
      <w:tblPr>
        <w:tblW w:w="0" w:type="auto"/>
        <w:tblLook w:val="01E0" w:firstRow="1" w:lastRow="1" w:firstColumn="1" w:lastColumn="1" w:noHBand="0" w:noVBand="0"/>
      </w:tblPr>
      <w:tblGrid>
        <w:gridCol w:w="10173"/>
      </w:tblGrid>
      <w:tr w:rsidR="003D6B53" w:rsidRPr="00412DDB" w:rsidTr="00C67A45">
        <w:tc>
          <w:tcPr>
            <w:tcW w:w="10173" w:type="dxa"/>
          </w:tcPr>
          <w:p w:rsidR="00C67A45" w:rsidRPr="00BA3101" w:rsidRDefault="00C67A45" w:rsidP="00BA3101">
            <w:pPr>
              <w:ind w:firstLine="709"/>
              <w:jc w:val="both"/>
              <w:rPr>
                <w:sz w:val="20"/>
                <w:szCs w:val="20"/>
              </w:rPr>
            </w:pPr>
          </w:p>
          <w:p w:rsidR="00BA3101" w:rsidRPr="00BA3101" w:rsidRDefault="00BA3101" w:rsidP="00BA3101">
            <w:pPr>
              <w:pStyle w:val="22"/>
              <w:jc w:val="both"/>
              <w:rPr>
                <w:sz w:val="20"/>
              </w:rPr>
            </w:pPr>
            <w:r w:rsidRPr="00BA3101">
              <w:rPr>
                <w:sz w:val="20"/>
              </w:rPr>
              <w:t>Риск потери деловой репутации Банка возникает из-за операционных сбоев, неспособности действовать в соотве</w:t>
            </w:r>
            <w:r w:rsidRPr="00BA3101">
              <w:rPr>
                <w:sz w:val="20"/>
              </w:rPr>
              <w:t>т</w:t>
            </w:r>
            <w:r w:rsidRPr="00BA3101">
              <w:rPr>
                <w:sz w:val="20"/>
              </w:rPr>
              <w:t>ствии с федеральными законами, подзаконными актами и локальными нормативными актами Банка, при формир</w:t>
            </w:r>
            <w:r w:rsidRPr="00BA3101">
              <w:rPr>
                <w:sz w:val="20"/>
              </w:rPr>
              <w:t>о</w:t>
            </w:r>
            <w:r w:rsidRPr="00BA3101">
              <w:rPr>
                <w:sz w:val="20"/>
              </w:rPr>
              <w:t>вании в обществе негативного представления о финансовой устойчивости Банка</w:t>
            </w:r>
            <w:r w:rsidRPr="00BA3101">
              <w:rPr>
                <w:sz w:val="20"/>
              </w:rPr>
              <w:tab/>
              <w:t>, качестве оказываемых им услуг или характере деятельности в целом.</w:t>
            </w:r>
          </w:p>
          <w:p w:rsidR="00BA3101" w:rsidRPr="00BA3101" w:rsidRDefault="00BA3101" w:rsidP="00BA3101">
            <w:pPr>
              <w:pStyle w:val="22"/>
              <w:jc w:val="both"/>
              <w:rPr>
                <w:sz w:val="20"/>
              </w:rPr>
            </w:pPr>
          </w:p>
          <w:p w:rsidR="00BA3101" w:rsidRPr="00BA3101" w:rsidRDefault="00BA3101" w:rsidP="00BA3101">
            <w:pPr>
              <w:pStyle w:val="22"/>
              <w:jc w:val="both"/>
              <w:rPr>
                <w:sz w:val="20"/>
              </w:rPr>
            </w:pPr>
            <w:r w:rsidRPr="00BA3101">
              <w:rPr>
                <w:sz w:val="20"/>
              </w:rPr>
              <w:t xml:space="preserve">Управление </w:t>
            </w:r>
            <w:proofErr w:type="spellStart"/>
            <w:r w:rsidRPr="00BA3101">
              <w:rPr>
                <w:sz w:val="20"/>
              </w:rPr>
              <w:t>репутационным</w:t>
            </w:r>
            <w:proofErr w:type="spellEnd"/>
            <w:r w:rsidRPr="00BA3101">
              <w:rPr>
                <w:sz w:val="20"/>
              </w:rPr>
              <w:t xml:space="preserve"> риском осуществляется Банком в целях снижения возможных убытков, сохранения и </w:t>
            </w:r>
            <w:r w:rsidRPr="00BA3101">
              <w:rPr>
                <w:sz w:val="20"/>
              </w:rPr>
              <w:lastRenderedPageBreak/>
              <w:t>поддержания деловой репутации Банка перед клиентами и контрагентами, акционерами, участниками финансового рынка, органами государственной власти и местного самоуправления, банковскими союзами (ассоциациями), с</w:t>
            </w:r>
            <w:r w:rsidRPr="00BA3101">
              <w:rPr>
                <w:sz w:val="20"/>
              </w:rPr>
              <w:t>а</w:t>
            </w:r>
            <w:r w:rsidRPr="00BA3101">
              <w:rPr>
                <w:sz w:val="20"/>
              </w:rPr>
              <w:t>морегулируемыми организациями, участником которых является Банк.</w:t>
            </w:r>
          </w:p>
          <w:p w:rsidR="00BA3101" w:rsidRPr="00BA3101" w:rsidRDefault="00BA3101" w:rsidP="00BA3101">
            <w:pPr>
              <w:pStyle w:val="22"/>
              <w:jc w:val="both"/>
              <w:rPr>
                <w:sz w:val="20"/>
              </w:rPr>
            </w:pPr>
          </w:p>
          <w:p w:rsidR="00BA3101" w:rsidRPr="00BA3101" w:rsidRDefault="00BA3101" w:rsidP="00BA3101">
            <w:pPr>
              <w:pStyle w:val="22"/>
              <w:jc w:val="both"/>
              <w:rPr>
                <w:sz w:val="20"/>
              </w:rPr>
            </w:pPr>
            <w:r w:rsidRPr="00BA3101">
              <w:rPr>
                <w:sz w:val="20"/>
              </w:rPr>
              <w:t xml:space="preserve">Управление </w:t>
            </w:r>
            <w:proofErr w:type="spellStart"/>
            <w:r w:rsidRPr="00BA3101">
              <w:rPr>
                <w:sz w:val="20"/>
              </w:rPr>
              <w:t>репутационным</w:t>
            </w:r>
            <w:proofErr w:type="spellEnd"/>
            <w:r w:rsidRPr="00BA3101">
              <w:rPr>
                <w:sz w:val="20"/>
              </w:rPr>
              <w:t xml:space="preserve"> риском в Банке осуществляется следующими методами:</w:t>
            </w:r>
          </w:p>
          <w:p w:rsidR="00BA3101" w:rsidRPr="00BA3101" w:rsidRDefault="00BA3101" w:rsidP="00BA3101">
            <w:pPr>
              <w:pStyle w:val="22"/>
              <w:jc w:val="both"/>
              <w:rPr>
                <w:sz w:val="20"/>
              </w:rPr>
            </w:pPr>
          </w:p>
          <w:p w:rsidR="00BA3101" w:rsidRPr="00BA3101" w:rsidRDefault="00BA3101" w:rsidP="00BA3101">
            <w:pPr>
              <w:pStyle w:val="2"/>
              <w:rPr>
                <w:rFonts w:ascii="Times New Roman" w:hAnsi="Times New Roman"/>
                <w:szCs w:val="20"/>
              </w:rPr>
            </w:pPr>
            <w:r w:rsidRPr="00BA3101">
              <w:rPr>
                <w:rFonts w:ascii="Times New Roman" w:hAnsi="Times New Roman"/>
                <w:szCs w:val="20"/>
              </w:rPr>
              <w:t xml:space="preserve">Выявления, измерения и определения приемлемого уровня </w:t>
            </w:r>
            <w:proofErr w:type="spellStart"/>
            <w:r w:rsidRPr="00BA3101">
              <w:rPr>
                <w:rFonts w:ascii="Times New Roman" w:hAnsi="Times New Roman"/>
                <w:szCs w:val="20"/>
              </w:rPr>
              <w:t>репутационного</w:t>
            </w:r>
            <w:proofErr w:type="spellEnd"/>
            <w:r w:rsidRPr="00BA3101">
              <w:rPr>
                <w:rFonts w:ascii="Times New Roman" w:hAnsi="Times New Roman"/>
                <w:szCs w:val="20"/>
              </w:rPr>
              <w:t xml:space="preserve"> риска;</w:t>
            </w:r>
          </w:p>
          <w:p w:rsidR="00BA3101" w:rsidRPr="00BA3101" w:rsidRDefault="00BA3101" w:rsidP="00BA3101">
            <w:pPr>
              <w:pStyle w:val="2"/>
              <w:rPr>
                <w:rFonts w:ascii="Times New Roman" w:hAnsi="Times New Roman"/>
                <w:szCs w:val="20"/>
              </w:rPr>
            </w:pPr>
            <w:r w:rsidRPr="00BA3101">
              <w:rPr>
                <w:rFonts w:ascii="Times New Roman" w:hAnsi="Times New Roman"/>
                <w:szCs w:val="20"/>
              </w:rPr>
              <w:t xml:space="preserve">Постоянного наблюдения за </w:t>
            </w:r>
            <w:proofErr w:type="spellStart"/>
            <w:r w:rsidRPr="00BA3101">
              <w:rPr>
                <w:rFonts w:ascii="Times New Roman" w:hAnsi="Times New Roman"/>
                <w:szCs w:val="20"/>
              </w:rPr>
              <w:t>репутационным</w:t>
            </w:r>
            <w:proofErr w:type="spellEnd"/>
            <w:r w:rsidRPr="00BA3101">
              <w:rPr>
                <w:rFonts w:ascii="Times New Roman" w:hAnsi="Times New Roman"/>
                <w:szCs w:val="20"/>
              </w:rPr>
              <w:t xml:space="preserve"> риском;</w:t>
            </w:r>
          </w:p>
          <w:p w:rsidR="00BA3101" w:rsidRPr="00BA3101" w:rsidRDefault="00BA3101" w:rsidP="00BA3101">
            <w:pPr>
              <w:pStyle w:val="2"/>
              <w:rPr>
                <w:rFonts w:ascii="Times New Roman" w:hAnsi="Times New Roman"/>
                <w:szCs w:val="20"/>
              </w:rPr>
            </w:pPr>
            <w:proofErr w:type="gramStart"/>
            <w:r w:rsidRPr="00BA3101">
              <w:rPr>
                <w:rFonts w:ascii="Times New Roman" w:hAnsi="Times New Roman"/>
                <w:szCs w:val="20"/>
              </w:rPr>
              <w:t>Принятия мер по поддержанию не угрожающем финансовой устойчивости Банка и интересам его кр</w:t>
            </w:r>
            <w:r w:rsidRPr="00BA3101">
              <w:rPr>
                <w:rFonts w:ascii="Times New Roman" w:hAnsi="Times New Roman"/>
                <w:szCs w:val="20"/>
              </w:rPr>
              <w:t>е</w:t>
            </w:r>
            <w:r w:rsidRPr="00BA3101">
              <w:rPr>
                <w:rFonts w:ascii="Times New Roman" w:hAnsi="Times New Roman"/>
                <w:szCs w:val="20"/>
              </w:rPr>
              <w:t xml:space="preserve">диторов и вкладчиков на уровне </w:t>
            </w:r>
            <w:proofErr w:type="spellStart"/>
            <w:r w:rsidRPr="00BA3101">
              <w:rPr>
                <w:rFonts w:ascii="Times New Roman" w:hAnsi="Times New Roman"/>
                <w:szCs w:val="20"/>
              </w:rPr>
              <w:t>репутационного</w:t>
            </w:r>
            <w:proofErr w:type="spellEnd"/>
            <w:r w:rsidRPr="00BA3101">
              <w:rPr>
                <w:rFonts w:ascii="Times New Roman" w:hAnsi="Times New Roman"/>
                <w:szCs w:val="20"/>
              </w:rPr>
              <w:t xml:space="preserve"> риска;</w:t>
            </w:r>
            <w:proofErr w:type="gramEnd"/>
          </w:p>
          <w:p w:rsidR="00BA3101" w:rsidRPr="00BA3101" w:rsidRDefault="00BA3101" w:rsidP="00BA3101">
            <w:pPr>
              <w:pStyle w:val="2"/>
              <w:rPr>
                <w:rFonts w:ascii="Times New Roman" w:hAnsi="Times New Roman"/>
                <w:szCs w:val="20"/>
              </w:rPr>
            </w:pPr>
            <w:r w:rsidRPr="00BA3101">
              <w:rPr>
                <w:rFonts w:ascii="Times New Roman" w:hAnsi="Times New Roman"/>
                <w:szCs w:val="20"/>
              </w:rPr>
              <w:t>Исключения вовлечения Банка и участия его служащих в осуществление противоправной деятельности, в том числе легализации (отмывания) доходов, полученных преступным путем, и финансирования те</w:t>
            </w:r>
            <w:r w:rsidRPr="00BA3101">
              <w:rPr>
                <w:rFonts w:ascii="Times New Roman" w:hAnsi="Times New Roman"/>
                <w:szCs w:val="20"/>
              </w:rPr>
              <w:t>р</w:t>
            </w:r>
            <w:r w:rsidRPr="00BA3101">
              <w:rPr>
                <w:rFonts w:ascii="Times New Roman" w:hAnsi="Times New Roman"/>
                <w:szCs w:val="20"/>
              </w:rPr>
              <w:t>роризма.</w:t>
            </w:r>
          </w:p>
          <w:p w:rsidR="00BA3101" w:rsidRPr="00BA3101" w:rsidRDefault="00BA3101" w:rsidP="00BA3101">
            <w:pPr>
              <w:pStyle w:val="22"/>
              <w:jc w:val="both"/>
              <w:rPr>
                <w:sz w:val="20"/>
              </w:rPr>
            </w:pPr>
          </w:p>
          <w:p w:rsidR="00BA3101" w:rsidRPr="00BA3101" w:rsidRDefault="00BA3101" w:rsidP="00BA3101">
            <w:pPr>
              <w:pStyle w:val="22"/>
              <w:jc w:val="both"/>
              <w:rPr>
                <w:sz w:val="20"/>
              </w:rPr>
            </w:pPr>
            <w:proofErr w:type="gramStart"/>
            <w:r w:rsidRPr="00BA3101">
              <w:rPr>
                <w:sz w:val="20"/>
              </w:rPr>
              <w:t>Контроль за</w:t>
            </w:r>
            <w:proofErr w:type="gramEnd"/>
            <w:r w:rsidRPr="00BA3101">
              <w:rPr>
                <w:sz w:val="20"/>
              </w:rPr>
              <w:t xml:space="preserve"> соблюдением установленных правил и процедур по управлению риском потери деловой репутации осуществляется в рамках системы внутреннего контроля. Субъектами, осуществляющими контроль, являются С</w:t>
            </w:r>
            <w:r w:rsidRPr="00BA3101">
              <w:rPr>
                <w:sz w:val="20"/>
              </w:rPr>
              <w:t>о</w:t>
            </w:r>
            <w:r w:rsidRPr="00BA3101">
              <w:rPr>
                <w:sz w:val="20"/>
              </w:rPr>
              <w:t xml:space="preserve">вет директоров Банка, Правление Банка, Служба внутреннего контроля, а также руководители всех структурных подразделений Банка, решения которых влияют на уровень </w:t>
            </w:r>
            <w:proofErr w:type="spellStart"/>
            <w:r w:rsidRPr="00BA3101">
              <w:rPr>
                <w:sz w:val="20"/>
              </w:rPr>
              <w:t>репутационного</w:t>
            </w:r>
            <w:proofErr w:type="spellEnd"/>
            <w:r w:rsidRPr="00BA3101">
              <w:rPr>
                <w:sz w:val="20"/>
              </w:rPr>
              <w:t xml:space="preserve"> риска.</w:t>
            </w:r>
          </w:p>
          <w:p w:rsidR="003D6B53" w:rsidRPr="00BA3101" w:rsidRDefault="003D6B53" w:rsidP="00BA3101">
            <w:pPr>
              <w:pStyle w:val="em-4"/>
              <w:ind w:right="-2"/>
              <w:rPr>
                <w:sz w:val="20"/>
                <w:szCs w:val="20"/>
              </w:rPr>
            </w:pPr>
          </w:p>
        </w:tc>
      </w:tr>
      <w:tr w:rsidR="003D6B53" w:rsidRPr="00412DDB" w:rsidTr="00C67A45">
        <w:tc>
          <w:tcPr>
            <w:tcW w:w="10173" w:type="dxa"/>
          </w:tcPr>
          <w:p w:rsidR="00E92399" w:rsidRPr="00412DDB" w:rsidRDefault="003D6B53" w:rsidP="003D6B53">
            <w:pPr>
              <w:pStyle w:val="em-6"/>
            </w:pPr>
            <w:r w:rsidRPr="00412DDB">
              <w:lastRenderedPageBreak/>
              <w:t xml:space="preserve">(Описывается риск возникновения у кредитной организации </w:t>
            </w:r>
            <w:r w:rsidR="00B140EC">
              <w:t>–</w:t>
            </w:r>
            <w:r w:rsidRPr="00412DDB">
              <w:t xml:space="preserve"> эмитента убытков в результате уменьшения числа клиентов (контрагентов) вследствие формирования в обществе негативного представления о финансовой устойчивости кредитной организации </w:t>
            </w:r>
            <w:r w:rsidR="00B140EC">
              <w:t>–</w:t>
            </w:r>
            <w:r w:rsidRPr="00412DDB">
              <w:t xml:space="preserve"> эмитента, качестве оказываемых ею услуг или характере деятельности в целом)</w:t>
            </w:r>
          </w:p>
        </w:tc>
      </w:tr>
    </w:tbl>
    <w:p w:rsidR="003D6B53" w:rsidRPr="00412DDB" w:rsidRDefault="00B37CA9" w:rsidP="00AB4C32">
      <w:pPr>
        <w:pStyle w:val="em-7"/>
        <w:rPr>
          <w:lang w:val="en-US"/>
        </w:rPr>
      </w:pPr>
      <w:bookmarkStart w:id="28" w:name="_Toc419455941"/>
      <w:r w:rsidRPr="00412DDB">
        <w:t>2.4.8. Стратегический риск</w:t>
      </w:r>
      <w:bookmarkEnd w:id="28"/>
    </w:p>
    <w:tbl>
      <w:tblPr>
        <w:tblW w:w="0" w:type="auto"/>
        <w:tblLook w:val="01E0" w:firstRow="1" w:lastRow="1" w:firstColumn="1" w:lastColumn="1" w:noHBand="0" w:noVBand="0"/>
      </w:tblPr>
      <w:tblGrid>
        <w:gridCol w:w="10173"/>
      </w:tblGrid>
      <w:tr w:rsidR="003D6B53" w:rsidRPr="00412DDB" w:rsidTr="00587D1E">
        <w:tc>
          <w:tcPr>
            <w:tcW w:w="10173" w:type="dxa"/>
          </w:tcPr>
          <w:p w:rsidR="00587D1E" w:rsidRDefault="00587D1E" w:rsidP="00475D7D">
            <w:pPr>
              <w:pStyle w:val="22"/>
              <w:jc w:val="both"/>
              <w:rPr>
                <w:rFonts w:cs="Arial"/>
                <w:sz w:val="22"/>
                <w:szCs w:val="22"/>
              </w:rPr>
            </w:pPr>
          </w:p>
          <w:p w:rsidR="00BA3101" w:rsidRPr="00BA3101" w:rsidRDefault="00BA3101" w:rsidP="00BA3101">
            <w:pPr>
              <w:pStyle w:val="22"/>
              <w:jc w:val="both"/>
              <w:rPr>
                <w:rFonts w:cs="Arial"/>
                <w:sz w:val="20"/>
                <w:szCs w:val="22"/>
              </w:rPr>
            </w:pPr>
            <w:proofErr w:type="gramStart"/>
            <w:r w:rsidRPr="00BA3101">
              <w:rPr>
                <w:rFonts w:cs="Arial"/>
                <w:sz w:val="20"/>
                <w:szCs w:val="22"/>
              </w:rPr>
              <w:t xml:space="preserve">Стратегический риск – риск возникновения убытков в результате ошибок (недостатков), допущенных в процессе принятия решений, определяющих стратегию развития кредитной организации, вследствие </w:t>
            </w:r>
            <w:proofErr w:type="spellStart"/>
            <w:r w:rsidRPr="00BA3101">
              <w:rPr>
                <w:rFonts w:cs="Arial"/>
                <w:sz w:val="20"/>
                <w:szCs w:val="22"/>
              </w:rPr>
              <w:t>неучета</w:t>
            </w:r>
            <w:proofErr w:type="spellEnd"/>
            <w:r w:rsidRPr="00BA3101">
              <w:rPr>
                <w:rFonts w:cs="Arial"/>
                <w:sz w:val="20"/>
                <w:szCs w:val="22"/>
              </w:rPr>
              <w:t xml:space="preserve"> или недост</w:t>
            </w:r>
            <w:r w:rsidRPr="00BA3101">
              <w:rPr>
                <w:rFonts w:cs="Arial"/>
                <w:sz w:val="20"/>
                <w:szCs w:val="22"/>
              </w:rPr>
              <w:t>а</w:t>
            </w:r>
            <w:r w:rsidRPr="00BA3101">
              <w:rPr>
                <w:rFonts w:cs="Arial"/>
                <w:sz w:val="20"/>
                <w:szCs w:val="22"/>
              </w:rPr>
              <w:t>точного учета возможных опасностей, которые могут угрожать деятельности кредитной организации, неправил</w:t>
            </w:r>
            <w:r w:rsidRPr="00BA3101">
              <w:rPr>
                <w:rFonts w:cs="Arial"/>
                <w:sz w:val="20"/>
                <w:szCs w:val="22"/>
              </w:rPr>
              <w:t>ь</w:t>
            </w:r>
            <w:r w:rsidRPr="00BA3101">
              <w:rPr>
                <w:rFonts w:cs="Arial"/>
                <w:sz w:val="20"/>
                <w:szCs w:val="22"/>
              </w:rPr>
              <w:t>ного или недостаточно обоснованного определения перспективных направлений развития, в которых кредитная организация может достичь конкурентного преимущества, отсутствия или обеспечения в неполном объеме необх</w:t>
            </w:r>
            <w:r w:rsidRPr="00BA3101">
              <w:rPr>
                <w:rFonts w:cs="Arial"/>
                <w:sz w:val="20"/>
                <w:szCs w:val="22"/>
              </w:rPr>
              <w:t>о</w:t>
            </w:r>
            <w:r w:rsidRPr="00BA3101">
              <w:rPr>
                <w:rFonts w:cs="Arial"/>
                <w:sz w:val="20"/>
                <w:szCs w:val="22"/>
              </w:rPr>
              <w:t>димых ресурсов (финансовых, материально-технических и др.).</w:t>
            </w:r>
            <w:proofErr w:type="gramEnd"/>
          </w:p>
          <w:p w:rsidR="00BA3101" w:rsidRPr="00BA3101" w:rsidRDefault="00BA3101" w:rsidP="00BA3101">
            <w:pPr>
              <w:pStyle w:val="22"/>
              <w:jc w:val="both"/>
              <w:rPr>
                <w:rFonts w:cs="Arial"/>
                <w:sz w:val="20"/>
                <w:szCs w:val="22"/>
              </w:rPr>
            </w:pPr>
          </w:p>
          <w:p w:rsidR="00BA3101" w:rsidRPr="00BA3101" w:rsidRDefault="00BA3101" w:rsidP="00BA3101">
            <w:pPr>
              <w:pStyle w:val="22"/>
              <w:jc w:val="both"/>
              <w:rPr>
                <w:rFonts w:cs="Arial"/>
                <w:sz w:val="20"/>
                <w:szCs w:val="22"/>
              </w:rPr>
            </w:pPr>
            <w:r w:rsidRPr="00BA3101">
              <w:rPr>
                <w:rFonts w:cs="Arial"/>
                <w:sz w:val="20"/>
                <w:szCs w:val="22"/>
              </w:rPr>
              <w:t>В 2014 году Банк осуществлял свою деятельность в соответствии со стратегической моделью, лежащей в основе бюджета, утвержденного Советом Директоров 19 декабря 2013 года.</w:t>
            </w:r>
          </w:p>
          <w:p w:rsidR="00BA3101" w:rsidRPr="00BA3101" w:rsidRDefault="00BA3101" w:rsidP="00BA3101">
            <w:pPr>
              <w:pStyle w:val="22"/>
              <w:jc w:val="both"/>
              <w:rPr>
                <w:rFonts w:cs="Arial"/>
                <w:sz w:val="20"/>
                <w:szCs w:val="22"/>
              </w:rPr>
            </w:pPr>
          </w:p>
          <w:p w:rsidR="003D6B53" w:rsidRPr="00412DDB" w:rsidRDefault="00BA3101" w:rsidP="00BA3101">
            <w:pPr>
              <w:pStyle w:val="em-4"/>
              <w:ind w:firstLine="0"/>
            </w:pPr>
            <w:r w:rsidRPr="00BA3101">
              <w:rPr>
                <w:rFonts w:cs="Arial"/>
                <w:sz w:val="20"/>
              </w:rPr>
              <w:t>Анализ отклонения развития Банка от бюджетных показателей производится на ежемесячной основе и представл</w:t>
            </w:r>
            <w:r w:rsidRPr="00BA3101">
              <w:rPr>
                <w:rFonts w:cs="Arial"/>
                <w:sz w:val="20"/>
              </w:rPr>
              <w:t>я</w:t>
            </w:r>
            <w:r w:rsidRPr="00BA3101">
              <w:rPr>
                <w:rFonts w:cs="Arial"/>
                <w:sz w:val="20"/>
              </w:rPr>
              <w:t>ется на рассмотрение Правлению Банка. Также на ежемесячной основе результат анализируется на уровне сегме</w:t>
            </w:r>
            <w:r w:rsidRPr="00BA3101">
              <w:rPr>
                <w:rFonts w:cs="Arial"/>
                <w:sz w:val="20"/>
              </w:rPr>
              <w:t>н</w:t>
            </w:r>
            <w:r w:rsidRPr="00BA3101">
              <w:rPr>
                <w:rFonts w:cs="Arial"/>
                <w:sz w:val="20"/>
              </w:rPr>
              <w:t>тов бизнеса и отдельных продуктов Банка.</w:t>
            </w:r>
          </w:p>
        </w:tc>
      </w:tr>
      <w:tr w:rsidR="003D6B53" w:rsidRPr="00412DDB" w:rsidTr="00587D1E">
        <w:tc>
          <w:tcPr>
            <w:tcW w:w="10173" w:type="dxa"/>
          </w:tcPr>
          <w:p w:rsidR="00E92399" w:rsidRPr="00412DDB" w:rsidRDefault="003D6B53" w:rsidP="003D6B53">
            <w:pPr>
              <w:pStyle w:val="em-6"/>
            </w:pPr>
            <w:r w:rsidRPr="00412DDB">
              <w:t xml:space="preserve">(Описывается риск возникновения у кредитной организации </w:t>
            </w:r>
            <w:r w:rsidR="00B140EC">
              <w:t>–</w:t>
            </w:r>
            <w:r w:rsidRPr="00412DDB">
              <w:t xml:space="preserve"> эмитента убытков в результате ошибок (недостатков), допущенных при принятии решений, определяющих стратегию деятельности и развития кредитной организации </w:t>
            </w:r>
            <w:r w:rsidR="00B140EC">
              <w:t>–</w:t>
            </w:r>
            <w:r w:rsidRPr="00412DDB">
              <w:t xml:space="preserve"> эмитента (стратегическое управление) и выражающихся в неучете или недостаточном учете возможных опасностей, которые могут угрожать деятельности кредитной организации </w:t>
            </w:r>
            <w:r w:rsidR="00B140EC">
              <w:t>–</w:t>
            </w:r>
            <w:r w:rsidRPr="00412DDB">
              <w:t xml:space="preserve"> эмитента, неправильном или недостаточно обоснованном определении перспективных направлений деятельности, в которых кредитная организация </w:t>
            </w:r>
            <w:r w:rsidR="00B140EC">
              <w:t>–</w:t>
            </w:r>
            <w:r w:rsidRPr="00412DDB">
              <w:t xml:space="preserve"> эмитент может достичь преимущества перед конкурентами, отсутствии или обеспечении в неполном объеме необходимых ресурсов (финансовых, материально</w:t>
            </w:r>
            <w:r w:rsidR="00B140EC">
              <w:t>–</w:t>
            </w:r>
            <w:r w:rsidRPr="00412DDB">
              <w:t>технических, людских) и организационных мер (управленческих решений), которые должны обеспечить достижение стратегических целей деятельности кредитной организации – эмитента)</w:t>
            </w:r>
          </w:p>
        </w:tc>
      </w:tr>
    </w:tbl>
    <w:p w:rsidR="003D6B53" w:rsidRPr="00412DDB" w:rsidRDefault="003D6B53" w:rsidP="003D6B53">
      <w:pPr>
        <w:pStyle w:val="em-4"/>
      </w:pPr>
    </w:p>
    <w:p w:rsidR="003D6B53" w:rsidRPr="00412DDB" w:rsidRDefault="003D6B53" w:rsidP="003D6B53">
      <w:pPr>
        <w:pStyle w:val="em-4"/>
      </w:pPr>
      <w:r w:rsidRPr="00412DDB">
        <w:br w:type="page"/>
      </w:r>
    </w:p>
    <w:p w:rsidR="00B37CA9" w:rsidRPr="00412DDB" w:rsidRDefault="00B37CA9" w:rsidP="003F084B">
      <w:pPr>
        <w:pStyle w:val="em-"/>
      </w:pPr>
      <w:bookmarkStart w:id="29" w:name="_Toc419455942"/>
      <w:r w:rsidRPr="00412DDB">
        <w:rPr>
          <w:lang w:val="en-US"/>
        </w:rPr>
        <w:lastRenderedPageBreak/>
        <w:t>III</w:t>
      </w:r>
      <w:r w:rsidRPr="00412DDB">
        <w:t xml:space="preserve">. Подробная информация о кредитной организации </w:t>
      </w:r>
      <w:r w:rsidR="00B140EC">
        <w:t>–</w:t>
      </w:r>
      <w:r w:rsidRPr="00412DDB">
        <w:t xml:space="preserve"> эмитенте</w:t>
      </w:r>
      <w:bookmarkEnd w:id="29"/>
    </w:p>
    <w:p w:rsidR="00B37CA9" w:rsidRPr="00412DDB" w:rsidRDefault="00B37CA9" w:rsidP="003F084B">
      <w:pPr>
        <w:pStyle w:val="em-4"/>
      </w:pPr>
    </w:p>
    <w:p w:rsidR="00B37CA9" w:rsidRPr="00412DDB" w:rsidRDefault="00B37CA9" w:rsidP="003F084B">
      <w:pPr>
        <w:pStyle w:val="em-1"/>
      </w:pPr>
      <w:bookmarkStart w:id="30" w:name="_Toc419455943"/>
      <w:r w:rsidRPr="00412DDB">
        <w:t>3.1. История создания и развитие кредитной организации – эмитента</w:t>
      </w:r>
      <w:bookmarkEnd w:id="30"/>
    </w:p>
    <w:p w:rsidR="00B37CA9" w:rsidRPr="00412DDB" w:rsidRDefault="00B37CA9" w:rsidP="003F084B">
      <w:pPr>
        <w:pStyle w:val="em-4"/>
      </w:pPr>
    </w:p>
    <w:p w:rsidR="00B37CA9" w:rsidRPr="00412DDB" w:rsidRDefault="00B37CA9" w:rsidP="003F084B">
      <w:pPr>
        <w:pStyle w:val="em-7"/>
      </w:pPr>
      <w:bookmarkStart w:id="31" w:name="_Toc419455944"/>
      <w:r w:rsidRPr="00412DDB">
        <w:t>3.1.1. Данные о фирменном наименовании  кредитной организации – эмитента</w:t>
      </w:r>
      <w:bookmarkEnd w:id="31"/>
    </w:p>
    <w:p w:rsidR="00B37CA9" w:rsidRPr="00412DDB" w:rsidRDefault="00B37CA9" w:rsidP="003F084B">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2"/>
      </w:tblGrid>
      <w:tr w:rsidR="005B25D2" w:rsidRPr="00412DDB" w:rsidTr="00F237F6">
        <w:tc>
          <w:tcPr>
            <w:tcW w:w="4068" w:type="dxa"/>
          </w:tcPr>
          <w:p w:rsidR="005B25D2" w:rsidRPr="00412DDB" w:rsidRDefault="001D0362" w:rsidP="00F237F6">
            <w:pPr>
              <w:pStyle w:val="em-4"/>
              <w:ind w:firstLine="0"/>
            </w:pPr>
            <w:r w:rsidRPr="00412DDB">
              <w:rPr>
                <w:szCs w:val="24"/>
              </w:rPr>
              <w:t>Полное фирменное наименование</w:t>
            </w:r>
            <w:r w:rsidR="002559D0" w:rsidRPr="00412DDB">
              <w:rPr>
                <w:szCs w:val="24"/>
              </w:rPr>
              <w:t xml:space="preserve"> на русском языке</w:t>
            </w:r>
          </w:p>
        </w:tc>
        <w:tc>
          <w:tcPr>
            <w:tcW w:w="5502" w:type="dxa"/>
          </w:tcPr>
          <w:p w:rsidR="005B25D2" w:rsidRPr="00412DDB" w:rsidRDefault="007C2E1A" w:rsidP="00F237F6">
            <w:pPr>
              <w:pStyle w:val="em-4"/>
              <w:ind w:firstLine="0"/>
            </w:pPr>
            <w:r>
              <w:t>Публичное</w:t>
            </w:r>
            <w:r w:rsidR="00A317E7" w:rsidRPr="00412DDB">
              <w:t xml:space="preserve"> акционерное общество</w:t>
            </w:r>
            <w:r w:rsidR="00140696" w:rsidRPr="00412DDB">
              <w:t xml:space="preserve"> «МТС</w:t>
            </w:r>
            <w:r w:rsidR="00B140EC">
              <w:t>–</w:t>
            </w:r>
            <w:r w:rsidR="00140696" w:rsidRPr="00412DDB">
              <w:t>Банк»</w:t>
            </w:r>
          </w:p>
        </w:tc>
      </w:tr>
      <w:tr w:rsidR="002559D0" w:rsidRPr="00586EFB" w:rsidTr="00F237F6">
        <w:tc>
          <w:tcPr>
            <w:tcW w:w="4068" w:type="dxa"/>
          </w:tcPr>
          <w:p w:rsidR="002559D0" w:rsidRPr="00412DDB" w:rsidRDefault="002559D0" w:rsidP="002559D0">
            <w:pPr>
              <w:pStyle w:val="em-4"/>
              <w:ind w:firstLine="0"/>
              <w:rPr>
                <w:szCs w:val="24"/>
              </w:rPr>
            </w:pPr>
            <w:r w:rsidRPr="00412DDB">
              <w:rPr>
                <w:szCs w:val="24"/>
              </w:rPr>
              <w:t>Полное фирменное наименование на английском языке</w:t>
            </w:r>
          </w:p>
        </w:tc>
        <w:tc>
          <w:tcPr>
            <w:tcW w:w="5502" w:type="dxa"/>
          </w:tcPr>
          <w:p w:rsidR="002559D0" w:rsidRPr="00412DDB" w:rsidRDefault="007C2E1A" w:rsidP="00F237F6">
            <w:pPr>
              <w:pStyle w:val="em-4"/>
              <w:ind w:firstLine="0"/>
              <w:rPr>
                <w:lang w:val="en-US"/>
              </w:rPr>
            </w:pPr>
            <w:r>
              <w:rPr>
                <w:bCs/>
                <w:lang w:val="en-US"/>
              </w:rPr>
              <w:t>Public</w:t>
            </w:r>
            <w:r w:rsidR="002559D0" w:rsidRPr="00412DDB">
              <w:rPr>
                <w:bCs/>
                <w:lang w:val="en-US"/>
              </w:rPr>
              <w:t xml:space="preserve"> Joint</w:t>
            </w:r>
            <w:r w:rsidR="00B140EC">
              <w:rPr>
                <w:bCs/>
                <w:lang w:val="en-US"/>
              </w:rPr>
              <w:t>–</w:t>
            </w:r>
            <w:r w:rsidR="002559D0" w:rsidRPr="00412DDB">
              <w:rPr>
                <w:bCs/>
                <w:lang w:val="en-US"/>
              </w:rPr>
              <w:t>Stock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973DA" w:rsidRPr="00412DDB">
              <w:rPr>
                <w:szCs w:val="24"/>
              </w:rPr>
              <w:t>2</w:t>
            </w:r>
            <w:r w:rsidR="007C2E1A">
              <w:rPr>
                <w:szCs w:val="24"/>
              </w:rPr>
              <w:t>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r w:rsidR="002559D0" w:rsidRPr="00412DDB" w:rsidTr="00F237F6">
        <w:tc>
          <w:tcPr>
            <w:tcW w:w="4068" w:type="dxa"/>
          </w:tcPr>
          <w:p w:rsidR="002559D0" w:rsidRPr="00412DDB" w:rsidRDefault="002559D0" w:rsidP="002559D0">
            <w:pPr>
              <w:pStyle w:val="em-4"/>
              <w:ind w:firstLine="0"/>
              <w:rPr>
                <w:szCs w:val="24"/>
              </w:rPr>
            </w:pPr>
            <w:r w:rsidRPr="00412DDB">
              <w:rPr>
                <w:szCs w:val="24"/>
              </w:rPr>
              <w:t>Сокращенное фирменное наименование на русском языке</w:t>
            </w:r>
          </w:p>
        </w:tc>
        <w:tc>
          <w:tcPr>
            <w:tcW w:w="5502" w:type="dxa"/>
          </w:tcPr>
          <w:p w:rsidR="002559D0" w:rsidRPr="00412DDB" w:rsidRDefault="007C2E1A" w:rsidP="00F237F6">
            <w:pPr>
              <w:pStyle w:val="em-4"/>
              <w:ind w:firstLine="0"/>
            </w:pPr>
            <w:r>
              <w:t>П</w:t>
            </w:r>
            <w:r w:rsidR="002559D0" w:rsidRPr="00412DDB">
              <w:t>АО «МТС</w:t>
            </w:r>
            <w:r w:rsidR="00B140EC">
              <w:t>–</w:t>
            </w:r>
            <w:r w:rsidR="002559D0" w:rsidRPr="00412DDB">
              <w:t>Банк»</w:t>
            </w:r>
          </w:p>
        </w:tc>
      </w:tr>
      <w:tr w:rsidR="005B25D2" w:rsidRPr="00412DDB" w:rsidTr="00F237F6">
        <w:tc>
          <w:tcPr>
            <w:tcW w:w="4068" w:type="dxa"/>
          </w:tcPr>
          <w:p w:rsidR="005B25D2" w:rsidRPr="00412DDB" w:rsidRDefault="001D0362" w:rsidP="00F237F6">
            <w:pPr>
              <w:pStyle w:val="em-4"/>
              <w:ind w:firstLine="0"/>
            </w:pPr>
            <w:r w:rsidRPr="00412DDB">
              <w:rPr>
                <w:szCs w:val="24"/>
              </w:rPr>
              <w:t>Сокращенное фирменное наименование</w:t>
            </w:r>
            <w:r w:rsidR="002559D0" w:rsidRPr="00412DDB">
              <w:rPr>
                <w:szCs w:val="24"/>
              </w:rPr>
              <w:t xml:space="preserve"> на английском языке</w:t>
            </w:r>
          </w:p>
        </w:tc>
        <w:tc>
          <w:tcPr>
            <w:tcW w:w="5502" w:type="dxa"/>
          </w:tcPr>
          <w:p w:rsidR="005B25D2" w:rsidRPr="00412DDB" w:rsidRDefault="007C2E1A" w:rsidP="002559D0">
            <w:pPr>
              <w:pStyle w:val="em-4"/>
              <w:ind w:firstLine="0"/>
              <w:rPr>
                <w:lang w:val="en-US"/>
              </w:rPr>
            </w:pPr>
            <w:r>
              <w:rPr>
                <w:bCs/>
                <w:lang w:val="en-US"/>
              </w:rPr>
              <w:t>P</w:t>
            </w:r>
            <w:r w:rsidR="002559D0" w:rsidRPr="00412DDB">
              <w:rPr>
                <w:bCs/>
                <w:lang w:val="en-US"/>
              </w:rPr>
              <w:t>JS</w:t>
            </w:r>
            <w:r w:rsidR="002559D0" w:rsidRPr="00412DDB">
              <w:rPr>
                <w:bCs/>
              </w:rPr>
              <w:t>С</w:t>
            </w:r>
            <w:r w:rsidR="002559D0" w:rsidRPr="00412DDB">
              <w:rPr>
                <w:bCs/>
                <w:lang w:val="en-US"/>
              </w:rPr>
              <w:t xml:space="preserve"> Company «MTS Bank»</w:t>
            </w:r>
          </w:p>
        </w:tc>
      </w:tr>
      <w:tr w:rsidR="001D0362" w:rsidRPr="00412DDB" w:rsidTr="00F237F6">
        <w:tc>
          <w:tcPr>
            <w:tcW w:w="9570" w:type="dxa"/>
            <w:gridSpan w:val="2"/>
          </w:tcPr>
          <w:p w:rsidR="001D0362" w:rsidRPr="00412DDB" w:rsidRDefault="001D0362" w:rsidP="007C2E1A">
            <w:pPr>
              <w:pStyle w:val="em-4"/>
              <w:ind w:firstLine="0"/>
              <w:rPr>
                <w:lang w:val="en-US"/>
              </w:rPr>
            </w:pPr>
            <w:r w:rsidRPr="00412DDB">
              <w:rPr>
                <w:szCs w:val="24"/>
              </w:rPr>
              <w:t>введено с «</w:t>
            </w:r>
            <w:r w:rsidR="007C2E1A">
              <w:rPr>
                <w:szCs w:val="24"/>
              </w:rPr>
              <w:t>29</w:t>
            </w:r>
            <w:r w:rsidRPr="00412DDB">
              <w:rPr>
                <w:szCs w:val="24"/>
              </w:rPr>
              <w:t>»</w:t>
            </w:r>
            <w:r w:rsidR="007C2E1A">
              <w:rPr>
                <w:szCs w:val="24"/>
              </w:rPr>
              <w:t xml:space="preserve"> декабря</w:t>
            </w:r>
            <w:r w:rsidRPr="00412DDB">
              <w:rPr>
                <w:szCs w:val="24"/>
              </w:rPr>
              <w:t xml:space="preserve"> </w:t>
            </w:r>
            <w:r w:rsidR="00140696" w:rsidRPr="00412DDB">
              <w:rPr>
                <w:szCs w:val="24"/>
              </w:rPr>
              <w:t>201</w:t>
            </w:r>
            <w:r w:rsidR="007C2E1A">
              <w:rPr>
                <w:szCs w:val="24"/>
              </w:rPr>
              <w:t>4</w:t>
            </w:r>
            <w:r w:rsidRPr="00412DDB">
              <w:rPr>
                <w:szCs w:val="24"/>
              </w:rPr>
              <w:t xml:space="preserve"> года</w:t>
            </w:r>
          </w:p>
        </w:tc>
      </w:tr>
    </w:tbl>
    <w:p w:rsidR="005B25D2" w:rsidRPr="00412DDB" w:rsidRDefault="005B25D2" w:rsidP="003F084B">
      <w:pPr>
        <w:pStyle w:val="em-4"/>
        <w:rPr>
          <w:lang w:val="en-US"/>
        </w:rPr>
      </w:pPr>
    </w:p>
    <w:tbl>
      <w:tblPr>
        <w:tblW w:w="0" w:type="auto"/>
        <w:tblLook w:val="01E0" w:firstRow="1" w:lastRow="1" w:firstColumn="1" w:lastColumn="1" w:noHBand="0" w:noVBand="0"/>
      </w:tblPr>
      <w:tblGrid>
        <w:gridCol w:w="10173"/>
      </w:tblGrid>
      <w:tr w:rsidR="001D0362" w:rsidRPr="00412DDB" w:rsidTr="00587D1E">
        <w:tc>
          <w:tcPr>
            <w:tcW w:w="10173" w:type="dxa"/>
          </w:tcPr>
          <w:p w:rsidR="001D0362" w:rsidRPr="00412DDB" w:rsidRDefault="00B37CA9" w:rsidP="001D0362">
            <w:pPr>
              <w:pStyle w:val="em-4"/>
            </w:pPr>
            <w:r w:rsidRPr="00412DDB">
              <w:t xml:space="preserve">Наименование юридического лица, схожее с фирменным наименованием кредитной организации </w:t>
            </w:r>
            <w:r w:rsidR="00B140EC">
              <w:t>–</w:t>
            </w:r>
            <w:r w:rsidRPr="00412DDB">
              <w:t xml:space="preserve"> эмитента:</w:t>
            </w:r>
          </w:p>
        </w:tc>
      </w:tr>
      <w:tr w:rsidR="001D0362" w:rsidRPr="00412DDB" w:rsidTr="00587D1E">
        <w:tc>
          <w:tcPr>
            <w:tcW w:w="10173" w:type="dxa"/>
          </w:tcPr>
          <w:p w:rsidR="001D0362" w:rsidRPr="00412DDB" w:rsidRDefault="00DA7E25" w:rsidP="001D0362">
            <w:pPr>
              <w:pStyle w:val="em-4"/>
            </w:pPr>
            <w:r w:rsidRPr="00412DDB">
              <w:t>Не применимо</w:t>
            </w:r>
            <w:r w:rsidR="00587D1E">
              <w:t>.</w:t>
            </w:r>
          </w:p>
        </w:tc>
      </w:tr>
      <w:tr w:rsidR="001D0362" w:rsidRPr="00412DDB" w:rsidTr="00587D1E">
        <w:tc>
          <w:tcPr>
            <w:tcW w:w="10173" w:type="dxa"/>
          </w:tcPr>
          <w:p w:rsidR="001D0362" w:rsidRPr="00412DDB" w:rsidRDefault="001D0362" w:rsidP="00F237F6">
            <w:pPr>
              <w:pStyle w:val="em-6"/>
              <w:jc w:val="center"/>
            </w:pPr>
            <w:r w:rsidRPr="00412DDB">
              <w:t>(указывается наименования юридического лица  и  пояснения, необходимые для   избежания смешения наименований)</w:t>
            </w:r>
          </w:p>
        </w:tc>
      </w:tr>
    </w:tbl>
    <w:p w:rsidR="001D0362" w:rsidRPr="00412DDB" w:rsidRDefault="001D0362" w:rsidP="001D0362">
      <w:pPr>
        <w:pStyle w:val="em-4"/>
      </w:pPr>
    </w:p>
    <w:tbl>
      <w:tblPr>
        <w:tblW w:w="10314" w:type="dxa"/>
        <w:tblLook w:val="01E0" w:firstRow="1" w:lastRow="1" w:firstColumn="1" w:lastColumn="1" w:noHBand="0" w:noVBand="0"/>
      </w:tblPr>
      <w:tblGrid>
        <w:gridCol w:w="9570"/>
        <w:gridCol w:w="744"/>
      </w:tblGrid>
      <w:tr w:rsidR="001D0362" w:rsidRPr="00412DDB" w:rsidTr="00587D1E">
        <w:tc>
          <w:tcPr>
            <w:tcW w:w="10314" w:type="dxa"/>
            <w:gridSpan w:val="2"/>
          </w:tcPr>
          <w:p w:rsidR="001D0362" w:rsidRPr="00412DDB" w:rsidRDefault="001D0362" w:rsidP="00993862">
            <w:pPr>
              <w:pStyle w:val="em-4"/>
            </w:pPr>
            <w:r w:rsidRPr="00412DDB">
              <w:t>Фирменное наименование кредитной организации – эмитента:</w:t>
            </w:r>
          </w:p>
        </w:tc>
      </w:tr>
      <w:tr w:rsidR="001D0362" w:rsidRPr="00412DDB" w:rsidTr="00587D1E">
        <w:tc>
          <w:tcPr>
            <w:tcW w:w="10314" w:type="dxa"/>
            <w:gridSpan w:val="2"/>
          </w:tcPr>
          <w:p w:rsidR="001D0362" w:rsidRPr="00412DDB" w:rsidRDefault="002559D0" w:rsidP="00993862">
            <w:pPr>
              <w:pStyle w:val="em-4"/>
            </w:pPr>
            <w:r w:rsidRPr="00412DDB">
              <w:t>Как товарный знак или знак обслуживания не зарегистрировано</w:t>
            </w:r>
            <w:r w:rsidR="00587D1E">
              <w:t>.</w:t>
            </w:r>
          </w:p>
        </w:tc>
      </w:tr>
      <w:tr w:rsidR="001D0362" w:rsidRPr="00412DDB" w:rsidTr="00587D1E">
        <w:trPr>
          <w:gridAfter w:val="1"/>
          <w:wAfter w:w="744" w:type="dxa"/>
        </w:trPr>
        <w:tc>
          <w:tcPr>
            <w:tcW w:w="9570" w:type="dxa"/>
          </w:tcPr>
          <w:p w:rsidR="001D0362" w:rsidRPr="00412DDB" w:rsidRDefault="001D0362" w:rsidP="00F237F6">
            <w:pPr>
              <w:pStyle w:val="em-6"/>
              <w:jc w:val="center"/>
            </w:pPr>
            <w:r w:rsidRPr="00412DDB">
              <w:t xml:space="preserve">(Указывается зарегистрировано или не зарегистрировано фирменное наименование как товарный знак или знак обслуживания. </w:t>
            </w:r>
            <w:r w:rsidRPr="00412DDB">
              <w:br/>
              <w:t>Если зарегистрировано, указываются сведения об их регистрации)</w:t>
            </w:r>
          </w:p>
        </w:tc>
      </w:tr>
    </w:tbl>
    <w:p w:rsidR="001D0362" w:rsidRPr="00412DDB" w:rsidRDefault="001D0362" w:rsidP="001D0362">
      <w:pPr>
        <w:pStyle w:val="em-4"/>
      </w:pPr>
    </w:p>
    <w:p w:rsidR="00B37CA9" w:rsidRPr="00412DDB" w:rsidRDefault="00B37CA9" w:rsidP="001D0362">
      <w:pPr>
        <w:pStyle w:val="em-4"/>
      </w:pPr>
      <w:r w:rsidRPr="00412DDB">
        <w:t>Предшествующие фирменные наименования и организационно</w:t>
      </w:r>
      <w:r w:rsidR="00B140EC">
        <w:t>–</w:t>
      </w:r>
      <w:r w:rsidRPr="00412DDB">
        <w:t>правовые формы кредитной орган</w:t>
      </w:r>
      <w:r w:rsidRPr="00412DDB">
        <w:t>и</w:t>
      </w:r>
      <w:r w:rsidRPr="00412DDB">
        <w:t>зации – эмитента:</w:t>
      </w:r>
    </w:p>
    <w:p w:rsidR="001D0362" w:rsidRPr="00412DDB" w:rsidRDefault="001D0362" w:rsidP="001D0362">
      <w:pPr>
        <w:pStyle w:val="em-4"/>
      </w:pPr>
    </w:p>
    <w:tbl>
      <w:tblPr>
        <w:tblW w:w="9612" w:type="dxa"/>
        <w:tblInd w:w="108" w:type="dxa"/>
        <w:tblLook w:val="0000" w:firstRow="0" w:lastRow="0" w:firstColumn="0" w:lastColumn="0" w:noHBand="0" w:noVBand="0"/>
      </w:tblPr>
      <w:tblGrid>
        <w:gridCol w:w="1962"/>
        <w:gridCol w:w="2951"/>
        <w:gridCol w:w="2107"/>
        <w:gridCol w:w="2592"/>
      </w:tblGrid>
      <w:tr w:rsidR="00B37CA9" w:rsidRPr="00412DDB" w:rsidTr="00B37CA9">
        <w:trPr>
          <w:trHeight w:val="67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изменения</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Полное фирменное наим</w:t>
            </w:r>
            <w:r w:rsidRPr="00412DDB">
              <w:rPr>
                <w:sz w:val="22"/>
                <w:szCs w:val="22"/>
              </w:rPr>
              <w:t>е</w:t>
            </w:r>
            <w:r w:rsidRPr="00412DDB">
              <w:rPr>
                <w:sz w:val="22"/>
                <w:szCs w:val="22"/>
              </w:rPr>
              <w:t>нование до изменения</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Сокращенное фи</w:t>
            </w:r>
            <w:r w:rsidRPr="00412DDB">
              <w:rPr>
                <w:sz w:val="22"/>
                <w:szCs w:val="22"/>
              </w:rPr>
              <w:t>р</w:t>
            </w:r>
            <w:r w:rsidRPr="00412DDB">
              <w:rPr>
                <w:sz w:val="22"/>
                <w:szCs w:val="22"/>
              </w:rPr>
              <w:t>менное наименов</w:t>
            </w:r>
            <w:r w:rsidRPr="00412DDB">
              <w:rPr>
                <w:sz w:val="22"/>
                <w:szCs w:val="22"/>
              </w:rPr>
              <w:t>а</w:t>
            </w:r>
            <w:r w:rsidRPr="00412DDB">
              <w:rPr>
                <w:sz w:val="22"/>
                <w:szCs w:val="22"/>
              </w:rPr>
              <w:t>ние до изменения</w:t>
            </w:r>
          </w:p>
        </w:tc>
        <w:tc>
          <w:tcPr>
            <w:tcW w:w="2592"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Основание изменения</w:t>
            </w:r>
          </w:p>
        </w:tc>
      </w:tr>
      <w:tr w:rsidR="00B37CA9" w:rsidRPr="00412DDB" w:rsidTr="00140696">
        <w:trPr>
          <w:trHeight w:val="315"/>
        </w:trPr>
        <w:tc>
          <w:tcPr>
            <w:tcW w:w="1962"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210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2592"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r>
      <w:tr w:rsidR="00B37CA9"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B37CA9" w:rsidRPr="00412DDB" w:rsidRDefault="00140696" w:rsidP="00B37CA9">
            <w:pPr>
              <w:jc w:val="center"/>
              <w:rPr>
                <w:sz w:val="22"/>
                <w:szCs w:val="22"/>
              </w:rPr>
            </w:pPr>
            <w:r w:rsidRPr="00412DDB">
              <w:rPr>
                <w:szCs w:val="22"/>
              </w:rPr>
              <w:t>24.02.1997 г</w:t>
            </w:r>
            <w:r w:rsidR="007973DA" w:rsidRPr="00412DDB">
              <w:rPr>
                <w:szCs w:val="22"/>
              </w:rPr>
              <w:t>.</w:t>
            </w:r>
          </w:p>
        </w:tc>
        <w:tc>
          <w:tcPr>
            <w:tcW w:w="2951"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t>Акционерный Коммерч</w:t>
            </w:r>
            <w:r w:rsidRPr="00412DDB">
              <w:t>е</w:t>
            </w:r>
            <w:r w:rsidRPr="00412DDB">
              <w:t>ский Банк "Московский Банк Реконструкции и Развития" (акционерное общество закрытого типа)</w:t>
            </w:r>
          </w:p>
        </w:tc>
        <w:tc>
          <w:tcPr>
            <w:tcW w:w="2107" w:type="dxa"/>
            <w:tcBorders>
              <w:top w:val="single" w:sz="4" w:space="0" w:color="auto"/>
              <w:left w:val="nil"/>
              <w:bottom w:val="single" w:sz="4" w:space="0" w:color="auto"/>
              <w:right w:val="single" w:sz="4" w:space="0" w:color="auto"/>
            </w:tcBorders>
            <w:vAlign w:val="center"/>
          </w:tcPr>
          <w:p w:rsidR="00B37CA9" w:rsidRPr="00412DDB" w:rsidRDefault="00140696" w:rsidP="00140696">
            <w:pPr>
              <w:jc w:val="center"/>
              <w:rPr>
                <w:sz w:val="22"/>
                <w:szCs w:val="22"/>
              </w:rPr>
            </w:pPr>
            <w:r w:rsidRPr="00412DDB">
              <w:rPr>
                <w:sz w:val="22"/>
                <w:szCs w:val="22"/>
              </w:rPr>
              <w:t xml:space="preserve">АКБ «МБРР» </w:t>
            </w:r>
          </w:p>
        </w:tc>
        <w:tc>
          <w:tcPr>
            <w:tcW w:w="2592" w:type="dxa"/>
            <w:tcBorders>
              <w:top w:val="single" w:sz="4" w:space="0" w:color="auto"/>
              <w:left w:val="nil"/>
              <w:bottom w:val="single" w:sz="4" w:space="0" w:color="auto"/>
              <w:right w:val="single" w:sz="4" w:space="0" w:color="auto"/>
            </w:tcBorders>
            <w:vAlign w:val="center"/>
          </w:tcPr>
          <w:p w:rsidR="007973DA" w:rsidRPr="00412DDB" w:rsidRDefault="00140696" w:rsidP="007973DA">
            <w:pPr>
              <w:jc w:val="center"/>
              <w:rPr>
                <w:szCs w:val="22"/>
              </w:rPr>
            </w:pPr>
            <w:r w:rsidRPr="00412DDB">
              <w:rPr>
                <w:szCs w:val="22"/>
              </w:rPr>
              <w:t>Решение Общего с</w:t>
            </w:r>
            <w:r w:rsidRPr="00412DDB">
              <w:rPr>
                <w:szCs w:val="22"/>
              </w:rPr>
              <w:t>о</w:t>
            </w:r>
            <w:r w:rsidRPr="00412DDB">
              <w:rPr>
                <w:szCs w:val="22"/>
              </w:rPr>
              <w:t>брания акционеров от 17.05.1995</w:t>
            </w:r>
            <w:r w:rsidR="007973DA" w:rsidRPr="00412DDB">
              <w:rPr>
                <w:szCs w:val="22"/>
              </w:rPr>
              <w:t xml:space="preserve"> </w:t>
            </w:r>
          </w:p>
          <w:p w:rsidR="00B37CA9" w:rsidRPr="00412DDB" w:rsidRDefault="007973DA" w:rsidP="007973DA">
            <w:pPr>
              <w:jc w:val="center"/>
              <w:rPr>
                <w:sz w:val="22"/>
                <w:szCs w:val="22"/>
              </w:rPr>
            </w:pPr>
            <w:r w:rsidRPr="00412DDB">
              <w:rPr>
                <w:szCs w:val="22"/>
              </w:rPr>
              <w:t>(протокол №19)</w:t>
            </w:r>
          </w:p>
        </w:tc>
      </w:tr>
      <w:tr w:rsidR="00140696" w:rsidRPr="00412DD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2</w:t>
            </w:r>
            <w:r w:rsidR="007973DA" w:rsidRPr="00412DDB">
              <w:rPr>
                <w:szCs w:val="22"/>
              </w:rPr>
              <w:t>0</w:t>
            </w:r>
            <w:r w:rsidRPr="00412DDB">
              <w:rPr>
                <w:szCs w:val="22"/>
              </w:rPr>
              <w:t>.01.2012</w:t>
            </w:r>
          </w:p>
        </w:tc>
        <w:tc>
          <w:tcPr>
            <w:tcW w:w="2951"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pPr>
            <w:r w:rsidRPr="00412DDB">
              <w:rPr>
                <w:szCs w:val="22"/>
              </w:rPr>
              <w:t>Акционерный Коммерч</w:t>
            </w:r>
            <w:r w:rsidRPr="00412DDB">
              <w:rPr>
                <w:szCs w:val="22"/>
              </w:rPr>
              <w:t>е</w:t>
            </w:r>
            <w:r w:rsidRPr="00412DDB">
              <w:rPr>
                <w:szCs w:val="22"/>
              </w:rPr>
              <w:t>ский Банк "Московский Банк Реконструкции и Развития" (открытое а</w:t>
            </w:r>
            <w:r w:rsidRPr="00412DDB">
              <w:rPr>
                <w:szCs w:val="22"/>
              </w:rPr>
              <w:t>к</w:t>
            </w:r>
            <w:r w:rsidRPr="00412DDB">
              <w:rPr>
                <w:szCs w:val="22"/>
              </w:rPr>
              <w:t>ционерное общество)</w:t>
            </w:r>
          </w:p>
        </w:tc>
        <w:tc>
          <w:tcPr>
            <w:tcW w:w="2107" w:type="dxa"/>
            <w:tcBorders>
              <w:top w:val="single" w:sz="4" w:space="0" w:color="auto"/>
              <w:left w:val="nil"/>
              <w:bottom w:val="single" w:sz="4" w:space="0" w:color="auto"/>
              <w:right w:val="single" w:sz="4" w:space="0" w:color="auto"/>
            </w:tcBorders>
            <w:vAlign w:val="center"/>
          </w:tcPr>
          <w:p w:rsidR="00140696" w:rsidRPr="00412DDB" w:rsidRDefault="00140696" w:rsidP="00140696">
            <w:pPr>
              <w:jc w:val="center"/>
              <w:rPr>
                <w:sz w:val="22"/>
                <w:szCs w:val="22"/>
              </w:rPr>
            </w:pPr>
            <w:r w:rsidRPr="00412DDB">
              <w:rPr>
                <w:sz w:val="22"/>
                <w:szCs w:val="22"/>
              </w:rPr>
              <w:t>АКБ «МБРР» (ОАО)</w:t>
            </w:r>
          </w:p>
        </w:tc>
        <w:tc>
          <w:tcPr>
            <w:tcW w:w="2592" w:type="dxa"/>
            <w:tcBorders>
              <w:top w:val="single" w:sz="4" w:space="0" w:color="auto"/>
              <w:left w:val="nil"/>
              <w:bottom w:val="single" w:sz="4" w:space="0" w:color="auto"/>
              <w:right w:val="single" w:sz="4" w:space="0" w:color="auto"/>
            </w:tcBorders>
            <w:vAlign w:val="center"/>
          </w:tcPr>
          <w:p w:rsidR="00140696" w:rsidRPr="00412DDB" w:rsidRDefault="00140696" w:rsidP="007973DA">
            <w:pPr>
              <w:jc w:val="center"/>
              <w:rPr>
                <w:szCs w:val="22"/>
              </w:rPr>
            </w:pPr>
            <w:r w:rsidRPr="00412DDB">
              <w:rPr>
                <w:szCs w:val="22"/>
              </w:rPr>
              <w:t xml:space="preserve">Решение </w:t>
            </w:r>
            <w:r w:rsidR="007973DA" w:rsidRPr="00412DDB">
              <w:rPr>
                <w:szCs w:val="22"/>
              </w:rPr>
              <w:t>внеочередн</w:t>
            </w:r>
            <w:r w:rsidR="007973DA" w:rsidRPr="00412DDB">
              <w:rPr>
                <w:szCs w:val="22"/>
              </w:rPr>
              <w:t>о</w:t>
            </w:r>
            <w:r w:rsidR="007973DA" w:rsidRPr="00412DDB">
              <w:rPr>
                <w:szCs w:val="22"/>
              </w:rPr>
              <w:t xml:space="preserve">го </w:t>
            </w:r>
            <w:r w:rsidRPr="00412DDB">
              <w:rPr>
                <w:szCs w:val="22"/>
              </w:rPr>
              <w:t xml:space="preserve">Общего собрания акционеров </w:t>
            </w:r>
            <w:r w:rsidR="007973DA" w:rsidRPr="00412DDB">
              <w:rPr>
                <w:szCs w:val="22"/>
              </w:rPr>
              <w:t xml:space="preserve">от </w:t>
            </w:r>
            <w:r w:rsidRPr="00412DDB">
              <w:rPr>
                <w:szCs w:val="22"/>
              </w:rPr>
              <w:t>16.12.201</w:t>
            </w:r>
            <w:r w:rsidR="00B97D6A" w:rsidRPr="00412DDB">
              <w:rPr>
                <w:szCs w:val="22"/>
              </w:rPr>
              <w:t>1</w:t>
            </w:r>
          </w:p>
          <w:p w:rsidR="007973DA" w:rsidRPr="00412DDB" w:rsidRDefault="007973DA" w:rsidP="007973DA">
            <w:pPr>
              <w:jc w:val="center"/>
              <w:rPr>
                <w:szCs w:val="22"/>
              </w:rPr>
            </w:pPr>
            <w:r w:rsidRPr="00412DDB">
              <w:rPr>
                <w:szCs w:val="22"/>
              </w:rPr>
              <w:t>(протокол №58)</w:t>
            </w:r>
          </w:p>
        </w:tc>
      </w:tr>
      <w:tr w:rsidR="00D90B8B" w:rsidRPr="00D90B8B" w:rsidTr="00140696">
        <w:trPr>
          <w:trHeight w:val="315"/>
        </w:trPr>
        <w:tc>
          <w:tcPr>
            <w:tcW w:w="1962" w:type="dxa"/>
            <w:tcBorders>
              <w:top w:val="single" w:sz="4" w:space="0" w:color="auto"/>
              <w:left w:val="single" w:sz="4" w:space="0" w:color="auto"/>
              <w:bottom w:val="single" w:sz="4" w:space="0" w:color="auto"/>
              <w:right w:val="single" w:sz="4" w:space="0" w:color="auto"/>
            </w:tcBorders>
            <w:vAlign w:val="center"/>
          </w:tcPr>
          <w:p w:rsidR="00CA44C2" w:rsidRPr="00505338" w:rsidRDefault="00D90B8B" w:rsidP="004767BA">
            <w:pPr>
              <w:jc w:val="center"/>
              <w:rPr>
                <w:szCs w:val="22"/>
                <w:lang w:val="en-US"/>
              </w:rPr>
            </w:pPr>
            <w:r w:rsidRPr="00505338">
              <w:rPr>
                <w:szCs w:val="22"/>
                <w:lang w:val="en-US"/>
              </w:rPr>
              <w:t>29.12.2014</w:t>
            </w:r>
          </w:p>
        </w:tc>
        <w:tc>
          <w:tcPr>
            <w:tcW w:w="2951" w:type="dxa"/>
            <w:tcBorders>
              <w:top w:val="single" w:sz="4" w:space="0" w:color="auto"/>
              <w:left w:val="nil"/>
              <w:bottom w:val="single" w:sz="4" w:space="0" w:color="auto"/>
              <w:right w:val="single" w:sz="4" w:space="0" w:color="auto"/>
            </w:tcBorders>
            <w:vAlign w:val="center"/>
          </w:tcPr>
          <w:p w:rsidR="00CA44C2" w:rsidRPr="00505338" w:rsidRDefault="00CA44C2" w:rsidP="00140696">
            <w:pPr>
              <w:jc w:val="center"/>
              <w:rPr>
                <w:szCs w:val="22"/>
              </w:rPr>
            </w:pPr>
            <w:r w:rsidRPr="00505338">
              <w:rPr>
                <w:szCs w:val="22"/>
              </w:rPr>
              <w:t xml:space="preserve">Открытое акционерное общество </w:t>
            </w:r>
            <w:r w:rsidRPr="00505338">
              <w:t>«МТС–Банк»</w:t>
            </w:r>
          </w:p>
        </w:tc>
        <w:tc>
          <w:tcPr>
            <w:tcW w:w="2107" w:type="dxa"/>
            <w:tcBorders>
              <w:top w:val="single" w:sz="4" w:space="0" w:color="auto"/>
              <w:left w:val="nil"/>
              <w:bottom w:val="single" w:sz="4" w:space="0" w:color="auto"/>
              <w:right w:val="single" w:sz="4" w:space="0" w:color="auto"/>
            </w:tcBorders>
            <w:vAlign w:val="center"/>
          </w:tcPr>
          <w:p w:rsidR="00CA44C2" w:rsidRPr="00505338" w:rsidRDefault="00CA44C2" w:rsidP="00140696">
            <w:pPr>
              <w:jc w:val="center"/>
              <w:rPr>
                <w:sz w:val="22"/>
                <w:szCs w:val="22"/>
              </w:rPr>
            </w:pPr>
            <w:r w:rsidRPr="00505338">
              <w:rPr>
                <w:sz w:val="22"/>
                <w:szCs w:val="22"/>
              </w:rPr>
              <w:t xml:space="preserve">ОАО </w:t>
            </w:r>
            <w:r w:rsidRPr="00505338">
              <w:t>«МТС–Банк»</w:t>
            </w:r>
          </w:p>
        </w:tc>
        <w:tc>
          <w:tcPr>
            <w:tcW w:w="2592" w:type="dxa"/>
            <w:tcBorders>
              <w:top w:val="single" w:sz="4" w:space="0" w:color="auto"/>
              <w:left w:val="nil"/>
              <w:bottom w:val="single" w:sz="4" w:space="0" w:color="auto"/>
              <w:right w:val="single" w:sz="4" w:space="0" w:color="auto"/>
            </w:tcBorders>
            <w:vAlign w:val="center"/>
          </w:tcPr>
          <w:p w:rsidR="00CA44C2" w:rsidRPr="00505338" w:rsidRDefault="00CA44C2" w:rsidP="00CA44C2">
            <w:pPr>
              <w:jc w:val="center"/>
              <w:rPr>
                <w:szCs w:val="22"/>
              </w:rPr>
            </w:pPr>
            <w:r w:rsidRPr="00505338">
              <w:rPr>
                <w:szCs w:val="22"/>
              </w:rPr>
              <w:t>Решение внеочередн</w:t>
            </w:r>
            <w:r w:rsidRPr="00505338">
              <w:rPr>
                <w:szCs w:val="22"/>
              </w:rPr>
              <w:t>о</w:t>
            </w:r>
            <w:r w:rsidRPr="00505338">
              <w:rPr>
                <w:szCs w:val="22"/>
              </w:rPr>
              <w:t xml:space="preserve">го Общего собрания акционеров от </w:t>
            </w:r>
            <w:r w:rsidR="00D90B8B" w:rsidRPr="00505338">
              <w:rPr>
                <w:szCs w:val="22"/>
              </w:rPr>
              <w:t>31.10.2014</w:t>
            </w:r>
          </w:p>
          <w:p w:rsidR="00CA44C2" w:rsidRPr="00505338" w:rsidRDefault="00CA44C2" w:rsidP="00D90B8B">
            <w:pPr>
              <w:jc w:val="center"/>
              <w:rPr>
                <w:szCs w:val="22"/>
              </w:rPr>
            </w:pPr>
            <w:r w:rsidRPr="00505338">
              <w:rPr>
                <w:szCs w:val="22"/>
              </w:rPr>
              <w:t xml:space="preserve">(протокол № </w:t>
            </w:r>
            <w:r w:rsidR="00D90B8B" w:rsidRPr="00505338">
              <w:rPr>
                <w:szCs w:val="22"/>
                <w:lang w:val="en-US"/>
              </w:rPr>
              <w:t>67</w:t>
            </w:r>
            <w:r w:rsidRPr="00505338">
              <w:rPr>
                <w:szCs w:val="22"/>
              </w:rPr>
              <w:t>)</w:t>
            </w:r>
          </w:p>
        </w:tc>
      </w:tr>
    </w:tbl>
    <w:p w:rsidR="00B37CA9" w:rsidRPr="00412DDB" w:rsidRDefault="00B37CA9" w:rsidP="001D0362">
      <w:pPr>
        <w:pStyle w:val="em-4"/>
      </w:pPr>
    </w:p>
    <w:p w:rsidR="00B37CA9" w:rsidRPr="00412DDB" w:rsidRDefault="00B37CA9" w:rsidP="001D0362">
      <w:pPr>
        <w:pStyle w:val="em-7"/>
      </w:pPr>
      <w:bookmarkStart w:id="32" w:name="_Toc419455945"/>
      <w:r w:rsidRPr="00412DDB">
        <w:t xml:space="preserve">3.1.2. Сведения о государственной регистрации кредитной организации </w:t>
      </w:r>
      <w:r w:rsidR="00B140EC">
        <w:t>–</w:t>
      </w:r>
      <w:r w:rsidRPr="00412DDB">
        <w:t xml:space="preserve"> эмитента</w:t>
      </w:r>
      <w:bookmarkEnd w:id="32"/>
    </w:p>
    <w:p w:rsidR="00B37CA9" w:rsidRPr="00412DDB" w:rsidRDefault="00B37CA9" w:rsidP="001D036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242"/>
      </w:tblGrid>
      <w:tr w:rsidR="001D0362" w:rsidRPr="00412DDB" w:rsidTr="00F237F6">
        <w:tc>
          <w:tcPr>
            <w:tcW w:w="5328" w:type="dxa"/>
          </w:tcPr>
          <w:p w:rsidR="001D0362" w:rsidRPr="00412DDB" w:rsidRDefault="001D0362" w:rsidP="00F237F6">
            <w:pPr>
              <w:pStyle w:val="em-4"/>
              <w:ind w:firstLine="0"/>
            </w:pPr>
            <w:r w:rsidRPr="00412DDB">
              <w:t xml:space="preserve">Основной </w:t>
            </w:r>
            <w:proofErr w:type="gramStart"/>
            <w:r w:rsidRPr="00412DDB">
              <w:t>государственные</w:t>
            </w:r>
            <w:proofErr w:type="gramEnd"/>
            <w:r w:rsidRPr="00412DDB">
              <w:t xml:space="preserve"> регистрационный номер</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1D0362" w:rsidP="00F237F6">
            <w:pPr>
              <w:pStyle w:val="em-4"/>
              <w:ind w:firstLine="0"/>
            </w:pPr>
            <w:r w:rsidRPr="00412DDB">
              <w:t>Дата внесения в ЕГРЮЛ записи о создании</w:t>
            </w:r>
            <w:r w:rsidRPr="00412DDB">
              <w:rPr>
                <w:rStyle w:val="af0"/>
                <w:vanish/>
              </w:rPr>
              <w:footnoteReference w:id="24"/>
            </w:r>
            <w:r w:rsidRPr="00412DDB">
              <w:t>:</w:t>
            </w:r>
          </w:p>
        </w:tc>
        <w:tc>
          <w:tcPr>
            <w:tcW w:w="4242" w:type="dxa"/>
          </w:tcPr>
          <w:p w:rsidR="001D0362" w:rsidRPr="00412DDB" w:rsidRDefault="00B140EC" w:rsidP="00DA7E25">
            <w:pPr>
              <w:pStyle w:val="em-4"/>
              <w:ind w:firstLine="0"/>
              <w:jc w:val="center"/>
            </w:pPr>
            <w:r>
              <w:t>–</w:t>
            </w:r>
          </w:p>
        </w:tc>
      </w:tr>
      <w:tr w:rsidR="001D0362" w:rsidRPr="00412DDB" w:rsidTr="00F237F6">
        <w:tc>
          <w:tcPr>
            <w:tcW w:w="5328" w:type="dxa"/>
          </w:tcPr>
          <w:p w:rsidR="001D0362" w:rsidRPr="00412DDB" w:rsidRDefault="00DA31F1" w:rsidP="00F237F6">
            <w:pPr>
              <w:pStyle w:val="em-4"/>
              <w:ind w:firstLine="0"/>
            </w:pPr>
            <w:r w:rsidRPr="00412DDB">
              <w:t xml:space="preserve">наименование регистрирующего органа, внесшего запись о создании кредитной организации – эмитента </w:t>
            </w:r>
            <w:r w:rsidRPr="00412DDB">
              <w:lastRenderedPageBreak/>
              <w:t>в ЕГРЮЛ</w:t>
            </w:r>
          </w:p>
        </w:tc>
        <w:tc>
          <w:tcPr>
            <w:tcW w:w="4242" w:type="dxa"/>
            <w:vAlign w:val="bottom"/>
          </w:tcPr>
          <w:p w:rsidR="001D0362" w:rsidRPr="00412DDB" w:rsidRDefault="00B140EC" w:rsidP="00DA7E25">
            <w:pPr>
              <w:spacing w:before="60"/>
              <w:jc w:val="center"/>
            </w:pPr>
            <w:r>
              <w:lastRenderedPageBreak/>
              <w:t>–</w:t>
            </w:r>
          </w:p>
        </w:tc>
      </w:tr>
    </w:tbl>
    <w:p w:rsidR="001D0362" w:rsidRPr="00412DDB" w:rsidRDefault="001D0362" w:rsidP="001D0362">
      <w:pPr>
        <w:pStyle w:val="em-4"/>
      </w:pPr>
    </w:p>
    <w:p w:rsidR="00B37CA9" w:rsidRPr="00412DDB" w:rsidRDefault="00B37CA9" w:rsidP="00012857">
      <w:pPr>
        <w:pStyle w:val="em-4"/>
      </w:pPr>
      <w:r w:rsidRPr="00412DDB">
        <w:t xml:space="preserve">Дата внесения в ЕГРЮЛ записи о первом представлении сведений о кредитной организации </w:t>
      </w:r>
      <w:r w:rsidR="00B140EC">
        <w:t>–</w:t>
      </w:r>
      <w:r w:rsidRPr="00412DDB">
        <w:t xml:space="preserve"> эм</w:t>
      </w:r>
      <w:r w:rsidRPr="00412DDB">
        <w:t>и</w:t>
      </w:r>
      <w:r w:rsidRPr="00412DDB">
        <w:t>тенте, зарегистрированной до введения в действие Федерального закона «О государственной регистрации юридических лиц и индивидуальных предпринимателей»</w:t>
      </w:r>
      <w:r w:rsidRPr="00412DDB">
        <w:rPr>
          <w:rStyle w:val="af0"/>
          <w:vanish/>
        </w:rPr>
        <w:footnoteReference w:id="25"/>
      </w:r>
      <w:r w:rsidRPr="00412DDB">
        <w:t xml:space="preserve">: </w:t>
      </w:r>
    </w:p>
    <w:tbl>
      <w:tblPr>
        <w:tblW w:w="10314" w:type="dxa"/>
        <w:tblLook w:val="01E0" w:firstRow="1" w:lastRow="1" w:firstColumn="1" w:lastColumn="1" w:noHBand="0" w:noVBand="0"/>
      </w:tblPr>
      <w:tblGrid>
        <w:gridCol w:w="3085"/>
        <w:gridCol w:w="7229"/>
      </w:tblGrid>
      <w:tr w:rsidR="00012857" w:rsidRPr="00412DDB" w:rsidTr="00587D1E">
        <w:tc>
          <w:tcPr>
            <w:tcW w:w="3085" w:type="dxa"/>
          </w:tcPr>
          <w:p w:rsidR="00012857" w:rsidRPr="00412DDB" w:rsidRDefault="00012857" w:rsidP="00DA7E25">
            <w:pPr>
              <w:pStyle w:val="em-4"/>
              <w:ind w:firstLine="0"/>
            </w:pPr>
            <w:r w:rsidRPr="00412DDB">
              <w:t xml:space="preserve">« </w:t>
            </w:r>
            <w:r w:rsidR="00DA7E25" w:rsidRPr="00412DDB">
              <w:t>08</w:t>
            </w:r>
            <w:r w:rsidRPr="00412DDB">
              <w:t>»</w:t>
            </w:r>
            <w:r w:rsidR="00DA7E25" w:rsidRPr="00412DDB">
              <w:t xml:space="preserve"> августа   2002</w:t>
            </w:r>
            <w:r w:rsidRPr="00412DDB">
              <w:t xml:space="preserve"> года,</w:t>
            </w:r>
          </w:p>
        </w:tc>
        <w:tc>
          <w:tcPr>
            <w:tcW w:w="7229" w:type="dxa"/>
          </w:tcPr>
          <w:p w:rsidR="00012857" w:rsidRPr="00412DDB" w:rsidRDefault="00012857" w:rsidP="00F237F6">
            <w:pPr>
              <w:pStyle w:val="em-4"/>
              <w:ind w:firstLine="0"/>
            </w:pPr>
            <w:r w:rsidRPr="00412DDB">
              <w:t>наименование регистрирующего органа, внесшего запись</w:t>
            </w:r>
          </w:p>
        </w:tc>
      </w:tr>
      <w:tr w:rsidR="00012857" w:rsidRPr="00412DDB" w:rsidTr="00587D1E">
        <w:tc>
          <w:tcPr>
            <w:tcW w:w="10314" w:type="dxa"/>
            <w:gridSpan w:val="2"/>
          </w:tcPr>
          <w:p w:rsidR="00012857" w:rsidRPr="00412DDB" w:rsidRDefault="00DA7E25" w:rsidP="00F237F6">
            <w:pPr>
              <w:pStyle w:val="em-4"/>
              <w:ind w:firstLine="0"/>
            </w:pPr>
            <w:r w:rsidRPr="00412DDB">
              <w:t>Межрайонная инспекция МНС России №39 по г. Москве   ОГРН 1027739053704</w:t>
            </w:r>
          </w:p>
        </w:tc>
      </w:tr>
    </w:tbl>
    <w:p w:rsidR="00012857" w:rsidRPr="00412DDB" w:rsidRDefault="00012857" w:rsidP="0001285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012857" w:rsidRPr="00412DDB" w:rsidTr="00F237F6">
        <w:tc>
          <w:tcPr>
            <w:tcW w:w="4785" w:type="dxa"/>
          </w:tcPr>
          <w:p w:rsidR="00012857" w:rsidRPr="00412DDB" w:rsidRDefault="00012857" w:rsidP="00F237F6">
            <w:pPr>
              <w:pStyle w:val="em-4"/>
              <w:ind w:firstLine="0"/>
            </w:pPr>
            <w:r w:rsidRPr="00412DDB">
              <w:t>Дата регистрации в Банке России</w:t>
            </w:r>
            <w:r w:rsidRPr="00412DDB">
              <w:rPr>
                <w:rStyle w:val="af0"/>
                <w:vanish/>
              </w:rPr>
              <w:footnoteReference w:id="26"/>
            </w:r>
            <w:r w:rsidRPr="00412DDB">
              <w:t>:</w:t>
            </w:r>
          </w:p>
        </w:tc>
        <w:tc>
          <w:tcPr>
            <w:tcW w:w="4785" w:type="dxa"/>
          </w:tcPr>
          <w:p w:rsidR="00012857" w:rsidRPr="00412DDB" w:rsidRDefault="00012857" w:rsidP="00F43A95">
            <w:pPr>
              <w:pStyle w:val="em-4"/>
              <w:ind w:firstLine="0"/>
              <w:jc w:val="center"/>
            </w:pPr>
            <w:r w:rsidRPr="00412DDB">
              <w:t>«</w:t>
            </w:r>
            <w:r w:rsidR="00F43A95" w:rsidRPr="00412DDB">
              <w:t>29</w:t>
            </w:r>
            <w:r w:rsidRPr="00412DDB">
              <w:t>»</w:t>
            </w:r>
            <w:r w:rsidR="00F43A95" w:rsidRPr="00412DDB">
              <w:t xml:space="preserve"> января</w:t>
            </w:r>
            <w:r w:rsidRPr="00412DDB">
              <w:t xml:space="preserve"> </w:t>
            </w:r>
            <w:r w:rsidR="00F43A95" w:rsidRPr="00412DDB">
              <w:t>1993</w:t>
            </w:r>
            <w:r w:rsidR="00345D1F">
              <w:t xml:space="preserve"> года</w:t>
            </w:r>
          </w:p>
        </w:tc>
      </w:tr>
      <w:tr w:rsidR="00DD2A1C" w:rsidRPr="00412DDB" w:rsidTr="00F237F6">
        <w:tc>
          <w:tcPr>
            <w:tcW w:w="4785" w:type="dxa"/>
          </w:tcPr>
          <w:p w:rsidR="00DD2A1C" w:rsidRPr="00412DDB" w:rsidRDefault="00DD2A1C" w:rsidP="00F237F6">
            <w:pPr>
              <w:pStyle w:val="em-4"/>
              <w:ind w:firstLine="0"/>
            </w:pPr>
            <w:r w:rsidRPr="00412DDB">
              <w:t>Регистрационный номер кредитной организ</w:t>
            </w:r>
            <w:r w:rsidRPr="00412DDB">
              <w:t>а</w:t>
            </w:r>
            <w:r w:rsidRPr="00412DDB">
              <w:t>ции – эмитента в соответствии с Книгой гос</w:t>
            </w:r>
            <w:r w:rsidRPr="00412DDB">
              <w:t>у</w:t>
            </w:r>
            <w:r w:rsidRPr="00412DDB">
              <w:t>дарственной регистрации кредитных организ</w:t>
            </w:r>
            <w:r w:rsidRPr="00412DDB">
              <w:t>а</w:t>
            </w:r>
            <w:r w:rsidRPr="00412DDB">
              <w:t>ций:</w:t>
            </w:r>
          </w:p>
        </w:tc>
        <w:tc>
          <w:tcPr>
            <w:tcW w:w="4785" w:type="dxa"/>
            <w:vAlign w:val="center"/>
          </w:tcPr>
          <w:p w:rsidR="00DD2A1C" w:rsidRPr="00412DDB" w:rsidRDefault="00F43A95" w:rsidP="00F237F6">
            <w:pPr>
              <w:pStyle w:val="em-4"/>
              <w:ind w:firstLine="0"/>
              <w:jc w:val="center"/>
            </w:pPr>
            <w:r w:rsidRPr="00412DDB">
              <w:t>2268</w:t>
            </w:r>
          </w:p>
        </w:tc>
      </w:tr>
    </w:tbl>
    <w:p w:rsidR="00012857" w:rsidRPr="00412DDB" w:rsidRDefault="00012857" w:rsidP="00012857">
      <w:pPr>
        <w:pStyle w:val="em-4"/>
        <w:rPr>
          <w:lang w:val="en-US"/>
        </w:rPr>
      </w:pPr>
    </w:p>
    <w:p w:rsidR="00E1702C" w:rsidRPr="00412DDB" w:rsidRDefault="00E1702C" w:rsidP="00DD2A1C">
      <w:pPr>
        <w:pStyle w:val="em-7"/>
      </w:pPr>
    </w:p>
    <w:p w:rsidR="00B37CA9" w:rsidRPr="00412DDB" w:rsidRDefault="00B37CA9" w:rsidP="00DD2A1C">
      <w:pPr>
        <w:pStyle w:val="em-7"/>
      </w:pPr>
      <w:bookmarkStart w:id="33" w:name="_Toc419455946"/>
      <w:r w:rsidRPr="00412DDB">
        <w:t xml:space="preserve">3.1.3. Сведения о создании и развитии кредитной организации </w:t>
      </w:r>
      <w:r w:rsidR="00B140EC">
        <w:t>–</w:t>
      </w:r>
      <w:r w:rsidRPr="00412DDB">
        <w:t xml:space="preserve"> эмитента</w:t>
      </w:r>
      <w:bookmarkEnd w:id="33"/>
      <w:r w:rsidRPr="00412DDB">
        <w:rPr>
          <w:rStyle w:val="af0"/>
          <w:b w:val="0"/>
          <w:bCs/>
          <w:vanish/>
        </w:rPr>
        <w:footnoteReference w:id="27"/>
      </w:r>
    </w:p>
    <w:p w:rsidR="00B252D9" w:rsidRPr="00412DDB" w:rsidRDefault="00B252D9" w:rsidP="00B252D9">
      <w:pPr>
        <w:pStyle w:val="em-4"/>
      </w:pPr>
    </w:p>
    <w:tbl>
      <w:tblPr>
        <w:tblW w:w="0" w:type="auto"/>
        <w:tblLook w:val="01E0" w:firstRow="1" w:lastRow="1" w:firstColumn="1" w:lastColumn="1" w:noHBand="0" w:noVBand="0"/>
      </w:tblPr>
      <w:tblGrid>
        <w:gridCol w:w="4361"/>
        <w:gridCol w:w="424"/>
        <w:gridCol w:w="4785"/>
        <w:gridCol w:w="179"/>
      </w:tblGrid>
      <w:tr w:rsidR="001D5A72" w:rsidRPr="00412DDB" w:rsidTr="00587D1E">
        <w:tc>
          <w:tcPr>
            <w:tcW w:w="4361" w:type="dxa"/>
          </w:tcPr>
          <w:p w:rsidR="001D5A72" w:rsidRPr="00412DDB" w:rsidRDefault="001D5A72" w:rsidP="00F237F6">
            <w:pPr>
              <w:pStyle w:val="em-4"/>
              <w:ind w:firstLine="0"/>
            </w:pPr>
            <w:r w:rsidRPr="00412DDB">
              <w:t xml:space="preserve">Кредитная организация </w:t>
            </w:r>
            <w:r w:rsidR="00B140EC">
              <w:t>–</w:t>
            </w:r>
            <w:r w:rsidRPr="00412DDB">
              <w:t xml:space="preserve">  эмитент  создана</w:t>
            </w:r>
          </w:p>
        </w:tc>
        <w:tc>
          <w:tcPr>
            <w:tcW w:w="5388" w:type="dxa"/>
            <w:gridSpan w:val="3"/>
          </w:tcPr>
          <w:p w:rsidR="001D5A72" w:rsidRPr="00412DDB" w:rsidRDefault="00587D1E" w:rsidP="00F237F6">
            <w:pPr>
              <w:pStyle w:val="em-4"/>
              <w:ind w:firstLine="0"/>
            </w:pPr>
            <w:r>
              <w:t>н</w:t>
            </w:r>
            <w:r w:rsidR="00F43A95" w:rsidRPr="00412DDB">
              <w:t>а неопределенный срок</w:t>
            </w:r>
            <w:r>
              <w:t>.</w:t>
            </w:r>
          </w:p>
        </w:tc>
      </w:tr>
      <w:tr w:rsidR="00DD2A1C" w:rsidRPr="00412DDB" w:rsidTr="00F237F6">
        <w:trPr>
          <w:gridAfter w:val="1"/>
          <w:wAfter w:w="179" w:type="dxa"/>
        </w:trPr>
        <w:tc>
          <w:tcPr>
            <w:tcW w:w="4785" w:type="dxa"/>
            <w:gridSpan w:val="2"/>
          </w:tcPr>
          <w:p w:rsidR="00DD2A1C" w:rsidRPr="00412DDB" w:rsidRDefault="00DD2A1C" w:rsidP="00DD2A1C">
            <w:pPr>
              <w:pStyle w:val="em-6"/>
            </w:pPr>
          </w:p>
        </w:tc>
        <w:tc>
          <w:tcPr>
            <w:tcW w:w="4785" w:type="dxa"/>
          </w:tcPr>
          <w:p w:rsidR="00DD2A1C" w:rsidRPr="00412DDB" w:rsidRDefault="00DD2A1C" w:rsidP="00DD2A1C">
            <w:pPr>
              <w:pStyle w:val="em-6"/>
            </w:pPr>
            <w:r w:rsidRPr="00412DDB">
              <w:t>(указывается фраза «на неопределенный срок» или указывается срок  (цель) до достижения которого (которой) кредитная организация – эмитент будет существовать)</w:t>
            </w:r>
          </w:p>
        </w:tc>
      </w:tr>
    </w:tbl>
    <w:p w:rsidR="00DD2A1C" w:rsidRPr="00412DDB" w:rsidRDefault="00DD2A1C" w:rsidP="00DD2A1C">
      <w:pPr>
        <w:pStyle w:val="em-4"/>
      </w:pPr>
    </w:p>
    <w:p w:rsidR="00B37CA9" w:rsidRPr="00587D1E" w:rsidRDefault="00B37CA9" w:rsidP="00DD2A1C">
      <w:pPr>
        <w:pStyle w:val="em-4"/>
        <w:rPr>
          <w:b/>
        </w:rPr>
      </w:pPr>
      <w:r w:rsidRPr="00587D1E">
        <w:rPr>
          <w:b/>
        </w:rPr>
        <w:t>Краткое описание истории создания и развития кредитной организации – эмитента</w:t>
      </w:r>
    </w:p>
    <w:tbl>
      <w:tblPr>
        <w:tblW w:w="0" w:type="auto"/>
        <w:tblLook w:val="01E0" w:firstRow="1" w:lastRow="1" w:firstColumn="1" w:lastColumn="1" w:noHBand="0" w:noVBand="0"/>
      </w:tblPr>
      <w:tblGrid>
        <w:gridCol w:w="10173"/>
      </w:tblGrid>
      <w:tr w:rsidR="002607E7" w:rsidRPr="00412DDB" w:rsidTr="00587D1E">
        <w:tc>
          <w:tcPr>
            <w:tcW w:w="10173" w:type="dxa"/>
          </w:tcPr>
          <w:p w:rsidR="00937F97" w:rsidRPr="00A16F49" w:rsidRDefault="00937F97" w:rsidP="00937F97">
            <w:pPr>
              <w:pStyle w:val="22"/>
              <w:ind w:firstLine="567"/>
              <w:jc w:val="both"/>
              <w:rPr>
                <w:rFonts w:cs="Arial"/>
                <w:sz w:val="22"/>
                <w:szCs w:val="22"/>
              </w:rPr>
            </w:pPr>
          </w:p>
          <w:p w:rsidR="00CA44C2" w:rsidRPr="00A16F49" w:rsidRDefault="00CA44C2" w:rsidP="00CA44C2">
            <w:pPr>
              <w:spacing w:before="120"/>
              <w:ind w:firstLine="567"/>
              <w:jc w:val="both"/>
              <w:rPr>
                <w:sz w:val="22"/>
                <w:szCs w:val="22"/>
              </w:rPr>
            </w:pPr>
            <w:proofErr w:type="gramStart"/>
            <w:r w:rsidRPr="00A16F49">
              <w:rPr>
                <w:sz w:val="22"/>
                <w:szCs w:val="22"/>
              </w:rPr>
              <w:t>Публичное акционерное общество «МТС–Банк» (прежнее наименование Акционерный Коммерч</w:t>
            </w:r>
            <w:r w:rsidRPr="00A16F49">
              <w:rPr>
                <w:sz w:val="22"/>
                <w:szCs w:val="22"/>
              </w:rPr>
              <w:t>е</w:t>
            </w:r>
            <w:r w:rsidRPr="00A16F49">
              <w:rPr>
                <w:sz w:val="22"/>
                <w:szCs w:val="22"/>
              </w:rPr>
              <w:t>ский Банк «Московский Банк Реконструкции и Развития» (открытое акционерное общество)) создан по решению учредителей в форме акционерного общества закрытого типа (Протокол №1 от 22 октября 1992</w:t>
            </w:r>
            <w:r w:rsidR="00345D1F" w:rsidRPr="00A16F49">
              <w:rPr>
                <w:sz w:val="22"/>
                <w:szCs w:val="22"/>
              </w:rPr>
              <w:t xml:space="preserve"> </w:t>
            </w:r>
            <w:r w:rsidRPr="00A16F49">
              <w:rPr>
                <w:sz w:val="22"/>
                <w:szCs w:val="22"/>
              </w:rPr>
              <w:t>г</w:t>
            </w:r>
            <w:r w:rsidR="00345D1F" w:rsidRPr="00A16F49">
              <w:rPr>
                <w:sz w:val="22"/>
                <w:szCs w:val="22"/>
              </w:rPr>
              <w:t>ода</w:t>
            </w:r>
            <w:r w:rsidRPr="00A16F49">
              <w:rPr>
                <w:sz w:val="22"/>
                <w:szCs w:val="22"/>
              </w:rPr>
              <w:t>) и, в соответствии с решением Общего собрания акционеров, акционерное общество закрытого типа было преобразовано в открытое акционерное общество (Протокол №19 от 17 мая 1995</w:t>
            </w:r>
            <w:r w:rsidR="00345D1F" w:rsidRPr="00A16F49">
              <w:rPr>
                <w:sz w:val="22"/>
                <w:szCs w:val="22"/>
              </w:rPr>
              <w:t xml:space="preserve"> </w:t>
            </w:r>
            <w:r w:rsidRPr="00A16F49">
              <w:rPr>
                <w:sz w:val="22"/>
                <w:szCs w:val="22"/>
              </w:rPr>
              <w:t>г</w:t>
            </w:r>
            <w:r w:rsidR="00345D1F" w:rsidRPr="00A16F49">
              <w:rPr>
                <w:sz w:val="22"/>
                <w:szCs w:val="22"/>
              </w:rPr>
              <w:t>ода</w:t>
            </w:r>
            <w:r w:rsidRPr="00A16F49">
              <w:rPr>
                <w:sz w:val="22"/>
                <w:szCs w:val="22"/>
              </w:rPr>
              <w:t>).</w:t>
            </w:r>
            <w:proofErr w:type="gramEnd"/>
          </w:p>
          <w:p w:rsidR="00CA44C2" w:rsidRPr="00A16F49" w:rsidRDefault="00CA44C2" w:rsidP="00CA44C2">
            <w:pPr>
              <w:spacing w:before="120"/>
              <w:ind w:firstLine="567"/>
              <w:jc w:val="both"/>
              <w:rPr>
                <w:sz w:val="22"/>
                <w:szCs w:val="22"/>
              </w:rPr>
            </w:pPr>
            <w:r w:rsidRPr="00A16F49">
              <w:rPr>
                <w:sz w:val="22"/>
                <w:szCs w:val="22"/>
              </w:rPr>
              <w:t xml:space="preserve">АКБ «МБРР» (ОАО) зарегистрирован в ЦБ РФ 29 января 1993 года (генеральная лицензия ЦБ РФ № 2268). </w:t>
            </w:r>
          </w:p>
          <w:p w:rsidR="00CA44C2" w:rsidRPr="00A16F49" w:rsidRDefault="00CA44C2" w:rsidP="00CA44C2">
            <w:pPr>
              <w:spacing w:before="120"/>
              <w:ind w:firstLine="567"/>
              <w:jc w:val="both"/>
              <w:rPr>
                <w:sz w:val="22"/>
                <w:szCs w:val="22"/>
              </w:rPr>
            </w:pPr>
            <w:proofErr w:type="gramStart"/>
            <w:r w:rsidRPr="00A16F49">
              <w:rPr>
                <w:sz w:val="22"/>
                <w:szCs w:val="22"/>
              </w:rPr>
              <w:t>Целью создания Банка является рациональное и эффективное использование аккумулированных им средств для развития экономики г. Москвы и других районов Российской Федерации; расширение финансовых возможностей в проведении программ по внедрению новых технологий, оборудования, м</w:t>
            </w:r>
            <w:r w:rsidRPr="00A16F49">
              <w:rPr>
                <w:sz w:val="22"/>
                <w:szCs w:val="22"/>
              </w:rPr>
              <w:t>а</w:t>
            </w:r>
            <w:r w:rsidRPr="00A16F49">
              <w:rPr>
                <w:sz w:val="22"/>
                <w:szCs w:val="22"/>
              </w:rPr>
              <w:t>териалов и другой наукоемкой продукции, конверсионных проектов, обеспечивающих развитие горо</w:t>
            </w:r>
            <w:r w:rsidRPr="00A16F49">
              <w:rPr>
                <w:sz w:val="22"/>
                <w:szCs w:val="22"/>
              </w:rPr>
              <w:t>д</w:t>
            </w:r>
            <w:r w:rsidRPr="00A16F49">
              <w:rPr>
                <w:sz w:val="22"/>
                <w:szCs w:val="22"/>
              </w:rPr>
              <w:t>ского хозяйства, улучшение условий труда и экологии; развитие рынка ценных бумаг в Российской Ф</w:t>
            </w:r>
            <w:r w:rsidRPr="00A16F49">
              <w:rPr>
                <w:sz w:val="22"/>
                <w:szCs w:val="22"/>
              </w:rPr>
              <w:t>е</w:t>
            </w:r>
            <w:r w:rsidRPr="00A16F49">
              <w:rPr>
                <w:sz w:val="22"/>
                <w:szCs w:val="22"/>
              </w:rPr>
              <w:t>дерации и за ее пределами.</w:t>
            </w:r>
            <w:proofErr w:type="gramEnd"/>
          </w:p>
          <w:p w:rsidR="00CA44C2" w:rsidRPr="00A16F49" w:rsidRDefault="00CA44C2" w:rsidP="00CA44C2">
            <w:pPr>
              <w:pStyle w:val="afe"/>
              <w:spacing w:before="120" w:beforeAutospacing="0" w:after="0" w:afterAutospacing="0"/>
              <w:ind w:firstLine="567"/>
              <w:jc w:val="both"/>
              <w:rPr>
                <w:rFonts w:cs="Times New Roman"/>
                <w:color w:val="auto"/>
                <w:sz w:val="22"/>
                <w:szCs w:val="22"/>
              </w:rPr>
            </w:pPr>
            <w:r w:rsidRPr="00A16F49">
              <w:rPr>
                <w:rFonts w:cs="Times New Roman"/>
                <w:color w:val="auto"/>
                <w:sz w:val="22"/>
                <w:szCs w:val="22"/>
              </w:rPr>
              <w:t>Основываясь на 20–летнем опыте, Банк интенсивно развивается и укрепляет свои позиции крупн</w:t>
            </w:r>
            <w:r w:rsidRPr="00A16F49">
              <w:rPr>
                <w:rFonts w:cs="Times New Roman"/>
                <w:color w:val="auto"/>
                <w:sz w:val="22"/>
                <w:szCs w:val="22"/>
              </w:rPr>
              <w:t>о</w:t>
            </w:r>
            <w:r w:rsidRPr="00A16F49">
              <w:rPr>
                <w:rFonts w:cs="Times New Roman"/>
                <w:color w:val="auto"/>
                <w:sz w:val="22"/>
                <w:szCs w:val="22"/>
              </w:rPr>
              <w:t>го российского универсального коммерческого Банка с современными банковскими технологиями, д</w:t>
            </w:r>
            <w:r w:rsidRPr="00A16F49">
              <w:rPr>
                <w:rFonts w:cs="Times New Roman"/>
                <w:color w:val="auto"/>
                <w:sz w:val="22"/>
                <w:szCs w:val="22"/>
              </w:rPr>
              <w:t>и</w:t>
            </w:r>
            <w:r w:rsidRPr="00A16F49">
              <w:rPr>
                <w:rFonts w:cs="Times New Roman"/>
                <w:color w:val="auto"/>
                <w:sz w:val="22"/>
                <w:szCs w:val="22"/>
              </w:rPr>
              <w:t>версифицированной клиентской базой и гармоничным развитием трех основных направлений бизнеса: корпоративного, инвестиционного и розничного. Все эти годы главными составляющими деятельности Банка были надежность механизма проведения операций, уверенность в результате при принятии реш</w:t>
            </w:r>
            <w:r w:rsidRPr="00A16F49">
              <w:rPr>
                <w:rFonts w:cs="Times New Roman"/>
                <w:color w:val="auto"/>
                <w:sz w:val="22"/>
                <w:szCs w:val="22"/>
              </w:rPr>
              <w:t>е</w:t>
            </w:r>
            <w:r w:rsidRPr="00A16F49">
              <w:rPr>
                <w:rFonts w:cs="Times New Roman"/>
                <w:color w:val="auto"/>
                <w:sz w:val="22"/>
                <w:szCs w:val="22"/>
              </w:rPr>
              <w:t>ний, строгое выполнение взятых на себя обязательств, а также разумный консерватизм и верность ко</w:t>
            </w:r>
            <w:r w:rsidRPr="00A16F49">
              <w:rPr>
                <w:rFonts w:cs="Times New Roman"/>
                <w:color w:val="auto"/>
                <w:sz w:val="22"/>
                <w:szCs w:val="22"/>
              </w:rPr>
              <w:t>р</w:t>
            </w:r>
            <w:r w:rsidRPr="00A16F49">
              <w:rPr>
                <w:rFonts w:cs="Times New Roman"/>
                <w:color w:val="auto"/>
                <w:sz w:val="22"/>
                <w:szCs w:val="22"/>
              </w:rPr>
              <w:t>поративным ценностям. Именно благодаря таким принципам работы росли авторитет Банка, его фина</w:t>
            </w:r>
            <w:r w:rsidRPr="00A16F49">
              <w:rPr>
                <w:rFonts w:cs="Times New Roman"/>
                <w:color w:val="auto"/>
                <w:sz w:val="22"/>
                <w:szCs w:val="22"/>
              </w:rPr>
              <w:t>н</w:t>
            </w:r>
            <w:r w:rsidRPr="00A16F49">
              <w:rPr>
                <w:rFonts w:cs="Times New Roman"/>
                <w:color w:val="auto"/>
                <w:sz w:val="22"/>
                <w:szCs w:val="22"/>
              </w:rPr>
              <w:t>совая и интеллектуальная составляющие, на которых сегодня основывается преуспевание самого Банка.</w:t>
            </w:r>
          </w:p>
          <w:p w:rsidR="00CA44C2" w:rsidRPr="00A16F49" w:rsidRDefault="00CA44C2" w:rsidP="00CA44C2">
            <w:pPr>
              <w:spacing w:before="120"/>
              <w:ind w:firstLine="567"/>
              <w:jc w:val="both"/>
              <w:rPr>
                <w:sz w:val="22"/>
                <w:szCs w:val="22"/>
              </w:rPr>
            </w:pPr>
            <w:r w:rsidRPr="00A16F49">
              <w:rPr>
                <w:sz w:val="22"/>
                <w:szCs w:val="22"/>
              </w:rPr>
              <w:t>Сегодня ПАО «МТС–Банк» — это надежный финансовый институт, экономические показатели к</w:t>
            </w:r>
            <w:r w:rsidRPr="00A16F49">
              <w:rPr>
                <w:sz w:val="22"/>
                <w:szCs w:val="22"/>
              </w:rPr>
              <w:t>о</w:t>
            </w:r>
            <w:r w:rsidRPr="00A16F49">
              <w:rPr>
                <w:sz w:val="22"/>
                <w:szCs w:val="22"/>
              </w:rPr>
              <w:t xml:space="preserve">торого свидетельствуют о стабильности и значительном потенциале. </w:t>
            </w:r>
          </w:p>
          <w:p w:rsidR="00CA44C2" w:rsidRPr="00A16F49" w:rsidRDefault="00CA44C2" w:rsidP="00CA44C2">
            <w:pPr>
              <w:spacing w:before="120"/>
              <w:ind w:firstLine="567"/>
              <w:jc w:val="both"/>
              <w:rPr>
                <w:sz w:val="22"/>
                <w:szCs w:val="22"/>
              </w:rPr>
            </w:pPr>
            <w:r w:rsidRPr="00A16F49">
              <w:rPr>
                <w:sz w:val="22"/>
                <w:szCs w:val="22"/>
              </w:rPr>
              <w:t xml:space="preserve">За период с момента создания Банка </w:t>
            </w:r>
            <w:r w:rsidR="00D93408" w:rsidRPr="00A16F49">
              <w:rPr>
                <w:sz w:val="22"/>
                <w:szCs w:val="22"/>
              </w:rPr>
              <w:t>д</w:t>
            </w:r>
            <w:r w:rsidRPr="00A16F49">
              <w:rPr>
                <w:sz w:val="22"/>
                <w:szCs w:val="22"/>
              </w:rPr>
              <w:t xml:space="preserve">о </w:t>
            </w:r>
            <w:r w:rsidR="00DA0AF6" w:rsidRPr="00A16F49">
              <w:rPr>
                <w:sz w:val="22"/>
                <w:szCs w:val="22"/>
              </w:rPr>
              <w:t>1</w:t>
            </w:r>
            <w:r w:rsidRPr="00A16F49">
              <w:rPr>
                <w:sz w:val="22"/>
                <w:szCs w:val="22"/>
              </w:rPr>
              <w:t xml:space="preserve"> </w:t>
            </w:r>
            <w:r w:rsidR="00505338">
              <w:rPr>
                <w:sz w:val="22"/>
                <w:szCs w:val="22"/>
              </w:rPr>
              <w:t>ию</w:t>
            </w:r>
            <w:r w:rsidR="00D93408" w:rsidRPr="00A16F49">
              <w:rPr>
                <w:sz w:val="22"/>
                <w:szCs w:val="22"/>
              </w:rPr>
              <w:t xml:space="preserve">ля </w:t>
            </w:r>
            <w:r w:rsidRPr="00A16F49">
              <w:rPr>
                <w:sz w:val="22"/>
                <w:szCs w:val="22"/>
              </w:rPr>
              <w:t>201</w:t>
            </w:r>
            <w:r w:rsidR="00D93408" w:rsidRPr="00A16F49">
              <w:rPr>
                <w:sz w:val="22"/>
                <w:szCs w:val="22"/>
              </w:rPr>
              <w:t>5</w:t>
            </w:r>
            <w:r w:rsidRPr="00A16F49">
              <w:rPr>
                <w:sz w:val="22"/>
                <w:szCs w:val="22"/>
              </w:rPr>
              <w:t xml:space="preserve"> года было проведено </w:t>
            </w:r>
            <w:r w:rsidR="00DA0AF6" w:rsidRPr="00A16F49">
              <w:rPr>
                <w:sz w:val="22"/>
                <w:szCs w:val="22"/>
              </w:rPr>
              <w:t>12</w:t>
            </w:r>
            <w:r w:rsidRPr="00A16F49">
              <w:rPr>
                <w:sz w:val="22"/>
                <w:szCs w:val="22"/>
              </w:rPr>
              <w:t xml:space="preserve"> эмиссий акций Банка.</w:t>
            </w:r>
          </w:p>
          <w:p w:rsidR="00CA44C2" w:rsidRPr="00A16F49" w:rsidRDefault="00CA44C2" w:rsidP="00CA44C2">
            <w:pPr>
              <w:spacing w:before="120"/>
              <w:ind w:firstLine="567"/>
              <w:jc w:val="both"/>
              <w:rPr>
                <w:sz w:val="22"/>
                <w:szCs w:val="22"/>
              </w:rPr>
            </w:pPr>
            <w:r w:rsidRPr="00A16F49">
              <w:rPr>
                <w:sz w:val="22"/>
                <w:szCs w:val="22"/>
              </w:rPr>
              <w:t xml:space="preserve">Уставный капитал Банка составил по состоянию на 1 </w:t>
            </w:r>
            <w:r w:rsidR="00505338">
              <w:rPr>
                <w:sz w:val="22"/>
                <w:szCs w:val="22"/>
              </w:rPr>
              <w:t>ию</w:t>
            </w:r>
            <w:r w:rsidRPr="00A16F49">
              <w:rPr>
                <w:sz w:val="22"/>
                <w:szCs w:val="22"/>
              </w:rPr>
              <w:t xml:space="preserve">ля 2015 года  3 610 238  </w:t>
            </w:r>
            <w:r w:rsidR="00DA0AF6" w:rsidRPr="00A16F49">
              <w:rPr>
                <w:sz w:val="22"/>
                <w:szCs w:val="22"/>
              </w:rPr>
              <w:t xml:space="preserve">000 </w:t>
            </w:r>
            <w:r w:rsidRPr="00A16F49">
              <w:rPr>
                <w:sz w:val="22"/>
                <w:szCs w:val="22"/>
              </w:rPr>
              <w:t>рублей.</w:t>
            </w:r>
          </w:p>
          <w:p w:rsidR="00CA44C2" w:rsidRPr="00A16F49" w:rsidRDefault="00CA44C2" w:rsidP="00CA44C2">
            <w:pPr>
              <w:spacing w:before="120"/>
              <w:ind w:firstLine="567"/>
              <w:jc w:val="both"/>
              <w:rPr>
                <w:sz w:val="22"/>
                <w:szCs w:val="22"/>
              </w:rPr>
            </w:pPr>
            <w:r w:rsidRPr="00A16F49">
              <w:rPr>
                <w:sz w:val="22"/>
                <w:szCs w:val="22"/>
              </w:rPr>
              <w:t xml:space="preserve">С 1999 года </w:t>
            </w:r>
            <w:r w:rsidR="00D93408" w:rsidRPr="00A16F49">
              <w:rPr>
                <w:sz w:val="22"/>
                <w:szCs w:val="22"/>
              </w:rPr>
              <w:t xml:space="preserve"> Банк</w:t>
            </w:r>
            <w:r w:rsidRPr="00A16F49">
              <w:rPr>
                <w:sz w:val="22"/>
                <w:szCs w:val="22"/>
              </w:rPr>
              <w:t xml:space="preserve"> является основным обслуживающим банком ОАО АФК «Система».</w:t>
            </w:r>
          </w:p>
          <w:p w:rsidR="00CA44C2" w:rsidRPr="00A16F49" w:rsidRDefault="00CA44C2" w:rsidP="00CA44C2">
            <w:pPr>
              <w:spacing w:before="120"/>
              <w:ind w:firstLine="567"/>
              <w:jc w:val="both"/>
              <w:rPr>
                <w:sz w:val="22"/>
                <w:szCs w:val="22"/>
              </w:rPr>
            </w:pPr>
            <w:r w:rsidRPr="00A16F49">
              <w:rPr>
                <w:sz w:val="22"/>
                <w:szCs w:val="22"/>
              </w:rPr>
              <w:t>В 2002 году Банком утверждена стратегия развития розничного бизнеса, размещен первый облиг</w:t>
            </w:r>
            <w:r w:rsidRPr="00A16F49">
              <w:rPr>
                <w:sz w:val="22"/>
                <w:szCs w:val="22"/>
              </w:rPr>
              <w:t>а</w:t>
            </w:r>
            <w:r w:rsidRPr="00A16F49">
              <w:rPr>
                <w:sz w:val="22"/>
                <w:szCs w:val="22"/>
              </w:rPr>
              <w:t xml:space="preserve">ционный </w:t>
            </w:r>
            <w:proofErr w:type="spellStart"/>
            <w:r w:rsidRPr="00A16F49">
              <w:rPr>
                <w:sz w:val="22"/>
                <w:szCs w:val="22"/>
              </w:rPr>
              <w:t>займ</w:t>
            </w:r>
            <w:proofErr w:type="spellEnd"/>
            <w:r w:rsidRPr="00A16F49">
              <w:rPr>
                <w:sz w:val="22"/>
                <w:szCs w:val="22"/>
              </w:rPr>
              <w:t xml:space="preserve"> на сумму 300 млн. руб., Банк принимал участие в размещениях облигационных выпусков </w:t>
            </w:r>
            <w:r w:rsidRPr="00A16F49">
              <w:rPr>
                <w:sz w:val="22"/>
                <w:szCs w:val="22"/>
              </w:rPr>
              <w:lastRenderedPageBreak/>
              <w:t xml:space="preserve">для корпоративных клиентов на общую сумму 4,7 млрд. руб. </w:t>
            </w:r>
          </w:p>
          <w:p w:rsidR="00CA44C2" w:rsidRPr="00A16F49" w:rsidRDefault="00CA44C2" w:rsidP="00CA44C2">
            <w:pPr>
              <w:spacing w:before="120"/>
              <w:ind w:firstLine="567"/>
              <w:jc w:val="both"/>
              <w:rPr>
                <w:sz w:val="22"/>
                <w:szCs w:val="22"/>
              </w:rPr>
            </w:pPr>
            <w:r w:rsidRPr="00A16F49">
              <w:rPr>
                <w:sz w:val="22"/>
                <w:szCs w:val="22"/>
              </w:rPr>
              <w:t>В 2003 году Банком привлечен необеспеченный кредит от синдиката ведущих зарубежных и ро</w:t>
            </w:r>
            <w:r w:rsidRPr="00A16F49">
              <w:rPr>
                <w:sz w:val="22"/>
                <w:szCs w:val="22"/>
              </w:rPr>
              <w:t>с</w:t>
            </w:r>
            <w:r w:rsidRPr="00A16F49">
              <w:rPr>
                <w:sz w:val="22"/>
                <w:szCs w:val="22"/>
              </w:rPr>
              <w:t>сийских банков в сумме 14 млн. долларов США, введен в эксплуатацию собственный процессинговый центр, Банк вошел в топ–30 российских банков по размеру активов.</w:t>
            </w:r>
          </w:p>
          <w:p w:rsidR="00CA44C2" w:rsidRPr="00A16F49" w:rsidRDefault="00CA44C2" w:rsidP="00CA44C2">
            <w:pPr>
              <w:pStyle w:val="afe"/>
              <w:spacing w:before="120" w:beforeAutospacing="0" w:after="0" w:afterAutospacing="0"/>
              <w:ind w:firstLine="567"/>
              <w:jc w:val="both"/>
              <w:rPr>
                <w:rFonts w:cs="Times New Roman"/>
                <w:color w:val="auto"/>
                <w:sz w:val="22"/>
                <w:szCs w:val="22"/>
              </w:rPr>
            </w:pPr>
            <w:r w:rsidRPr="00A16F49">
              <w:rPr>
                <w:rFonts w:cs="Times New Roman"/>
                <w:color w:val="auto"/>
                <w:sz w:val="22"/>
                <w:szCs w:val="22"/>
              </w:rPr>
              <w:t>В 2005 году Банк принят в Систему страхования вкладов.</w:t>
            </w:r>
          </w:p>
          <w:p w:rsidR="00CA44C2" w:rsidRPr="00A16F49" w:rsidRDefault="00CA44C2" w:rsidP="00CA44C2">
            <w:pPr>
              <w:spacing w:before="120"/>
              <w:ind w:firstLine="567"/>
              <w:jc w:val="both"/>
              <w:rPr>
                <w:sz w:val="22"/>
                <w:szCs w:val="22"/>
              </w:rPr>
            </w:pPr>
            <w:r w:rsidRPr="00A16F49">
              <w:rPr>
                <w:sz w:val="22"/>
                <w:szCs w:val="22"/>
              </w:rPr>
              <w:t>В 2005 году Банком осуществлено размещение еврооблигаций на Люксембургской бирже на су</w:t>
            </w:r>
            <w:r w:rsidRPr="00A16F49">
              <w:rPr>
                <w:sz w:val="22"/>
                <w:szCs w:val="22"/>
              </w:rPr>
              <w:t>м</w:t>
            </w:r>
            <w:r w:rsidRPr="00A16F49">
              <w:rPr>
                <w:sz w:val="22"/>
                <w:szCs w:val="22"/>
              </w:rPr>
              <w:t>му 150 млн. долл. США, начата реализация программ ипотечного кредитования, привлечен необесп</w:t>
            </w:r>
            <w:r w:rsidRPr="00A16F49">
              <w:rPr>
                <w:sz w:val="22"/>
                <w:szCs w:val="22"/>
              </w:rPr>
              <w:t>е</w:t>
            </w:r>
            <w:r w:rsidRPr="00A16F49">
              <w:rPr>
                <w:sz w:val="22"/>
                <w:szCs w:val="22"/>
              </w:rPr>
              <w:t>ченный кредит от синдиката ведущих зарубежных и российских банков в сумме 25 млн. долларов США, запущена ко–</w:t>
            </w:r>
            <w:proofErr w:type="spellStart"/>
            <w:r w:rsidRPr="00A16F49">
              <w:rPr>
                <w:sz w:val="22"/>
                <w:szCs w:val="22"/>
              </w:rPr>
              <w:t>брэндовая</w:t>
            </w:r>
            <w:proofErr w:type="spellEnd"/>
            <w:r w:rsidRPr="00A16F49">
              <w:rPr>
                <w:sz w:val="22"/>
                <w:szCs w:val="22"/>
              </w:rPr>
              <w:t xml:space="preserve"> программа «Детский Мир–МБРР–</w:t>
            </w:r>
            <w:proofErr w:type="gramStart"/>
            <w:r w:rsidRPr="00A16F49">
              <w:rPr>
                <w:sz w:val="22"/>
                <w:szCs w:val="22"/>
              </w:rPr>
              <w:t>VISA</w:t>
            </w:r>
            <w:proofErr w:type="gramEnd"/>
            <w:r w:rsidRPr="00A16F49">
              <w:rPr>
                <w:sz w:val="22"/>
                <w:szCs w:val="22"/>
              </w:rPr>
              <w:t>».</w:t>
            </w:r>
          </w:p>
          <w:p w:rsidR="00CA44C2" w:rsidRPr="00A16F49" w:rsidRDefault="00CA44C2" w:rsidP="00CA44C2">
            <w:pPr>
              <w:spacing w:before="120"/>
              <w:ind w:firstLine="567"/>
              <w:jc w:val="both"/>
              <w:rPr>
                <w:sz w:val="22"/>
                <w:szCs w:val="22"/>
              </w:rPr>
            </w:pPr>
            <w:r w:rsidRPr="00A16F49">
              <w:rPr>
                <w:sz w:val="22"/>
                <w:szCs w:val="22"/>
              </w:rPr>
              <w:t>В 2006 году размещение субординированных еврооблигаций на Люксембургской бирже на сумму 60 млн. долларов США, размещены на Люксембургской бирже еврооблигации на сумму 100 млн. долл</w:t>
            </w:r>
            <w:r w:rsidRPr="00A16F49">
              <w:rPr>
                <w:sz w:val="22"/>
                <w:szCs w:val="22"/>
              </w:rPr>
              <w:t>а</w:t>
            </w:r>
            <w:r w:rsidRPr="00A16F49">
              <w:rPr>
                <w:sz w:val="22"/>
                <w:szCs w:val="22"/>
              </w:rPr>
              <w:t xml:space="preserve">ров США (организаторы выпуска – </w:t>
            </w:r>
            <w:proofErr w:type="spellStart"/>
            <w:r w:rsidRPr="00A16F49">
              <w:rPr>
                <w:sz w:val="22"/>
                <w:szCs w:val="22"/>
              </w:rPr>
              <w:t>Dresdner</w:t>
            </w:r>
            <w:proofErr w:type="spellEnd"/>
            <w:r w:rsidRPr="00A16F49">
              <w:rPr>
                <w:sz w:val="22"/>
                <w:szCs w:val="22"/>
              </w:rPr>
              <w:t xml:space="preserve"> </w:t>
            </w:r>
            <w:proofErr w:type="spellStart"/>
            <w:r w:rsidRPr="00A16F49">
              <w:rPr>
                <w:sz w:val="22"/>
                <w:szCs w:val="22"/>
              </w:rPr>
              <w:t>Kleinwort</w:t>
            </w:r>
            <w:proofErr w:type="spellEnd"/>
            <w:r w:rsidRPr="00A16F49">
              <w:rPr>
                <w:sz w:val="22"/>
                <w:szCs w:val="22"/>
              </w:rPr>
              <w:t xml:space="preserve"> и HSBC).</w:t>
            </w:r>
          </w:p>
          <w:p w:rsidR="00CA44C2" w:rsidRPr="00A16F49" w:rsidRDefault="00CA44C2" w:rsidP="00CA44C2">
            <w:pPr>
              <w:spacing w:before="120"/>
              <w:ind w:firstLine="567"/>
              <w:jc w:val="both"/>
              <w:rPr>
                <w:sz w:val="22"/>
                <w:szCs w:val="22"/>
              </w:rPr>
            </w:pPr>
            <w:r w:rsidRPr="00A16F49">
              <w:rPr>
                <w:sz w:val="22"/>
                <w:szCs w:val="22"/>
              </w:rPr>
              <w:t>С 2008 года Банк  является участником Объединенной расчетной системы «ОРС».</w:t>
            </w:r>
          </w:p>
          <w:p w:rsidR="00CA44C2" w:rsidRPr="00A16F49" w:rsidRDefault="00CA44C2" w:rsidP="00CA44C2">
            <w:pPr>
              <w:spacing w:before="120"/>
              <w:ind w:firstLine="567"/>
              <w:jc w:val="both"/>
              <w:rPr>
                <w:sz w:val="22"/>
                <w:szCs w:val="22"/>
              </w:rPr>
            </w:pPr>
            <w:r w:rsidRPr="00A16F49">
              <w:rPr>
                <w:sz w:val="22"/>
                <w:szCs w:val="22"/>
              </w:rPr>
              <w:t>АКБ «МБРР» (ОАО) в ноябре 2010 г</w:t>
            </w:r>
            <w:r w:rsidR="00D93408" w:rsidRPr="00A16F49">
              <w:rPr>
                <w:sz w:val="22"/>
                <w:szCs w:val="22"/>
              </w:rPr>
              <w:t>ода</w:t>
            </w:r>
            <w:r w:rsidRPr="00A16F49">
              <w:rPr>
                <w:sz w:val="22"/>
                <w:szCs w:val="22"/>
              </w:rPr>
              <w:t xml:space="preserve"> подписал документы о присоединении к Российской пл</w:t>
            </w:r>
            <w:r w:rsidRPr="00A16F49">
              <w:rPr>
                <w:sz w:val="22"/>
                <w:szCs w:val="22"/>
              </w:rPr>
              <w:t>а</w:t>
            </w:r>
            <w:r w:rsidRPr="00A16F49">
              <w:rPr>
                <w:sz w:val="22"/>
                <w:szCs w:val="22"/>
              </w:rPr>
              <w:t xml:space="preserve">тежной системе «Золотая Корона» в статусе </w:t>
            </w:r>
            <w:proofErr w:type="spellStart"/>
            <w:r w:rsidRPr="00A16F49">
              <w:rPr>
                <w:sz w:val="22"/>
                <w:szCs w:val="22"/>
              </w:rPr>
              <w:t>эквайера</w:t>
            </w:r>
            <w:proofErr w:type="spellEnd"/>
            <w:r w:rsidRPr="00A16F49">
              <w:rPr>
                <w:sz w:val="22"/>
                <w:szCs w:val="22"/>
              </w:rPr>
              <w:t xml:space="preserve"> и открыл корреспондентский счет в расчетном банке Системы РНКО «Платежный Центр».</w:t>
            </w:r>
          </w:p>
          <w:p w:rsidR="00CA44C2" w:rsidRPr="00A16F49" w:rsidRDefault="00CA44C2" w:rsidP="00CA44C2">
            <w:pPr>
              <w:spacing w:before="120"/>
              <w:ind w:firstLine="567"/>
              <w:jc w:val="both"/>
              <w:rPr>
                <w:sz w:val="22"/>
                <w:szCs w:val="22"/>
              </w:rPr>
            </w:pPr>
            <w:r w:rsidRPr="00A16F49">
              <w:rPr>
                <w:sz w:val="22"/>
                <w:szCs w:val="22"/>
              </w:rPr>
              <w:t>АКБ «МБРР» (ОАО) в декабре 2010 г</w:t>
            </w:r>
            <w:r w:rsidR="00D93408" w:rsidRPr="00A16F49">
              <w:rPr>
                <w:sz w:val="22"/>
                <w:szCs w:val="22"/>
              </w:rPr>
              <w:t>ода</w:t>
            </w:r>
            <w:r w:rsidRPr="00A16F49">
              <w:rPr>
                <w:sz w:val="22"/>
                <w:szCs w:val="22"/>
              </w:rPr>
              <w:t xml:space="preserve"> начал обслуживать карты китайской платежной системы </w:t>
            </w:r>
            <w:proofErr w:type="spellStart"/>
            <w:r w:rsidRPr="00A16F49">
              <w:rPr>
                <w:sz w:val="22"/>
                <w:szCs w:val="22"/>
              </w:rPr>
              <w:t>China</w:t>
            </w:r>
            <w:proofErr w:type="spellEnd"/>
            <w:r w:rsidRPr="00A16F49">
              <w:rPr>
                <w:sz w:val="22"/>
                <w:szCs w:val="22"/>
              </w:rPr>
              <w:t xml:space="preserve"> </w:t>
            </w:r>
            <w:proofErr w:type="spellStart"/>
            <w:r w:rsidRPr="00A16F49">
              <w:rPr>
                <w:sz w:val="22"/>
                <w:szCs w:val="22"/>
              </w:rPr>
              <w:t>UnionPay</w:t>
            </w:r>
            <w:proofErr w:type="spellEnd"/>
            <w:r w:rsidRPr="00A16F49">
              <w:rPr>
                <w:sz w:val="22"/>
                <w:szCs w:val="22"/>
              </w:rPr>
              <w:t xml:space="preserve"> (CUP), что в свою очередь было реализовано в рамках нового проекта НКО «Объед</w:t>
            </w:r>
            <w:r w:rsidRPr="00A16F49">
              <w:rPr>
                <w:sz w:val="22"/>
                <w:szCs w:val="22"/>
              </w:rPr>
              <w:t>и</w:t>
            </w:r>
            <w:r w:rsidRPr="00A16F49">
              <w:rPr>
                <w:sz w:val="22"/>
                <w:szCs w:val="22"/>
              </w:rPr>
              <w:t xml:space="preserve">ненные расчетные системы» (ОРС), и процессинговой компании UCS (ЗАО) «Компания объединенных кредитных карточек», заключивших договор с системой CUP. </w:t>
            </w:r>
          </w:p>
          <w:p w:rsidR="00CA44C2" w:rsidRPr="00A16F49" w:rsidRDefault="00CA44C2" w:rsidP="00CA44C2">
            <w:pPr>
              <w:contextualSpacing/>
              <w:rPr>
                <w:sz w:val="22"/>
                <w:szCs w:val="22"/>
              </w:rPr>
            </w:pPr>
          </w:p>
          <w:p w:rsidR="00CA44C2" w:rsidRPr="00A16F49" w:rsidRDefault="00CA44C2" w:rsidP="00CA44C2">
            <w:pPr>
              <w:ind w:firstLine="567"/>
              <w:contextualSpacing/>
              <w:jc w:val="both"/>
              <w:rPr>
                <w:sz w:val="22"/>
                <w:szCs w:val="22"/>
              </w:rPr>
            </w:pPr>
            <w:r w:rsidRPr="00A16F49">
              <w:rPr>
                <w:sz w:val="22"/>
                <w:szCs w:val="22"/>
              </w:rPr>
              <w:t>По решению внеочередного Общего собрания акционеров от 16.12.201</w:t>
            </w:r>
            <w:r w:rsidR="004767BA" w:rsidRPr="00A16F49">
              <w:rPr>
                <w:sz w:val="22"/>
                <w:szCs w:val="22"/>
              </w:rPr>
              <w:t>1</w:t>
            </w:r>
            <w:r w:rsidRPr="00A16F49">
              <w:rPr>
                <w:sz w:val="22"/>
                <w:szCs w:val="22"/>
              </w:rPr>
              <w:t xml:space="preserve"> (протокол №58) изменено наименование банка на Открытое акционерное общество «МТС–Банк». Изменения в Устав, связанные с изменением наименования Банка,  зарегистрированы Центральным банком Российской Федерации 20.01.2012.</w:t>
            </w:r>
          </w:p>
          <w:p w:rsidR="00CA44C2" w:rsidRPr="00A16F49" w:rsidRDefault="00CA44C2" w:rsidP="00CA44C2">
            <w:pPr>
              <w:contextualSpacing/>
              <w:jc w:val="both"/>
              <w:rPr>
                <w:sz w:val="22"/>
                <w:szCs w:val="22"/>
              </w:rPr>
            </w:pPr>
          </w:p>
          <w:p w:rsidR="00CA44C2" w:rsidRPr="00A16F49" w:rsidRDefault="00CA44C2" w:rsidP="00CA44C2">
            <w:pPr>
              <w:autoSpaceDE w:val="0"/>
              <w:autoSpaceDN w:val="0"/>
              <w:adjustRightInd w:val="0"/>
              <w:ind w:firstLine="567"/>
              <w:jc w:val="both"/>
              <w:rPr>
                <w:sz w:val="22"/>
                <w:szCs w:val="22"/>
              </w:rPr>
            </w:pPr>
            <w:r w:rsidRPr="00A16F49">
              <w:rPr>
                <w:sz w:val="22"/>
                <w:szCs w:val="22"/>
              </w:rPr>
              <w:t>В соответствии с решением Внеочередного Общего собрания акционеров Банка от 14</w:t>
            </w:r>
            <w:r w:rsidR="00BE299D">
              <w:rPr>
                <w:sz w:val="22"/>
                <w:szCs w:val="22"/>
              </w:rPr>
              <w:t>.05.</w:t>
            </w:r>
            <w:r w:rsidRPr="00A16F49">
              <w:rPr>
                <w:sz w:val="22"/>
                <w:szCs w:val="22"/>
              </w:rPr>
              <w:t xml:space="preserve"> 2012 (Протокол № 59) и решением Внеочередного Общего собрания акционеров Открытого акционерного общества «Дальневосточный коммерческий банк «Далькомбанк» от 15</w:t>
            </w:r>
            <w:r w:rsidR="00BE299D">
              <w:rPr>
                <w:sz w:val="22"/>
                <w:szCs w:val="22"/>
              </w:rPr>
              <w:t>.05.</w:t>
            </w:r>
            <w:r w:rsidRPr="00A16F49">
              <w:rPr>
                <w:sz w:val="22"/>
                <w:szCs w:val="22"/>
              </w:rPr>
              <w:t xml:space="preserve">2012 (Протокол № 66) Банк реорганизован в форме присоединения к нему Открытого акционерного общества «Дальневосточный коммерческий банк «Далькомбанк». </w:t>
            </w:r>
          </w:p>
          <w:p w:rsidR="00CA44C2" w:rsidRPr="00A16F49" w:rsidRDefault="00CA44C2" w:rsidP="00CA44C2">
            <w:pPr>
              <w:autoSpaceDE w:val="0"/>
              <w:autoSpaceDN w:val="0"/>
              <w:adjustRightInd w:val="0"/>
              <w:rPr>
                <w:sz w:val="22"/>
                <w:szCs w:val="22"/>
              </w:rPr>
            </w:pPr>
          </w:p>
          <w:p w:rsidR="00CA44C2" w:rsidRPr="00A16F49" w:rsidRDefault="00CA44C2" w:rsidP="00CA44C2">
            <w:pPr>
              <w:autoSpaceDE w:val="0"/>
              <w:autoSpaceDN w:val="0"/>
              <w:adjustRightInd w:val="0"/>
              <w:ind w:firstLine="567"/>
              <w:jc w:val="both"/>
              <w:rPr>
                <w:sz w:val="22"/>
                <w:szCs w:val="22"/>
              </w:rPr>
            </w:pPr>
            <w:r w:rsidRPr="00A16F49">
              <w:rPr>
                <w:sz w:val="22"/>
                <w:szCs w:val="22"/>
              </w:rPr>
              <w:t xml:space="preserve">По решению внеочередного Общего собрания акционеров от </w:t>
            </w:r>
            <w:r w:rsidR="007435DC" w:rsidRPr="00A16F49">
              <w:rPr>
                <w:sz w:val="22"/>
                <w:szCs w:val="22"/>
              </w:rPr>
              <w:t>31</w:t>
            </w:r>
            <w:r w:rsidRPr="00A16F49">
              <w:rPr>
                <w:sz w:val="22"/>
                <w:szCs w:val="22"/>
              </w:rPr>
              <w:t>.1</w:t>
            </w:r>
            <w:r w:rsidR="007435DC" w:rsidRPr="00A16F49">
              <w:rPr>
                <w:sz w:val="22"/>
                <w:szCs w:val="22"/>
              </w:rPr>
              <w:t>0</w:t>
            </w:r>
            <w:r w:rsidRPr="00A16F49">
              <w:rPr>
                <w:sz w:val="22"/>
                <w:szCs w:val="22"/>
              </w:rPr>
              <w:t>.201</w:t>
            </w:r>
            <w:r w:rsidR="007435DC" w:rsidRPr="00A16F49">
              <w:rPr>
                <w:sz w:val="22"/>
                <w:szCs w:val="22"/>
              </w:rPr>
              <w:t>4</w:t>
            </w:r>
            <w:r w:rsidRPr="00A16F49">
              <w:rPr>
                <w:sz w:val="22"/>
                <w:szCs w:val="22"/>
              </w:rPr>
              <w:t xml:space="preserve"> (протокол №</w:t>
            </w:r>
            <w:r w:rsidR="007435DC" w:rsidRPr="00A16F49">
              <w:rPr>
                <w:sz w:val="22"/>
                <w:szCs w:val="22"/>
              </w:rPr>
              <w:t xml:space="preserve"> 67</w:t>
            </w:r>
            <w:r w:rsidRPr="00A16F49">
              <w:rPr>
                <w:sz w:val="22"/>
                <w:szCs w:val="22"/>
              </w:rPr>
              <w:t xml:space="preserve">) изменено наименование банка на </w:t>
            </w:r>
            <w:r w:rsidR="007435DC" w:rsidRPr="00A16F49">
              <w:rPr>
                <w:sz w:val="22"/>
                <w:szCs w:val="22"/>
              </w:rPr>
              <w:t xml:space="preserve">Публичное </w:t>
            </w:r>
            <w:r w:rsidRPr="00A16F49">
              <w:rPr>
                <w:sz w:val="22"/>
                <w:szCs w:val="22"/>
              </w:rPr>
              <w:t>акционерное общество «МТС–Банк». Изменения в Устав, связанные с изменением наименования Банка,  зарегистрированы Центральным банком Российской Федерации</w:t>
            </w:r>
          </w:p>
          <w:p w:rsidR="00CA44C2" w:rsidRPr="00A16F49" w:rsidRDefault="00CA44C2" w:rsidP="00CA44C2">
            <w:pPr>
              <w:spacing w:before="216" w:after="48"/>
              <w:ind w:firstLine="708"/>
              <w:jc w:val="both"/>
              <w:outlineLvl w:val="2"/>
              <w:rPr>
                <w:bCs/>
                <w:sz w:val="22"/>
                <w:szCs w:val="22"/>
              </w:rPr>
            </w:pPr>
            <w:r w:rsidRPr="00A16F49">
              <w:rPr>
                <w:bCs/>
                <w:sz w:val="22"/>
                <w:szCs w:val="22"/>
              </w:rPr>
              <w:t xml:space="preserve">В настоящее время </w:t>
            </w:r>
            <w:r w:rsidR="00345D1F" w:rsidRPr="00A16F49">
              <w:rPr>
                <w:bCs/>
                <w:sz w:val="22"/>
                <w:szCs w:val="22"/>
              </w:rPr>
              <w:t>П</w:t>
            </w:r>
            <w:r w:rsidRPr="00A16F49">
              <w:rPr>
                <w:bCs/>
                <w:sz w:val="22"/>
                <w:szCs w:val="22"/>
              </w:rPr>
              <w:t>АО «МТС–Банк» — универсальный коммерческий банк федерального ма</w:t>
            </w:r>
            <w:r w:rsidRPr="00A16F49">
              <w:rPr>
                <w:bCs/>
                <w:sz w:val="22"/>
                <w:szCs w:val="22"/>
              </w:rPr>
              <w:t>с</w:t>
            </w:r>
            <w:r w:rsidRPr="00A16F49">
              <w:rPr>
                <w:bCs/>
                <w:sz w:val="22"/>
                <w:szCs w:val="22"/>
              </w:rPr>
              <w:t>штаба, входящий в число 50 крупнейших банков России по размеру собственного капитала и чистых а</w:t>
            </w:r>
            <w:r w:rsidRPr="00A16F49">
              <w:rPr>
                <w:bCs/>
                <w:sz w:val="22"/>
                <w:szCs w:val="22"/>
              </w:rPr>
              <w:t>к</w:t>
            </w:r>
            <w:r w:rsidRPr="00A16F49">
              <w:rPr>
                <w:bCs/>
                <w:sz w:val="22"/>
                <w:szCs w:val="22"/>
              </w:rPr>
              <w:t>тивов.</w:t>
            </w:r>
          </w:p>
          <w:p w:rsidR="00345D1F" w:rsidRPr="00A16F49" w:rsidRDefault="00345D1F" w:rsidP="00345D1F">
            <w:pPr>
              <w:spacing w:after="150"/>
              <w:ind w:firstLine="708"/>
              <w:jc w:val="both"/>
              <w:rPr>
                <w:bCs/>
                <w:sz w:val="22"/>
                <w:szCs w:val="22"/>
              </w:rPr>
            </w:pPr>
            <w:r w:rsidRPr="00A16F49">
              <w:rPr>
                <w:bCs/>
                <w:sz w:val="22"/>
                <w:szCs w:val="22"/>
              </w:rPr>
              <w:t>В 2014 году ПАО «МТС–Банк» вошел в число системообразующих банков России.</w:t>
            </w:r>
          </w:p>
          <w:p w:rsidR="00345D1F" w:rsidRPr="00A16F49" w:rsidRDefault="00345D1F" w:rsidP="00345D1F">
            <w:pPr>
              <w:spacing w:after="150"/>
              <w:ind w:firstLine="708"/>
              <w:jc w:val="both"/>
              <w:rPr>
                <w:bCs/>
                <w:sz w:val="22"/>
                <w:szCs w:val="22"/>
              </w:rPr>
            </w:pPr>
            <w:r w:rsidRPr="00A16F49">
              <w:rPr>
                <w:bCs/>
                <w:sz w:val="22"/>
                <w:szCs w:val="22"/>
              </w:rPr>
              <w:t>В ходе дополнительной эмиссии акций, размещенных по закрытой подписке среди акционеров в октябре-ноябре 2014 года, МТС Банк привлек 13 099 971 тыс. рублей. Уставный капитал банка в резул</w:t>
            </w:r>
            <w:r w:rsidRPr="00A16F49">
              <w:rPr>
                <w:bCs/>
                <w:sz w:val="22"/>
                <w:szCs w:val="22"/>
              </w:rPr>
              <w:t>ь</w:t>
            </w:r>
            <w:r w:rsidRPr="00A16F49">
              <w:rPr>
                <w:bCs/>
                <w:sz w:val="22"/>
                <w:szCs w:val="22"/>
              </w:rPr>
              <w:t xml:space="preserve">тате эмиссии достиг 3 610 238 тыс. рублей. </w:t>
            </w:r>
            <w:proofErr w:type="spellStart"/>
            <w:r w:rsidRPr="00A16F49">
              <w:rPr>
                <w:bCs/>
                <w:sz w:val="22"/>
                <w:szCs w:val="22"/>
              </w:rPr>
              <w:t>Докапитализация</w:t>
            </w:r>
            <w:proofErr w:type="spellEnd"/>
            <w:r w:rsidRPr="00A16F49">
              <w:rPr>
                <w:bCs/>
                <w:sz w:val="22"/>
                <w:szCs w:val="22"/>
              </w:rPr>
              <w:t xml:space="preserve"> позволила укрепить позиции МТС Банка, расширить возможности предоставления современных финансовых услуг корпоративным и розничным клиентам.</w:t>
            </w:r>
          </w:p>
          <w:p w:rsidR="00345D1F" w:rsidRPr="00A16F49" w:rsidRDefault="00345D1F" w:rsidP="00345D1F">
            <w:pPr>
              <w:spacing w:after="150"/>
              <w:ind w:firstLine="708"/>
              <w:jc w:val="both"/>
              <w:rPr>
                <w:bCs/>
                <w:sz w:val="22"/>
                <w:szCs w:val="22"/>
              </w:rPr>
            </w:pPr>
            <w:r w:rsidRPr="00A16F49">
              <w:rPr>
                <w:bCs/>
                <w:sz w:val="22"/>
                <w:szCs w:val="22"/>
              </w:rPr>
              <w:t xml:space="preserve">ПАО «МТС-Банк» был включен в государственную программу </w:t>
            </w:r>
            <w:proofErr w:type="spellStart"/>
            <w:r w:rsidRPr="00A16F49">
              <w:rPr>
                <w:bCs/>
                <w:sz w:val="22"/>
                <w:szCs w:val="22"/>
              </w:rPr>
              <w:t>докапитализации</w:t>
            </w:r>
            <w:proofErr w:type="spellEnd"/>
            <w:r w:rsidRPr="00A16F49">
              <w:rPr>
                <w:bCs/>
                <w:sz w:val="22"/>
                <w:szCs w:val="22"/>
              </w:rPr>
              <w:t xml:space="preserve"> Банковской с</w:t>
            </w:r>
            <w:r w:rsidRPr="00A16F49">
              <w:rPr>
                <w:bCs/>
                <w:sz w:val="22"/>
                <w:szCs w:val="22"/>
              </w:rPr>
              <w:t>и</w:t>
            </w:r>
            <w:r w:rsidRPr="00A16F49">
              <w:rPr>
                <w:bCs/>
                <w:sz w:val="22"/>
                <w:szCs w:val="22"/>
              </w:rPr>
              <w:t xml:space="preserve">стемы, утвержденный размер </w:t>
            </w:r>
            <w:proofErr w:type="spellStart"/>
            <w:r w:rsidRPr="00A16F49">
              <w:rPr>
                <w:bCs/>
                <w:sz w:val="22"/>
                <w:szCs w:val="22"/>
              </w:rPr>
              <w:t>докапитализации</w:t>
            </w:r>
            <w:proofErr w:type="spellEnd"/>
            <w:r w:rsidRPr="00A16F49">
              <w:rPr>
                <w:bCs/>
                <w:sz w:val="22"/>
                <w:szCs w:val="22"/>
              </w:rPr>
              <w:t xml:space="preserve"> через облигации федерального займа составил 7 200 000 тыс. рублей.</w:t>
            </w:r>
          </w:p>
          <w:p w:rsidR="00345D1F" w:rsidRPr="00A16F49" w:rsidRDefault="00345D1F" w:rsidP="00345D1F">
            <w:pPr>
              <w:spacing w:after="150"/>
              <w:ind w:firstLine="708"/>
              <w:jc w:val="both"/>
              <w:rPr>
                <w:bCs/>
                <w:sz w:val="22"/>
                <w:szCs w:val="22"/>
              </w:rPr>
            </w:pPr>
            <w:r w:rsidRPr="00A16F49">
              <w:rPr>
                <w:bCs/>
                <w:sz w:val="22"/>
                <w:szCs w:val="22"/>
              </w:rPr>
              <w:t>В марте 2014 года привлечен депозит от ОАО АФК «Система» в размере 33 млн. евро, который в апреле 2014 года был зарегистрирован Банком России в качестве субординированного депозита.</w:t>
            </w:r>
          </w:p>
          <w:p w:rsidR="00345D1F" w:rsidRPr="00A16F49" w:rsidRDefault="00345D1F" w:rsidP="00345D1F">
            <w:pPr>
              <w:spacing w:after="150"/>
              <w:ind w:firstLine="708"/>
              <w:jc w:val="both"/>
              <w:rPr>
                <w:bCs/>
                <w:sz w:val="22"/>
                <w:szCs w:val="22"/>
              </w:rPr>
            </w:pPr>
            <w:r w:rsidRPr="00A16F49">
              <w:rPr>
                <w:bCs/>
                <w:sz w:val="22"/>
                <w:szCs w:val="22"/>
              </w:rPr>
              <w:t>В декабре 2014 года Банк России включил ПАО «МТС-Банк» в реестр кредитных организаций, значимых на рынке платежных услуг.</w:t>
            </w:r>
          </w:p>
          <w:p w:rsidR="00345D1F" w:rsidRPr="00A16F49" w:rsidRDefault="00345D1F" w:rsidP="00345D1F">
            <w:pPr>
              <w:spacing w:after="150"/>
              <w:ind w:firstLine="708"/>
              <w:jc w:val="both"/>
              <w:rPr>
                <w:bCs/>
                <w:sz w:val="22"/>
                <w:szCs w:val="22"/>
              </w:rPr>
            </w:pPr>
            <w:r w:rsidRPr="00A16F49">
              <w:rPr>
                <w:bCs/>
                <w:sz w:val="22"/>
                <w:szCs w:val="22"/>
              </w:rPr>
              <w:t xml:space="preserve">ПАО «МТС–Банк» вошел в список кредитных организаций, утвержденный Правительством РФ, </w:t>
            </w:r>
            <w:r w:rsidRPr="00A16F49">
              <w:rPr>
                <w:bCs/>
                <w:sz w:val="22"/>
                <w:szCs w:val="22"/>
              </w:rPr>
              <w:lastRenderedPageBreak/>
              <w:t>в которых с 1 января 2014 года могут открываться счета для осуществления государственных закупок.</w:t>
            </w:r>
          </w:p>
          <w:p w:rsidR="00345D1F" w:rsidRPr="00A16F49" w:rsidRDefault="00345D1F" w:rsidP="00345D1F">
            <w:pPr>
              <w:spacing w:after="150"/>
              <w:ind w:firstLine="708"/>
              <w:jc w:val="both"/>
              <w:rPr>
                <w:bCs/>
                <w:sz w:val="22"/>
                <w:szCs w:val="22"/>
              </w:rPr>
            </w:pPr>
          </w:p>
          <w:p w:rsidR="00345D1F" w:rsidRPr="00A16F49" w:rsidRDefault="00345D1F" w:rsidP="00345D1F">
            <w:pPr>
              <w:spacing w:after="150"/>
              <w:ind w:firstLine="708"/>
              <w:jc w:val="both"/>
              <w:rPr>
                <w:bCs/>
                <w:sz w:val="22"/>
                <w:szCs w:val="22"/>
              </w:rPr>
            </w:pPr>
            <w:r w:rsidRPr="00A16F49">
              <w:rPr>
                <w:bCs/>
                <w:sz w:val="22"/>
                <w:szCs w:val="22"/>
              </w:rPr>
              <w:t>Банк включен в список банков, которые могут открывать счета и обслуживать предприятия, имеющие стратегическое значение для экономики страны, прежде всего - для оборонно-промышленного комплекса Российской Федерации. В список, опубликованный на сайте Банка России, вошли 136 кр</w:t>
            </w:r>
            <w:r w:rsidRPr="00A16F49">
              <w:rPr>
                <w:bCs/>
                <w:sz w:val="22"/>
                <w:szCs w:val="22"/>
              </w:rPr>
              <w:t>е</w:t>
            </w:r>
            <w:r w:rsidRPr="00A16F49">
              <w:rPr>
                <w:bCs/>
                <w:sz w:val="22"/>
                <w:szCs w:val="22"/>
              </w:rPr>
              <w:t>дитных организаций.</w:t>
            </w:r>
          </w:p>
          <w:p w:rsidR="00345D1F" w:rsidRPr="00A16F49" w:rsidRDefault="00345D1F" w:rsidP="00345D1F">
            <w:pPr>
              <w:spacing w:after="150"/>
              <w:ind w:firstLine="708"/>
              <w:jc w:val="both"/>
              <w:rPr>
                <w:bCs/>
                <w:sz w:val="22"/>
                <w:szCs w:val="22"/>
              </w:rPr>
            </w:pPr>
            <w:r w:rsidRPr="00A16F49">
              <w:rPr>
                <w:bCs/>
                <w:sz w:val="22"/>
                <w:szCs w:val="22"/>
              </w:rPr>
              <w:t>Банк России включил ПАО «МТС-Банк» в список кредитных организаций, соответствующих требованиям к размеру собственных сре</w:t>
            </w:r>
            <w:proofErr w:type="gramStart"/>
            <w:r w:rsidRPr="00A16F49">
              <w:rPr>
                <w:bCs/>
                <w:sz w:val="22"/>
                <w:szCs w:val="22"/>
              </w:rPr>
              <w:t>дств дл</w:t>
            </w:r>
            <w:proofErr w:type="gramEnd"/>
            <w:r w:rsidRPr="00A16F49">
              <w:rPr>
                <w:bCs/>
                <w:sz w:val="22"/>
                <w:szCs w:val="22"/>
              </w:rPr>
              <w:t>я участия в программах «Фонда содействия реформир</w:t>
            </w:r>
            <w:r w:rsidRPr="00A16F49">
              <w:rPr>
                <w:bCs/>
                <w:sz w:val="22"/>
                <w:szCs w:val="22"/>
              </w:rPr>
              <w:t>о</w:t>
            </w:r>
            <w:r w:rsidRPr="00A16F49">
              <w:rPr>
                <w:bCs/>
                <w:sz w:val="22"/>
                <w:szCs w:val="22"/>
              </w:rPr>
              <w:t>ванию жилищно-коммунального хозяйства». Перечень банков, обладающих достаточным капиталом для размещения на их счетах денег фонда ЖКХ, опубликован Банком России. Всего в него вошли 52 креди</w:t>
            </w:r>
            <w:r w:rsidRPr="00A16F49">
              <w:rPr>
                <w:bCs/>
                <w:sz w:val="22"/>
                <w:szCs w:val="22"/>
              </w:rPr>
              <w:t>т</w:t>
            </w:r>
            <w:r w:rsidRPr="00A16F49">
              <w:rPr>
                <w:bCs/>
                <w:sz w:val="22"/>
                <w:szCs w:val="22"/>
              </w:rPr>
              <w:t>ные организации.</w:t>
            </w:r>
          </w:p>
          <w:p w:rsidR="00345D1F" w:rsidRPr="00A16F49" w:rsidRDefault="00345D1F" w:rsidP="00345D1F">
            <w:pPr>
              <w:spacing w:after="150"/>
              <w:ind w:firstLine="708"/>
              <w:jc w:val="both"/>
              <w:rPr>
                <w:bCs/>
                <w:sz w:val="22"/>
                <w:szCs w:val="22"/>
              </w:rPr>
            </w:pPr>
            <w:r w:rsidRPr="00A16F49">
              <w:rPr>
                <w:bCs/>
                <w:sz w:val="22"/>
                <w:szCs w:val="22"/>
              </w:rPr>
              <w:t xml:space="preserve">В июне 2014 года </w:t>
            </w:r>
            <w:proofErr w:type="spellStart"/>
            <w:r w:rsidRPr="00A16F49">
              <w:rPr>
                <w:bCs/>
                <w:sz w:val="22"/>
                <w:szCs w:val="22"/>
              </w:rPr>
              <w:t>секьюритизирован</w:t>
            </w:r>
            <w:proofErr w:type="spellEnd"/>
            <w:r w:rsidRPr="00A16F49">
              <w:rPr>
                <w:bCs/>
                <w:sz w:val="22"/>
                <w:szCs w:val="22"/>
              </w:rPr>
              <w:t xml:space="preserve"> ипотечный портфель в размере 3 896 282 тыс. руб. ПАО «МТС-Банк» разместил ипотечные облигации на 4 290 802 тыс. рублей.</w:t>
            </w:r>
          </w:p>
          <w:p w:rsidR="00345D1F" w:rsidRPr="00A16F49" w:rsidRDefault="00345D1F" w:rsidP="00345D1F">
            <w:pPr>
              <w:spacing w:after="150"/>
              <w:ind w:firstLine="708"/>
              <w:jc w:val="both"/>
              <w:rPr>
                <w:bCs/>
                <w:sz w:val="22"/>
                <w:szCs w:val="22"/>
              </w:rPr>
            </w:pPr>
            <w:r w:rsidRPr="00A16F49">
              <w:rPr>
                <w:bCs/>
                <w:sz w:val="22"/>
                <w:szCs w:val="22"/>
              </w:rPr>
              <w:t>В июне 2014 года погашены по сроку собственные облигации 5 серии в размере 2.4 млрд. руб., ставка купона 9.75%.</w:t>
            </w:r>
          </w:p>
          <w:p w:rsidR="00345D1F" w:rsidRPr="00A16F49" w:rsidRDefault="00345D1F" w:rsidP="00345D1F">
            <w:pPr>
              <w:spacing w:after="150"/>
              <w:ind w:firstLine="708"/>
              <w:jc w:val="both"/>
              <w:rPr>
                <w:bCs/>
                <w:sz w:val="22"/>
                <w:szCs w:val="22"/>
              </w:rPr>
            </w:pPr>
            <w:r w:rsidRPr="00A16F49">
              <w:rPr>
                <w:bCs/>
                <w:sz w:val="22"/>
                <w:szCs w:val="22"/>
              </w:rPr>
              <w:t xml:space="preserve">В ноябре 2014 года ПАО «МТС-Банк» начал эмиссию и обслуживание карт китайской платежной системы </w:t>
            </w:r>
            <w:proofErr w:type="spellStart"/>
            <w:r w:rsidRPr="00A16F49">
              <w:rPr>
                <w:bCs/>
                <w:sz w:val="22"/>
                <w:szCs w:val="22"/>
              </w:rPr>
              <w:t>Union</w:t>
            </w:r>
            <w:proofErr w:type="spellEnd"/>
            <w:r w:rsidRPr="00A16F49">
              <w:rPr>
                <w:bCs/>
                <w:sz w:val="22"/>
                <w:szCs w:val="22"/>
              </w:rPr>
              <w:t xml:space="preserve"> </w:t>
            </w:r>
            <w:proofErr w:type="spellStart"/>
            <w:r w:rsidRPr="00A16F49">
              <w:rPr>
                <w:bCs/>
                <w:sz w:val="22"/>
                <w:szCs w:val="22"/>
              </w:rPr>
              <w:t>Pay</w:t>
            </w:r>
            <w:proofErr w:type="spellEnd"/>
            <w:r w:rsidRPr="00A16F49">
              <w:rPr>
                <w:bCs/>
                <w:sz w:val="22"/>
                <w:szCs w:val="22"/>
              </w:rPr>
              <w:t xml:space="preserve"> во всех регионах своего присутствия.</w:t>
            </w:r>
          </w:p>
          <w:p w:rsidR="00345D1F" w:rsidRPr="00A16F49" w:rsidRDefault="00345D1F" w:rsidP="00345D1F">
            <w:pPr>
              <w:spacing w:after="150"/>
              <w:ind w:firstLine="708"/>
              <w:jc w:val="both"/>
              <w:rPr>
                <w:bCs/>
                <w:sz w:val="22"/>
                <w:szCs w:val="22"/>
              </w:rPr>
            </w:pPr>
            <w:r w:rsidRPr="00A16F49">
              <w:rPr>
                <w:bCs/>
                <w:sz w:val="22"/>
                <w:szCs w:val="22"/>
              </w:rPr>
              <w:t>В ноябре 2014 года ПАО «МТС-Банк» получил аккредитацию ОАО «Газпром нефть» и его д</w:t>
            </w:r>
            <w:r w:rsidRPr="00A16F49">
              <w:rPr>
                <w:bCs/>
                <w:sz w:val="22"/>
                <w:szCs w:val="22"/>
              </w:rPr>
              <w:t>о</w:t>
            </w:r>
            <w:r w:rsidRPr="00A16F49">
              <w:rPr>
                <w:bCs/>
                <w:sz w:val="22"/>
                <w:szCs w:val="22"/>
              </w:rPr>
              <w:t>черних структур. Клиенты ПАО «МТС-Банк» смогут получать банковские гарантии для участия в тенд</w:t>
            </w:r>
            <w:r w:rsidRPr="00A16F49">
              <w:rPr>
                <w:bCs/>
                <w:sz w:val="22"/>
                <w:szCs w:val="22"/>
              </w:rPr>
              <w:t>е</w:t>
            </w:r>
            <w:r w:rsidRPr="00A16F49">
              <w:rPr>
                <w:bCs/>
                <w:sz w:val="22"/>
                <w:szCs w:val="22"/>
              </w:rPr>
              <w:t>рах и исполнения контрактов в пользу Группы «Газпром нефть».</w:t>
            </w:r>
          </w:p>
          <w:p w:rsidR="00A77531" w:rsidRPr="00A16F49" w:rsidRDefault="00345D1F" w:rsidP="00505338">
            <w:pPr>
              <w:spacing w:after="150"/>
              <w:ind w:firstLine="708"/>
              <w:jc w:val="both"/>
              <w:rPr>
                <w:sz w:val="22"/>
                <w:szCs w:val="22"/>
              </w:rPr>
            </w:pPr>
            <w:r w:rsidRPr="00A16F49">
              <w:rPr>
                <w:bCs/>
                <w:sz w:val="22"/>
                <w:szCs w:val="22"/>
              </w:rPr>
              <w:t xml:space="preserve">Одним из важных достижений необходимо признать то, что мобильные приложения МТС-Банка для </w:t>
            </w:r>
            <w:proofErr w:type="spellStart"/>
            <w:r w:rsidRPr="00A16F49">
              <w:rPr>
                <w:bCs/>
                <w:sz w:val="22"/>
                <w:szCs w:val="22"/>
              </w:rPr>
              <w:t>iOS</w:t>
            </w:r>
            <w:proofErr w:type="spellEnd"/>
            <w:r w:rsidRPr="00A16F49">
              <w:rPr>
                <w:bCs/>
                <w:sz w:val="22"/>
                <w:szCs w:val="22"/>
              </w:rPr>
              <w:t xml:space="preserve"> и </w:t>
            </w:r>
            <w:proofErr w:type="spellStart"/>
            <w:r w:rsidRPr="00A16F49">
              <w:rPr>
                <w:bCs/>
                <w:sz w:val="22"/>
                <w:szCs w:val="22"/>
              </w:rPr>
              <w:t>Android</w:t>
            </w:r>
            <w:proofErr w:type="spellEnd"/>
            <w:r w:rsidRPr="00A16F49">
              <w:rPr>
                <w:bCs/>
                <w:sz w:val="22"/>
                <w:szCs w:val="22"/>
              </w:rPr>
              <w:t xml:space="preserve"> вошли в топ-20, для </w:t>
            </w:r>
            <w:proofErr w:type="spellStart"/>
            <w:r w:rsidRPr="00A16F49">
              <w:rPr>
                <w:bCs/>
                <w:sz w:val="22"/>
                <w:szCs w:val="22"/>
              </w:rPr>
              <w:t>Windows</w:t>
            </w:r>
            <w:proofErr w:type="spellEnd"/>
            <w:r w:rsidRPr="00A16F49">
              <w:rPr>
                <w:bCs/>
                <w:sz w:val="22"/>
                <w:szCs w:val="22"/>
              </w:rPr>
              <w:t xml:space="preserve"> </w:t>
            </w:r>
            <w:proofErr w:type="spellStart"/>
            <w:r w:rsidRPr="00A16F49">
              <w:rPr>
                <w:bCs/>
                <w:sz w:val="22"/>
                <w:szCs w:val="22"/>
              </w:rPr>
              <w:t>Phone</w:t>
            </w:r>
            <w:proofErr w:type="spellEnd"/>
            <w:r w:rsidRPr="00A16F49">
              <w:rPr>
                <w:bCs/>
                <w:sz w:val="22"/>
                <w:szCs w:val="22"/>
              </w:rPr>
              <w:t xml:space="preserve"> - в топ-10 лучших приложений российских банков по версии аналитического агентства </w:t>
            </w:r>
            <w:proofErr w:type="spellStart"/>
            <w:r w:rsidRPr="00A16F49">
              <w:rPr>
                <w:bCs/>
                <w:sz w:val="22"/>
                <w:szCs w:val="22"/>
              </w:rPr>
              <w:t>Markswebb</w:t>
            </w:r>
            <w:proofErr w:type="spellEnd"/>
            <w:r w:rsidRPr="00A16F49">
              <w:rPr>
                <w:bCs/>
                <w:sz w:val="22"/>
                <w:szCs w:val="22"/>
              </w:rPr>
              <w:t xml:space="preserve"> </w:t>
            </w:r>
            <w:proofErr w:type="spellStart"/>
            <w:r w:rsidRPr="00A16F49">
              <w:rPr>
                <w:bCs/>
                <w:sz w:val="22"/>
                <w:szCs w:val="22"/>
              </w:rPr>
              <w:t>Rank</w:t>
            </w:r>
            <w:proofErr w:type="spellEnd"/>
            <w:r w:rsidRPr="00A16F49">
              <w:rPr>
                <w:bCs/>
                <w:sz w:val="22"/>
                <w:szCs w:val="22"/>
              </w:rPr>
              <w:t xml:space="preserve"> &amp; </w:t>
            </w:r>
            <w:proofErr w:type="spellStart"/>
            <w:r w:rsidRPr="00A16F49">
              <w:rPr>
                <w:bCs/>
                <w:sz w:val="22"/>
                <w:szCs w:val="22"/>
              </w:rPr>
              <w:t>Report</w:t>
            </w:r>
            <w:proofErr w:type="spellEnd"/>
            <w:r w:rsidRPr="00A16F49">
              <w:rPr>
                <w:bCs/>
                <w:sz w:val="22"/>
                <w:szCs w:val="22"/>
              </w:rPr>
              <w:t xml:space="preserve">. В рамках </w:t>
            </w:r>
            <w:proofErr w:type="gramStart"/>
            <w:r w:rsidRPr="00A16F49">
              <w:rPr>
                <w:bCs/>
                <w:sz w:val="22"/>
                <w:szCs w:val="22"/>
              </w:rPr>
              <w:t>реализации стратегии развития системы Дистанционного банковского обслуживания</w:t>
            </w:r>
            <w:proofErr w:type="gramEnd"/>
            <w:r w:rsidRPr="00A16F49">
              <w:rPr>
                <w:bCs/>
                <w:sz w:val="22"/>
                <w:szCs w:val="22"/>
              </w:rPr>
              <w:t xml:space="preserve"> МТС-Банк в конце года запустил обновленную версию Интернет-банка и Мобильного банка для </w:t>
            </w:r>
            <w:proofErr w:type="spellStart"/>
            <w:r w:rsidRPr="00A16F49">
              <w:rPr>
                <w:bCs/>
                <w:sz w:val="22"/>
                <w:szCs w:val="22"/>
              </w:rPr>
              <w:t>iOS</w:t>
            </w:r>
            <w:proofErr w:type="spellEnd"/>
            <w:r w:rsidRPr="00A16F49">
              <w:rPr>
                <w:bCs/>
                <w:sz w:val="22"/>
                <w:szCs w:val="22"/>
              </w:rPr>
              <w:t>.</w:t>
            </w:r>
          </w:p>
        </w:tc>
      </w:tr>
      <w:tr w:rsidR="002607E7" w:rsidRPr="00412DDB" w:rsidTr="00587D1E">
        <w:tc>
          <w:tcPr>
            <w:tcW w:w="10173" w:type="dxa"/>
          </w:tcPr>
          <w:p w:rsidR="002607E7" w:rsidRPr="00412DDB" w:rsidRDefault="002607E7" w:rsidP="002607E7">
            <w:pPr>
              <w:pStyle w:val="em-6"/>
            </w:pPr>
            <w:r w:rsidRPr="00412DDB">
              <w:lastRenderedPageBreak/>
              <w:t>(Указываются цели создания, миссия (при наличии) и иная информация о деятельности кредитной организации – эмитента, имеющая значение для принятии решения о приобретении ценных бумаг кредитной организации – эмитента)</w:t>
            </w:r>
          </w:p>
        </w:tc>
      </w:tr>
    </w:tbl>
    <w:p w:rsidR="002607E7" w:rsidRPr="00412DDB" w:rsidRDefault="002607E7" w:rsidP="00DD2A1C">
      <w:pPr>
        <w:pStyle w:val="em-4"/>
      </w:pPr>
    </w:p>
    <w:p w:rsidR="00B37CA9" w:rsidRPr="00412DDB" w:rsidRDefault="00B37CA9" w:rsidP="002607E7">
      <w:pPr>
        <w:pStyle w:val="em-7"/>
        <w:rPr>
          <w:sz w:val="20"/>
          <w:szCs w:val="20"/>
        </w:rPr>
      </w:pPr>
      <w:bookmarkStart w:id="34" w:name="_Toc419455947"/>
      <w:r w:rsidRPr="00412DDB">
        <w:t>3.1.4. Контактная информация</w:t>
      </w:r>
      <w:bookmarkEnd w:id="34"/>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2607E7" w:rsidP="00F237F6">
            <w:pPr>
              <w:pStyle w:val="em-4"/>
              <w:ind w:firstLine="0"/>
            </w:pPr>
            <w:r w:rsidRPr="00412DDB">
              <w:t>Место нахождения кредитной организации – эмитента:</w:t>
            </w:r>
          </w:p>
        </w:tc>
        <w:tc>
          <w:tcPr>
            <w:tcW w:w="4785" w:type="dxa"/>
            <w:vAlign w:val="center"/>
          </w:tcPr>
          <w:p w:rsidR="007435DC" w:rsidRPr="00412DDB" w:rsidRDefault="007435DC" w:rsidP="007435DC">
            <w:pPr>
              <w:rPr>
                <w:sz w:val="20"/>
                <w:szCs w:val="20"/>
              </w:rPr>
            </w:pPr>
            <w:r w:rsidRPr="00412DDB">
              <w:rPr>
                <w:sz w:val="20"/>
                <w:szCs w:val="20"/>
              </w:rPr>
              <w:t>115</w:t>
            </w:r>
            <w:r w:rsidRPr="00BA640A">
              <w:rPr>
                <w:sz w:val="20"/>
                <w:szCs w:val="20"/>
              </w:rPr>
              <w:t>432</w:t>
            </w:r>
            <w:r w:rsidRPr="00412DDB">
              <w:rPr>
                <w:sz w:val="20"/>
                <w:szCs w:val="20"/>
              </w:rPr>
              <w:t xml:space="preserve">, г. Москва, </w:t>
            </w:r>
            <w:r>
              <w:rPr>
                <w:sz w:val="20"/>
                <w:szCs w:val="20"/>
              </w:rPr>
              <w:t>пр-т Андропова</w:t>
            </w:r>
            <w:r w:rsidRPr="00412DDB">
              <w:rPr>
                <w:sz w:val="20"/>
                <w:szCs w:val="20"/>
              </w:rPr>
              <w:t>, д.</w:t>
            </w:r>
            <w:r>
              <w:rPr>
                <w:sz w:val="20"/>
                <w:szCs w:val="20"/>
              </w:rPr>
              <w:t>18, корп. 1</w:t>
            </w:r>
            <w:r w:rsidRPr="00412DDB">
              <w:rPr>
                <w:sz w:val="20"/>
                <w:szCs w:val="20"/>
              </w:rPr>
              <w:t> </w:t>
            </w:r>
          </w:p>
          <w:p w:rsidR="002607E7" w:rsidRPr="00412DDB" w:rsidRDefault="002607E7" w:rsidP="00F237F6">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Адрес для направления почтовой корреспо</w:t>
            </w:r>
            <w:r w:rsidRPr="00412DDB">
              <w:t>н</w:t>
            </w:r>
            <w:r w:rsidRPr="00412DDB">
              <w:t>денции:</w:t>
            </w:r>
          </w:p>
        </w:tc>
        <w:tc>
          <w:tcPr>
            <w:tcW w:w="4785" w:type="dxa"/>
            <w:vAlign w:val="center"/>
          </w:tcPr>
          <w:p w:rsidR="0062217E" w:rsidRPr="00412DDB" w:rsidRDefault="0062217E" w:rsidP="0062217E">
            <w:pPr>
              <w:rPr>
                <w:sz w:val="20"/>
                <w:szCs w:val="20"/>
              </w:rPr>
            </w:pPr>
            <w:r w:rsidRPr="00412DDB">
              <w:rPr>
                <w:sz w:val="20"/>
                <w:szCs w:val="20"/>
              </w:rPr>
              <w:t>115</w:t>
            </w:r>
            <w:r w:rsidR="00BA640A" w:rsidRPr="00BA640A">
              <w:rPr>
                <w:sz w:val="20"/>
                <w:szCs w:val="20"/>
              </w:rPr>
              <w:t>432</w:t>
            </w:r>
            <w:r w:rsidRPr="00412DDB">
              <w:rPr>
                <w:sz w:val="20"/>
                <w:szCs w:val="20"/>
              </w:rPr>
              <w:t xml:space="preserve">, г. Москва, </w:t>
            </w:r>
            <w:r w:rsidR="00BE2710">
              <w:rPr>
                <w:sz w:val="20"/>
                <w:szCs w:val="20"/>
              </w:rPr>
              <w:t>пр-</w:t>
            </w:r>
            <w:r w:rsidR="00BA640A">
              <w:rPr>
                <w:sz w:val="20"/>
                <w:szCs w:val="20"/>
              </w:rPr>
              <w:t>т Андропова</w:t>
            </w:r>
            <w:r w:rsidRPr="00412DDB">
              <w:rPr>
                <w:sz w:val="20"/>
                <w:szCs w:val="20"/>
              </w:rPr>
              <w:t>, д.</w:t>
            </w:r>
            <w:r w:rsidR="00BA640A">
              <w:rPr>
                <w:sz w:val="20"/>
                <w:szCs w:val="20"/>
              </w:rPr>
              <w:t>18, корп. 1</w:t>
            </w:r>
            <w:r w:rsidRPr="00412DDB">
              <w:rPr>
                <w:sz w:val="20"/>
                <w:szCs w:val="20"/>
              </w:rPr>
              <w:t> </w:t>
            </w:r>
          </w:p>
          <w:p w:rsidR="0062217E" w:rsidRPr="00412DDB" w:rsidRDefault="0062217E" w:rsidP="0062217E">
            <w:pPr>
              <w:pStyle w:val="em-4"/>
              <w:ind w:firstLine="0"/>
              <w:jc w:val="center"/>
            </w:pPr>
          </w:p>
        </w:tc>
      </w:tr>
      <w:tr w:rsidR="0062217E" w:rsidRPr="00412DDB" w:rsidTr="00F237F6">
        <w:tc>
          <w:tcPr>
            <w:tcW w:w="4785" w:type="dxa"/>
          </w:tcPr>
          <w:p w:rsidR="0062217E" w:rsidRPr="00412DDB" w:rsidRDefault="0062217E" w:rsidP="00F237F6">
            <w:pPr>
              <w:pStyle w:val="em-4"/>
              <w:ind w:firstLine="0"/>
            </w:pPr>
            <w:r w:rsidRPr="00412DDB">
              <w:t>Номер телефона, факса:</w:t>
            </w:r>
          </w:p>
        </w:tc>
        <w:tc>
          <w:tcPr>
            <w:tcW w:w="4785" w:type="dxa"/>
            <w:vAlign w:val="center"/>
          </w:tcPr>
          <w:p w:rsidR="0062217E" w:rsidRPr="00412DDB" w:rsidRDefault="0062217E" w:rsidP="000312CA">
            <w:pPr>
              <w:rPr>
                <w:sz w:val="20"/>
                <w:szCs w:val="20"/>
              </w:rPr>
            </w:pPr>
            <w:r w:rsidRPr="00412DDB">
              <w:rPr>
                <w:sz w:val="20"/>
                <w:szCs w:val="20"/>
              </w:rPr>
              <w:t> +7 (495) 921</w:t>
            </w:r>
            <w:r w:rsidR="00B140EC">
              <w:rPr>
                <w:sz w:val="20"/>
                <w:szCs w:val="20"/>
              </w:rPr>
              <w:t>–</w:t>
            </w:r>
            <w:r w:rsidRPr="00412DDB">
              <w:rPr>
                <w:sz w:val="20"/>
                <w:szCs w:val="20"/>
              </w:rPr>
              <w:t>28</w:t>
            </w:r>
            <w:r w:rsidR="00B140EC">
              <w:rPr>
                <w:sz w:val="20"/>
                <w:szCs w:val="20"/>
              </w:rPr>
              <w:t>–</w:t>
            </w:r>
            <w:r w:rsidRPr="00412DDB">
              <w:rPr>
                <w:sz w:val="20"/>
                <w:szCs w:val="20"/>
              </w:rPr>
              <w:t>00</w:t>
            </w:r>
          </w:p>
        </w:tc>
      </w:tr>
      <w:tr w:rsidR="0062217E" w:rsidRPr="00412DDB" w:rsidTr="00F237F6">
        <w:tc>
          <w:tcPr>
            <w:tcW w:w="4785" w:type="dxa"/>
          </w:tcPr>
          <w:p w:rsidR="0062217E" w:rsidRPr="00412DDB" w:rsidRDefault="0062217E" w:rsidP="00F237F6">
            <w:pPr>
              <w:pStyle w:val="em-4"/>
              <w:ind w:firstLine="0"/>
            </w:pPr>
            <w:r w:rsidRPr="00412DDB">
              <w:t>Адрес электронной почты:</w:t>
            </w:r>
          </w:p>
        </w:tc>
        <w:tc>
          <w:tcPr>
            <w:tcW w:w="4785" w:type="dxa"/>
            <w:vAlign w:val="center"/>
          </w:tcPr>
          <w:p w:rsidR="0062217E" w:rsidRPr="00412DDB" w:rsidRDefault="0062217E" w:rsidP="0046547E">
            <w:pPr>
              <w:rPr>
                <w:sz w:val="20"/>
                <w:szCs w:val="20"/>
              </w:rPr>
            </w:pPr>
            <w:r w:rsidRPr="00412DDB">
              <w:rPr>
                <w:sz w:val="20"/>
                <w:szCs w:val="20"/>
              </w:rPr>
              <w:t> </w:t>
            </w:r>
            <w:hyperlink r:id="rId18" w:history="1">
              <w:r w:rsidR="00EF20C3" w:rsidRPr="00490C11">
                <w:rPr>
                  <w:rStyle w:val="af4"/>
                  <w:sz w:val="20"/>
                  <w:szCs w:val="20"/>
                  <w:lang w:val="en-US"/>
                </w:rPr>
                <w:t>info</w:t>
              </w:r>
              <w:r w:rsidR="00EF20C3" w:rsidRPr="00490C11">
                <w:rPr>
                  <w:rStyle w:val="af4"/>
                  <w:sz w:val="20"/>
                  <w:szCs w:val="20"/>
                </w:rPr>
                <w:t>@</w:t>
              </w:r>
              <w:r w:rsidR="00EF20C3" w:rsidRPr="00490C11">
                <w:rPr>
                  <w:rStyle w:val="af4"/>
                  <w:sz w:val="20"/>
                  <w:szCs w:val="20"/>
                  <w:lang w:val="en-US"/>
                </w:rPr>
                <w:t>mtsbank.ru</w:t>
              </w:r>
            </w:hyperlink>
          </w:p>
        </w:tc>
      </w:tr>
      <w:tr w:rsidR="0062217E" w:rsidRPr="00412DDB" w:rsidTr="00F237F6">
        <w:tc>
          <w:tcPr>
            <w:tcW w:w="4785" w:type="dxa"/>
          </w:tcPr>
          <w:p w:rsidR="0062217E" w:rsidRPr="00412DDB" w:rsidRDefault="0062217E" w:rsidP="00F237F6">
            <w:pPr>
              <w:pStyle w:val="em-4"/>
              <w:ind w:firstLine="0"/>
            </w:pPr>
            <w:proofErr w:type="gramStart"/>
            <w:r w:rsidRPr="00412DDB">
              <w:t xml:space="preserve">Адрес страницы (страниц) в сети Интернет, на которой (на которых) доступна информация о кредитной организации </w:t>
            </w:r>
            <w:r w:rsidR="00B140EC">
              <w:t>–</w:t>
            </w:r>
            <w:r w:rsidRPr="00412DDB">
              <w:t xml:space="preserve"> эмитенте, выпуще</w:t>
            </w:r>
            <w:r w:rsidRPr="00412DDB">
              <w:t>н</w:t>
            </w:r>
            <w:r w:rsidRPr="00412DDB">
              <w:t>ных и (или) выпускаемых ею ценных бумагах</w:t>
            </w:r>
            <w:proofErr w:type="gramEnd"/>
          </w:p>
        </w:tc>
        <w:tc>
          <w:tcPr>
            <w:tcW w:w="4785" w:type="dxa"/>
            <w:vAlign w:val="center"/>
          </w:tcPr>
          <w:p w:rsidR="0062217E" w:rsidRPr="00412DDB" w:rsidRDefault="00D3315D" w:rsidP="000312CA">
            <w:pPr>
              <w:rPr>
                <w:sz w:val="20"/>
                <w:szCs w:val="20"/>
              </w:rPr>
            </w:pPr>
            <w:hyperlink r:id="rId19" w:history="1">
              <w:r w:rsidR="0062217E" w:rsidRPr="00412DDB">
                <w:rPr>
                  <w:rStyle w:val="af4"/>
                  <w:sz w:val="20"/>
                  <w:szCs w:val="20"/>
                  <w:lang w:val="en-US"/>
                </w:rPr>
                <w:t>www</w:t>
              </w:r>
              <w:r w:rsidR="0062217E" w:rsidRPr="00412DDB">
                <w:rPr>
                  <w:rStyle w:val="af4"/>
                  <w:sz w:val="20"/>
                  <w:szCs w:val="20"/>
                </w:rPr>
                <w:t>.</w:t>
              </w:r>
              <w:proofErr w:type="spellStart"/>
              <w:r w:rsidR="0062217E" w:rsidRPr="00412DDB">
                <w:rPr>
                  <w:rStyle w:val="af4"/>
                  <w:sz w:val="20"/>
                  <w:szCs w:val="20"/>
                  <w:lang w:val="en-US"/>
                </w:rPr>
                <w:t>mtsbank</w:t>
              </w:r>
              <w:proofErr w:type="spellEnd"/>
              <w:r w:rsidR="0062217E" w:rsidRPr="00412DDB">
                <w:rPr>
                  <w:rStyle w:val="af4"/>
                  <w:sz w:val="20"/>
                  <w:szCs w:val="20"/>
                </w:rPr>
                <w:t>.</w:t>
              </w:r>
              <w:proofErr w:type="spellStart"/>
              <w:r w:rsidR="0062217E" w:rsidRPr="00412DDB">
                <w:rPr>
                  <w:rStyle w:val="af4"/>
                  <w:sz w:val="20"/>
                  <w:szCs w:val="20"/>
                  <w:lang w:val="en-US"/>
                </w:rPr>
                <w:t>ru</w:t>
              </w:r>
              <w:proofErr w:type="spellEnd"/>
            </w:hyperlink>
          </w:p>
        </w:tc>
      </w:tr>
    </w:tbl>
    <w:p w:rsidR="002607E7" w:rsidRPr="00412DDB" w:rsidRDefault="002607E7" w:rsidP="002607E7">
      <w:pPr>
        <w:pStyle w:val="em-4"/>
      </w:pPr>
    </w:p>
    <w:p w:rsidR="002607E7" w:rsidRPr="00412DDB" w:rsidRDefault="002607E7" w:rsidP="002607E7">
      <w:pPr>
        <w:pStyle w:val="em-4"/>
      </w:pPr>
      <w:r w:rsidRPr="00412DDB">
        <w:t xml:space="preserve">Сведения о специальном подразделении кредитной организации </w:t>
      </w:r>
      <w:r w:rsidR="00B140EC">
        <w:t>–</w:t>
      </w:r>
      <w:r w:rsidRPr="00412DDB">
        <w:t xml:space="preserve"> эмитента (третьего лица) по работе с акционерами и инвесторами кредитной организации – эмитента</w:t>
      </w:r>
      <w:r w:rsidRPr="00412DDB">
        <w:rPr>
          <w:rStyle w:val="af0"/>
          <w:vanish/>
        </w:rPr>
        <w:footnoteReference w:id="28"/>
      </w:r>
      <w:r w:rsidRPr="00412DDB">
        <w:t>:</w:t>
      </w:r>
    </w:p>
    <w:p w:rsidR="002607E7" w:rsidRPr="00412DDB" w:rsidRDefault="002607E7" w:rsidP="002607E7">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Место нахождения:</w:t>
            </w:r>
          </w:p>
        </w:tc>
        <w:tc>
          <w:tcPr>
            <w:tcW w:w="4785" w:type="dxa"/>
          </w:tcPr>
          <w:p w:rsidR="002607E7" w:rsidRPr="00412DDB" w:rsidRDefault="000312CA" w:rsidP="00F237F6">
            <w:pPr>
              <w:pStyle w:val="em-4"/>
              <w:ind w:firstLine="0"/>
              <w:rPr>
                <w:sz w:val="20"/>
                <w:szCs w:val="20"/>
              </w:rPr>
            </w:pPr>
            <w:r w:rsidRPr="00412DDB">
              <w:rPr>
                <w:sz w:val="20"/>
                <w:szCs w:val="20"/>
              </w:rPr>
              <w:t>Специальное подразделение по работе с акционер</w:t>
            </w:r>
            <w:r w:rsidRPr="00412DDB">
              <w:rPr>
                <w:sz w:val="20"/>
                <w:szCs w:val="20"/>
              </w:rPr>
              <w:t>а</w:t>
            </w:r>
            <w:r w:rsidRPr="00412DDB">
              <w:rPr>
                <w:sz w:val="20"/>
                <w:szCs w:val="20"/>
              </w:rPr>
              <w:t>ми отсутствует</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Номер телефона, факса:</w:t>
            </w:r>
          </w:p>
        </w:tc>
        <w:tc>
          <w:tcPr>
            <w:tcW w:w="4785" w:type="dxa"/>
          </w:tcPr>
          <w:p w:rsidR="002607E7" w:rsidRPr="00412DDB" w:rsidRDefault="00B140EC" w:rsidP="00F237F6">
            <w:pPr>
              <w:pStyle w:val="em-4"/>
              <w:ind w:firstLine="0"/>
              <w:rPr>
                <w:sz w:val="20"/>
                <w:szCs w:val="20"/>
              </w:rPr>
            </w:pPr>
            <w:r>
              <w:rPr>
                <w:sz w:val="20"/>
                <w:szCs w:val="20"/>
              </w:rPr>
              <w:t>–</w:t>
            </w:r>
          </w:p>
        </w:tc>
      </w:tr>
      <w:tr w:rsidR="002607E7" w:rsidRPr="00412DDB" w:rsidTr="00F237F6">
        <w:tc>
          <w:tcPr>
            <w:tcW w:w="4785" w:type="dxa"/>
          </w:tcPr>
          <w:p w:rsidR="002607E7" w:rsidRPr="00412DDB" w:rsidRDefault="005A5FC3" w:rsidP="00F237F6">
            <w:pPr>
              <w:pStyle w:val="em-4"/>
              <w:ind w:firstLine="0"/>
              <w:rPr>
                <w:sz w:val="20"/>
                <w:szCs w:val="20"/>
              </w:rPr>
            </w:pPr>
            <w:r w:rsidRPr="00412DDB">
              <w:rPr>
                <w:sz w:val="20"/>
                <w:szCs w:val="20"/>
              </w:rPr>
              <w:t>Адрес электронной почты:</w:t>
            </w:r>
          </w:p>
        </w:tc>
        <w:tc>
          <w:tcPr>
            <w:tcW w:w="4785" w:type="dxa"/>
          </w:tcPr>
          <w:p w:rsidR="002607E7" w:rsidRPr="00412DDB" w:rsidRDefault="00B140EC" w:rsidP="00F237F6">
            <w:pPr>
              <w:pStyle w:val="em-4"/>
              <w:ind w:firstLine="0"/>
              <w:rPr>
                <w:sz w:val="20"/>
                <w:szCs w:val="20"/>
              </w:rPr>
            </w:pPr>
            <w:r>
              <w:rPr>
                <w:sz w:val="20"/>
                <w:szCs w:val="20"/>
              </w:rPr>
              <w:t>–</w:t>
            </w:r>
          </w:p>
        </w:tc>
      </w:tr>
      <w:tr w:rsidR="005A5FC3" w:rsidRPr="00412DDB" w:rsidTr="00F237F6">
        <w:tc>
          <w:tcPr>
            <w:tcW w:w="4785" w:type="dxa"/>
          </w:tcPr>
          <w:p w:rsidR="005A5FC3" w:rsidRPr="00412DDB" w:rsidRDefault="005A5FC3" w:rsidP="00F237F6">
            <w:pPr>
              <w:pStyle w:val="em-4"/>
              <w:ind w:firstLine="0"/>
              <w:rPr>
                <w:sz w:val="20"/>
                <w:szCs w:val="20"/>
              </w:rPr>
            </w:pPr>
            <w:r w:rsidRPr="00412DDB">
              <w:rPr>
                <w:sz w:val="20"/>
                <w:szCs w:val="20"/>
              </w:rPr>
              <w:t>Адрес страницы в сети Интернет:</w:t>
            </w:r>
          </w:p>
        </w:tc>
        <w:tc>
          <w:tcPr>
            <w:tcW w:w="4785" w:type="dxa"/>
          </w:tcPr>
          <w:p w:rsidR="005A5FC3" w:rsidRPr="00412DDB" w:rsidRDefault="00B140EC" w:rsidP="00F237F6">
            <w:pPr>
              <w:pStyle w:val="em-4"/>
              <w:ind w:firstLine="0"/>
              <w:rPr>
                <w:sz w:val="20"/>
                <w:szCs w:val="20"/>
              </w:rPr>
            </w:pPr>
            <w:r>
              <w:rPr>
                <w:sz w:val="20"/>
                <w:szCs w:val="20"/>
              </w:rPr>
              <w:t>–</w:t>
            </w:r>
          </w:p>
        </w:tc>
      </w:tr>
    </w:tbl>
    <w:p w:rsidR="002607E7" w:rsidRPr="00412DDB" w:rsidRDefault="002607E7" w:rsidP="002607E7">
      <w:pPr>
        <w:pStyle w:val="em-4"/>
      </w:pPr>
    </w:p>
    <w:p w:rsidR="00B37CA9" w:rsidRPr="00412DDB" w:rsidRDefault="00B37CA9" w:rsidP="00237042">
      <w:pPr>
        <w:pStyle w:val="em-7"/>
      </w:pPr>
      <w:bookmarkStart w:id="35" w:name="_Toc419455948"/>
      <w:r w:rsidRPr="00412DDB">
        <w:t>3.1.5. Идентификационный номер налогоплательщика</w:t>
      </w:r>
      <w:bookmarkEnd w:id="35"/>
      <w:r w:rsidRPr="00412DDB">
        <w:t xml:space="preserve"> </w:t>
      </w:r>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ИНН:</w:t>
            </w:r>
          </w:p>
        </w:tc>
        <w:tc>
          <w:tcPr>
            <w:tcW w:w="7662" w:type="dxa"/>
          </w:tcPr>
          <w:p w:rsidR="00237042" w:rsidRPr="00412DDB" w:rsidRDefault="000312CA" w:rsidP="00F237F6">
            <w:pPr>
              <w:pStyle w:val="em-4"/>
              <w:ind w:firstLine="0"/>
            </w:pPr>
            <w:r w:rsidRPr="00412DDB">
              <w:t>7702045051</w:t>
            </w:r>
          </w:p>
        </w:tc>
      </w:tr>
    </w:tbl>
    <w:p w:rsidR="00237042" w:rsidRPr="00412DDB" w:rsidRDefault="00237042" w:rsidP="00237042">
      <w:pPr>
        <w:pStyle w:val="em-4"/>
        <w:rPr>
          <w:lang w:val="en-US"/>
        </w:rPr>
      </w:pPr>
    </w:p>
    <w:p w:rsidR="005A3580" w:rsidRPr="004E7CB9" w:rsidRDefault="005A3580" w:rsidP="005A3580">
      <w:pPr>
        <w:pStyle w:val="em-7"/>
      </w:pPr>
      <w:bookmarkStart w:id="36" w:name="_Toc324785334"/>
      <w:bookmarkStart w:id="37" w:name="_Toc419455949"/>
      <w:r w:rsidRPr="007435DC">
        <w:t>3.1.6. Филиалы и представительства кредитной организации – эмитента</w:t>
      </w:r>
      <w:bookmarkEnd w:id="36"/>
      <w:bookmarkEnd w:id="37"/>
    </w:p>
    <w:p w:rsidR="001B2B0A" w:rsidRPr="004E7CB9" w:rsidRDefault="001B2B0A" w:rsidP="005A3580">
      <w:pPr>
        <w:pStyle w:val="em-7"/>
      </w:pPr>
    </w:p>
    <w:p w:rsidR="0002011B" w:rsidRDefault="0002011B" w:rsidP="005A3580">
      <w:pPr>
        <w:pStyle w:val="em-7"/>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«Северо-Западный» филиал </w:t>
            </w:r>
            <w:r w:rsidR="00CE4F5B">
              <w:rPr>
                <w:b/>
                <w:sz w:val="20"/>
                <w:szCs w:val="20"/>
              </w:rPr>
              <w:t>Публичного</w:t>
            </w:r>
            <w:r w:rsidRPr="00412DDB">
              <w:rPr>
                <w:b/>
                <w:sz w:val="20"/>
                <w:szCs w:val="20"/>
              </w:rPr>
              <w:t xml:space="preserve"> акци</w:t>
            </w:r>
            <w:r w:rsidRPr="00412DDB">
              <w:rPr>
                <w:b/>
                <w:sz w:val="20"/>
                <w:szCs w:val="20"/>
              </w:rPr>
              <w:t>о</w:t>
            </w:r>
            <w:r w:rsidRPr="00412DDB">
              <w:rPr>
                <w:b/>
                <w:sz w:val="20"/>
                <w:szCs w:val="20"/>
              </w:rPr>
              <w:t xml:space="preserve">нерного общества «МТС-Банк» (сокращенное наименование – Северо-Западный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4676A7">
            <w:pPr>
              <w:jc w:val="both"/>
              <w:rPr>
                <w:sz w:val="20"/>
                <w:szCs w:val="20"/>
              </w:rPr>
            </w:pPr>
            <w:r w:rsidRPr="00412DDB">
              <w:rPr>
                <w:sz w:val="20"/>
                <w:szCs w:val="20"/>
              </w:rPr>
              <w:t>09.08.1994</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pStyle w:val="37"/>
              <w:keepNext w:val="0"/>
              <w:widowControl/>
              <w:autoSpaceDE/>
              <w:autoSpaceDN/>
              <w:adjustRightInd/>
              <w:ind w:right="-2"/>
              <w:rPr>
                <w:sz w:val="22"/>
                <w:szCs w:val="22"/>
              </w:rPr>
            </w:pPr>
            <w:r w:rsidRPr="00412DDB">
              <w:rPr>
                <w:sz w:val="22"/>
                <w:szCs w:val="22"/>
              </w:rPr>
              <w:t xml:space="preserve">197198, г. Санкт-Петербург, пр-т. Добролюбова, д.16, корп.2, </w:t>
            </w:r>
            <w:proofErr w:type="gramStart"/>
            <w:r w:rsidRPr="00412DDB">
              <w:rPr>
                <w:sz w:val="22"/>
                <w:szCs w:val="22"/>
              </w:rPr>
              <w:t>лит</w:t>
            </w:r>
            <w:proofErr w:type="gramEnd"/>
            <w:r w:rsidRPr="00412DDB">
              <w:rPr>
                <w:sz w:val="22"/>
                <w:szCs w:val="22"/>
              </w:rPr>
              <w:t>.</w:t>
            </w:r>
            <w:r w:rsidR="002F5EC4">
              <w:rPr>
                <w:sz w:val="22"/>
                <w:szCs w:val="22"/>
              </w:rPr>
              <w:t xml:space="preserve"> </w:t>
            </w:r>
            <w:r w:rsidRPr="00412DDB">
              <w:rPr>
                <w:sz w:val="22"/>
                <w:szCs w:val="22"/>
              </w:rPr>
              <w:t>А,</w:t>
            </w:r>
          </w:p>
          <w:p w:rsidR="007435DC" w:rsidRPr="00412DDB" w:rsidRDefault="007435DC" w:rsidP="009D1DE2">
            <w:pPr>
              <w:jc w:val="both"/>
              <w:rPr>
                <w:sz w:val="20"/>
                <w:szCs w:val="20"/>
              </w:rPr>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 xml:space="preserve">(812) 333-34-43 </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7435DC" w:rsidP="009D1DE2">
            <w:pPr>
              <w:jc w:val="both"/>
              <w:rPr>
                <w:sz w:val="20"/>
                <w:szCs w:val="20"/>
              </w:rPr>
            </w:pPr>
            <w:r w:rsidRPr="00412DDB">
              <w:rPr>
                <w:bCs/>
                <w:sz w:val="20"/>
                <w:szCs w:val="20"/>
              </w:rPr>
              <w:t xml:space="preserve">Григорович Дмитрий Валерьевич </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31.12.201</w:t>
            </w:r>
            <w:r>
              <w:rPr>
                <w:sz w:val="20"/>
                <w:szCs w:val="20"/>
              </w:rPr>
              <w:t>5</w:t>
            </w:r>
          </w:p>
        </w:tc>
      </w:tr>
      <w:tr w:rsidR="007435DC" w:rsidRPr="00412DDB" w:rsidTr="009D1DE2">
        <w:tc>
          <w:tcPr>
            <w:tcW w:w="4785" w:type="dxa"/>
          </w:tcPr>
          <w:p w:rsidR="007435DC" w:rsidRPr="00412DDB" w:rsidRDefault="007435DC" w:rsidP="009D1DE2">
            <w:pPr>
              <w:pStyle w:val="em-4"/>
              <w:ind w:firstLine="0"/>
            </w:pPr>
          </w:p>
        </w:tc>
        <w:tc>
          <w:tcPr>
            <w:tcW w:w="4785" w:type="dxa"/>
          </w:tcPr>
          <w:p w:rsidR="007435DC" w:rsidRPr="00412DDB" w:rsidRDefault="007435DC" w:rsidP="009D1DE2">
            <w:pPr>
              <w:pStyle w:val="em-4"/>
              <w:ind w:firstLine="0"/>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Филиал </w:t>
            </w:r>
            <w:r w:rsidR="00CE4F5B">
              <w:rPr>
                <w:b/>
                <w:sz w:val="20"/>
                <w:szCs w:val="20"/>
              </w:rPr>
              <w:t>Публичного</w:t>
            </w:r>
            <w:r w:rsidRPr="00412DDB">
              <w:rPr>
                <w:b/>
                <w:sz w:val="20"/>
                <w:szCs w:val="20"/>
              </w:rPr>
              <w:t xml:space="preserve"> акционерного общества «МТС-Банк» в г. Ростове-на-Дону (сокращенное наименование – Филиал </w:t>
            </w:r>
            <w:r w:rsidR="00CE4F5B">
              <w:rPr>
                <w:b/>
                <w:sz w:val="20"/>
                <w:szCs w:val="20"/>
              </w:rPr>
              <w:t>П</w:t>
            </w:r>
            <w:r w:rsidRPr="00412DDB">
              <w:rPr>
                <w:b/>
                <w:sz w:val="20"/>
                <w:szCs w:val="20"/>
              </w:rPr>
              <w:t>АО «МТС-Банк» в г. Ростове-на-Дону)</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4676A7">
            <w:pPr>
              <w:jc w:val="both"/>
              <w:rPr>
                <w:sz w:val="20"/>
                <w:szCs w:val="20"/>
              </w:rPr>
            </w:pPr>
            <w:r w:rsidRPr="00412DDB">
              <w:rPr>
                <w:sz w:val="20"/>
                <w:szCs w:val="20"/>
              </w:rPr>
              <w:t xml:space="preserve">03.11.1995 </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jc w:val="both"/>
              <w:rPr>
                <w:sz w:val="20"/>
                <w:szCs w:val="20"/>
              </w:rPr>
            </w:pPr>
            <w:r w:rsidRPr="00412DDB">
              <w:rPr>
                <w:sz w:val="20"/>
                <w:szCs w:val="20"/>
              </w:rPr>
              <w:t>344000,  г. Ростов-на-Дону, пр. Кировский, д.126/238</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(863) 266-55-61</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7435DC" w:rsidP="009D1DE2">
            <w:pPr>
              <w:jc w:val="both"/>
              <w:rPr>
                <w:sz w:val="20"/>
                <w:szCs w:val="20"/>
              </w:rPr>
            </w:pPr>
            <w:r w:rsidRPr="00412DDB">
              <w:rPr>
                <w:sz w:val="20"/>
                <w:szCs w:val="20"/>
              </w:rPr>
              <w:t>Коваленко Юлия Олеговна</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31.12.201</w:t>
            </w:r>
            <w:r>
              <w:rPr>
                <w:sz w:val="20"/>
                <w:szCs w:val="20"/>
              </w:rPr>
              <w:t>5</w:t>
            </w:r>
          </w:p>
        </w:tc>
      </w:tr>
      <w:tr w:rsidR="007435DC" w:rsidRPr="00412DDB" w:rsidTr="009D1DE2">
        <w:tc>
          <w:tcPr>
            <w:tcW w:w="4785" w:type="dxa"/>
            <w:vAlign w:val="center"/>
          </w:tcPr>
          <w:p w:rsidR="007435DC" w:rsidRPr="00412DDB" w:rsidRDefault="007435DC" w:rsidP="009D1DE2">
            <w:pPr>
              <w:rPr>
                <w:sz w:val="20"/>
                <w:szCs w:val="20"/>
              </w:rPr>
            </w:pPr>
          </w:p>
        </w:tc>
        <w:tc>
          <w:tcPr>
            <w:tcW w:w="4785" w:type="dxa"/>
            <w:vAlign w:val="center"/>
          </w:tcPr>
          <w:p w:rsidR="007435DC" w:rsidRPr="00412DDB" w:rsidRDefault="007435DC" w:rsidP="009D1DE2">
            <w:pPr>
              <w:jc w:val="both"/>
              <w:rPr>
                <w:sz w:val="20"/>
                <w:szCs w:val="20"/>
              </w:rPr>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Уральский филиал </w:t>
            </w:r>
            <w:r w:rsidR="00CE4F5B">
              <w:rPr>
                <w:b/>
                <w:sz w:val="20"/>
                <w:szCs w:val="20"/>
              </w:rPr>
              <w:t>Публичного</w:t>
            </w:r>
            <w:r w:rsidRPr="00412DDB">
              <w:rPr>
                <w:b/>
                <w:sz w:val="20"/>
                <w:szCs w:val="20"/>
              </w:rPr>
              <w:t xml:space="preserve"> акционерного общества «МТС-Банк» (сокращенное наименов</w:t>
            </w:r>
            <w:r w:rsidRPr="00412DDB">
              <w:rPr>
                <w:b/>
                <w:sz w:val="20"/>
                <w:szCs w:val="20"/>
              </w:rPr>
              <w:t>а</w:t>
            </w:r>
            <w:r w:rsidRPr="00412DDB">
              <w:rPr>
                <w:b/>
                <w:sz w:val="20"/>
                <w:szCs w:val="20"/>
              </w:rPr>
              <w:t xml:space="preserve">ние – Уральский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9D1DE2">
            <w:pPr>
              <w:jc w:val="both"/>
              <w:rPr>
                <w:sz w:val="20"/>
                <w:szCs w:val="20"/>
              </w:rPr>
            </w:pPr>
            <w:r w:rsidRPr="00412DDB">
              <w:rPr>
                <w:sz w:val="20"/>
                <w:szCs w:val="20"/>
              </w:rPr>
              <w:t>20.12.2004 г.</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pStyle w:val="37"/>
              <w:keepNext w:val="0"/>
              <w:widowControl/>
              <w:autoSpaceDE/>
              <w:autoSpaceDN/>
              <w:adjustRightInd/>
              <w:ind w:right="-2"/>
              <w:rPr>
                <w:sz w:val="20"/>
                <w:szCs w:val="20"/>
              </w:rPr>
            </w:pPr>
            <w:r w:rsidRPr="00412DDB">
              <w:rPr>
                <w:sz w:val="20"/>
                <w:szCs w:val="20"/>
              </w:rPr>
              <w:t>620000, г. Екатеринбург, ул. Энгельса, д.36</w:t>
            </w:r>
          </w:p>
          <w:p w:rsidR="007435DC" w:rsidRPr="00412DDB" w:rsidRDefault="007435DC" w:rsidP="009D1DE2">
            <w:pPr>
              <w:jc w:val="both"/>
              <w:rPr>
                <w:sz w:val="20"/>
                <w:szCs w:val="20"/>
              </w:rPr>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(343) 216-05-16, 216-05-10</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7435DC" w:rsidP="009D1DE2">
            <w:pPr>
              <w:jc w:val="both"/>
              <w:rPr>
                <w:sz w:val="20"/>
                <w:szCs w:val="20"/>
              </w:rPr>
            </w:pPr>
            <w:r w:rsidRPr="00412DDB">
              <w:rPr>
                <w:sz w:val="20"/>
                <w:szCs w:val="20"/>
              </w:rPr>
              <w:t xml:space="preserve">Патанин Сергей Юрьевич </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31.12.201</w:t>
            </w:r>
            <w:r>
              <w:rPr>
                <w:sz w:val="20"/>
                <w:szCs w:val="20"/>
              </w:rPr>
              <w:t>5</w:t>
            </w:r>
          </w:p>
        </w:tc>
      </w:tr>
      <w:tr w:rsidR="007435DC" w:rsidRPr="00412DDB" w:rsidTr="009D1DE2">
        <w:tc>
          <w:tcPr>
            <w:tcW w:w="4785" w:type="dxa"/>
          </w:tcPr>
          <w:p w:rsidR="007435DC" w:rsidRPr="00412DDB" w:rsidRDefault="007435DC" w:rsidP="009D1DE2">
            <w:pPr>
              <w:pStyle w:val="em-4"/>
              <w:ind w:firstLine="0"/>
            </w:pPr>
          </w:p>
        </w:tc>
        <w:tc>
          <w:tcPr>
            <w:tcW w:w="4785" w:type="dxa"/>
          </w:tcPr>
          <w:p w:rsidR="007435DC" w:rsidRPr="00412DDB" w:rsidRDefault="007435DC" w:rsidP="009D1DE2">
            <w:pPr>
              <w:pStyle w:val="em-4"/>
              <w:ind w:firstLine="0"/>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A16F49">
            <w:pPr>
              <w:jc w:val="both"/>
              <w:rPr>
                <w:b/>
                <w:sz w:val="20"/>
                <w:szCs w:val="20"/>
              </w:rPr>
            </w:pPr>
            <w:r w:rsidRPr="00412DDB">
              <w:rPr>
                <w:b/>
                <w:sz w:val="20"/>
                <w:szCs w:val="20"/>
              </w:rPr>
              <w:t xml:space="preserve">Уфимский филиал </w:t>
            </w:r>
            <w:r w:rsidR="00CE4F5B">
              <w:rPr>
                <w:b/>
                <w:sz w:val="20"/>
                <w:szCs w:val="20"/>
              </w:rPr>
              <w:t>Пу</w:t>
            </w:r>
            <w:r w:rsidR="00A16F49">
              <w:rPr>
                <w:b/>
                <w:sz w:val="20"/>
                <w:szCs w:val="20"/>
              </w:rPr>
              <w:t>б</w:t>
            </w:r>
            <w:r w:rsidR="00CE4F5B">
              <w:rPr>
                <w:b/>
                <w:sz w:val="20"/>
                <w:szCs w:val="20"/>
              </w:rPr>
              <w:t>личного</w:t>
            </w:r>
            <w:r w:rsidRPr="00412DDB">
              <w:rPr>
                <w:b/>
                <w:sz w:val="20"/>
                <w:szCs w:val="20"/>
              </w:rPr>
              <w:t xml:space="preserve"> акционерного общества «МТС-Банк» (сокращенное наименов</w:t>
            </w:r>
            <w:r w:rsidRPr="00412DDB">
              <w:rPr>
                <w:b/>
                <w:sz w:val="20"/>
                <w:szCs w:val="20"/>
              </w:rPr>
              <w:t>а</w:t>
            </w:r>
            <w:r w:rsidRPr="00412DDB">
              <w:rPr>
                <w:b/>
                <w:sz w:val="20"/>
                <w:szCs w:val="20"/>
              </w:rPr>
              <w:t xml:space="preserve">ние – Уфимский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9D1DE2">
            <w:pPr>
              <w:jc w:val="both"/>
              <w:rPr>
                <w:sz w:val="20"/>
                <w:szCs w:val="20"/>
              </w:rPr>
            </w:pPr>
            <w:r w:rsidRPr="00412DDB">
              <w:rPr>
                <w:sz w:val="20"/>
                <w:szCs w:val="20"/>
              </w:rPr>
              <w:t>29.08.2006 г.</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pStyle w:val="37"/>
              <w:keepNext w:val="0"/>
              <w:widowControl/>
              <w:autoSpaceDE/>
              <w:autoSpaceDN/>
              <w:adjustRightInd/>
              <w:ind w:right="-2"/>
              <w:rPr>
                <w:sz w:val="20"/>
                <w:szCs w:val="20"/>
              </w:rPr>
            </w:pPr>
            <w:r w:rsidRPr="00412DDB">
              <w:rPr>
                <w:sz w:val="20"/>
                <w:szCs w:val="20"/>
              </w:rPr>
              <w:t xml:space="preserve">450000, Республика Башкортостан, г. Уфа, ул. </w:t>
            </w:r>
            <w:proofErr w:type="spellStart"/>
            <w:r w:rsidRPr="00412DDB">
              <w:rPr>
                <w:sz w:val="20"/>
                <w:szCs w:val="20"/>
              </w:rPr>
              <w:t>Цюрупы</w:t>
            </w:r>
            <w:proofErr w:type="spellEnd"/>
            <w:r w:rsidRPr="00412DDB">
              <w:rPr>
                <w:sz w:val="20"/>
                <w:szCs w:val="20"/>
              </w:rPr>
              <w:t>, д.75.</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(347) 293-49-34</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7435DC" w:rsidRDefault="007435DC" w:rsidP="009D1DE2">
            <w:pPr>
              <w:jc w:val="both"/>
              <w:rPr>
                <w:sz w:val="20"/>
                <w:szCs w:val="20"/>
              </w:rPr>
            </w:pPr>
            <w:r w:rsidRPr="007435DC">
              <w:rPr>
                <w:bCs/>
                <w:color w:val="000000"/>
                <w:sz w:val="20"/>
                <w:szCs w:val="30"/>
              </w:rPr>
              <w:t>Габдрахманов Руслан Дарданилович</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 31.12.201</w:t>
            </w:r>
            <w:r>
              <w:rPr>
                <w:sz w:val="20"/>
                <w:szCs w:val="20"/>
              </w:rPr>
              <w:t>5</w:t>
            </w:r>
          </w:p>
        </w:tc>
      </w:tr>
      <w:tr w:rsidR="007435DC" w:rsidRPr="00412DDB" w:rsidTr="009D1DE2">
        <w:tc>
          <w:tcPr>
            <w:tcW w:w="4785" w:type="dxa"/>
          </w:tcPr>
          <w:p w:rsidR="007435DC" w:rsidRPr="00412DDB" w:rsidRDefault="007435DC" w:rsidP="009D1DE2">
            <w:pPr>
              <w:pStyle w:val="em-4"/>
              <w:ind w:firstLine="0"/>
            </w:pPr>
          </w:p>
        </w:tc>
        <w:tc>
          <w:tcPr>
            <w:tcW w:w="4785" w:type="dxa"/>
          </w:tcPr>
          <w:p w:rsidR="007435DC" w:rsidRPr="00412DDB" w:rsidRDefault="007435DC" w:rsidP="009D1DE2">
            <w:pPr>
              <w:pStyle w:val="em-4"/>
              <w:ind w:firstLine="0"/>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Ставропольский филиал </w:t>
            </w:r>
            <w:r w:rsidR="00CE4F5B">
              <w:rPr>
                <w:b/>
                <w:sz w:val="20"/>
                <w:szCs w:val="20"/>
              </w:rPr>
              <w:t>Публичного</w:t>
            </w:r>
            <w:r w:rsidRPr="00412DDB">
              <w:rPr>
                <w:b/>
                <w:sz w:val="20"/>
                <w:szCs w:val="20"/>
              </w:rPr>
              <w:t xml:space="preserve"> акционе</w:t>
            </w:r>
            <w:r w:rsidRPr="00412DDB">
              <w:rPr>
                <w:b/>
                <w:sz w:val="20"/>
                <w:szCs w:val="20"/>
              </w:rPr>
              <w:t>р</w:t>
            </w:r>
            <w:r w:rsidRPr="00412DDB">
              <w:rPr>
                <w:b/>
                <w:sz w:val="20"/>
                <w:szCs w:val="20"/>
              </w:rPr>
              <w:t>ного общества «МТС-Банк» (сокращенное наименование – Ставр</w:t>
            </w:r>
            <w:r>
              <w:rPr>
                <w:b/>
                <w:sz w:val="20"/>
                <w:szCs w:val="20"/>
              </w:rPr>
              <w:t>о</w:t>
            </w:r>
            <w:r w:rsidRPr="00412DDB">
              <w:rPr>
                <w:b/>
                <w:sz w:val="20"/>
                <w:szCs w:val="20"/>
              </w:rPr>
              <w:t xml:space="preserve">польский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4676A7">
            <w:pPr>
              <w:jc w:val="both"/>
              <w:rPr>
                <w:sz w:val="20"/>
                <w:szCs w:val="20"/>
              </w:rPr>
            </w:pPr>
            <w:r w:rsidRPr="00412DDB">
              <w:rPr>
                <w:sz w:val="20"/>
                <w:szCs w:val="20"/>
              </w:rPr>
              <w:t>13.09.2006</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jc w:val="both"/>
              <w:rPr>
                <w:sz w:val="20"/>
                <w:szCs w:val="20"/>
              </w:rPr>
            </w:pPr>
            <w:smartTag w:uri="urn:schemas-microsoft-com:office:smarttags" w:element="metricconverter">
              <w:smartTagPr>
                <w:attr w:name="ProductID" w:val="355000, г"/>
              </w:smartTagPr>
              <w:r w:rsidRPr="00412DDB">
                <w:rPr>
                  <w:sz w:val="20"/>
                  <w:szCs w:val="20"/>
                </w:rPr>
                <w:t>355000, г</w:t>
              </w:r>
            </w:smartTag>
            <w:r w:rsidRPr="00412DDB">
              <w:rPr>
                <w:sz w:val="20"/>
                <w:szCs w:val="20"/>
              </w:rPr>
              <w:t>. Ставрополь, ул. Ленина, д.299</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 (8652) 35-97-85</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7435DC" w:rsidP="006D7B91">
            <w:pPr>
              <w:jc w:val="both"/>
              <w:rPr>
                <w:sz w:val="20"/>
                <w:szCs w:val="20"/>
              </w:rPr>
            </w:pPr>
            <w:r w:rsidRPr="00412DDB">
              <w:rPr>
                <w:color w:val="FF0000"/>
                <w:sz w:val="20"/>
                <w:szCs w:val="20"/>
              </w:rPr>
              <w:t> </w:t>
            </w:r>
            <w:r w:rsidR="006D7B91">
              <w:rPr>
                <w:sz w:val="20"/>
                <w:szCs w:val="20"/>
              </w:rPr>
              <w:t>Хоменко Сергей Александрович</w:t>
            </w:r>
            <w:r w:rsidRPr="00412DDB">
              <w:rPr>
                <w:sz w:val="20"/>
                <w:szCs w:val="20"/>
              </w:rPr>
              <w:t xml:space="preserve"> </w:t>
            </w:r>
            <w:r w:rsidR="006D7B91">
              <w:rPr>
                <w:sz w:val="20"/>
                <w:szCs w:val="20"/>
              </w:rPr>
              <w:t>Советник</w:t>
            </w:r>
            <w:r w:rsidRPr="00412DDB">
              <w:rPr>
                <w:sz w:val="20"/>
                <w:szCs w:val="20"/>
              </w:rPr>
              <w:t xml:space="preserve"> упра</w:t>
            </w:r>
            <w:r w:rsidRPr="00412DDB">
              <w:rPr>
                <w:sz w:val="20"/>
                <w:szCs w:val="20"/>
              </w:rPr>
              <w:t>в</w:t>
            </w:r>
            <w:r w:rsidRPr="00412DDB">
              <w:rPr>
                <w:sz w:val="20"/>
                <w:szCs w:val="20"/>
              </w:rPr>
              <w:t>ляющего</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 31.12.201</w:t>
            </w:r>
            <w:r w:rsidR="00E51F07">
              <w:rPr>
                <w:sz w:val="20"/>
                <w:szCs w:val="20"/>
              </w:rPr>
              <w:t>5</w:t>
            </w:r>
          </w:p>
        </w:tc>
      </w:tr>
      <w:tr w:rsidR="007435DC" w:rsidRPr="00412DDB" w:rsidTr="009D1DE2">
        <w:tc>
          <w:tcPr>
            <w:tcW w:w="4785" w:type="dxa"/>
          </w:tcPr>
          <w:p w:rsidR="007435DC" w:rsidRPr="00412DDB" w:rsidRDefault="007435DC" w:rsidP="009D1DE2">
            <w:pPr>
              <w:pStyle w:val="em-4"/>
              <w:ind w:firstLine="0"/>
            </w:pPr>
          </w:p>
        </w:tc>
        <w:tc>
          <w:tcPr>
            <w:tcW w:w="4785" w:type="dxa"/>
          </w:tcPr>
          <w:p w:rsidR="007435DC" w:rsidRPr="00412DDB" w:rsidRDefault="007435DC" w:rsidP="009D1DE2">
            <w:pPr>
              <w:pStyle w:val="em-4"/>
              <w:ind w:firstLine="0"/>
            </w:pP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Новосибирский филиал </w:t>
            </w:r>
            <w:r w:rsidR="00CE4F5B">
              <w:rPr>
                <w:b/>
                <w:sz w:val="20"/>
                <w:szCs w:val="20"/>
              </w:rPr>
              <w:t>Публичного</w:t>
            </w:r>
            <w:r w:rsidRPr="00412DDB">
              <w:rPr>
                <w:b/>
                <w:sz w:val="20"/>
                <w:szCs w:val="20"/>
              </w:rPr>
              <w:t xml:space="preserve"> акционерн</w:t>
            </w:r>
            <w:r w:rsidRPr="00412DDB">
              <w:rPr>
                <w:b/>
                <w:sz w:val="20"/>
                <w:szCs w:val="20"/>
              </w:rPr>
              <w:t>о</w:t>
            </w:r>
            <w:r w:rsidRPr="00412DDB">
              <w:rPr>
                <w:b/>
                <w:sz w:val="20"/>
                <w:szCs w:val="20"/>
              </w:rPr>
              <w:t>го общества «МТС-Банк» (сокращенное наим</w:t>
            </w:r>
            <w:r w:rsidRPr="00412DDB">
              <w:rPr>
                <w:b/>
                <w:sz w:val="20"/>
                <w:szCs w:val="20"/>
              </w:rPr>
              <w:t>е</w:t>
            </w:r>
            <w:r w:rsidRPr="00412DDB">
              <w:rPr>
                <w:b/>
                <w:sz w:val="20"/>
                <w:szCs w:val="20"/>
              </w:rPr>
              <w:t xml:space="preserve">нование – Новосибирский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lastRenderedPageBreak/>
              <w:t>Дата открытия</w:t>
            </w:r>
          </w:p>
        </w:tc>
        <w:tc>
          <w:tcPr>
            <w:tcW w:w="4785" w:type="dxa"/>
            <w:vAlign w:val="center"/>
          </w:tcPr>
          <w:p w:rsidR="007435DC" w:rsidRPr="00412DDB" w:rsidRDefault="007435DC" w:rsidP="004676A7">
            <w:pPr>
              <w:jc w:val="both"/>
              <w:rPr>
                <w:sz w:val="20"/>
                <w:szCs w:val="20"/>
              </w:rPr>
            </w:pPr>
            <w:r w:rsidRPr="00412DDB">
              <w:rPr>
                <w:sz w:val="20"/>
                <w:szCs w:val="20"/>
              </w:rPr>
              <w:t>19.01.2009</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pStyle w:val="aa"/>
              <w:rPr>
                <w:sz w:val="20"/>
              </w:rPr>
            </w:pPr>
            <w:r w:rsidRPr="00412DDB">
              <w:rPr>
                <w:rStyle w:val="af9"/>
                <w:bCs w:val="0"/>
                <w:sz w:val="20"/>
              </w:rPr>
              <w:t>630004, г. Новосибирск, ул. Челюскинцев, д.14/2</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jc w:val="both"/>
              <w:rPr>
                <w:sz w:val="20"/>
                <w:szCs w:val="20"/>
              </w:rPr>
            </w:pPr>
            <w:r w:rsidRPr="00412DDB">
              <w:rPr>
                <w:sz w:val="20"/>
                <w:szCs w:val="20"/>
              </w:rPr>
              <w:t>(383) 325-17-80</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7435DC" w:rsidP="009D1DE2">
            <w:pPr>
              <w:jc w:val="both"/>
              <w:rPr>
                <w:sz w:val="20"/>
                <w:szCs w:val="20"/>
              </w:rPr>
            </w:pPr>
            <w:r w:rsidRPr="00412DDB">
              <w:rPr>
                <w:bCs/>
                <w:sz w:val="20"/>
                <w:szCs w:val="20"/>
              </w:rPr>
              <w:t>Грибанов Сергей Владимирович</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jc w:val="both"/>
              <w:rPr>
                <w:sz w:val="20"/>
                <w:szCs w:val="20"/>
              </w:rPr>
            </w:pPr>
            <w:r w:rsidRPr="00412DDB">
              <w:rPr>
                <w:sz w:val="20"/>
                <w:szCs w:val="20"/>
              </w:rPr>
              <w:t> 31.12.201</w:t>
            </w:r>
            <w:r w:rsidR="00E51F07">
              <w:rPr>
                <w:sz w:val="20"/>
                <w:szCs w:val="20"/>
              </w:rPr>
              <w:t>5</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Наименование</w:t>
            </w:r>
          </w:p>
        </w:tc>
        <w:tc>
          <w:tcPr>
            <w:tcW w:w="4785" w:type="dxa"/>
            <w:vAlign w:val="center"/>
          </w:tcPr>
          <w:p w:rsidR="007435DC" w:rsidRPr="00412DDB" w:rsidRDefault="007435DC" w:rsidP="00CE4F5B">
            <w:pPr>
              <w:jc w:val="both"/>
              <w:rPr>
                <w:b/>
                <w:sz w:val="20"/>
                <w:szCs w:val="20"/>
              </w:rPr>
            </w:pPr>
            <w:r w:rsidRPr="00412DDB">
              <w:rPr>
                <w:b/>
                <w:sz w:val="20"/>
                <w:szCs w:val="20"/>
              </w:rPr>
              <w:t xml:space="preserve">Дальневосточный филиал </w:t>
            </w:r>
            <w:r w:rsidR="00CE4F5B">
              <w:rPr>
                <w:b/>
                <w:sz w:val="20"/>
                <w:szCs w:val="20"/>
              </w:rPr>
              <w:t>Публичного</w:t>
            </w:r>
            <w:r w:rsidRPr="00412DDB">
              <w:rPr>
                <w:b/>
                <w:sz w:val="20"/>
                <w:szCs w:val="20"/>
              </w:rPr>
              <w:t xml:space="preserve"> акци</w:t>
            </w:r>
            <w:r w:rsidRPr="00412DDB">
              <w:rPr>
                <w:b/>
                <w:sz w:val="20"/>
                <w:szCs w:val="20"/>
              </w:rPr>
              <w:t>о</w:t>
            </w:r>
            <w:r w:rsidRPr="00412DDB">
              <w:rPr>
                <w:b/>
                <w:sz w:val="20"/>
                <w:szCs w:val="20"/>
              </w:rPr>
              <w:t xml:space="preserve">нерного общества «МТС-Банк» (сокращенное наименование – Дальневосточный  филиал </w:t>
            </w:r>
            <w:r w:rsidR="00CE4F5B">
              <w:rPr>
                <w:b/>
                <w:sz w:val="20"/>
                <w:szCs w:val="20"/>
              </w:rPr>
              <w:t>П</w:t>
            </w:r>
            <w:r w:rsidRPr="00412DDB">
              <w:rPr>
                <w:b/>
                <w:sz w:val="20"/>
                <w:szCs w:val="20"/>
              </w:rPr>
              <w:t>АО «МТС-Банк»)</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Дата открытия</w:t>
            </w:r>
          </w:p>
        </w:tc>
        <w:tc>
          <w:tcPr>
            <w:tcW w:w="4785" w:type="dxa"/>
            <w:vAlign w:val="center"/>
          </w:tcPr>
          <w:p w:rsidR="007435DC" w:rsidRPr="00412DDB" w:rsidRDefault="007435DC" w:rsidP="004676A7">
            <w:pPr>
              <w:rPr>
                <w:sz w:val="20"/>
                <w:szCs w:val="20"/>
              </w:rPr>
            </w:pPr>
            <w:r w:rsidRPr="00412DDB">
              <w:rPr>
                <w:sz w:val="20"/>
                <w:szCs w:val="20"/>
              </w:rPr>
              <w:t>10.09.2012</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Место нахождения в соответствии с Уставом (учр</w:t>
            </w:r>
            <w:r w:rsidRPr="00412DDB">
              <w:rPr>
                <w:sz w:val="20"/>
                <w:szCs w:val="20"/>
              </w:rPr>
              <w:t>е</w:t>
            </w:r>
            <w:r w:rsidRPr="00412DDB">
              <w:rPr>
                <w:sz w:val="20"/>
                <w:szCs w:val="20"/>
              </w:rPr>
              <w:t xml:space="preserve">дительными документами) </w:t>
            </w:r>
          </w:p>
        </w:tc>
        <w:tc>
          <w:tcPr>
            <w:tcW w:w="4785" w:type="dxa"/>
            <w:vAlign w:val="center"/>
          </w:tcPr>
          <w:p w:rsidR="007435DC" w:rsidRPr="00412DDB" w:rsidRDefault="007435DC" w:rsidP="009D1DE2">
            <w:pPr>
              <w:jc w:val="both"/>
              <w:rPr>
                <w:sz w:val="20"/>
                <w:szCs w:val="20"/>
              </w:rPr>
            </w:pPr>
            <w:r w:rsidRPr="00412DDB">
              <w:rPr>
                <w:sz w:val="20"/>
                <w:szCs w:val="20"/>
              </w:rPr>
              <w:t>680000, г. Хабаровск, ул. Гоголя, д.27</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Телефон</w:t>
            </w:r>
          </w:p>
        </w:tc>
        <w:tc>
          <w:tcPr>
            <w:tcW w:w="4785" w:type="dxa"/>
            <w:vAlign w:val="center"/>
          </w:tcPr>
          <w:p w:rsidR="007435DC" w:rsidRPr="00412DDB" w:rsidRDefault="007435DC" w:rsidP="009D1DE2">
            <w:pPr>
              <w:rPr>
                <w:sz w:val="20"/>
                <w:szCs w:val="20"/>
              </w:rPr>
            </w:pPr>
            <w:r w:rsidRPr="00412DDB">
              <w:rPr>
                <w:sz w:val="20"/>
                <w:szCs w:val="20"/>
              </w:rPr>
              <w:t>(4212) 38-06-03</w:t>
            </w:r>
          </w:p>
        </w:tc>
      </w:tr>
      <w:tr w:rsidR="007435DC" w:rsidRPr="00412DDB" w:rsidTr="009D1DE2">
        <w:tc>
          <w:tcPr>
            <w:tcW w:w="4785" w:type="dxa"/>
            <w:vAlign w:val="center"/>
          </w:tcPr>
          <w:p w:rsidR="007435DC" w:rsidRPr="00412DDB" w:rsidRDefault="007435DC" w:rsidP="009D1DE2">
            <w:pPr>
              <w:jc w:val="both"/>
              <w:rPr>
                <w:sz w:val="20"/>
                <w:szCs w:val="20"/>
              </w:rPr>
            </w:pPr>
            <w:r w:rsidRPr="00412DDB">
              <w:rPr>
                <w:sz w:val="20"/>
                <w:szCs w:val="20"/>
              </w:rPr>
              <w:t>ФИО руководителя</w:t>
            </w:r>
          </w:p>
        </w:tc>
        <w:tc>
          <w:tcPr>
            <w:tcW w:w="4785" w:type="dxa"/>
            <w:vAlign w:val="center"/>
          </w:tcPr>
          <w:p w:rsidR="007435DC" w:rsidRPr="00412DDB" w:rsidRDefault="00E51F07" w:rsidP="009D1DE2">
            <w:pPr>
              <w:jc w:val="both"/>
              <w:rPr>
                <w:sz w:val="20"/>
                <w:szCs w:val="20"/>
              </w:rPr>
            </w:pPr>
            <w:r w:rsidRPr="001E0023">
              <w:rPr>
                <w:sz w:val="20"/>
                <w:szCs w:val="20"/>
              </w:rPr>
              <w:t>Королев Юрий Александрович</w:t>
            </w:r>
          </w:p>
        </w:tc>
      </w:tr>
      <w:tr w:rsidR="007435DC" w:rsidRPr="00412DDB" w:rsidTr="009D1DE2">
        <w:tc>
          <w:tcPr>
            <w:tcW w:w="4785" w:type="dxa"/>
            <w:vAlign w:val="center"/>
          </w:tcPr>
          <w:p w:rsidR="007435DC" w:rsidRPr="00412DDB" w:rsidRDefault="007435DC" w:rsidP="009D1DE2">
            <w:pPr>
              <w:rPr>
                <w:sz w:val="20"/>
                <w:szCs w:val="20"/>
              </w:rPr>
            </w:pPr>
            <w:r w:rsidRPr="00412DDB">
              <w:rPr>
                <w:sz w:val="20"/>
                <w:szCs w:val="20"/>
              </w:rPr>
              <w:t>Срок действия доверенности руководителя</w:t>
            </w:r>
          </w:p>
        </w:tc>
        <w:tc>
          <w:tcPr>
            <w:tcW w:w="4785" w:type="dxa"/>
            <w:vAlign w:val="center"/>
          </w:tcPr>
          <w:p w:rsidR="007435DC" w:rsidRPr="00412DDB" w:rsidRDefault="007435DC" w:rsidP="004676A7">
            <w:pPr>
              <w:rPr>
                <w:sz w:val="20"/>
                <w:szCs w:val="20"/>
              </w:rPr>
            </w:pPr>
            <w:r w:rsidRPr="00412DDB">
              <w:rPr>
                <w:sz w:val="20"/>
                <w:szCs w:val="20"/>
              </w:rPr>
              <w:t>31.12.201</w:t>
            </w:r>
            <w:r w:rsidR="00E51F07">
              <w:rPr>
                <w:sz w:val="20"/>
                <w:szCs w:val="20"/>
              </w:rPr>
              <w:t>5</w:t>
            </w:r>
          </w:p>
        </w:tc>
      </w:tr>
      <w:tr w:rsidR="007435DC" w:rsidRPr="00412DDB" w:rsidTr="009D1DE2">
        <w:tc>
          <w:tcPr>
            <w:tcW w:w="4785" w:type="dxa"/>
            <w:vAlign w:val="center"/>
          </w:tcPr>
          <w:p w:rsidR="007435DC" w:rsidRPr="00412DDB" w:rsidRDefault="007435DC" w:rsidP="009D1DE2">
            <w:pPr>
              <w:rPr>
                <w:sz w:val="20"/>
                <w:szCs w:val="20"/>
              </w:rPr>
            </w:pPr>
          </w:p>
        </w:tc>
        <w:tc>
          <w:tcPr>
            <w:tcW w:w="4785" w:type="dxa"/>
            <w:vAlign w:val="center"/>
          </w:tcPr>
          <w:p w:rsidR="007435DC" w:rsidRPr="00412DDB" w:rsidRDefault="007435DC" w:rsidP="009D1DE2">
            <w:pPr>
              <w:jc w:val="both"/>
              <w:rPr>
                <w:sz w:val="20"/>
                <w:szCs w:val="20"/>
              </w:rPr>
            </w:pPr>
          </w:p>
        </w:tc>
      </w:tr>
    </w:tbl>
    <w:p w:rsidR="006C1AFC" w:rsidRPr="00412DDB" w:rsidRDefault="006C1AFC" w:rsidP="00237042">
      <w:pPr>
        <w:pStyle w:val="em-4"/>
      </w:pPr>
    </w:p>
    <w:p w:rsidR="00B37CA9" w:rsidRPr="00412DDB" w:rsidRDefault="00B37CA9" w:rsidP="00237042">
      <w:pPr>
        <w:pStyle w:val="em-1"/>
      </w:pPr>
      <w:bookmarkStart w:id="38" w:name="_Toc419455950"/>
      <w:r w:rsidRPr="00412DDB">
        <w:t xml:space="preserve">3.2. Основная хозяйственная деятельность кредитной организации </w:t>
      </w:r>
      <w:r w:rsidR="00B140EC">
        <w:t>–</w:t>
      </w:r>
      <w:r w:rsidRPr="00412DDB">
        <w:t xml:space="preserve"> эмитента</w:t>
      </w:r>
      <w:bookmarkEnd w:id="38"/>
    </w:p>
    <w:p w:rsidR="00B37CA9" w:rsidRPr="00412DDB" w:rsidRDefault="00B37CA9" w:rsidP="00237042">
      <w:pPr>
        <w:pStyle w:val="em-4"/>
      </w:pPr>
    </w:p>
    <w:p w:rsidR="00B37CA9" w:rsidRPr="00412DDB" w:rsidRDefault="00B37CA9" w:rsidP="00237042">
      <w:pPr>
        <w:pStyle w:val="em-7"/>
      </w:pPr>
      <w:bookmarkStart w:id="39" w:name="_Toc419455951"/>
      <w:r w:rsidRPr="00412DDB">
        <w:t xml:space="preserve">3.2.1. </w:t>
      </w:r>
      <w:r w:rsidR="00E51F07">
        <w:t>Основные виды экономической деятельности</w:t>
      </w:r>
      <w:r w:rsidRPr="00412DDB">
        <w:t xml:space="preserve"> кредитной организации – эмитента</w:t>
      </w:r>
      <w:bookmarkEnd w:id="39"/>
    </w:p>
    <w:p w:rsidR="00237042" w:rsidRPr="00412DDB" w:rsidRDefault="00237042" w:rsidP="00237042">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662"/>
      </w:tblGrid>
      <w:tr w:rsidR="00237042" w:rsidRPr="00412DDB" w:rsidTr="00F237F6">
        <w:tc>
          <w:tcPr>
            <w:tcW w:w="1908" w:type="dxa"/>
          </w:tcPr>
          <w:p w:rsidR="00237042" w:rsidRPr="00412DDB" w:rsidRDefault="00237042" w:rsidP="00F237F6">
            <w:pPr>
              <w:pStyle w:val="em-4"/>
              <w:ind w:firstLine="0"/>
            </w:pPr>
            <w:r w:rsidRPr="00412DDB">
              <w:t>ОКВЭД:</w:t>
            </w:r>
          </w:p>
        </w:tc>
        <w:tc>
          <w:tcPr>
            <w:tcW w:w="7662" w:type="dxa"/>
          </w:tcPr>
          <w:p w:rsidR="00237042" w:rsidRPr="00412DDB" w:rsidRDefault="00D1222A" w:rsidP="00F237F6">
            <w:pPr>
              <w:pStyle w:val="em-4"/>
              <w:ind w:firstLine="0"/>
            </w:pPr>
            <w:r w:rsidRPr="00412DDB">
              <w:t>65.12</w:t>
            </w:r>
          </w:p>
        </w:tc>
      </w:tr>
    </w:tbl>
    <w:p w:rsidR="00237042" w:rsidRPr="00412DDB" w:rsidRDefault="00237042" w:rsidP="00237042">
      <w:pPr>
        <w:pStyle w:val="em-4"/>
      </w:pPr>
    </w:p>
    <w:p w:rsidR="007C2E2A" w:rsidRPr="00412DDB" w:rsidRDefault="007C2E2A" w:rsidP="007C2E2A">
      <w:pPr>
        <w:pStyle w:val="em-7"/>
      </w:pPr>
      <w:bookmarkStart w:id="40" w:name="_Toc419455952"/>
      <w:r>
        <w:t xml:space="preserve">3.2.2. </w:t>
      </w:r>
      <w:r w:rsidRPr="00412DDB">
        <w:t xml:space="preserve">Сведения о наличии у кредитной организации </w:t>
      </w:r>
      <w:r>
        <w:t>–</w:t>
      </w:r>
      <w:r w:rsidRPr="00412DDB">
        <w:t xml:space="preserve"> эмитента</w:t>
      </w:r>
      <w:r>
        <w:t xml:space="preserve"> разрешений (</w:t>
      </w:r>
      <w:r w:rsidRPr="00412DDB">
        <w:t>лицензий</w:t>
      </w:r>
      <w:r>
        <w:t>)</w:t>
      </w:r>
      <w:r w:rsidRPr="00412DDB">
        <w:t>, допу</w:t>
      </w:r>
      <w:r w:rsidRPr="00412DDB">
        <w:t>с</w:t>
      </w:r>
      <w:r w:rsidRPr="00412DDB">
        <w:t>ков к отдельным вида</w:t>
      </w:r>
      <w:r>
        <w:t>м работ</w:t>
      </w:r>
      <w:bookmarkEnd w:id="40"/>
      <w:r w:rsidRPr="00412DDB">
        <w:rPr>
          <w:rStyle w:val="af0"/>
          <w:vanish/>
        </w:rPr>
        <w:footnoteReference w:id="29"/>
      </w:r>
    </w:p>
    <w:p w:rsidR="007C2E2A" w:rsidRPr="00412DDB" w:rsidRDefault="007C2E2A" w:rsidP="007C2E2A">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500"/>
      </w:tblGrid>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lang w:val="en-US"/>
              </w:rPr>
            </w:pPr>
            <w:r w:rsidRPr="00412DDB">
              <w:rPr>
                <w:b/>
                <w:bCs/>
                <w:sz w:val="22"/>
                <w:szCs w:val="22"/>
              </w:rPr>
              <w:t>Генеральная лицензия</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7C2E2A" w:rsidP="004676A7">
            <w:pPr>
              <w:rPr>
                <w:sz w:val="22"/>
                <w:szCs w:val="22"/>
              </w:rPr>
            </w:pPr>
            <w:r w:rsidRPr="00412DDB">
              <w:rPr>
                <w:sz w:val="22"/>
                <w:szCs w:val="22"/>
              </w:rPr>
              <w:t>13.02.2012 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Pr>
          <w:p w:rsidR="007C2E2A" w:rsidRPr="00412DDB" w:rsidRDefault="007C2E2A" w:rsidP="009D1DE2">
            <w:pPr>
              <w:jc w:val="both"/>
              <w:rPr>
                <w:sz w:val="22"/>
                <w:szCs w:val="22"/>
              </w:rPr>
            </w:pPr>
          </w:p>
        </w:tc>
        <w:tc>
          <w:tcPr>
            <w:tcW w:w="4500" w:type="dxa"/>
            <w:vAlign w:val="center"/>
          </w:tcPr>
          <w:p w:rsidR="007C2E2A" w:rsidRPr="00412DDB" w:rsidRDefault="007C2E2A" w:rsidP="009D1DE2">
            <w:pPr>
              <w:spacing w:before="60"/>
              <w:rPr>
                <w:b/>
                <w:bCs/>
                <w:sz w:val="22"/>
                <w:szCs w:val="22"/>
              </w:rPr>
            </w:pP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vAlign w:val="center"/>
          </w:tcPr>
          <w:p w:rsidR="007C2E2A" w:rsidRPr="00412DDB" w:rsidRDefault="007C2E2A" w:rsidP="009D1DE2">
            <w:pPr>
              <w:spacing w:before="60"/>
              <w:rPr>
                <w:b/>
                <w:bCs/>
                <w:sz w:val="22"/>
                <w:szCs w:val="22"/>
              </w:rPr>
            </w:pPr>
            <w:r w:rsidRPr="00412DDB">
              <w:rPr>
                <w:b/>
                <w:bCs/>
                <w:sz w:val="22"/>
                <w:szCs w:val="22"/>
              </w:rPr>
              <w:t>Лицензия на совершение банковских оп</w:t>
            </w:r>
            <w:r w:rsidRPr="00412DDB">
              <w:rPr>
                <w:b/>
                <w:bCs/>
                <w:sz w:val="22"/>
                <w:szCs w:val="22"/>
              </w:rPr>
              <w:t>е</w:t>
            </w:r>
            <w:r w:rsidRPr="00412DDB">
              <w:rPr>
                <w:b/>
                <w:bCs/>
                <w:sz w:val="22"/>
                <w:szCs w:val="22"/>
              </w:rPr>
              <w:t>раций с драгоценными металлами</w:t>
            </w:r>
          </w:p>
        </w:tc>
      </w:tr>
      <w:tr w:rsidR="007C2E2A" w:rsidRPr="00412DDB" w:rsidTr="009D1DE2">
        <w:tc>
          <w:tcPr>
            <w:tcW w:w="4968" w:type="dxa"/>
          </w:tcPr>
          <w:p w:rsidR="007C2E2A" w:rsidRPr="00412DDB" w:rsidRDefault="007C2E2A" w:rsidP="009D1DE2">
            <w:pPr>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vAlign w:val="center"/>
          </w:tcPr>
          <w:p w:rsidR="007C2E2A" w:rsidRPr="00412DDB" w:rsidRDefault="007C2E2A" w:rsidP="009D1DE2">
            <w:pPr>
              <w:spacing w:before="60"/>
              <w:rPr>
                <w:sz w:val="22"/>
                <w:szCs w:val="22"/>
                <w:lang w:val="en-US"/>
              </w:rPr>
            </w:pPr>
            <w:r w:rsidRPr="00412DDB">
              <w:rPr>
                <w:sz w:val="22"/>
                <w:szCs w:val="22"/>
              </w:rPr>
              <w:t xml:space="preserve">№2268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vAlign w:val="center"/>
          </w:tcPr>
          <w:p w:rsidR="007C2E2A" w:rsidRPr="00412DDB" w:rsidRDefault="007C2E2A" w:rsidP="004676A7">
            <w:pPr>
              <w:rPr>
                <w:sz w:val="22"/>
                <w:szCs w:val="22"/>
              </w:rPr>
            </w:pPr>
            <w:r w:rsidRPr="00412DDB">
              <w:rPr>
                <w:sz w:val="22"/>
                <w:szCs w:val="22"/>
              </w:rPr>
              <w:t>13.02.2012 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vAlign w:val="center"/>
          </w:tcPr>
          <w:p w:rsidR="007C2E2A" w:rsidRPr="00412DDB" w:rsidRDefault="007C2E2A" w:rsidP="009D1DE2">
            <w:pPr>
              <w:rPr>
                <w:sz w:val="22"/>
                <w:szCs w:val="22"/>
              </w:rPr>
            </w:pPr>
            <w:r w:rsidRPr="00412DDB">
              <w:rPr>
                <w:sz w:val="22"/>
                <w:szCs w:val="22"/>
              </w:rPr>
              <w:t>Центральный банк Российской Федерации </w:t>
            </w:r>
          </w:p>
        </w:tc>
      </w:tr>
      <w:tr w:rsidR="007C2E2A" w:rsidRPr="00412DDB" w:rsidTr="009D1DE2">
        <w:tc>
          <w:tcPr>
            <w:tcW w:w="4968" w:type="dxa"/>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vAlign w:val="center"/>
          </w:tcPr>
          <w:p w:rsidR="007C2E2A" w:rsidRPr="00412DDB" w:rsidRDefault="007C2E2A" w:rsidP="009D1DE2">
            <w:pPr>
              <w:rPr>
                <w:sz w:val="22"/>
                <w:szCs w:val="22"/>
              </w:rPr>
            </w:pPr>
            <w:r w:rsidRPr="00412DDB">
              <w:rPr>
                <w:sz w:val="22"/>
                <w:szCs w:val="22"/>
              </w:rPr>
              <w:t>бессрочная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lang w:val="en-US"/>
              </w:rPr>
            </w:pPr>
            <w:r w:rsidRPr="00412DDB">
              <w:rPr>
                <w:b/>
                <w:bCs/>
                <w:sz w:val="22"/>
                <w:szCs w:val="22"/>
              </w:rPr>
              <w:t>Лицензия на депозитарную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04660</w:t>
            </w:r>
            <w:r>
              <w:rPr>
                <w:sz w:val="22"/>
                <w:szCs w:val="22"/>
              </w:rPr>
              <w:t>–</w:t>
            </w:r>
            <w:r w:rsidRPr="00412DDB">
              <w:rPr>
                <w:sz w:val="22"/>
                <w:szCs w:val="22"/>
              </w:rPr>
              <w:t>000100 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маг</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b/>
                <w:bCs/>
                <w:sz w:val="22"/>
                <w:szCs w:val="22"/>
              </w:rPr>
            </w:pPr>
            <w:r w:rsidRPr="00412DDB">
              <w:rPr>
                <w:b/>
                <w:bCs/>
                <w:sz w:val="22"/>
                <w:szCs w:val="22"/>
              </w:rPr>
              <w:t>Лицензия на деятельность по управлению ценными бумагами</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lastRenderedPageBreak/>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lastRenderedPageBreak/>
              <w:t>№ 177</w:t>
            </w:r>
            <w:r>
              <w:rPr>
                <w:sz w:val="22"/>
                <w:szCs w:val="22"/>
              </w:rPr>
              <w:t>–</w:t>
            </w:r>
            <w:r w:rsidRPr="00412DDB">
              <w:rPr>
                <w:sz w:val="22"/>
                <w:szCs w:val="22"/>
              </w:rPr>
              <w:t>04649</w:t>
            </w:r>
            <w:r>
              <w:rPr>
                <w:sz w:val="22"/>
                <w:szCs w:val="22"/>
              </w:rPr>
              <w:t>–</w:t>
            </w:r>
            <w:r w:rsidRPr="00412DDB">
              <w:rPr>
                <w:sz w:val="22"/>
                <w:szCs w:val="22"/>
              </w:rPr>
              <w:t>001000</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lastRenderedPageBreak/>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jc w:val="both"/>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lang w:val="en-US"/>
              </w:rPr>
            </w:pPr>
            <w:r w:rsidRPr="00412DDB">
              <w:rPr>
                <w:b/>
                <w:bCs/>
                <w:sz w:val="22"/>
                <w:szCs w:val="22"/>
              </w:rPr>
              <w:t>Лицензия на дилерскую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04635</w:t>
            </w:r>
            <w:r>
              <w:rPr>
                <w:sz w:val="22"/>
                <w:szCs w:val="22"/>
              </w:rPr>
              <w:t>–</w:t>
            </w:r>
            <w:r w:rsidRPr="00412DDB">
              <w:rPr>
                <w:sz w:val="22"/>
                <w:szCs w:val="22"/>
              </w:rPr>
              <w:t>010000 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24.01.2001г.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lang w:val="en-US"/>
              </w:rPr>
            </w:pPr>
            <w:r w:rsidRPr="00412DDB">
              <w:rPr>
                <w:b/>
                <w:bCs/>
                <w:sz w:val="22"/>
                <w:szCs w:val="22"/>
              </w:rPr>
              <w:t>Лицензия на брокерскую деятельность</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177</w:t>
            </w:r>
            <w:r>
              <w:rPr>
                <w:sz w:val="22"/>
                <w:szCs w:val="22"/>
              </w:rPr>
              <w:t>–</w:t>
            </w:r>
            <w:r w:rsidRPr="00412DDB">
              <w:rPr>
                <w:sz w:val="22"/>
                <w:szCs w:val="22"/>
              </w:rPr>
              <w:t>04613</w:t>
            </w:r>
            <w:r>
              <w:rPr>
                <w:sz w:val="22"/>
                <w:szCs w:val="22"/>
              </w:rPr>
              <w:t>–</w:t>
            </w:r>
            <w:r w:rsidRPr="00412DDB">
              <w:rPr>
                <w:sz w:val="22"/>
                <w:szCs w:val="22"/>
              </w:rPr>
              <w:t>100000</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24.01.2001 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jc w:val="both"/>
              <w:rPr>
                <w:sz w:val="22"/>
                <w:szCs w:val="22"/>
              </w:rPr>
            </w:pPr>
            <w:r w:rsidRPr="00412DDB">
              <w:rPr>
                <w:sz w:val="22"/>
                <w:szCs w:val="22"/>
              </w:rPr>
              <w:t>Федеральная комиссия по рынку ценных б</w:t>
            </w:r>
            <w:r w:rsidRPr="00412DDB">
              <w:rPr>
                <w:sz w:val="22"/>
                <w:szCs w:val="22"/>
              </w:rPr>
              <w:t>у</w:t>
            </w:r>
            <w:r w:rsidRPr="00412DDB">
              <w:rPr>
                <w:sz w:val="22"/>
                <w:szCs w:val="22"/>
              </w:rPr>
              <w:t xml:space="preserve">маг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без ограничения срока действия</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rPr>
            </w:pP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 xml:space="preserve">Вид лицензии (деятельности, работ) </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spacing w:before="60"/>
              <w:jc w:val="both"/>
              <w:rPr>
                <w:b/>
                <w:bCs/>
                <w:sz w:val="22"/>
                <w:szCs w:val="22"/>
              </w:rPr>
            </w:pPr>
            <w:r w:rsidRPr="00412DDB">
              <w:rPr>
                <w:b/>
                <w:bCs/>
                <w:sz w:val="22"/>
                <w:szCs w:val="22"/>
              </w:rPr>
              <w:t>Лицензия биржевого посредника на с</w:t>
            </w:r>
            <w:r w:rsidRPr="00412DDB">
              <w:rPr>
                <w:b/>
                <w:bCs/>
                <w:sz w:val="22"/>
                <w:szCs w:val="22"/>
              </w:rPr>
              <w:t>о</w:t>
            </w:r>
            <w:r w:rsidRPr="00412DDB">
              <w:rPr>
                <w:b/>
                <w:bCs/>
                <w:sz w:val="22"/>
                <w:szCs w:val="22"/>
              </w:rPr>
              <w:t>вершение товарных фьючерсных и опц</w:t>
            </w:r>
            <w:r w:rsidRPr="00412DDB">
              <w:rPr>
                <w:b/>
                <w:bCs/>
                <w:sz w:val="22"/>
                <w:szCs w:val="22"/>
              </w:rPr>
              <w:t>и</w:t>
            </w:r>
            <w:r w:rsidRPr="00412DDB">
              <w:rPr>
                <w:b/>
                <w:bCs/>
                <w:sz w:val="22"/>
                <w:szCs w:val="22"/>
              </w:rPr>
              <w:t>онных сделок в биржевой торговле на территории Российской Федерации</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Номер лицензии (разрешения) или документа, подтверждающего получение допуска к отдел</w:t>
            </w:r>
            <w:r w:rsidRPr="00412DDB">
              <w:rPr>
                <w:sz w:val="22"/>
                <w:szCs w:val="22"/>
              </w:rPr>
              <w:t>ь</w:t>
            </w:r>
            <w:r w:rsidRPr="00412DDB">
              <w:rPr>
                <w:sz w:val="22"/>
                <w:szCs w:val="22"/>
              </w:rPr>
              <w:t>ным видам работ</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1322</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Дата выдачи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4676A7">
            <w:pPr>
              <w:rPr>
                <w:sz w:val="22"/>
                <w:szCs w:val="22"/>
              </w:rPr>
            </w:pPr>
            <w:r w:rsidRPr="00412DDB">
              <w:rPr>
                <w:sz w:val="22"/>
                <w:szCs w:val="22"/>
              </w:rPr>
              <w:t xml:space="preserve">19.02.2009 </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Орган, выдавший лицензию (разрешение, допуск)</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Федеральная служба по финансовым ры</w:t>
            </w:r>
            <w:r w:rsidRPr="00412DDB">
              <w:rPr>
                <w:sz w:val="22"/>
                <w:szCs w:val="22"/>
              </w:rPr>
              <w:t>н</w:t>
            </w:r>
            <w:r w:rsidRPr="00412DDB">
              <w:rPr>
                <w:sz w:val="22"/>
                <w:szCs w:val="22"/>
              </w:rPr>
              <w:t>кам.</w:t>
            </w:r>
          </w:p>
        </w:tc>
      </w:tr>
      <w:tr w:rsidR="007C2E2A" w:rsidRPr="00412DDB" w:rsidTr="009D1DE2">
        <w:tc>
          <w:tcPr>
            <w:tcW w:w="4968" w:type="dxa"/>
            <w:tcBorders>
              <w:top w:val="single" w:sz="4" w:space="0" w:color="auto"/>
              <w:left w:val="single" w:sz="4" w:space="0" w:color="auto"/>
              <w:bottom w:val="single" w:sz="4" w:space="0" w:color="auto"/>
              <w:right w:val="single" w:sz="4" w:space="0" w:color="auto"/>
            </w:tcBorders>
          </w:tcPr>
          <w:p w:rsidR="007C2E2A" w:rsidRPr="00412DDB" w:rsidRDefault="007C2E2A" w:rsidP="009D1DE2">
            <w:pPr>
              <w:jc w:val="both"/>
              <w:rPr>
                <w:sz w:val="22"/>
                <w:szCs w:val="22"/>
              </w:rPr>
            </w:pPr>
            <w:r w:rsidRPr="00412DDB">
              <w:rPr>
                <w:sz w:val="22"/>
                <w:szCs w:val="22"/>
              </w:rPr>
              <w:t>Срок действия лицензии (разрешения, допуска)</w:t>
            </w:r>
          </w:p>
        </w:tc>
        <w:tc>
          <w:tcPr>
            <w:tcW w:w="4500" w:type="dxa"/>
            <w:tcBorders>
              <w:top w:val="single" w:sz="4" w:space="0" w:color="auto"/>
              <w:left w:val="single" w:sz="4" w:space="0" w:color="auto"/>
              <w:bottom w:val="single" w:sz="4" w:space="0" w:color="auto"/>
              <w:right w:val="single" w:sz="4" w:space="0" w:color="auto"/>
            </w:tcBorders>
            <w:vAlign w:val="center"/>
          </w:tcPr>
          <w:p w:rsidR="007C2E2A" w:rsidRPr="00412DDB" w:rsidRDefault="007C2E2A" w:rsidP="009D1DE2">
            <w:pPr>
              <w:rPr>
                <w:sz w:val="22"/>
                <w:szCs w:val="22"/>
              </w:rPr>
            </w:pPr>
            <w:r w:rsidRPr="00412DDB">
              <w:rPr>
                <w:sz w:val="22"/>
                <w:szCs w:val="22"/>
              </w:rPr>
              <w:t xml:space="preserve">Без ограничения срока действия </w:t>
            </w:r>
          </w:p>
        </w:tc>
      </w:tr>
    </w:tbl>
    <w:p w:rsidR="007C2E2A" w:rsidRPr="00412DDB" w:rsidRDefault="007C2E2A" w:rsidP="007C2E2A">
      <w:pPr>
        <w:pStyle w:val="em-7"/>
      </w:pPr>
    </w:p>
    <w:p w:rsidR="007C2E2A" w:rsidRDefault="007C2E2A" w:rsidP="00237042">
      <w:pPr>
        <w:pStyle w:val="em-7"/>
      </w:pPr>
    </w:p>
    <w:p w:rsidR="007C2E2A" w:rsidRDefault="007C2E2A" w:rsidP="00237042">
      <w:pPr>
        <w:pStyle w:val="em-7"/>
      </w:pPr>
    </w:p>
    <w:p w:rsidR="00B37CA9" w:rsidRPr="00412DDB" w:rsidRDefault="00B37CA9" w:rsidP="00237042">
      <w:pPr>
        <w:pStyle w:val="em-7"/>
      </w:pPr>
      <w:bookmarkStart w:id="41" w:name="_Toc419455953"/>
      <w:r w:rsidRPr="00412DDB">
        <w:t>3.2.</w:t>
      </w:r>
      <w:r w:rsidR="007C2E2A">
        <w:t>3</w:t>
      </w:r>
      <w:r w:rsidRPr="00412DDB">
        <w:t>. Основная хозяйственная деятельность кредитной организации – эмитента</w:t>
      </w:r>
      <w:bookmarkEnd w:id="41"/>
      <w:r w:rsidRPr="00412DDB">
        <w:rPr>
          <w:rStyle w:val="af0"/>
          <w:b w:val="0"/>
          <w:bCs/>
          <w:vanish/>
        </w:rPr>
        <w:footnoteReference w:id="30"/>
      </w:r>
    </w:p>
    <w:p w:rsidR="006771A8" w:rsidRPr="00412DDB" w:rsidRDefault="006771A8" w:rsidP="00237042">
      <w:pPr>
        <w:pStyle w:val="em-7"/>
      </w:pPr>
    </w:p>
    <w:p w:rsidR="00503241" w:rsidRPr="00412DDB" w:rsidRDefault="00503241" w:rsidP="00503241">
      <w:pPr>
        <w:pStyle w:val="em-4"/>
      </w:pPr>
      <w:r w:rsidRPr="00412DDB">
        <w:t>Основная, а именно преобладающая и имеющая приоритетное значение для кредитной организации – эмитента, деятельность  (виды деятельности, виды банковских операций)</w:t>
      </w:r>
      <w:r w:rsidR="00587D1E">
        <w:t>.</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503241" w:rsidRPr="00587D1E" w:rsidRDefault="00503241" w:rsidP="00503241">
            <w:pPr>
              <w:ind w:firstLine="567"/>
              <w:jc w:val="both"/>
              <w:rPr>
                <w:sz w:val="22"/>
                <w:szCs w:val="20"/>
              </w:rPr>
            </w:pPr>
            <w:r w:rsidRPr="00587D1E">
              <w:rPr>
                <w:sz w:val="22"/>
                <w:szCs w:val="20"/>
              </w:rPr>
              <w:t>В соответствии с законодательством Российской Федерации, Генеральной лицензией № 2268 от 1</w:t>
            </w:r>
            <w:r w:rsidR="00320A53" w:rsidRPr="00587D1E">
              <w:rPr>
                <w:sz w:val="22"/>
                <w:szCs w:val="20"/>
              </w:rPr>
              <w:t>3</w:t>
            </w:r>
            <w:r w:rsidRPr="00587D1E">
              <w:rPr>
                <w:sz w:val="22"/>
                <w:szCs w:val="20"/>
              </w:rPr>
              <w:t>.</w:t>
            </w:r>
            <w:r w:rsidR="00320A53" w:rsidRPr="00587D1E">
              <w:rPr>
                <w:sz w:val="22"/>
                <w:szCs w:val="20"/>
              </w:rPr>
              <w:t>02</w:t>
            </w:r>
            <w:r w:rsidRPr="00587D1E">
              <w:rPr>
                <w:sz w:val="22"/>
                <w:szCs w:val="20"/>
              </w:rPr>
              <w:t>.20</w:t>
            </w:r>
            <w:r w:rsidR="00320A53" w:rsidRPr="00587D1E">
              <w:rPr>
                <w:sz w:val="22"/>
                <w:szCs w:val="20"/>
              </w:rPr>
              <w:t>1</w:t>
            </w:r>
            <w:r w:rsidRPr="00587D1E">
              <w:rPr>
                <w:sz w:val="22"/>
                <w:szCs w:val="20"/>
              </w:rPr>
              <w:t>2, Лицензией на осуществление операций с драгоценными металлами № 2268 от 1</w:t>
            </w:r>
            <w:r w:rsidR="00320A53" w:rsidRPr="00587D1E">
              <w:rPr>
                <w:sz w:val="22"/>
                <w:szCs w:val="20"/>
              </w:rPr>
              <w:t>3</w:t>
            </w:r>
            <w:r w:rsidRPr="00587D1E">
              <w:rPr>
                <w:sz w:val="22"/>
                <w:szCs w:val="20"/>
              </w:rPr>
              <w:t>.</w:t>
            </w:r>
            <w:r w:rsidR="00320A53" w:rsidRPr="00587D1E">
              <w:rPr>
                <w:sz w:val="22"/>
                <w:szCs w:val="20"/>
              </w:rPr>
              <w:t>02</w:t>
            </w:r>
            <w:r w:rsidRPr="00587D1E">
              <w:rPr>
                <w:sz w:val="22"/>
                <w:szCs w:val="20"/>
              </w:rPr>
              <w:t>.20</w:t>
            </w:r>
            <w:r w:rsidR="00320A53" w:rsidRPr="00587D1E">
              <w:rPr>
                <w:sz w:val="22"/>
                <w:szCs w:val="20"/>
              </w:rPr>
              <w:t>1</w:t>
            </w:r>
            <w:r w:rsidRPr="00587D1E">
              <w:rPr>
                <w:sz w:val="22"/>
                <w:szCs w:val="20"/>
              </w:rPr>
              <w:t xml:space="preserve">2, выданными Банком России, </w:t>
            </w:r>
            <w:r w:rsidR="00D84AC9">
              <w:rPr>
                <w:sz w:val="22"/>
                <w:szCs w:val="20"/>
              </w:rPr>
              <w:t>П</w:t>
            </w:r>
            <w:r w:rsidRPr="00587D1E">
              <w:rPr>
                <w:sz w:val="22"/>
                <w:szCs w:val="20"/>
              </w:rPr>
              <w:t>АО «МТС</w:t>
            </w:r>
            <w:r w:rsidR="00B140EC" w:rsidRPr="00587D1E">
              <w:rPr>
                <w:sz w:val="22"/>
                <w:szCs w:val="20"/>
              </w:rPr>
              <w:t>–</w:t>
            </w:r>
            <w:r w:rsidRPr="00587D1E">
              <w:rPr>
                <w:sz w:val="22"/>
                <w:szCs w:val="20"/>
              </w:rPr>
              <w:t>Банк» может осуществлять следующие операции в рублях и иностранной валюте:</w:t>
            </w:r>
          </w:p>
          <w:p w:rsidR="00503241" w:rsidRPr="00587D1E" w:rsidRDefault="00503241" w:rsidP="00503241">
            <w:pPr>
              <w:numPr>
                <w:ilvl w:val="0"/>
                <w:numId w:val="4"/>
              </w:numPr>
              <w:ind w:left="851" w:hanging="284"/>
              <w:jc w:val="both"/>
              <w:rPr>
                <w:sz w:val="22"/>
                <w:szCs w:val="20"/>
              </w:rPr>
            </w:pPr>
            <w:r w:rsidRPr="00587D1E">
              <w:rPr>
                <w:sz w:val="22"/>
                <w:szCs w:val="20"/>
              </w:rPr>
              <w:t>привлекать денежные средства физических и юридических лиц во вклады (до востребования и на определенный срок);</w:t>
            </w:r>
          </w:p>
          <w:p w:rsidR="00503241" w:rsidRPr="00587D1E" w:rsidRDefault="00503241" w:rsidP="00503241">
            <w:pPr>
              <w:pStyle w:val="aa"/>
              <w:numPr>
                <w:ilvl w:val="0"/>
                <w:numId w:val="4"/>
              </w:numPr>
              <w:autoSpaceDE/>
              <w:autoSpaceDN/>
              <w:ind w:left="851" w:hanging="284"/>
              <w:rPr>
                <w:b w:val="0"/>
                <w:sz w:val="22"/>
              </w:rPr>
            </w:pPr>
            <w:r w:rsidRPr="00587D1E">
              <w:rPr>
                <w:b w:val="0"/>
                <w:sz w:val="22"/>
              </w:rPr>
              <w:t>размещать указанные в подпункте 1) настоящего пункта привлеченные средства от своего им</w:t>
            </w:r>
            <w:r w:rsidRPr="00587D1E">
              <w:rPr>
                <w:b w:val="0"/>
                <w:sz w:val="22"/>
              </w:rPr>
              <w:t>е</w:t>
            </w:r>
            <w:r w:rsidRPr="00587D1E">
              <w:rPr>
                <w:b w:val="0"/>
                <w:sz w:val="22"/>
              </w:rPr>
              <w:t>ни и за свой счет;</w:t>
            </w:r>
          </w:p>
          <w:p w:rsidR="00503241" w:rsidRPr="00587D1E" w:rsidRDefault="00503241" w:rsidP="00503241">
            <w:pPr>
              <w:numPr>
                <w:ilvl w:val="0"/>
                <w:numId w:val="4"/>
              </w:numPr>
              <w:ind w:left="851" w:hanging="284"/>
              <w:jc w:val="both"/>
              <w:rPr>
                <w:sz w:val="22"/>
                <w:szCs w:val="20"/>
              </w:rPr>
            </w:pPr>
            <w:r w:rsidRPr="00587D1E">
              <w:rPr>
                <w:sz w:val="22"/>
                <w:szCs w:val="20"/>
              </w:rPr>
              <w:t>открывать и вести банковские счета физических и юридических лиц;</w:t>
            </w:r>
          </w:p>
          <w:p w:rsidR="00503241" w:rsidRPr="00587D1E" w:rsidRDefault="00503241" w:rsidP="00503241">
            <w:pPr>
              <w:numPr>
                <w:ilvl w:val="0"/>
                <w:numId w:val="4"/>
              </w:numPr>
              <w:ind w:left="851" w:hanging="284"/>
              <w:jc w:val="both"/>
              <w:rPr>
                <w:sz w:val="22"/>
                <w:szCs w:val="20"/>
              </w:rPr>
            </w:pPr>
            <w:r w:rsidRPr="00587D1E">
              <w:rPr>
                <w:sz w:val="22"/>
                <w:szCs w:val="20"/>
              </w:rPr>
              <w:t>осуществлять расчеты по поручению физических и юридических лиц, в том числе банков</w:t>
            </w:r>
            <w:r w:rsidR="00B140EC" w:rsidRPr="00587D1E">
              <w:rPr>
                <w:sz w:val="22"/>
                <w:szCs w:val="20"/>
              </w:rPr>
              <w:t>–</w:t>
            </w:r>
            <w:r w:rsidRPr="00587D1E">
              <w:rPr>
                <w:sz w:val="22"/>
                <w:szCs w:val="20"/>
              </w:rPr>
              <w:lastRenderedPageBreak/>
              <w:t>корреспондентов, по их банковских счетам;</w:t>
            </w:r>
          </w:p>
          <w:p w:rsidR="00503241" w:rsidRPr="00587D1E" w:rsidRDefault="00503241" w:rsidP="00503241">
            <w:pPr>
              <w:numPr>
                <w:ilvl w:val="0"/>
                <w:numId w:val="4"/>
              </w:numPr>
              <w:ind w:left="851" w:hanging="284"/>
              <w:jc w:val="both"/>
              <w:rPr>
                <w:sz w:val="22"/>
                <w:szCs w:val="20"/>
              </w:rPr>
            </w:pPr>
            <w:r w:rsidRPr="00587D1E">
              <w:rPr>
                <w:sz w:val="22"/>
                <w:szCs w:val="20"/>
              </w:rPr>
              <w:t>инкассировать денежные средства, векселя, платежные и расчетные документы и осуществлять кассовое обслуживание физических и юридических лиц;</w:t>
            </w:r>
          </w:p>
          <w:p w:rsidR="00503241" w:rsidRPr="00587D1E" w:rsidRDefault="00503241" w:rsidP="00503241">
            <w:pPr>
              <w:numPr>
                <w:ilvl w:val="0"/>
                <w:numId w:val="4"/>
              </w:numPr>
              <w:ind w:left="851" w:hanging="284"/>
              <w:jc w:val="both"/>
              <w:rPr>
                <w:sz w:val="22"/>
                <w:szCs w:val="20"/>
              </w:rPr>
            </w:pPr>
            <w:r w:rsidRPr="00587D1E">
              <w:rPr>
                <w:sz w:val="22"/>
                <w:szCs w:val="20"/>
              </w:rPr>
              <w:t>покупать и продавать иностранную валюту в наличной и безналичной формах;</w:t>
            </w:r>
          </w:p>
          <w:p w:rsidR="00503241" w:rsidRPr="00587D1E" w:rsidRDefault="00503241" w:rsidP="00503241">
            <w:pPr>
              <w:numPr>
                <w:ilvl w:val="0"/>
                <w:numId w:val="4"/>
              </w:numPr>
              <w:ind w:left="851" w:hanging="284"/>
              <w:jc w:val="both"/>
              <w:rPr>
                <w:sz w:val="22"/>
                <w:szCs w:val="20"/>
              </w:rPr>
            </w:pPr>
            <w:r w:rsidRPr="00587D1E">
              <w:rPr>
                <w:sz w:val="22"/>
                <w:szCs w:val="20"/>
              </w:rPr>
              <w:t>привлекать во вклады и размещать драгоценные металлы;</w:t>
            </w:r>
          </w:p>
          <w:p w:rsidR="00503241" w:rsidRPr="00587D1E" w:rsidRDefault="00503241" w:rsidP="00503241">
            <w:pPr>
              <w:numPr>
                <w:ilvl w:val="0"/>
                <w:numId w:val="4"/>
              </w:numPr>
              <w:ind w:left="851" w:hanging="284"/>
              <w:jc w:val="both"/>
              <w:rPr>
                <w:sz w:val="22"/>
                <w:szCs w:val="20"/>
              </w:rPr>
            </w:pPr>
            <w:r w:rsidRPr="00587D1E">
              <w:rPr>
                <w:sz w:val="22"/>
                <w:szCs w:val="20"/>
              </w:rPr>
              <w:t>выдавать банковские гарантии;</w:t>
            </w:r>
          </w:p>
          <w:p w:rsidR="00503241" w:rsidRPr="00587D1E" w:rsidRDefault="00503241" w:rsidP="00503241">
            <w:pPr>
              <w:numPr>
                <w:ilvl w:val="0"/>
                <w:numId w:val="4"/>
              </w:numPr>
              <w:ind w:left="851" w:hanging="284"/>
              <w:jc w:val="both"/>
              <w:rPr>
                <w:sz w:val="22"/>
                <w:szCs w:val="20"/>
              </w:rPr>
            </w:pPr>
            <w:r w:rsidRPr="00587D1E">
              <w:rPr>
                <w:sz w:val="22"/>
                <w:szCs w:val="20"/>
              </w:rPr>
              <w:t>осуществлять переводы денежных средств по поручению физических лиц без открытия банко</w:t>
            </w:r>
            <w:r w:rsidRPr="00587D1E">
              <w:rPr>
                <w:sz w:val="22"/>
                <w:szCs w:val="20"/>
              </w:rPr>
              <w:t>в</w:t>
            </w:r>
            <w:r w:rsidRPr="00587D1E">
              <w:rPr>
                <w:sz w:val="22"/>
                <w:szCs w:val="20"/>
              </w:rPr>
              <w:t>ских счетов (за исключением почтовых переводов).</w:t>
            </w:r>
          </w:p>
          <w:p w:rsidR="00503241" w:rsidRPr="00587D1E" w:rsidRDefault="00503241" w:rsidP="00503241">
            <w:pPr>
              <w:ind w:firstLine="567"/>
              <w:jc w:val="both"/>
              <w:rPr>
                <w:sz w:val="22"/>
                <w:szCs w:val="20"/>
              </w:rPr>
            </w:pPr>
            <w:r w:rsidRPr="00587D1E">
              <w:rPr>
                <w:sz w:val="22"/>
                <w:szCs w:val="20"/>
              </w:rPr>
              <w:t xml:space="preserve"> Помимо перечисленных выше банковских операций </w:t>
            </w:r>
            <w:r w:rsidR="00EF20C3">
              <w:rPr>
                <w:sz w:val="22"/>
                <w:szCs w:val="20"/>
              </w:rPr>
              <w:t>П</w:t>
            </w:r>
            <w:r w:rsidRPr="00587D1E">
              <w:rPr>
                <w:sz w:val="22"/>
                <w:szCs w:val="20"/>
              </w:rPr>
              <w:t>АО «МТС</w:t>
            </w:r>
            <w:r w:rsidR="00B140EC" w:rsidRPr="00587D1E">
              <w:rPr>
                <w:sz w:val="22"/>
                <w:szCs w:val="20"/>
              </w:rPr>
              <w:t>–</w:t>
            </w:r>
            <w:r w:rsidRPr="00587D1E">
              <w:rPr>
                <w:sz w:val="22"/>
                <w:szCs w:val="20"/>
              </w:rPr>
              <w:t>Б</w:t>
            </w:r>
            <w:r w:rsidR="00490771" w:rsidRPr="00587D1E">
              <w:rPr>
                <w:sz w:val="22"/>
                <w:szCs w:val="20"/>
              </w:rPr>
              <w:t>анк</w:t>
            </w:r>
            <w:r w:rsidRPr="00587D1E">
              <w:rPr>
                <w:sz w:val="22"/>
                <w:szCs w:val="20"/>
              </w:rPr>
              <w:t>» вправе совершать след</w:t>
            </w:r>
            <w:r w:rsidRPr="00587D1E">
              <w:rPr>
                <w:sz w:val="22"/>
                <w:szCs w:val="20"/>
              </w:rPr>
              <w:t>у</w:t>
            </w:r>
            <w:r w:rsidRPr="00587D1E">
              <w:rPr>
                <w:sz w:val="22"/>
                <w:szCs w:val="20"/>
              </w:rPr>
              <w:t>ющие сделки:</w:t>
            </w:r>
          </w:p>
          <w:p w:rsidR="00503241" w:rsidRPr="00587D1E" w:rsidRDefault="00503241" w:rsidP="00503241">
            <w:pPr>
              <w:numPr>
                <w:ilvl w:val="0"/>
                <w:numId w:val="5"/>
              </w:numPr>
              <w:ind w:left="851" w:hanging="284"/>
              <w:jc w:val="both"/>
              <w:rPr>
                <w:sz w:val="22"/>
                <w:szCs w:val="20"/>
              </w:rPr>
            </w:pPr>
            <w:r w:rsidRPr="00587D1E">
              <w:rPr>
                <w:sz w:val="22"/>
                <w:szCs w:val="20"/>
              </w:rPr>
              <w:t>выдавать поручительства за третьих лиц, предусматривающие исполнение обязательств в д</w:t>
            </w:r>
            <w:r w:rsidRPr="00587D1E">
              <w:rPr>
                <w:sz w:val="22"/>
                <w:szCs w:val="20"/>
              </w:rPr>
              <w:t>е</w:t>
            </w:r>
            <w:r w:rsidRPr="00587D1E">
              <w:rPr>
                <w:sz w:val="22"/>
                <w:szCs w:val="20"/>
              </w:rPr>
              <w:t>нежной форме;</w:t>
            </w:r>
          </w:p>
          <w:p w:rsidR="00503241" w:rsidRPr="00587D1E" w:rsidRDefault="00503241" w:rsidP="00503241">
            <w:pPr>
              <w:numPr>
                <w:ilvl w:val="0"/>
                <w:numId w:val="5"/>
              </w:numPr>
              <w:ind w:left="851" w:hanging="284"/>
              <w:jc w:val="both"/>
              <w:rPr>
                <w:sz w:val="22"/>
                <w:szCs w:val="20"/>
              </w:rPr>
            </w:pPr>
            <w:r w:rsidRPr="00587D1E">
              <w:rPr>
                <w:sz w:val="22"/>
                <w:szCs w:val="20"/>
              </w:rPr>
              <w:t>приобретать права требования от третьих лиц исполнения обязательств в денежной форме;</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доверительное управление денежными средствами и иным имуществом по дог</w:t>
            </w:r>
            <w:r w:rsidRPr="00587D1E">
              <w:rPr>
                <w:sz w:val="22"/>
                <w:szCs w:val="20"/>
              </w:rPr>
              <w:t>о</w:t>
            </w:r>
            <w:r w:rsidRPr="00587D1E">
              <w:rPr>
                <w:sz w:val="22"/>
                <w:szCs w:val="20"/>
              </w:rPr>
              <w:t>вору с физическими и юридическими лицами;</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операции с драгоценными металлами и драгоценными камнями в соответствии с законодательством Российской Федерации;</w:t>
            </w:r>
          </w:p>
          <w:p w:rsidR="00503241" w:rsidRPr="00587D1E" w:rsidRDefault="00503241" w:rsidP="00503241">
            <w:pPr>
              <w:numPr>
                <w:ilvl w:val="0"/>
                <w:numId w:val="5"/>
              </w:numPr>
              <w:ind w:left="851" w:hanging="284"/>
              <w:jc w:val="both"/>
              <w:rPr>
                <w:sz w:val="22"/>
                <w:szCs w:val="20"/>
              </w:rPr>
            </w:pPr>
            <w:r w:rsidRPr="00587D1E">
              <w:rPr>
                <w:sz w:val="22"/>
                <w:szCs w:val="20"/>
              </w:rPr>
              <w:t>предоставлять в аренду физическим и юридическим лицам специальные помещения или нах</w:t>
            </w:r>
            <w:r w:rsidRPr="00587D1E">
              <w:rPr>
                <w:sz w:val="22"/>
                <w:szCs w:val="20"/>
              </w:rPr>
              <w:t>о</w:t>
            </w:r>
            <w:r w:rsidRPr="00587D1E">
              <w:rPr>
                <w:sz w:val="22"/>
                <w:szCs w:val="20"/>
              </w:rPr>
              <w:t>дящиеся в них сейфы для хранения документов и ценностей;</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лизинговые операции;</w:t>
            </w:r>
          </w:p>
          <w:p w:rsidR="00503241" w:rsidRPr="00587D1E" w:rsidRDefault="00503241" w:rsidP="00503241">
            <w:pPr>
              <w:numPr>
                <w:ilvl w:val="0"/>
                <w:numId w:val="5"/>
              </w:numPr>
              <w:ind w:left="851" w:hanging="284"/>
              <w:jc w:val="both"/>
              <w:rPr>
                <w:sz w:val="22"/>
                <w:szCs w:val="20"/>
              </w:rPr>
            </w:pPr>
            <w:r w:rsidRPr="00587D1E">
              <w:rPr>
                <w:sz w:val="22"/>
                <w:szCs w:val="20"/>
              </w:rPr>
              <w:t>оказывать консультационные и информационные услуги;</w:t>
            </w:r>
          </w:p>
          <w:p w:rsidR="00503241" w:rsidRPr="00587D1E" w:rsidRDefault="00503241" w:rsidP="00503241">
            <w:pPr>
              <w:numPr>
                <w:ilvl w:val="0"/>
                <w:numId w:val="5"/>
              </w:numPr>
              <w:ind w:left="851" w:hanging="284"/>
              <w:jc w:val="both"/>
              <w:rPr>
                <w:sz w:val="22"/>
                <w:szCs w:val="20"/>
              </w:rPr>
            </w:pPr>
            <w:r w:rsidRPr="00587D1E">
              <w:rPr>
                <w:sz w:val="22"/>
                <w:szCs w:val="20"/>
              </w:rPr>
              <w:t>осуществлять иные сделки в соответствии с законодательством Российской Федерации.</w:t>
            </w:r>
          </w:p>
          <w:p w:rsidR="00503241" w:rsidRPr="00587D1E" w:rsidRDefault="00503241" w:rsidP="00503241">
            <w:pPr>
              <w:ind w:firstLine="567"/>
              <w:jc w:val="both"/>
              <w:rPr>
                <w:sz w:val="22"/>
                <w:szCs w:val="20"/>
              </w:rPr>
            </w:pPr>
            <w:r w:rsidRPr="00587D1E">
              <w:rPr>
                <w:sz w:val="22"/>
                <w:szCs w:val="20"/>
              </w:rPr>
              <w:t>В соответствии с Федеральным законом от 02.12.</w:t>
            </w:r>
            <w:r w:rsidR="004676A7">
              <w:rPr>
                <w:sz w:val="22"/>
                <w:szCs w:val="20"/>
              </w:rPr>
              <w:t>19</w:t>
            </w:r>
            <w:r w:rsidRPr="00587D1E">
              <w:rPr>
                <w:sz w:val="22"/>
                <w:szCs w:val="20"/>
              </w:rPr>
              <w:t>90 №395</w:t>
            </w:r>
            <w:r w:rsidR="00B140EC" w:rsidRPr="00587D1E">
              <w:rPr>
                <w:sz w:val="22"/>
                <w:szCs w:val="20"/>
              </w:rPr>
              <w:t>–</w:t>
            </w:r>
            <w:r w:rsidRPr="00587D1E">
              <w:rPr>
                <w:sz w:val="22"/>
                <w:szCs w:val="20"/>
              </w:rPr>
              <w:t>1 «О банках и банковской деятельн</w:t>
            </w:r>
            <w:r w:rsidRPr="00587D1E">
              <w:rPr>
                <w:sz w:val="22"/>
                <w:szCs w:val="20"/>
              </w:rPr>
              <w:t>о</w:t>
            </w:r>
            <w:r w:rsidRPr="00587D1E">
              <w:rPr>
                <w:sz w:val="22"/>
                <w:szCs w:val="20"/>
              </w:rPr>
              <w:t>сти» банкам запрещено заниматься производственной, торговой и страховой деятельностью. Дополн</w:t>
            </w:r>
            <w:r w:rsidRPr="00587D1E">
              <w:rPr>
                <w:sz w:val="22"/>
                <w:szCs w:val="20"/>
              </w:rPr>
              <w:t>и</w:t>
            </w:r>
            <w:r w:rsidRPr="00587D1E">
              <w:rPr>
                <w:sz w:val="22"/>
                <w:szCs w:val="20"/>
              </w:rPr>
              <w:t xml:space="preserve">тельных запрещений и ограничений </w:t>
            </w:r>
            <w:r w:rsidR="004676A7">
              <w:rPr>
                <w:sz w:val="22"/>
                <w:szCs w:val="20"/>
              </w:rPr>
              <w:t>П</w:t>
            </w:r>
            <w:r w:rsidRPr="00587D1E">
              <w:rPr>
                <w:sz w:val="22"/>
                <w:szCs w:val="20"/>
              </w:rPr>
              <w:t>АО «МТС</w:t>
            </w:r>
            <w:r w:rsidR="00B140EC" w:rsidRPr="00587D1E">
              <w:rPr>
                <w:sz w:val="22"/>
                <w:szCs w:val="20"/>
              </w:rPr>
              <w:t>–</w:t>
            </w:r>
            <w:r w:rsidRPr="00587D1E">
              <w:rPr>
                <w:sz w:val="22"/>
                <w:szCs w:val="20"/>
              </w:rPr>
              <w:t>Б</w:t>
            </w:r>
            <w:r w:rsidR="00271801" w:rsidRPr="00587D1E">
              <w:rPr>
                <w:sz w:val="22"/>
                <w:szCs w:val="20"/>
              </w:rPr>
              <w:t>анк</w:t>
            </w:r>
            <w:r w:rsidRPr="00587D1E">
              <w:rPr>
                <w:sz w:val="22"/>
                <w:szCs w:val="20"/>
              </w:rPr>
              <w:t xml:space="preserve">» не имеет. </w:t>
            </w:r>
          </w:p>
          <w:p w:rsidR="00503241" w:rsidRPr="00412DDB" w:rsidRDefault="00503241" w:rsidP="00503241">
            <w:pPr>
              <w:pStyle w:val="em-4"/>
            </w:pPr>
          </w:p>
        </w:tc>
      </w:tr>
    </w:tbl>
    <w:p w:rsidR="00503241" w:rsidRPr="00412DDB" w:rsidRDefault="00503241" w:rsidP="00503241">
      <w:pPr>
        <w:pStyle w:val="em-4"/>
      </w:pPr>
    </w:p>
    <w:p w:rsidR="00503241" w:rsidRPr="00412DDB" w:rsidRDefault="00503241" w:rsidP="00503241">
      <w:pPr>
        <w:pStyle w:val="em-4"/>
      </w:pPr>
      <w:r w:rsidRPr="00412DDB">
        <w:t xml:space="preserve">Доля доходов кредитной организации </w:t>
      </w:r>
      <w:r w:rsidR="00B140EC">
        <w:t>–</w:t>
      </w:r>
      <w:r w:rsidRPr="00412DDB">
        <w:t xml:space="preserve"> эмитента от основной деятельности (видов деятельности, в</w:t>
      </w:r>
      <w:r w:rsidRPr="00412DDB">
        <w:t>и</w:t>
      </w:r>
      <w:r w:rsidRPr="00412DDB">
        <w:t>дов банковских операций) в общей сумме полученных за соответствующий отчетный период доходов кр</w:t>
      </w:r>
      <w:r w:rsidRPr="00412DDB">
        <w:t>е</w:t>
      </w:r>
      <w:r w:rsidRPr="00412DDB">
        <w:t xml:space="preserve">дитной организации </w:t>
      </w:r>
      <w:r w:rsidR="00B140EC">
        <w:t>–</w:t>
      </w:r>
      <w:r w:rsidRPr="00412DDB">
        <w:t xml:space="preserve"> эмитента за последний завершенный финансовый год и за отчетный квартал:</w:t>
      </w: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113"/>
              <w:gridCol w:w="3113"/>
            </w:tblGrid>
            <w:tr w:rsidR="00503241" w:rsidRPr="00412DDB" w:rsidTr="00503241">
              <w:tc>
                <w:tcPr>
                  <w:tcW w:w="3113" w:type="dxa"/>
                </w:tcPr>
                <w:p w:rsidR="00503241" w:rsidRPr="00412DDB" w:rsidRDefault="00503241" w:rsidP="00503241">
                  <w:pPr>
                    <w:pStyle w:val="em-4"/>
                    <w:ind w:firstLine="0"/>
                  </w:pPr>
                  <w:r w:rsidRPr="00412DDB">
                    <w:rPr>
                      <w:b/>
                      <w:bCs/>
                      <w:sz w:val="20"/>
                      <w:szCs w:val="20"/>
                    </w:rPr>
                    <w:t>Вид основной деятельности</w:t>
                  </w:r>
                </w:p>
              </w:tc>
              <w:tc>
                <w:tcPr>
                  <w:tcW w:w="3113" w:type="dxa"/>
                </w:tcPr>
                <w:p w:rsidR="00503241" w:rsidRPr="00412DDB" w:rsidRDefault="00503241" w:rsidP="00E51F07">
                  <w:pPr>
                    <w:pStyle w:val="em-4"/>
                    <w:ind w:firstLine="0"/>
                    <w:jc w:val="center"/>
                  </w:pPr>
                  <w:r w:rsidRPr="00412DDB">
                    <w:t>201</w:t>
                  </w:r>
                  <w:r w:rsidR="00E51F07">
                    <w:t>4</w:t>
                  </w:r>
                  <w:r w:rsidRPr="00412DDB">
                    <w:t xml:space="preserve"> год</w:t>
                  </w:r>
                </w:p>
              </w:tc>
              <w:tc>
                <w:tcPr>
                  <w:tcW w:w="3113" w:type="dxa"/>
                </w:tcPr>
                <w:p w:rsidR="00503241" w:rsidRPr="00412DDB" w:rsidRDefault="006D7B91" w:rsidP="00E51F07">
                  <w:pPr>
                    <w:pStyle w:val="em-4"/>
                    <w:ind w:firstLine="0"/>
                    <w:jc w:val="center"/>
                  </w:pPr>
                  <w:r>
                    <w:t>2</w:t>
                  </w:r>
                  <w:r w:rsidR="00503241" w:rsidRPr="00412DDB">
                    <w:t xml:space="preserve"> квартал 201</w:t>
                  </w:r>
                  <w:r w:rsidR="00E51F07">
                    <w:t>5</w:t>
                  </w:r>
                  <w:r w:rsidR="00503241" w:rsidRPr="00412DDB">
                    <w:t xml:space="preserve"> года</w:t>
                  </w:r>
                </w:p>
              </w:tc>
            </w:tr>
            <w:tr w:rsidR="00503241" w:rsidRPr="00412DDB" w:rsidTr="00503241">
              <w:tc>
                <w:tcPr>
                  <w:tcW w:w="3113" w:type="dxa"/>
                </w:tcPr>
                <w:p w:rsidR="00503241" w:rsidRPr="00412DDB" w:rsidRDefault="00503241" w:rsidP="00503241">
                  <w:pPr>
                    <w:pStyle w:val="em-4"/>
                    <w:ind w:firstLine="0"/>
                  </w:pPr>
                  <w:r w:rsidRPr="00412DDB">
                    <w:rPr>
                      <w:sz w:val="20"/>
                      <w:szCs w:val="20"/>
                    </w:rPr>
                    <w:t>Коммерческое кредитование, тыс. руб.</w:t>
                  </w:r>
                </w:p>
              </w:tc>
              <w:tc>
                <w:tcPr>
                  <w:tcW w:w="3113" w:type="dxa"/>
                </w:tcPr>
                <w:p w:rsidR="00503241" w:rsidRPr="00412DDB" w:rsidRDefault="00532EB9" w:rsidP="00234B9C">
                  <w:pPr>
                    <w:pStyle w:val="em-4"/>
                    <w:ind w:firstLine="0"/>
                    <w:jc w:val="right"/>
                  </w:pPr>
                  <w:r>
                    <w:t>20 989 228</w:t>
                  </w:r>
                </w:p>
              </w:tc>
              <w:tc>
                <w:tcPr>
                  <w:tcW w:w="3113" w:type="dxa"/>
                </w:tcPr>
                <w:p w:rsidR="00503241" w:rsidRPr="00412DDB" w:rsidRDefault="004E7CB9" w:rsidP="00234B9C">
                  <w:pPr>
                    <w:pStyle w:val="em-4"/>
                    <w:ind w:firstLine="0"/>
                    <w:jc w:val="right"/>
                  </w:pPr>
                  <w:r>
                    <w:t>7 793 464</w:t>
                  </w:r>
                </w:p>
              </w:tc>
            </w:tr>
            <w:tr w:rsidR="00503241" w:rsidRPr="00412DDB" w:rsidTr="00503241">
              <w:tc>
                <w:tcPr>
                  <w:tcW w:w="3113" w:type="dxa"/>
                </w:tcPr>
                <w:p w:rsidR="00503241" w:rsidRPr="00412DDB" w:rsidRDefault="00503241" w:rsidP="00503241">
                  <w:pPr>
                    <w:pStyle w:val="em-4"/>
                    <w:ind w:firstLine="0"/>
                  </w:pPr>
                  <w:r w:rsidRPr="00412DDB">
                    <w:rPr>
                      <w:sz w:val="20"/>
                      <w:szCs w:val="20"/>
                    </w:rPr>
                    <w:t>Коммерческое кредитование, %</w:t>
                  </w:r>
                </w:p>
              </w:tc>
              <w:tc>
                <w:tcPr>
                  <w:tcW w:w="3113" w:type="dxa"/>
                </w:tcPr>
                <w:p w:rsidR="00503241" w:rsidRPr="00412DDB" w:rsidRDefault="00532EB9" w:rsidP="00234B9C">
                  <w:pPr>
                    <w:pStyle w:val="em-4"/>
                    <w:ind w:firstLine="0"/>
                    <w:jc w:val="right"/>
                  </w:pPr>
                  <w:r>
                    <w:t>64</w:t>
                  </w:r>
                  <w:r w:rsidR="00161C85" w:rsidRPr="00412DDB">
                    <w:t>%</w:t>
                  </w:r>
                </w:p>
              </w:tc>
              <w:tc>
                <w:tcPr>
                  <w:tcW w:w="3113" w:type="dxa"/>
                </w:tcPr>
                <w:p w:rsidR="00503241" w:rsidRPr="00412DDB" w:rsidRDefault="004E7CB9" w:rsidP="00234B9C">
                  <w:pPr>
                    <w:pStyle w:val="em-4"/>
                    <w:ind w:firstLine="0"/>
                    <w:jc w:val="right"/>
                  </w:pPr>
                  <w:r>
                    <w:t>68,3%</w:t>
                  </w:r>
                </w:p>
              </w:tc>
            </w:tr>
            <w:tr w:rsidR="00503241" w:rsidRPr="00412DDB" w:rsidTr="00503241">
              <w:tc>
                <w:tcPr>
                  <w:tcW w:w="3113" w:type="dxa"/>
                </w:tcPr>
                <w:p w:rsidR="00503241" w:rsidRPr="00412DDB" w:rsidRDefault="00503241" w:rsidP="00503241">
                  <w:pPr>
                    <w:pStyle w:val="em-4"/>
                    <w:ind w:firstLine="0"/>
                  </w:pPr>
                  <w:r w:rsidRPr="00412DDB">
                    <w:rPr>
                      <w:sz w:val="20"/>
                      <w:szCs w:val="20"/>
                    </w:rPr>
                    <w:t>Операции на межбанковском рынке, тыс. руб</w:t>
                  </w:r>
                  <w:r w:rsidR="00B72DB7" w:rsidRPr="00412DDB">
                    <w:rPr>
                      <w:sz w:val="20"/>
                      <w:szCs w:val="20"/>
                    </w:rPr>
                    <w:t>.</w:t>
                  </w:r>
                </w:p>
              </w:tc>
              <w:tc>
                <w:tcPr>
                  <w:tcW w:w="3113" w:type="dxa"/>
                </w:tcPr>
                <w:p w:rsidR="00503241" w:rsidRPr="00412DDB" w:rsidRDefault="00532EB9" w:rsidP="00234B9C">
                  <w:pPr>
                    <w:pStyle w:val="em-4"/>
                    <w:ind w:firstLine="0"/>
                    <w:jc w:val="right"/>
                  </w:pPr>
                  <w:r>
                    <w:t>865 072</w:t>
                  </w:r>
                </w:p>
              </w:tc>
              <w:tc>
                <w:tcPr>
                  <w:tcW w:w="3113" w:type="dxa"/>
                </w:tcPr>
                <w:p w:rsidR="00503241" w:rsidRPr="00412DDB" w:rsidRDefault="004E7CB9" w:rsidP="00D27EE5">
                  <w:pPr>
                    <w:pStyle w:val="em-4"/>
                    <w:ind w:firstLine="0"/>
                    <w:jc w:val="right"/>
                  </w:pPr>
                  <w:r>
                    <w:t>343 749</w:t>
                  </w:r>
                </w:p>
              </w:tc>
            </w:tr>
            <w:tr w:rsidR="00503241" w:rsidRPr="00412DDB" w:rsidTr="00503241">
              <w:tc>
                <w:tcPr>
                  <w:tcW w:w="3113" w:type="dxa"/>
                </w:tcPr>
                <w:p w:rsidR="00503241" w:rsidRPr="00412DDB" w:rsidRDefault="00503241" w:rsidP="00503241">
                  <w:pPr>
                    <w:pStyle w:val="em-4"/>
                    <w:ind w:firstLine="0"/>
                  </w:pPr>
                  <w:r w:rsidRPr="00412DDB">
                    <w:rPr>
                      <w:sz w:val="20"/>
                      <w:szCs w:val="20"/>
                    </w:rPr>
                    <w:t>Операции на межбанковском рынке, %</w:t>
                  </w:r>
                </w:p>
              </w:tc>
              <w:tc>
                <w:tcPr>
                  <w:tcW w:w="3113" w:type="dxa"/>
                </w:tcPr>
                <w:p w:rsidR="00503241" w:rsidRPr="00412DDB" w:rsidRDefault="00532EB9" w:rsidP="00532EB9">
                  <w:pPr>
                    <w:pStyle w:val="em-4"/>
                    <w:ind w:firstLine="0"/>
                    <w:jc w:val="right"/>
                  </w:pPr>
                  <w:r>
                    <w:t>2</w:t>
                  </w:r>
                  <w:r w:rsidR="005C3104" w:rsidRPr="00412DDB">
                    <w:t>,</w:t>
                  </w:r>
                  <w:r>
                    <w:t>6</w:t>
                  </w:r>
                  <w:r w:rsidR="00503241" w:rsidRPr="00412DDB">
                    <w:t>%</w:t>
                  </w:r>
                </w:p>
              </w:tc>
              <w:tc>
                <w:tcPr>
                  <w:tcW w:w="3113" w:type="dxa"/>
                </w:tcPr>
                <w:p w:rsidR="00503241" w:rsidRPr="00412DDB" w:rsidRDefault="004E7CB9" w:rsidP="00234B9C">
                  <w:pPr>
                    <w:pStyle w:val="em-4"/>
                    <w:ind w:firstLine="0"/>
                    <w:jc w:val="right"/>
                  </w:pPr>
                  <w:r>
                    <w:t>3%</w:t>
                  </w:r>
                </w:p>
              </w:tc>
            </w:tr>
            <w:tr w:rsidR="00503241" w:rsidRPr="00412DDB" w:rsidTr="00503241">
              <w:tc>
                <w:tcPr>
                  <w:tcW w:w="3113" w:type="dxa"/>
                </w:tcPr>
                <w:p w:rsidR="00503241" w:rsidRPr="00412DDB" w:rsidRDefault="00503241" w:rsidP="00503241">
                  <w:pPr>
                    <w:pStyle w:val="em-4"/>
                    <w:ind w:firstLine="0"/>
                  </w:pPr>
                  <w:r w:rsidRPr="00412DDB">
                    <w:rPr>
                      <w:sz w:val="20"/>
                      <w:szCs w:val="20"/>
                    </w:rPr>
                    <w:t>Операции с ценными бумагами, тыс. руб</w:t>
                  </w:r>
                  <w:r w:rsidR="00B72DB7" w:rsidRPr="00412DDB">
                    <w:rPr>
                      <w:sz w:val="20"/>
                      <w:szCs w:val="20"/>
                    </w:rPr>
                    <w:t>.</w:t>
                  </w:r>
                </w:p>
              </w:tc>
              <w:tc>
                <w:tcPr>
                  <w:tcW w:w="3113" w:type="dxa"/>
                </w:tcPr>
                <w:p w:rsidR="00503241" w:rsidRPr="00412DDB" w:rsidRDefault="00532EB9" w:rsidP="00234B9C">
                  <w:pPr>
                    <w:pStyle w:val="em-4"/>
                    <w:ind w:firstLine="0"/>
                    <w:jc w:val="right"/>
                  </w:pPr>
                  <w:r>
                    <w:t>-7 486</w:t>
                  </w:r>
                </w:p>
              </w:tc>
              <w:tc>
                <w:tcPr>
                  <w:tcW w:w="3113" w:type="dxa"/>
                </w:tcPr>
                <w:p w:rsidR="00503241" w:rsidRPr="00412DDB" w:rsidRDefault="004E7CB9" w:rsidP="00D27EE5">
                  <w:pPr>
                    <w:pStyle w:val="em-4"/>
                    <w:ind w:firstLine="0"/>
                    <w:jc w:val="right"/>
                  </w:pPr>
                  <w:r>
                    <w:t>1 097 934</w:t>
                  </w:r>
                </w:p>
              </w:tc>
            </w:tr>
            <w:tr w:rsidR="00503241" w:rsidRPr="00412DDB" w:rsidTr="00503241">
              <w:tc>
                <w:tcPr>
                  <w:tcW w:w="3113" w:type="dxa"/>
                </w:tcPr>
                <w:p w:rsidR="00503241" w:rsidRPr="00412DDB" w:rsidRDefault="00503241" w:rsidP="00503241">
                  <w:pPr>
                    <w:pStyle w:val="em-4"/>
                    <w:ind w:firstLine="0"/>
                  </w:pPr>
                  <w:r w:rsidRPr="00412DDB">
                    <w:rPr>
                      <w:sz w:val="20"/>
                      <w:szCs w:val="20"/>
                    </w:rPr>
                    <w:t>Операции с ценными бумагами, %</w:t>
                  </w:r>
                </w:p>
              </w:tc>
              <w:tc>
                <w:tcPr>
                  <w:tcW w:w="3113" w:type="dxa"/>
                </w:tcPr>
                <w:p w:rsidR="00503241" w:rsidRPr="00412DDB" w:rsidRDefault="00725F98" w:rsidP="00234B9C">
                  <w:pPr>
                    <w:pStyle w:val="em-4"/>
                    <w:ind w:firstLine="0"/>
                    <w:jc w:val="right"/>
                  </w:pPr>
                  <w:r>
                    <w:t>-0,02</w:t>
                  </w:r>
                  <w:r w:rsidR="00503241" w:rsidRPr="00412DDB">
                    <w:t>%</w:t>
                  </w:r>
                </w:p>
              </w:tc>
              <w:tc>
                <w:tcPr>
                  <w:tcW w:w="3113" w:type="dxa"/>
                </w:tcPr>
                <w:p w:rsidR="00503241" w:rsidRPr="00412DDB" w:rsidRDefault="004E7CB9" w:rsidP="00D27EE5">
                  <w:pPr>
                    <w:pStyle w:val="em-4"/>
                    <w:ind w:firstLine="0"/>
                    <w:jc w:val="right"/>
                  </w:pPr>
                  <w:r>
                    <w:t>9,6%</w:t>
                  </w:r>
                </w:p>
              </w:tc>
            </w:tr>
            <w:tr w:rsidR="00503241" w:rsidRPr="00412DDB" w:rsidTr="00503241">
              <w:tc>
                <w:tcPr>
                  <w:tcW w:w="3113" w:type="dxa"/>
                </w:tcPr>
                <w:p w:rsidR="00503241" w:rsidRPr="00412DDB" w:rsidRDefault="00503241" w:rsidP="00503241">
                  <w:pPr>
                    <w:pStyle w:val="em-4"/>
                    <w:ind w:firstLine="0"/>
                  </w:pPr>
                  <w:r w:rsidRPr="00412DDB">
                    <w:rPr>
                      <w:sz w:val="20"/>
                      <w:szCs w:val="20"/>
                    </w:rPr>
                    <w:t>Прочие, тыс. руб</w:t>
                  </w:r>
                  <w:r w:rsidR="00B72DB7" w:rsidRPr="00412DDB">
                    <w:rPr>
                      <w:sz w:val="20"/>
                      <w:szCs w:val="20"/>
                    </w:rPr>
                    <w:t>.</w:t>
                  </w:r>
                </w:p>
              </w:tc>
              <w:tc>
                <w:tcPr>
                  <w:tcW w:w="3113" w:type="dxa"/>
                </w:tcPr>
                <w:p w:rsidR="00503241" w:rsidRPr="00412DDB" w:rsidRDefault="00725F98" w:rsidP="00234B9C">
                  <w:pPr>
                    <w:pStyle w:val="em-4"/>
                    <w:ind w:firstLine="0"/>
                    <w:jc w:val="right"/>
                  </w:pPr>
                  <w:r>
                    <w:t>10 964 241</w:t>
                  </w:r>
                </w:p>
              </w:tc>
              <w:tc>
                <w:tcPr>
                  <w:tcW w:w="3113" w:type="dxa"/>
                </w:tcPr>
                <w:p w:rsidR="00503241" w:rsidRPr="00412DDB" w:rsidRDefault="004E7CB9" w:rsidP="00234B9C">
                  <w:pPr>
                    <w:pStyle w:val="em-4"/>
                    <w:ind w:firstLine="0"/>
                    <w:jc w:val="right"/>
                  </w:pPr>
                  <w:r>
                    <w:t>2 175 405</w:t>
                  </w:r>
                </w:p>
              </w:tc>
            </w:tr>
            <w:tr w:rsidR="00503241" w:rsidRPr="00412DDB" w:rsidTr="00503241">
              <w:tc>
                <w:tcPr>
                  <w:tcW w:w="3113" w:type="dxa"/>
                </w:tcPr>
                <w:p w:rsidR="00503241" w:rsidRPr="00412DDB" w:rsidRDefault="00503241" w:rsidP="00503241">
                  <w:pPr>
                    <w:pStyle w:val="em-4"/>
                    <w:ind w:firstLine="0"/>
                  </w:pPr>
                  <w:r w:rsidRPr="00412DDB">
                    <w:rPr>
                      <w:sz w:val="20"/>
                      <w:szCs w:val="20"/>
                    </w:rPr>
                    <w:t>Прочие, %</w:t>
                  </w:r>
                </w:p>
              </w:tc>
              <w:tc>
                <w:tcPr>
                  <w:tcW w:w="3113" w:type="dxa"/>
                </w:tcPr>
                <w:p w:rsidR="00503241" w:rsidRPr="00412DDB" w:rsidRDefault="00725F98" w:rsidP="00234B9C">
                  <w:pPr>
                    <w:pStyle w:val="em-4"/>
                    <w:ind w:firstLine="0"/>
                    <w:jc w:val="right"/>
                  </w:pPr>
                  <w:r>
                    <w:t>33,4</w:t>
                  </w:r>
                  <w:r w:rsidR="00503241" w:rsidRPr="00412DDB">
                    <w:t>%</w:t>
                  </w:r>
                </w:p>
              </w:tc>
              <w:tc>
                <w:tcPr>
                  <w:tcW w:w="3113" w:type="dxa"/>
                </w:tcPr>
                <w:p w:rsidR="00503241" w:rsidRPr="00412DDB" w:rsidRDefault="004E7CB9" w:rsidP="005C3104">
                  <w:pPr>
                    <w:pStyle w:val="em-4"/>
                    <w:ind w:firstLine="0"/>
                    <w:jc w:val="right"/>
                  </w:pPr>
                  <w:r>
                    <w:t>19,1%</w:t>
                  </w:r>
                </w:p>
              </w:tc>
            </w:tr>
            <w:tr w:rsidR="00503241" w:rsidRPr="00412DDB" w:rsidTr="00503241">
              <w:tc>
                <w:tcPr>
                  <w:tcW w:w="3113" w:type="dxa"/>
                </w:tcPr>
                <w:p w:rsidR="00503241" w:rsidRPr="00412DDB" w:rsidRDefault="00503241" w:rsidP="00503241">
                  <w:pPr>
                    <w:pStyle w:val="em-4"/>
                    <w:ind w:firstLine="0"/>
                  </w:pPr>
                  <w:r w:rsidRPr="00412DDB">
                    <w:rPr>
                      <w:sz w:val="20"/>
                      <w:szCs w:val="20"/>
                    </w:rPr>
                    <w:t>Итого, тыс. руб.</w:t>
                  </w:r>
                </w:p>
              </w:tc>
              <w:tc>
                <w:tcPr>
                  <w:tcW w:w="3113" w:type="dxa"/>
                </w:tcPr>
                <w:p w:rsidR="00503241" w:rsidRPr="00412DDB" w:rsidRDefault="00725F98" w:rsidP="00234B9C">
                  <w:pPr>
                    <w:pStyle w:val="em-4"/>
                    <w:ind w:firstLine="0"/>
                    <w:jc w:val="right"/>
                  </w:pPr>
                  <w:r>
                    <w:t>32 811 055</w:t>
                  </w:r>
                </w:p>
              </w:tc>
              <w:tc>
                <w:tcPr>
                  <w:tcW w:w="3113" w:type="dxa"/>
                </w:tcPr>
                <w:p w:rsidR="00503241" w:rsidRPr="00412DDB" w:rsidRDefault="004E7CB9" w:rsidP="00234B9C">
                  <w:pPr>
                    <w:pStyle w:val="em-4"/>
                    <w:ind w:firstLine="0"/>
                    <w:jc w:val="right"/>
                  </w:pPr>
                  <w:r>
                    <w:t>11 410 552</w:t>
                  </w:r>
                </w:p>
              </w:tc>
            </w:tr>
            <w:tr w:rsidR="00503241" w:rsidRPr="00412DDB" w:rsidTr="00503241">
              <w:tc>
                <w:tcPr>
                  <w:tcW w:w="3113" w:type="dxa"/>
                </w:tcPr>
                <w:p w:rsidR="00503241" w:rsidRPr="00412DDB" w:rsidRDefault="00503241" w:rsidP="00503241">
                  <w:pPr>
                    <w:pStyle w:val="em-4"/>
                    <w:ind w:firstLine="0"/>
                  </w:pPr>
                  <w:r w:rsidRPr="00412DDB">
                    <w:rPr>
                      <w:sz w:val="20"/>
                      <w:szCs w:val="20"/>
                    </w:rPr>
                    <w:t>Итого, %</w:t>
                  </w:r>
                </w:p>
              </w:tc>
              <w:tc>
                <w:tcPr>
                  <w:tcW w:w="3113" w:type="dxa"/>
                </w:tcPr>
                <w:p w:rsidR="00503241" w:rsidRPr="00412DDB" w:rsidRDefault="00503241" w:rsidP="00234B9C">
                  <w:pPr>
                    <w:pStyle w:val="em-4"/>
                    <w:ind w:firstLine="0"/>
                    <w:jc w:val="right"/>
                  </w:pPr>
                  <w:r w:rsidRPr="00412DDB">
                    <w:t>100%</w:t>
                  </w:r>
                </w:p>
              </w:tc>
              <w:tc>
                <w:tcPr>
                  <w:tcW w:w="3113" w:type="dxa"/>
                </w:tcPr>
                <w:p w:rsidR="00503241" w:rsidRPr="00412DDB" w:rsidRDefault="00503241" w:rsidP="00234B9C">
                  <w:pPr>
                    <w:pStyle w:val="em-4"/>
                    <w:ind w:firstLine="0"/>
                    <w:jc w:val="right"/>
                  </w:pPr>
                  <w:r w:rsidRPr="00412DDB">
                    <w:t>100%</w:t>
                  </w:r>
                </w:p>
              </w:tc>
            </w:tr>
          </w:tbl>
          <w:p w:rsidR="00503241" w:rsidRPr="00412DDB" w:rsidRDefault="00503241" w:rsidP="00503241">
            <w:pPr>
              <w:pStyle w:val="em-4"/>
            </w:pP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Изменения размера доходов кредитной организации </w:t>
      </w:r>
      <w:r w:rsidR="00B140EC">
        <w:rPr>
          <w:b/>
          <w:i/>
        </w:rPr>
        <w:t>–</w:t>
      </w:r>
      <w:r w:rsidRPr="00412DDB">
        <w:rPr>
          <w:b/>
          <w:i/>
        </w:rPr>
        <w:t xml:space="preserve"> эмитента от основной деятельности (в</w:t>
      </w:r>
      <w:r w:rsidRPr="00412DDB">
        <w:rPr>
          <w:b/>
          <w:i/>
        </w:rPr>
        <w:t>и</w:t>
      </w:r>
      <w:r w:rsidRPr="00412DDB">
        <w:rPr>
          <w:b/>
          <w:i/>
        </w:rPr>
        <w:t>дов деятельности, видов банковских операций) на 10 и более процентов по сравнению с соответств</w:t>
      </w:r>
      <w:r w:rsidRPr="00412DDB">
        <w:rPr>
          <w:b/>
          <w:i/>
        </w:rPr>
        <w:t>у</w:t>
      </w:r>
      <w:r w:rsidRPr="00412DDB">
        <w:rPr>
          <w:b/>
          <w:i/>
        </w:rPr>
        <w:t>ющим предыдущим отчетным периодом и причины таких изменений</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40192A" w:rsidRPr="0040192A" w:rsidTr="00587D1E">
        <w:tc>
          <w:tcPr>
            <w:tcW w:w="10173" w:type="dxa"/>
          </w:tcPr>
          <w:p w:rsidR="003D1FDA" w:rsidRPr="0040192A" w:rsidRDefault="00503241" w:rsidP="003D1FDA">
            <w:pPr>
              <w:pStyle w:val="22"/>
              <w:jc w:val="both"/>
              <w:rPr>
                <w:sz w:val="20"/>
              </w:rPr>
            </w:pPr>
            <w:proofErr w:type="gramStart"/>
            <w:r w:rsidRPr="0040192A">
              <w:rPr>
                <w:sz w:val="20"/>
              </w:rPr>
              <w:t xml:space="preserve">За </w:t>
            </w:r>
            <w:r w:rsidR="00C30099">
              <w:rPr>
                <w:sz w:val="20"/>
              </w:rPr>
              <w:t>6</w:t>
            </w:r>
            <w:r w:rsidRPr="0040192A">
              <w:rPr>
                <w:sz w:val="20"/>
              </w:rPr>
              <w:t xml:space="preserve"> </w:t>
            </w:r>
            <w:r w:rsidR="00C30099">
              <w:rPr>
                <w:sz w:val="20"/>
              </w:rPr>
              <w:t>месяцев</w:t>
            </w:r>
            <w:r w:rsidRPr="0040192A">
              <w:rPr>
                <w:sz w:val="20"/>
              </w:rPr>
              <w:t xml:space="preserve"> 201</w:t>
            </w:r>
            <w:r w:rsidR="007927D9" w:rsidRPr="0040192A">
              <w:rPr>
                <w:sz w:val="20"/>
              </w:rPr>
              <w:t>5</w:t>
            </w:r>
            <w:r w:rsidRPr="0040192A">
              <w:rPr>
                <w:sz w:val="20"/>
              </w:rPr>
              <w:t xml:space="preserve"> г. Банк получил процентные доходы в размере </w:t>
            </w:r>
            <w:r w:rsidR="00C30099">
              <w:rPr>
                <w:sz w:val="20"/>
              </w:rPr>
              <w:t>11 41 552</w:t>
            </w:r>
            <w:r w:rsidRPr="0040192A">
              <w:rPr>
                <w:bCs/>
                <w:sz w:val="20"/>
              </w:rPr>
              <w:t xml:space="preserve"> </w:t>
            </w:r>
            <w:r w:rsidRPr="0040192A">
              <w:rPr>
                <w:sz w:val="20"/>
              </w:rPr>
              <w:t>тыс. руб., в т.</w:t>
            </w:r>
            <w:r w:rsidR="0040192A">
              <w:rPr>
                <w:sz w:val="20"/>
              </w:rPr>
              <w:t xml:space="preserve"> </w:t>
            </w:r>
            <w:r w:rsidRPr="0040192A">
              <w:rPr>
                <w:sz w:val="20"/>
              </w:rPr>
              <w:t xml:space="preserve">ч.  </w:t>
            </w:r>
            <w:r w:rsidR="004E7CB9" w:rsidRPr="0040192A">
              <w:rPr>
                <w:sz w:val="20"/>
              </w:rPr>
              <w:t>68,3%</w:t>
            </w:r>
            <w:r w:rsidRPr="0040192A">
              <w:rPr>
                <w:sz w:val="20"/>
              </w:rPr>
              <w:t xml:space="preserve">  (</w:t>
            </w:r>
            <w:r w:rsidR="004E7CB9" w:rsidRPr="0040192A">
              <w:rPr>
                <w:sz w:val="20"/>
              </w:rPr>
              <w:t>7 793 464</w:t>
            </w:r>
            <w:r w:rsidRPr="0040192A">
              <w:rPr>
                <w:sz w:val="20"/>
              </w:rPr>
              <w:t xml:space="preserve"> тыс. руб.) </w:t>
            </w:r>
            <w:r w:rsidR="00B140EC" w:rsidRPr="0040192A">
              <w:rPr>
                <w:sz w:val="20"/>
              </w:rPr>
              <w:t>–</w:t>
            </w:r>
            <w:r w:rsidRPr="0040192A">
              <w:rPr>
                <w:sz w:val="20"/>
              </w:rPr>
              <w:t xml:space="preserve"> за счет доходов от  коммерческого кредитования, </w:t>
            </w:r>
            <w:r w:rsidR="004E7CB9" w:rsidRPr="0040192A">
              <w:rPr>
                <w:sz w:val="20"/>
              </w:rPr>
              <w:t>3</w:t>
            </w:r>
            <w:r w:rsidRPr="0040192A">
              <w:rPr>
                <w:sz w:val="20"/>
              </w:rPr>
              <w:t>%</w:t>
            </w:r>
            <w:r w:rsidR="00EC126C" w:rsidRPr="0040192A">
              <w:rPr>
                <w:sz w:val="20"/>
              </w:rPr>
              <w:t xml:space="preserve"> </w:t>
            </w:r>
            <w:r w:rsidRPr="0040192A">
              <w:rPr>
                <w:sz w:val="20"/>
              </w:rPr>
              <w:t>(</w:t>
            </w:r>
            <w:r w:rsidR="004E7CB9" w:rsidRPr="0040192A">
              <w:rPr>
                <w:sz w:val="20"/>
              </w:rPr>
              <w:t>343 749</w:t>
            </w:r>
            <w:r w:rsidR="003D1FDA" w:rsidRPr="0040192A">
              <w:rPr>
                <w:sz w:val="20"/>
              </w:rPr>
              <w:t xml:space="preserve"> тыс.</w:t>
            </w:r>
            <w:r w:rsidR="00023910" w:rsidRPr="0040192A">
              <w:rPr>
                <w:sz w:val="20"/>
              </w:rPr>
              <w:t xml:space="preserve"> </w:t>
            </w:r>
            <w:r w:rsidR="003D1FDA" w:rsidRPr="0040192A">
              <w:rPr>
                <w:sz w:val="20"/>
              </w:rPr>
              <w:t xml:space="preserve">руб.) </w:t>
            </w:r>
            <w:r w:rsidR="00B140EC" w:rsidRPr="0040192A">
              <w:rPr>
                <w:sz w:val="20"/>
              </w:rPr>
              <w:t>–</w:t>
            </w:r>
            <w:r w:rsidR="003D1FDA" w:rsidRPr="0040192A">
              <w:rPr>
                <w:sz w:val="20"/>
              </w:rPr>
              <w:t xml:space="preserve"> за счет доходов по </w:t>
            </w:r>
            <w:r w:rsidR="00023910" w:rsidRPr="0040192A">
              <w:rPr>
                <w:sz w:val="20"/>
              </w:rPr>
              <w:t xml:space="preserve">МБК, </w:t>
            </w:r>
            <w:r w:rsidR="004E7CB9" w:rsidRPr="0040192A">
              <w:rPr>
                <w:sz w:val="20"/>
              </w:rPr>
              <w:t>9,6</w:t>
            </w:r>
            <w:r w:rsidR="00D020FF" w:rsidRPr="0040192A">
              <w:rPr>
                <w:sz w:val="20"/>
              </w:rPr>
              <w:t>% (</w:t>
            </w:r>
            <w:r w:rsidR="004E7CB9" w:rsidRPr="0040192A">
              <w:rPr>
                <w:sz w:val="20"/>
              </w:rPr>
              <w:t>1 097 934</w:t>
            </w:r>
            <w:r w:rsidR="00D020FF" w:rsidRPr="0040192A">
              <w:rPr>
                <w:sz w:val="20"/>
              </w:rPr>
              <w:t xml:space="preserve"> тыс. руб.) – за счет доходов </w:t>
            </w:r>
            <w:r w:rsidRPr="0040192A">
              <w:rPr>
                <w:sz w:val="20"/>
              </w:rPr>
              <w:t xml:space="preserve">по операциям с ценными бумагами. </w:t>
            </w:r>
            <w:proofErr w:type="gramEnd"/>
          </w:p>
          <w:p w:rsidR="00503241" w:rsidRPr="0040192A" w:rsidRDefault="00503241" w:rsidP="0040192A">
            <w:pPr>
              <w:pStyle w:val="22"/>
              <w:jc w:val="both"/>
            </w:pPr>
            <w:r w:rsidRPr="0040192A">
              <w:rPr>
                <w:sz w:val="20"/>
              </w:rPr>
              <w:t xml:space="preserve">По сравнению с таким же периодом прошлого года процентные доходы </w:t>
            </w:r>
            <w:r w:rsidR="0023274E" w:rsidRPr="0040192A">
              <w:rPr>
                <w:sz w:val="20"/>
              </w:rPr>
              <w:t xml:space="preserve">от межбанковского кредитования </w:t>
            </w:r>
            <w:r w:rsidRPr="0040192A">
              <w:rPr>
                <w:sz w:val="20"/>
              </w:rPr>
              <w:t>увелич</w:t>
            </w:r>
            <w:r w:rsidRPr="0040192A">
              <w:rPr>
                <w:sz w:val="20"/>
              </w:rPr>
              <w:t>и</w:t>
            </w:r>
            <w:r w:rsidRPr="0040192A">
              <w:rPr>
                <w:sz w:val="20"/>
              </w:rPr>
              <w:t xml:space="preserve">лись на </w:t>
            </w:r>
            <w:r w:rsidR="004E7CB9" w:rsidRPr="0040192A">
              <w:rPr>
                <w:sz w:val="20"/>
              </w:rPr>
              <w:t>22,2</w:t>
            </w:r>
            <w:r w:rsidRPr="0040192A">
              <w:rPr>
                <w:sz w:val="20"/>
              </w:rPr>
              <w:t>% (</w:t>
            </w:r>
            <w:r w:rsidR="004E7CB9" w:rsidRPr="0040192A">
              <w:rPr>
                <w:sz w:val="20"/>
              </w:rPr>
              <w:t>62 354</w:t>
            </w:r>
            <w:r w:rsidRPr="0040192A">
              <w:rPr>
                <w:sz w:val="20"/>
              </w:rPr>
              <w:t xml:space="preserve"> тыс.</w:t>
            </w:r>
            <w:r w:rsidR="00EC126C" w:rsidRPr="0040192A">
              <w:rPr>
                <w:sz w:val="20"/>
              </w:rPr>
              <w:t xml:space="preserve"> </w:t>
            </w:r>
            <w:r w:rsidRPr="0040192A">
              <w:rPr>
                <w:sz w:val="20"/>
              </w:rPr>
              <w:t>руб</w:t>
            </w:r>
            <w:r w:rsidR="00B72DB7" w:rsidRPr="0040192A">
              <w:rPr>
                <w:sz w:val="20"/>
              </w:rPr>
              <w:t>.</w:t>
            </w:r>
            <w:r w:rsidRPr="0040192A">
              <w:rPr>
                <w:sz w:val="20"/>
              </w:rPr>
              <w:t>)</w:t>
            </w:r>
            <w:r w:rsidR="004E7CB9" w:rsidRPr="0040192A">
              <w:rPr>
                <w:sz w:val="20"/>
              </w:rPr>
              <w:t xml:space="preserve">, </w:t>
            </w:r>
            <w:r w:rsidR="00D53544" w:rsidRPr="0040192A">
              <w:rPr>
                <w:sz w:val="20"/>
              </w:rPr>
              <w:t xml:space="preserve"> доходы </w:t>
            </w:r>
            <w:r w:rsidR="0023274E" w:rsidRPr="0040192A">
              <w:rPr>
                <w:sz w:val="20"/>
              </w:rPr>
              <w:t xml:space="preserve">от коммерческого кредитования </w:t>
            </w:r>
            <w:r w:rsidRPr="0040192A">
              <w:rPr>
                <w:sz w:val="20"/>
              </w:rPr>
              <w:t>сократились на</w:t>
            </w:r>
            <w:r w:rsidR="00571C08" w:rsidRPr="0040192A">
              <w:rPr>
                <w:sz w:val="20"/>
              </w:rPr>
              <w:t xml:space="preserve"> </w:t>
            </w:r>
            <w:r w:rsidR="004E7CB9" w:rsidRPr="0040192A">
              <w:rPr>
                <w:sz w:val="20"/>
              </w:rPr>
              <w:t>22,2</w:t>
            </w:r>
            <w:r w:rsidR="00571C08" w:rsidRPr="0040192A">
              <w:rPr>
                <w:sz w:val="20"/>
              </w:rPr>
              <w:t>% (</w:t>
            </w:r>
            <w:r w:rsidR="004E7CB9" w:rsidRPr="0040192A">
              <w:rPr>
                <w:sz w:val="20"/>
              </w:rPr>
              <w:t>2 217 437</w:t>
            </w:r>
            <w:r w:rsidR="0040192A" w:rsidRPr="0040192A">
              <w:rPr>
                <w:sz w:val="20"/>
              </w:rPr>
              <w:t xml:space="preserve"> тыс. руб.),</w:t>
            </w:r>
            <w:r w:rsidR="004E7CB9" w:rsidRPr="0040192A">
              <w:rPr>
                <w:sz w:val="20"/>
              </w:rPr>
              <w:t xml:space="preserve"> </w:t>
            </w:r>
            <w:r w:rsidR="0040192A" w:rsidRPr="0040192A">
              <w:rPr>
                <w:sz w:val="20"/>
              </w:rPr>
              <w:t>значительно увеличились процентные доходы</w:t>
            </w:r>
            <w:r w:rsidR="004E7CB9" w:rsidRPr="0040192A">
              <w:rPr>
                <w:sz w:val="20"/>
              </w:rPr>
              <w:t xml:space="preserve"> по операциям с ценными бумагами</w:t>
            </w:r>
            <w:r w:rsidR="0040192A" w:rsidRPr="0040192A">
              <w:rPr>
                <w:sz w:val="20"/>
              </w:rPr>
              <w:t>.</w:t>
            </w: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Наименование географических областей (стран), в которых  кредитная организация </w:t>
      </w:r>
      <w:r w:rsidR="00B140EC">
        <w:rPr>
          <w:b/>
          <w:i/>
        </w:rPr>
        <w:t>–</w:t>
      </w:r>
      <w:r w:rsidRPr="00412DDB">
        <w:rPr>
          <w:b/>
          <w:i/>
        </w:rPr>
        <w:t xml:space="preserve"> эмитент ведет свою основную деятельность и которые приносят ей 10 и более процентов доходов за каждый </w:t>
      </w:r>
      <w:r w:rsidRPr="00412DDB">
        <w:rPr>
          <w:b/>
          <w:i/>
        </w:rPr>
        <w:lastRenderedPageBreak/>
        <w:t xml:space="preserve">отчетный период, и описываются изменения размера доходов кредитной организации </w:t>
      </w:r>
      <w:r w:rsidR="00B140EC">
        <w:rPr>
          <w:b/>
          <w:i/>
        </w:rPr>
        <w:t>–</w:t>
      </w:r>
      <w:r w:rsidRPr="00412DDB">
        <w:rPr>
          <w:b/>
          <w:i/>
        </w:rPr>
        <w:t xml:space="preserve"> эмитента, приходящиеся на указанные географические области, на 10 и более процентов по сравнению с соо</w:t>
      </w:r>
      <w:r w:rsidRPr="00412DDB">
        <w:rPr>
          <w:b/>
          <w:i/>
        </w:rPr>
        <w:t>т</w:t>
      </w:r>
      <w:r w:rsidRPr="00412DDB">
        <w:rPr>
          <w:b/>
          <w:i/>
        </w:rPr>
        <w:t>ветствующим предыдущим отчетным периодом и причины таких изменений</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503241" w:rsidRPr="00412DDB" w:rsidRDefault="00503241" w:rsidP="001F1E70">
            <w:pPr>
              <w:pStyle w:val="em-4"/>
            </w:pPr>
            <w:r w:rsidRPr="001F1E70">
              <w:t xml:space="preserve">Основную деятельность </w:t>
            </w:r>
            <w:r w:rsidR="0023274E" w:rsidRPr="001F1E70">
              <w:t>П</w:t>
            </w:r>
            <w:r w:rsidRPr="001F1E70">
              <w:t>АО «МТС</w:t>
            </w:r>
            <w:r w:rsidR="00B140EC" w:rsidRPr="001F1E70">
              <w:t>–</w:t>
            </w:r>
            <w:r w:rsidRPr="001F1E70">
              <w:t xml:space="preserve">Банк» ведет в Московском регионе, на который приходится </w:t>
            </w:r>
            <w:r w:rsidR="002205D1" w:rsidRPr="001F1E70">
              <w:t>82</w:t>
            </w:r>
            <w:r w:rsidR="001F1E70" w:rsidRPr="001F1E70">
              <w:t>,27</w:t>
            </w:r>
            <w:r w:rsidRPr="001F1E70">
              <w:t xml:space="preserve">% полученных доходов за </w:t>
            </w:r>
            <w:r w:rsidR="006D7B91" w:rsidRPr="001F1E70">
              <w:t>2</w:t>
            </w:r>
            <w:r w:rsidRPr="001F1E70">
              <w:t xml:space="preserve"> квартал 201</w:t>
            </w:r>
            <w:r w:rsidR="002205D1" w:rsidRPr="001F1E70">
              <w:t>5</w:t>
            </w:r>
            <w:r w:rsidRPr="001F1E70">
              <w:t xml:space="preserve"> года. Рост размера доходов по Московскому ре</w:t>
            </w:r>
            <w:r w:rsidR="000A3CB4" w:rsidRPr="001F1E70">
              <w:t>гиону по сравнению с</w:t>
            </w:r>
            <w:r w:rsidR="006D7B91" w:rsidRPr="001F1E70">
              <w:t>о</w:t>
            </w:r>
            <w:r w:rsidR="000A3CB4" w:rsidRPr="001F1E70">
              <w:t xml:space="preserve"> </w:t>
            </w:r>
            <w:r w:rsidR="006D7B91" w:rsidRPr="001F1E70">
              <w:t>2</w:t>
            </w:r>
            <w:r w:rsidR="00B140EC" w:rsidRPr="001F1E70">
              <w:t>–</w:t>
            </w:r>
            <w:r w:rsidR="000A3CB4" w:rsidRPr="001F1E70">
              <w:t>м кварт</w:t>
            </w:r>
            <w:r w:rsidRPr="001F1E70">
              <w:t>алом 201</w:t>
            </w:r>
            <w:r w:rsidR="0023274E" w:rsidRPr="001F1E70">
              <w:t>4</w:t>
            </w:r>
            <w:r w:rsidRPr="001F1E70">
              <w:t xml:space="preserve"> года </w:t>
            </w:r>
            <w:r w:rsidR="00B10F7C" w:rsidRPr="001F1E70">
              <w:t>составил</w:t>
            </w:r>
            <w:r w:rsidR="001F1E70" w:rsidRPr="001F1E70">
              <w:t xml:space="preserve"> </w:t>
            </w:r>
            <w:r w:rsidR="00B10F7C" w:rsidRPr="001F1E70">
              <w:t xml:space="preserve"> </w:t>
            </w:r>
            <w:r w:rsidR="001F1E70" w:rsidRPr="001F1E70">
              <w:t>60,</w:t>
            </w:r>
            <w:r w:rsidR="00DA0AF6" w:rsidRPr="001F1E70">
              <w:t>4</w:t>
            </w:r>
            <w:r w:rsidR="001F1E70" w:rsidRPr="001F1E70">
              <w:t>7</w:t>
            </w:r>
            <w:r w:rsidRPr="001F1E70">
              <w:t>%</w:t>
            </w:r>
            <w:r w:rsidR="00B10F7C" w:rsidRPr="001F1E70">
              <w:t>, в основном, за счет роста процентных доходов по коммерческому кредитованию</w:t>
            </w:r>
            <w:r w:rsidRPr="006D7B91">
              <w:rPr>
                <w:color w:val="FF0000"/>
              </w:rPr>
              <w:t xml:space="preserve">. </w:t>
            </w:r>
          </w:p>
        </w:tc>
      </w:tr>
    </w:tbl>
    <w:p w:rsidR="00503241" w:rsidRPr="00412DDB" w:rsidRDefault="00503241" w:rsidP="00503241">
      <w:pPr>
        <w:pStyle w:val="em-4"/>
      </w:pPr>
    </w:p>
    <w:p w:rsidR="00503241" w:rsidRPr="00412DDB" w:rsidRDefault="00503241" w:rsidP="00503241">
      <w:pPr>
        <w:pStyle w:val="em-4"/>
      </w:pPr>
      <w:r w:rsidRPr="00412DDB">
        <w:t xml:space="preserve">Краткое описание общих тенденций на рынке ипотечного кредитования и недвижимости, в том числе наиболее важных для кредитной организации </w:t>
      </w:r>
      <w:r w:rsidR="00B140EC">
        <w:t>–</w:t>
      </w:r>
      <w:r w:rsidRPr="00412DDB">
        <w:t xml:space="preserve"> эмитента, прогноз в отношении будущего развития событий на рынке ипотечного кредитования</w:t>
      </w:r>
      <w:r w:rsidR="00587D1E">
        <w:t>:</w:t>
      </w:r>
      <w:r w:rsidRPr="00412DDB">
        <w:rPr>
          <w:rStyle w:val="af0"/>
          <w:rFonts w:ascii="Times New Roman CYR" w:hAnsi="Times New Roman CYR" w:cs="Times New Roman CYR"/>
          <w:vanish/>
        </w:rPr>
        <w:footnoteReference w:id="31"/>
      </w: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Кредитная организация не выпускает облигаций с ипотечным покрытием.</w:t>
            </w:r>
          </w:p>
        </w:tc>
      </w:tr>
    </w:tbl>
    <w:p w:rsidR="00F0390C" w:rsidRPr="00412DDB" w:rsidRDefault="00F0390C" w:rsidP="00503241">
      <w:pPr>
        <w:pStyle w:val="em-4"/>
        <w:ind w:firstLine="0"/>
      </w:pPr>
    </w:p>
    <w:p w:rsidR="00B37CA9" w:rsidRPr="00412DDB" w:rsidRDefault="00B37CA9" w:rsidP="00993862">
      <w:pPr>
        <w:pStyle w:val="em-1"/>
      </w:pPr>
      <w:bookmarkStart w:id="42" w:name="_Toc419455954"/>
      <w:r w:rsidRPr="00412DDB">
        <w:t>3.3. Планы будущей деятельности кредитной организации – эмитента</w:t>
      </w:r>
      <w:bookmarkEnd w:id="42"/>
      <w:r w:rsidRPr="00412DDB">
        <w:rPr>
          <w:rStyle w:val="af0"/>
          <w:b w:val="0"/>
          <w:bCs/>
          <w:vanish/>
        </w:rPr>
        <w:footnoteReference w:id="32"/>
      </w:r>
    </w:p>
    <w:p w:rsidR="00B37CA9" w:rsidRPr="00412DDB" w:rsidRDefault="00B37CA9" w:rsidP="00993862">
      <w:pPr>
        <w:pStyle w:val="em-4"/>
      </w:pPr>
    </w:p>
    <w:p w:rsidR="00503241" w:rsidRPr="00412DDB" w:rsidRDefault="00503241" w:rsidP="00503241">
      <w:pPr>
        <w:pStyle w:val="em-4"/>
      </w:pPr>
      <w:r w:rsidRPr="00412DDB">
        <w:t xml:space="preserve">Краткое описание планов кредитной организации </w:t>
      </w:r>
      <w:r w:rsidR="00B140EC">
        <w:t>–</w:t>
      </w:r>
      <w:r w:rsidRPr="00412DDB">
        <w:t xml:space="preserve"> эмитента в отношении будущей деятельности и источников будущих доходов</w:t>
      </w:r>
    </w:p>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587D1E">
        <w:tc>
          <w:tcPr>
            <w:tcW w:w="10173" w:type="dxa"/>
          </w:tcPr>
          <w:p w:rsidR="00C7141C" w:rsidRPr="00C7141C" w:rsidRDefault="00C7141C" w:rsidP="00C7141C">
            <w:pPr>
              <w:ind w:firstLine="567"/>
              <w:jc w:val="both"/>
              <w:rPr>
                <w:sz w:val="22"/>
                <w:szCs w:val="20"/>
              </w:rPr>
            </w:pPr>
            <w:r w:rsidRPr="00C7141C">
              <w:rPr>
                <w:sz w:val="22"/>
                <w:szCs w:val="20"/>
              </w:rPr>
              <w:t>Перспективы развития организации</w:t>
            </w:r>
            <w:r w:rsidR="00EF20C3">
              <w:rPr>
                <w:sz w:val="22"/>
                <w:szCs w:val="20"/>
              </w:rPr>
              <w:t>.</w:t>
            </w:r>
          </w:p>
          <w:p w:rsidR="00C7141C" w:rsidRPr="00C7141C" w:rsidRDefault="00C7141C" w:rsidP="00C7141C">
            <w:pPr>
              <w:ind w:firstLine="567"/>
              <w:jc w:val="both"/>
              <w:rPr>
                <w:sz w:val="22"/>
                <w:szCs w:val="20"/>
              </w:rPr>
            </w:pPr>
          </w:p>
          <w:p w:rsidR="00C7141C" w:rsidRPr="00C7141C" w:rsidRDefault="00C7141C" w:rsidP="00C7141C">
            <w:pPr>
              <w:ind w:firstLine="567"/>
              <w:jc w:val="both"/>
              <w:rPr>
                <w:sz w:val="22"/>
                <w:szCs w:val="20"/>
              </w:rPr>
            </w:pPr>
            <w:r w:rsidRPr="00C7141C">
              <w:rPr>
                <w:sz w:val="22"/>
                <w:szCs w:val="20"/>
              </w:rPr>
              <w:t xml:space="preserve">Совместный проект с ОАО «Мобильные ТелеСистемы» (далее – МТС) продолжает оставаться ключевым фактором реализации стратегии Банковской группы. Проект предполагает использование знаний об абонентах, опыта и бренда МТС для завоевания лидерства в розничном банковском секторе, дифференциации и роста за счет уникальных услуг. </w:t>
            </w:r>
          </w:p>
          <w:p w:rsidR="00C7141C" w:rsidRPr="00C7141C" w:rsidRDefault="00C7141C" w:rsidP="00C7141C">
            <w:pPr>
              <w:ind w:firstLine="567"/>
              <w:jc w:val="both"/>
              <w:rPr>
                <w:sz w:val="22"/>
                <w:szCs w:val="20"/>
              </w:rPr>
            </w:pPr>
          </w:p>
          <w:p w:rsidR="00C7141C" w:rsidRPr="00C7141C" w:rsidRDefault="00C7141C" w:rsidP="00C7141C">
            <w:pPr>
              <w:ind w:firstLine="567"/>
              <w:jc w:val="both"/>
              <w:rPr>
                <w:sz w:val="22"/>
                <w:szCs w:val="20"/>
              </w:rPr>
            </w:pPr>
            <w:r w:rsidRPr="00C7141C">
              <w:rPr>
                <w:sz w:val="22"/>
                <w:szCs w:val="20"/>
              </w:rPr>
              <w:t>Важным бизнес-направлением Банка становится развитие мобильной и электронной коммерции. Планируется создание единой платежной системы в рамках совместного проекта с МТС (интеграция банковского и мобильного лицевых счетов), а также расширение функционала мобильного банка и и</w:t>
            </w:r>
            <w:r w:rsidRPr="00C7141C">
              <w:rPr>
                <w:sz w:val="22"/>
                <w:szCs w:val="20"/>
              </w:rPr>
              <w:t>н</w:t>
            </w:r>
            <w:r w:rsidRPr="00C7141C">
              <w:rPr>
                <w:sz w:val="22"/>
                <w:szCs w:val="20"/>
              </w:rPr>
              <w:t>тернет-банка в соответствии с лучшими практиками. Создание уникальных сервисов за счет синергет</w:t>
            </w:r>
            <w:r w:rsidRPr="00C7141C">
              <w:rPr>
                <w:sz w:val="22"/>
                <w:szCs w:val="20"/>
              </w:rPr>
              <w:t>и</w:t>
            </w:r>
            <w:r w:rsidRPr="00C7141C">
              <w:rPr>
                <w:sz w:val="22"/>
                <w:szCs w:val="20"/>
              </w:rPr>
              <w:t>ческого эффекта от взаимного использования данных о клиентах Банка и оператора мобильной связи, не доступных конкурентам, позволит обеспечить рост бизнеса в долгосрочной перспективе.</w:t>
            </w:r>
          </w:p>
          <w:p w:rsidR="00C7141C" w:rsidRPr="00C7141C" w:rsidRDefault="00C7141C" w:rsidP="00C7141C">
            <w:pPr>
              <w:ind w:firstLine="567"/>
              <w:jc w:val="both"/>
              <w:rPr>
                <w:sz w:val="22"/>
                <w:szCs w:val="20"/>
              </w:rPr>
            </w:pPr>
          </w:p>
          <w:p w:rsidR="00C7141C" w:rsidRPr="00C7141C" w:rsidRDefault="00C7141C" w:rsidP="00C7141C">
            <w:pPr>
              <w:ind w:firstLine="567"/>
              <w:jc w:val="both"/>
              <w:rPr>
                <w:sz w:val="22"/>
                <w:szCs w:val="20"/>
              </w:rPr>
            </w:pPr>
            <w:r w:rsidRPr="00C7141C">
              <w:rPr>
                <w:sz w:val="22"/>
                <w:szCs w:val="20"/>
              </w:rPr>
              <w:t>За 2014 год было эмитировано более 587 тысяч карт «МТС Деньги». С момента запуска продукта «МТС Деньги» общая эмиссия карт превысила 2 400 000 штук.</w:t>
            </w:r>
          </w:p>
          <w:p w:rsidR="00C7141C" w:rsidRPr="00C7141C" w:rsidRDefault="00C7141C" w:rsidP="00C7141C">
            <w:pPr>
              <w:ind w:firstLine="567"/>
              <w:jc w:val="both"/>
              <w:rPr>
                <w:sz w:val="22"/>
                <w:szCs w:val="20"/>
              </w:rPr>
            </w:pPr>
          </w:p>
          <w:p w:rsidR="00C7141C" w:rsidRPr="00C7141C" w:rsidRDefault="00C7141C" w:rsidP="00C7141C">
            <w:pPr>
              <w:ind w:firstLine="567"/>
              <w:jc w:val="both"/>
              <w:rPr>
                <w:sz w:val="22"/>
                <w:szCs w:val="20"/>
              </w:rPr>
            </w:pPr>
            <w:r w:rsidRPr="00C7141C">
              <w:rPr>
                <w:sz w:val="22"/>
                <w:szCs w:val="20"/>
              </w:rPr>
              <w:t>Сеть приема денежных средств для пополнения карт «МТС Деньги» расширилась. К уже действ</w:t>
            </w:r>
            <w:r w:rsidRPr="00C7141C">
              <w:rPr>
                <w:sz w:val="22"/>
                <w:szCs w:val="20"/>
              </w:rPr>
              <w:t>у</w:t>
            </w:r>
            <w:r w:rsidRPr="00C7141C">
              <w:rPr>
                <w:sz w:val="22"/>
                <w:szCs w:val="20"/>
              </w:rPr>
              <w:t>ющим пунктам розничной сети ПАО «МТС-Банк» и терминалам платежных систем «</w:t>
            </w:r>
            <w:proofErr w:type="spellStart"/>
            <w:r w:rsidRPr="00C7141C">
              <w:rPr>
                <w:sz w:val="22"/>
                <w:szCs w:val="20"/>
              </w:rPr>
              <w:t>Элекснет</w:t>
            </w:r>
            <w:proofErr w:type="spellEnd"/>
            <w:r w:rsidRPr="00C7141C">
              <w:rPr>
                <w:sz w:val="22"/>
                <w:szCs w:val="20"/>
              </w:rPr>
              <w:t>» и «</w:t>
            </w:r>
            <w:proofErr w:type="spellStart"/>
            <w:r w:rsidRPr="00C7141C">
              <w:rPr>
                <w:sz w:val="22"/>
                <w:szCs w:val="20"/>
              </w:rPr>
              <w:t>К</w:t>
            </w:r>
            <w:r w:rsidRPr="00C7141C">
              <w:rPr>
                <w:sz w:val="22"/>
                <w:szCs w:val="20"/>
              </w:rPr>
              <w:t>и</w:t>
            </w:r>
            <w:r w:rsidRPr="00C7141C">
              <w:rPr>
                <w:sz w:val="22"/>
                <w:szCs w:val="20"/>
              </w:rPr>
              <w:t>берплат</w:t>
            </w:r>
            <w:proofErr w:type="spellEnd"/>
            <w:r w:rsidRPr="00C7141C">
              <w:rPr>
                <w:sz w:val="22"/>
                <w:szCs w:val="20"/>
              </w:rPr>
              <w:t>» добавилась одна из крупнейших сетей приема платежей «</w:t>
            </w:r>
            <w:proofErr w:type="spellStart"/>
            <w:r w:rsidRPr="00C7141C">
              <w:rPr>
                <w:sz w:val="22"/>
                <w:szCs w:val="20"/>
              </w:rPr>
              <w:t>Qiwi</w:t>
            </w:r>
            <w:proofErr w:type="spellEnd"/>
            <w:r w:rsidRPr="00C7141C">
              <w:rPr>
                <w:sz w:val="22"/>
                <w:szCs w:val="20"/>
              </w:rPr>
              <w:t>».</w:t>
            </w:r>
          </w:p>
          <w:p w:rsidR="00C7141C" w:rsidRPr="00C7141C" w:rsidRDefault="00C7141C" w:rsidP="00C7141C">
            <w:pPr>
              <w:ind w:firstLine="567"/>
              <w:jc w:val="both"/>
              <w:rPr>
                <w:sz w:val="22"/>
                <w:szCs w:val="20"/>
              </w:rPr>
            </w:pPr>
          </w:p>
          <w:p w:rsidR="00C7141C" w:rsidRPr="00C7141C" w:rsidRDefault="00C7141C" w:rsidP="00C7141C">
            <w:pPr>
              <w:ind w:firstLine="567"/>
              <w:jc w:val="both"/>
              <w:rPr>
                <w:sz w:val="22"/>
                <w:szCs w:val="20"/>
              </w:rPr>
            </w:pPr>
            <w:r w:rsidRPr="00C7141C">
              <w:rPr>
                <w:sz w:val="22"/>
                <w:szCs w:val="20"/>
              </w:rPr>
              <w:t>Операционными задачами Банка являются оптимизация внутренних бизнес-процессов, сокращ</w:t>
            </w:r>
            <w:r w:rsidRPr="00C7141C">
              <w:rPr>
                <w:sz w:val="22"/>
                <w:szCs w:val="20"/>
              </w:rPr>
              <w:t>е</w:t>
            </w:r>
            <w:r w:rsidRPr="00C7141C">
              <w:rPr>
                <w:sz w:val="22"/>
                <w:szCs w:val="20"/>
              </w:rPr>
              <w:t>ние издержек и повышение качества обслуживания клиентов. Особое внимание предполагается уделять повышению операционной эффективности деятельности Банка в том числе и за счет технологической модернизации.</w:t>
            </w:r>
          </w:p>
          <w:p w:rsidR="00C7141C" w:rsidRPr="00C7141C" w:rsidRDefault="00C7141C" w:rsidP="00C7141C">
            <w:pPr>
              <w:ind w:firstLine="567"/>
              <w:jc w:val="both"/>
              <w:rPr>
                <w:sz w:val="22"/>
                <w:szCs w:val="20"/>
              </w:rPr>
            </w:pPr>
          </w:p>
          <w:p w:rsidR="00C7141C" w:rsidRDefault="00C7141C" w:rsidP="00C7141C">
            <w:pPr>
              <w:ind w:firstLine="567"/>
              <w:jc w:val="both"/>
              <w:rPr>
                <w:sz w:val="22"/>
                <w:szCs w:val="20"/>
              </w:rPr>
            </w:pPr>
            <w:r w:rsidRPr="00C7141C">
              <w:rPr>
                <w:sz w:val="22"/>
                <w:szCs w:val="20"/>
              </w:rPr>
              <w:t>Стратегия розничного бизнеса Банка в части карточных продуктов на ближайший год предполаг</w:t>
            </w:r>
            <w:r w:rsidRPr="00C7141C">
              <w:rPr>
                <w:sz w:val="22"/>
                <w:szCs w:val="20"/>
              </w:rPr>
              <w:t>а</w:t>
            </w:r>
            <w:r w:rsidRPr="00C7141C">
              <w:rPr>
                <w:sz w:val="22"/>
                <w:szCs w:val="20"/>
              </w:rPr>
              <w:t>ет продолжение активного развития продуктовой линейки, направленное на запуск предложений для ж</w:t>
            </w:r>
            <w:r w:rsidRPr="00C7141C">
              <w:rPr>
                <w:sz w:val="22"/>
                <w:szCs w:val="20"/>
              </w:rPr>
              <w:t>е</w:t>
            </w:r>
            <w:r w:rsidRPr="00C7141C">
              <w:rPr>
                <w:sz w:val="22"/>
                <w:szCs w:val="20"/>
              </w:rPr>
              <w:t>лающих разместить собственные средства, развитие сервисов дистанционного обслуживания и альтерн</w:t>
            </w:r>
            <w:r w:rsidRPr="00C7141C">
              <w:rPr>
                <w:sz w:val="22"/>
                <w:szCs w:val="20"/>
              </w:rPr>
              <w:t>а</w:t>
            </w:r>
            <w:r w:rsidRPr="00C7141C">
              <w:rPr>
                <w:sz w:val="22"/>
                <w:szCs w:val="20"/>
              </w:rPr>
              <w:t>тивных каналов продаж, продолжение технологической экспансии, запуск ряда инновационных проду</w:t>
            </w:r>
            <w:r w:rsidRPr="00C7141C">
              <w:rPr>
                <w:sz w:val="22"/>
                <w:szCs w:val="20"/>
              </w:rPr>
              <w:t>к</w:t>
            </w:r>
            <w:r w:rsidRPr="00C7141C">
              <w:rPr>
                <w:sz w:val="22"/>
                <w:szCs w:val="20"/>
              </w:rPr>
              <w:t>тов и усиление синергии с ключевым партнером — ОАО «МТС». Отдельное внимание будет уделено сегментному маркетингу в части анализа клиентской базы и потребительского поведения для предоста</w:t>
            </w:r>
            <w:r w:rsidRPr="00C7141C">
              <w:rPr>
                <w:sz w:val="22"/>
                <w:szCs w:val="20"/>
              </w:rPr>
              <w:t>в</w:t>
            </w:r>
            <w:r w:rsidRPr="00C7141C">
              <w:rPr>
                <w:sz w:val="22"/>
                <w:szCs w:val="20"/>
              </w:rPr>
              <w:t>ления целевых предложений</w:t>
            </w:r>
            <w:r>
              <w:rPr>
                <w:sz w:val="22"/>
                <w:szCs w:val="20"/>
              </w:rPr>
              <w:t>.</w:t>
            </w:r>
          </w:p>
          <w:p w:rsidR="00503241" w:rsidRPr="00587D1E" w:rsidRDefault="00503241" w:rsidP="00C7141C">
            <w:pPr>
              <w:ind w:firstLine="567"/>
              <w:jc w:val="both"/>
              <w:rPr>
                <w:sz w:val="22"/>
                <w:szCs w:val="20"/>
              </w:rPr>
            </w:pPr>
            <w:r w:rsidRPr="00587D1E">
              <w:rPr>
                <w:b/>
                <w:bCs/>
                <w:sz w:val="22"/>
                <w:szCs w:val="20"/>
              </w:rPr>
              <w:t xml:space="preserve">Планы в отношении источников будущих доходов: </w:t>
            </w:r>
          </w:p>
          <w:p w:rsidR="00503241" w:rsidRPr="00587D1E" w:rsidRDefault="00503241" w:rsidP="00587D1E">
            <w:pPr>
              <w:pStyle w:val="em-4"/>
            </w:pPr>
            <w:r w:rsidRPr="00587D1E">
              <w:rPr>
                <w:szCs w:val="20"/>
              </w:rPr>
              <w:t>В ближайший период развития Банк в качестве основных источников доходов рассматривает д</w:t>
            </w:r>
            <w:r w:rsidRPr="00587D1E">
              <w:rPr>
                <w:szCs w:val="20"/>
              </w:rPr>
              <w:t>о</w:t>
            </w:r>
            <w:r w:rsidRPr="00587D1E">
              <w:rPr>
                <w:szCs w:val="20"/>
              </w:rPr>
              <w:t>ходы от кредитования корпоративного сектора и населения.</w:t>
            </w:r>
          </w:p>
        </w:tc>
      </w:tr>
    </w:tbl>
    <w:p w:rsidR="00993862" w:rsidRPr="00412DDB" w:rsidRDefault="00993862" w:rsidP="00993862">
      <w:pPr>
        <w:pStyle w:val="em-4"/>
      </w:pPr>
    </w:p>
    <w:p w:rsidR="007F5165" w:rsidRPr="005913C9" w:rsidRDefault="00B37CA9" w:rsidP="00993862">
      <w:pPr>
        <w:pStyle w:val="em-1"/>
      </w:pPr>
      <w:bookmarkStart w:id="43" w:name="_Toc419455955"/>
      <w:r w:rsidRPr="00412DDB">
        <w:lastRenderedPageBreak/>
        <w:t xml:space="preserve">3.4. Участие кредитной организации </w:t>
      </w:r>
      <w:r w:rsidR="00B140EC">
        <w:t>–</w:t>
      </w:r>
      <w:r w:rsidRPr="00412DDB">
        <w:t xml:space="preserve"> эмитента в промышленных, банковских и финансовых группах, холдингах, концернах и ассоциациях</w:t>
      </w:r>
      <w:bookmarkEnd w:id="43"/>
    </w:p>
    <w:p w:rsidR="007F5165" w:rsidRPr="005913C9" w:rsidRDefault="007F5165" w:rsidP="00993862">
      <w:pPr>
        <w:pStyle w:val="em-1"/>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5322"/>
      </w:tblGrid>
      <w:tr w:rsidR="001A3D39" w:rsidRPr="00412DDB" w:rsidTr="009D1DE2">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Некоммерческая организация «Ассоциация Российских Банков</w:t>
            </w:r>
          </w:p>
        </w:tc>
      </w:tr>
      <w:tr w:rsidR="001A3D39" w:rsidRPr="00412DDB" w:rsidTr="009D1DE2">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членство</w:t>
            </w:r>
          </w:p>
        </w:tc>
      </w:tr>
      <w:tr w:rsidR="001A3D39" w:rsidRPr="00412DDB" w:rsidTr="009D1DE2">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autoSpaceDE w:val="0"/>
              <w:autoSpaceDN w:val="0"/>
              <w:adjustRightInd w:val="0"/>
              <w:jc w:val="both"/>
              <w:rPr>
                <w:sz w:val="20"/>
                <w:szCs w:val="20"/>
              </w:rPr>
            </w:pPr>
            <w:r w:rsidRPr="00412DDB">
              <w:rPr>
                <w:sz w:val="20"/>
                <w:szCs w:val="20"/>
              </w:rPr>
              <w:t>1. Участие в интеграционных процессах, происходящих в российской банковской системе;</w:t>
            </w:r>
          </w:p>
          <w:p w:rsidR="001A3D39" w:rsidRPr="00412DDB" w:rsidRDefault="001A3D39" w:rsidP="009D1DE2">
            <w:pPr>
              <w:autoSpaceDE w:val="0"/>
              <w:autoSpaceDN w:val="0"/>
              <w:adjustRightInd w:val="0"/>
              <w:jc w:val="both"/>
              <w:rPr>
                <w:sz w:val="20"/>
                <w:szCs w:val="20"/>
              </w:rPr>
            </w:pPr>
            <w:r w:rsidRPr="00412DDB">
              <w:rPr>
                <w:sz w:val="20"/>
                <w:szCs w:val="20"/>
              </w:rPr>
              <w:t>2. Получение оперативной информации обо всех измен</w:t>
            </w:r>
            <w:r w:rsidRPr="00412DDB">
              <w:rPr>
                <w:sz w:val="20"/>
                <w:szCs w:val="20"/>
              </w:rPr>
              <w:t>е</w:t>
            </w:r>
            <w:r w:rsidRPr="00412DDB">
              <w:rPr>
                <w:sz w:val="20"/>
                <w:szCs w:val="20"/>
              </w:rPr>
              <w:t>ниях, касающихся законодательной и административных сфер, финансовой деятельности банков и регионов;</w:t>
            </w:r>
          </w:p>
          <w:p w:rsidR="001A3D39" w:rsidRPr="00412DDB" w:rsidRDefault="001A3D39" w:rsidP="009D1DE2">
            <w:pPr>
              <w:autoSpaceDE w:val="0"/>
              <w:autoSpaceDN w:val="0"/>
              <w:adjustRightInd w:val="0"/>
              <w:jc w:val="both"/>
              <w:rPr>
                <w:sz w:val="20"/>
                <w:szCs w:val="20"/>
              </w:rPr>
            </w:pPr>
            <w:r w:rsidRPr="00412DDB">
              <w:rPr>
                <w:sz w:val="20"/>
                <w:szCs w:val="20"/>
              </w:rPr>
              <w:t>3. Участие в семинарах, форумах и консультациях, пров</w:t>
            </w:r>
            <w:r w:rsidRPr="00412DDB">
              <w:rPr>
                <w:sz w:val="20"/>
                <w:szCs w:val="20"/>
              </w:rPr>
              <w:t>о</w:t>
            </w:r>
            <w:r w:rsidRPr="00412DDB">
              <w:rPr>
                <w:sz w:val="20"/>
                <w:szCs w:val="20"/>
              </w:rPr>
              <w:t>димых различными комитетами, существующими при а</w:t>
            </w:r>
            <w:r w:rsidRPr="00412DDB">
              <w:rPr>
                <w:sz w:val="20"/>
                <w:szCs w:val="20"/>
              </w:rPr>
              <w:t>с</w:t>
            </w:r>
            <w:r w:rsidRPr="00412DDB">
              <w:rPr>
                <w:sz w:val="20"/>
                <w:szCs w:val="20"/>
              </w:rPr>
              <w:t>социации;</w:t>
            </w:r>
          </w:p>
          <w:p w:rsidR="001A3D39" w:rsidRPr="00412DDB" w:rsidRDefault="001A3D39" w:rsidP="009D1DE2">
            <w:pPr>
              <w:autoSpaceDE w:val="0"/>
              <w:autoSpaceDN w:val="0"/>
              <w:adjustRightInd w:val="0"/>
              <w:jc w:val="both"/>
              <w:rPr>
                <w:sz w:val="20"/>
                <w:szCs w:val="20"/>
              </w:rPr>
            </w:pPr>
            <w:r w:rsidRPr="00412DDB">
              <w:rPr>
                <w:sz w:val="20"/>
                <w:szCs w:val="20"/>
              </w:rPr>
              <w:t>4. Использование представляемой Ассоциацией защиты и отстаивания интересов кредитных организаций в законод</w:t>
            </w:r>
            <w:r w:rsidRPr="00412DDB">
              <w:rPr>
                <w:sz w:val="20"/>
                <w:szCs w:val="20"/>
              </w:rPr>
              <w:t>а</w:t>
            </w:r>
            <w:r w:rsidRPr="00412DDB">
              <w:rPr>
                <w:sz w:val="20"/>
                <w:szCs w:val="20"/>
              </w:rPr>
              <w:t>тельных и исполнительных органах власти и управления, ЦБ РФ, судебных, правоохранительных, налоговых и др</w:t>
            </w:r>
            <w:r w:rsidRPr="00412DDB">
              <w:rPr>
                <w:sz w:val="20"/>
                <w:szCs w:val="20"/>
              </w:rPr>
              <w:t>у</w:t>
            </w:r>
            <w:r w:rsidRPr="00412DDB">
              <w:rPr>
                <w:sz w:val="20"/>
                <w:szCs w:val="20"/>
              </w:rPr>
              <w:t>гих государственных органах;</w:t>
            </w:r>
          </w:p>
          <w:p w:rsidR="001A3D39" w:rsidRPr="00412DDB" w:rsidRDefault="001A3D39" w:rsidP="009D1DE2">
            <w:pPr>
              <w:pStyle w:val="Level2"/>
              <w:adjustRightInd w:val="0"/>
              <w:rPr>
                <w:rFonts w:cs="Times New Roman"/>
                <w:sz w:val="20"/>
                <w:szCs w:val="20"/>
              </w:rPr>
            </w:pPr>
            <w:r w:rsidRPr="00412DDB">
              <w:rPr>
                <w:rFonts w:cs="Times New Roman"/>
                <w:sz w:val="20"/>
                <w:szCs w:val="20"/>
              </w:rPr>
              <w:t>5. Получение организационной, информационно-аналитической, методической, правовой и иной помощи в их работе по обслуживанию юридических лиц и населения в условиях рыночной экономики на основе изучения зар</w:t>
            </w:r>
            <w:r w:rsidRPr="00412DDB">
              <w:rPr>
                <w:rFonts w:cs="Times New Roman"/>
                <w:sz w:val="20"/>
                <w:szCs w:val="20"/>
              </w:rPr>
              <w:t>у</w:t>
            </w:r>
            <w:r w:rsidRPr="00412DDB">
              <w:rPr>
                <w:rFonts w:cs="Times New Roman"/>
                <w:sz w:val="20"/>
                <w:szCs w:val="20"/>
              </w:rPr>
              <w:t>бежного и отечественного опыта;</w:t>
            </w:r>
          </w:p>
          <w:p w:rsidR="001A3D39" w:rsidRPr="00412DDB" w:rsidRDefault="001A3D39" w:rsidP="009D1DE2">
            <w:pPr>
              <w:autoSpaceDE w:val="0"/>
              <w:autoSpaceDN w:val="0"/>
              <w:adjustRightInd w:val="0"/>
              <w:jc w:val="both"/>
              <w:rPr>
                <w:sz w:val="20"/>
                <w:szCs w:val="20"/>
              </w:rPr>
            </w:pPr>
            <w:r w:rsidRPr="00412DDB">
              <w:rPr>
                <w:sz w:val="20"/>
                <w:szCs w:val="20"/>
              </w:rPr>
              <w:t>6. Поддержка взаимного доверия, престижа кредитных организаций, контактов их руководителей и специалистов, надежности и добропорядочности, делового партнерства во взаимоотношениях кредитных организаций между с</w:t>
            </w:r>
            <w:r w:rsidRPr="00412DDB">
              <w:rPr>
                <w:sz w:val="20"/>
                <w:szCs w:val="20"/>
              </w:rPr>
              <w:t>о</w:t>
            </w:r>
            <w:r w:rsidRPr="00412DDB">
              <w:rPr>
                <w:sz w:val="20"/>
                <w:szCs w:val="20"/>
              </w:rPr>
              <w:t>бой и клиентами;</w:t>
            </w:r>
          </w:p>
          <w:p w:rsidR="001A3D39" w:rsidRPr="00412DDB" w:rsidRDefault="001A3D39" w:rsidP="009D1DE2">
            <w:pPr>
              <w:pStyle w:val="em-4"/>
              <w:ind w:firstLine="0"/>
            </w:pPr>
            <w:r w:rsidRPr="00412DDB">
              <w:rPr>
                <w:sz w:val="20"/>
                <w:szCs w:val="20"/>
              </w:rPr>
              <w:t>7. Участие в развитии сотрудничества российских креди</w:t>
            </w:r>
            <w:r w:rsidRPr="00412DDB">
              <w:rPr>
                <w:sz w:val="20"/>
                <w:szCs w:val="20"/>
              </w:rPr>
              <w:t>т</w:t>
            </w:r>
            <w:r w:rsidRPr="00412DDB">
              <w:rPr>
                <w:sz w:val="20"/>
                <w:szCs w:val="20"/>
              </w:rPr>
              <w:t>ных организаций с зарубежными банками, их союзами и ассоциациями, международными финансовыми организ</w:t>
            </w:r>
            <w:r w:rsidRPr="00412DDB">
              <w:rPr>
                <w:sz w:val="20"/>
                <w:szCs w:val="20"/>
              </w:rPr>
              <w:t>а</w:t>
            </w:r>
            <w:r w:rsidRPr="00412DDB">
              <w:rPr>
                <w:sz w:val="20"/>
                <w:szCs w:val="20"/>
              </w:rPr>
              <w:t>циями.</w:t>
            </w:r>
          </w:p>
        </w:tc>
      </w:tr>
      <w:tr w:rsidR="001A3D39" w:rsidRPr="00412DDB" w:rsidTr="009D1DE2">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09.06.1994 г., срок членства не ограничен</w:t>
            </w:r>
          </w:p>
        </w:tc>
      </w:tr>
    </w:tbl>
    <w:p w:rsidR="001A3D39" w:rsidRPr="00412DDB" w:rsidRDefault="001A3D39" w:rsidP="001A3D39">
      <w:pPr>
        <w:pStyle w:val="em-4"/>
      </w:pPr>
    </w:p>
    <w:p w:rsidR="001A3D39" w:rsidRPr="00412DDB" w:rsidRDefault="001A3D39" w:rsidP="001A3D39">
      <w:pPr>
        <w:pStyle w:val="em-4"/>
      </w:pPr>
      <w:r w:rsidRPr="00412DDB">
        <w:t>Описание характера зависимости результатов финансово-хозяйственной деятельности кредитной о</w:t>
      </w:r>
      <w:r w:rsidRPr="00412DDB">
        <w:t>р</w:t>
      </w:r>
      <w:r w:rsidRPr="00412DDB">
        <w:t>ганизации - эмитента от иных членов организации: информация не приводится.</w:t>
      </w:r>
    </w:p>
    <w:p w:rsidR="001A3D39" w:rsidRPr="00412DDB" w:rsidRDefault="001A3D39" w:rsidP="001A3D39">
      <w:pPr>
        <w:pStyle w:val="em-4"/>
      </w:pPr>
      <w:r w:rsidRPr="00412DDB">
        <w:rPr>
          <w:sz w:val="20"/>
          <w:szCs w:val="20"/>
        </w:rPr>
        <w:t>Результаты финансово-хозяйственной деятельности Банка не зависят от деятельности вышеуказанной орган</w:t>
      </w:r>
      <w:r w:rsidRPr="00412DDB">
        <w:rPr>
          <w:sz w:val="20"/>
          <w:szCs w:val="20"/>
        </w:rPr>
        <w:t>и</w:t>
      </w:r>
      <w:r w:rsidRPr="00412DDB">
        <w:rPr>
          <w:sz w:val="20"/>
          <w:szCs w:val="20"/>
        </w:rPr>
        <w:t>зации</w:t>
      </w:r>
    </w:p>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Негосударственная некоммерческая организация Асс</w:t>
            </w:r>
            <w:r w:rsidRPr="00412DDB">
              <w:rPr>
                <w:b/>
                <w:bCs/>
                <w:sz w:val="20"/>
                <w:szCs w:val="20"/>
              </w:rPr>
              <w:t>о</w:t>
            </w:r>
            <w:r w:rsidRPr="00412DDB">
              <w:rPr>
                <w:b/>
                <w:bCs/>
                <w:sz w:val="20"/>
                <w:szCs w:val="20"/>
              </w:rPr>
              <w:t xml:space="preserve">циация российских членов </w:t>
            </w:r>
            <w:proofErr w:type="spellStart"/>
            <w:r w:rsidRPr="00412DDB">
              <w:rPr>
                <w:b/>
                <w:bCs/>
                <w:sz w:val="20"/>
                <w:szCs w:val="20"/>
                <w:lang w:val="en-US"/>
              </w:rPr>
              <w:t>Europay</w:t>
            </w:r>
            <w:proofErr w:type="spellEnd"/>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членство</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 xml:space="preserve"> Участие в деятельности Ассоциации, в том числе в фо</w:t>
            </w:r>
            <w:r w:rsidRPr="00412DDB">
              <w:rPr>
                <w:sz w:val="20"/>
                <w:szCs w:val="20"/>
              </w:rPr>
              <w:t>р</w:t>
            </w:r>
            <w:r w:rsidRPr="00412DDB">
              <w:rPr>
                <w:sz w:val="20"/>
                <w:szCs w:val="20"/>
              </w:rPr>
              <w:t>мировании документов, определяющих основные напра</w:t>
            </w:r>
            <w:r w:rsidRPr="00412DDB">
              <w:rPr>
                <w:sz w:val="20"/>
                <w:szCs w:val="20"/>
              </w:rPr>
              <w:t>в</w:t>
            </w:r>
            <w:r w:rsidRPr="00412DDB">
              <w:rPr>
                <w:sz w:val="20"/>
                <w:szCs w:val="20"/>
              </w:rPr>
              <w:t>ления ее деятельности, в реализации планов и проектов Ассоциации, участие в выборах в руководящие органы и Ревизионную комиссию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 xml:space="preserve">С </w:t>
            </w:r>
            <w:smartTag w:uri="urn:schemas-microsoft-com:office:smarttags" w:element="metricconverter">
              <w:smartTagPr>
                <w:attr w:name="ProductID" w:val="2003 г"/>
              </w:smartTagPr>
              <w:r w:rsidRPr="00412DDB">
                <w:rPr>
                  <w:sz w:val="20"/>
                  <w:szCs w:val="20"/>
                </w:rPr>
                <w:t>2003 г</w:t>
              </w:r>
            </w:smartTag>
            <w:r w:rsidRPr="00412DDB">
              <w:rPr>
                <w:sz w:val="20"/>
                <w:szCs w:val="20"/>
              </w:rPr>
              <w:t>.,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Саморегулируемая организация «Национальная Фо</w:t>
            </w:r>
            <w:r w:rsidRPr="00412DDB">
              <w:rPr>
                <w:b/>
                <w:bCs/>
                <w:sz w:val="20"/>
                <w:szCs w:val="20"/>
              </w:rPr>
              <w:t>н</w:t>
            </w:r>
            <w:r w:rsidRPr="00412DDB">
              <w:rPr>
                <w:b/>
                <w:bCs/>
                <w:sz w:val="20"/>
                <w:szCs w:val="20"/>
              </w:rPr>
              <w:lastRenderedPageBreak/>
              <w:t>довая Ассоциация»</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Осуществление взаимодействия с органом исполнительной власти по рынку ценных бумаг и с другими професси</w:t>
            </w:r>
            <w:r w:rsidRPr="00412DDB">
              <w:rPr>
                <w:sz w:val="20"/>
                <w:szCs w:val="20"/>
              </w:rPr>
              <w:t>о</w:t>
            </w:r>
            <w:r w:rsidRPr="00412DDB">
              <w:rPr>
                <w:sz w:val="20"/>
                <w:szCs w:val="20"/>
              </w:rPr>
              <w:t>нальными участниками рынка ценных бумаг</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02.06.2000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Московская международная валютная ассоциация</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Участие в деятельности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2003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4"/>
      </w:pPr>
    </w:p>
    <w:p w:rsidR="001A3D39" w:rsidRPr="00412DDB" w:rsidRDefault="001A3D39" w:rsidP="001A3D3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tcPr>
          <w:p w:rsidR="001A3D39" w:rsidRPr="00412DDB" w:rsidRDefault="001A3D39" w:rsidP="009D1DE2">
            <w:pPr>
              <w:pStyle w:val="em-4"/>
              <w:ind w:firstLine="0"/>
            </w:pPr>
            <w:r w:rsidRPr="00412DDB">
              <w:rPr>
                <w:b/>
                <w:bCs/>
                <w:sz w:val="20"/>
                <w:szCs w:val="20"/>
              </w:rPr>
              <w:t>Негосударственная некоммерческая организация Ро</w:t>
            </w:r>
            <w:r w:rsidRPr="00412DDB">
              <w:rPr>
                <w:b/>
                <w:bCs/>
                <w:sz w:val="20"/>
                <w:szCs w:val="20"/>
              </w:rPr>
              <w:t>с</w:t>
            </w:r>
            <w:r w:rsidRPr="00412DDB">
              <w:rPr>
                <w:b/>
                <w:bCs/>
                <w:sz w:val="20"/>
                <w:szCs w:val="20"/>
              </w:rPr>
              <w:t xml:space="preserve">сийская национальная ассоциация членов </w:t>
            </w:r>
            <w:r w:rsidRPr="00412DDB">
              <w:rPr>
                <w:b/>
                <w:bCs/>
                <w:sz w:val="20"/>
                <w:szCs w:val="20"/>
                <w:lang w:val="en-US"/>
              </w:rPr>
              <w:t>SWIFT</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Отправка и прием платежей Банка, получение выписок по счетам банков-корреспондентов</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1993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rPr>
              <w:t>Негосударственная некоммерческая общественная о</w:t>
            </w:r>
            <w:r w:rsidRPr="00412DDB">
              <w:rPr>
                <w:b/>
                <w:bCs/>
                <w:sz w:val="20"/>
                <w:szCs w:val="20"/>
              </w:rPr>
              <w:t>р</w:t>
            </w:r>
            <w:r w:rsidRPr="00412DDB">
              <w:rPr>
                <w:b/>
                <w:bCs/>
                <w:sz w:val="20"/>
                <w:szCs w:val="20"/>
              </w:rPr>
              <w:t>ганизация «Ассоциация Банков Северо-Запада»</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t>Член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Участие в деятельности 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1997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lastRenderedPageBreak/>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lang w:val="en-US"/>
              </w:rPr>
              <w:t>Visa International Service Association</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Принципиальный (полный) Член</w:t>
            </w:r>
            <w:r w:rsidRPr="00412DDB">
              <w:rPr>
                <w:sz w:val="20"/>
                <w:szCs w:val="20"/>
                <w:lang w:val="en-US"/>
              </w:rPr>
              <w:t xml:space="preserve"> </w:t>
            </w:r>
            <w:r w:rsidRPr="00412DDB">
              <w:rPr>
                <w:sz w:val="20"/>
                <w:szCs w:val="20"/>
              </w:rPr>
              <w:t>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vAlign w:val="center"/>
          </w:tcPr>
          <w:p w:rsidR="001A3D39" w:rsidRPr="00412DDB" w:rsidRDefault="001A3D39" w:rsidP="009D1DE2">
            <w:pPr>
              <w:jc w:val="both"/>
              <w:rPr>
                <w:sz w:val="20"/>
                <w:szCs w:val="20"/>
              </w:rPr>
            </w:pPr>
            <w:r w:rsidRPr="00412DDB">
              <w:rPr>
                <w:sz w:val="20"/>
                <w:szCs w:val="20"/>
              </w:rPr>
              <w:t>Участие в деятельности Ассоциации, участник междун</w:t>
            </w:r>
            <w:r w:rsidRPr="00412DDB">
              <w:rPr>
                <w:sz w:val="20"/>
                <w:szCs w:val="20"/>
              </w:rPr>
              <w:t>а</w:t>
            </w:r>
            <w:r w:rsidRPr="00412DDB">
              <w:rPr>
                <w:sz w:val="20"/>
                <w:szCs w:val="20"/>
              </w:rPr>
              <w:t xml:space="preserve">родной платежной системы, осуществление операций эмиссии и </w:t>
            </w:r>
            <w:proofErr w:type="spellStart"/>
            <w:r w:rsidRPr="00412DDB">
              <w:rPr>
                <w:sz w:val="20"/>
                <w:szCs w:val="20"/>
              </w:rPr>
              <w:t>эквайринга</w:t>
            </w:r>
            <w:proofErr w:type="spellEnd"/>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2005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1"/>
        <w:rPr>
          <w:bCs/>
        </w:rPr>
      </w:pPr>
    </w:p>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lang w:val="en-GB"/>
              </w:rPr>
              <w:t>MasterCard International Incorporated</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Принципиальный (полный) Член</w:t>
            </w:r>
            <w:r w:rsidRPr="00412DDB">
              <w:rPr>
                <w:sz w:val="20"/>
                <w:szCs w:val="20"/>
                <w:lang w:val="en-US"/>
              </w:rPr>
              <w:t xml:space="preserve"> </w:t>
            </w:r>
            <w:r w:rsidRPr="00412DDB">
              <w:rPr>
                <w:sz w:val="20"/>
                <w:szCs w:val="20"/>
              </w:rPr>
              <w:t>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vAlign w:val="center"/>
          </w:tcPr>
          <w:p w:rsidR="001A3D39" w:rsidRPr="00412DDB" w:rsidRDefault="001A3D39" w:rsidP="009D1DE2">
            <w:pPr>
              <w:jc w:val="both"/>
              <w:rPr>
                <w:sz w:val="20"/>
                <w:szCs w:val="20"/>
              </w:rPr>
            </w:pPr>
            <w:r w:rsidRPr="00412DDB">
              <w:rPr>
                <w:sz w:val="20"/>
                <w:szCs w:val="20"/>
              </w:rPr>
              <w:t>Участие в деятельности Ассоциации, участник междун</w:t>
            </w:r>
            <w:r w:rsidRPr="00412DDB">
              <w:rPr>
                <w:sz w:val="20"/>
                <w:szCs w:val="20"/>
              </w:rPr>
              <w:t>а</w:t>
            </w:r>
            <w:r w:rsidRPr="00412DDB">
              <w:rPr>
                <w:sz w:val="20"/>
                <w:szCs w:val="20"/>
              </w:rPr>
              <w:t xml:space="preserve">родной платежной системы, осуществление операций эмиссии и </w:t>
            </w:r>
            <w:proofErr w:type="spellStart"/>
            <w:r w:rsidRPr="00412DDB">
              <w:rPr>
                <w:sz w:val="20"/>
                <w:szCs w:val="20"/>
              </w:rPr>
              <w:t>эквайринга</w:t>
            </w:r>
            <w:proofErr w:type="spellEnd"/>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2002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1A3D39" w:rsidRPr="00412DDB" w:rsidRDefault="001A3D39" w:rsidP="001A3D39">
      <w:pPr>
        <w:pStyle w:val="em-1"/>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780"/>
        <w:gridCol w:w="5322"/>
      </w:tblGrid>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rPr>
                <w:szCs w:val="20"/>
              </w:rPr>
              <w:t>Наименование организации:</w:t>
            </w:r>
          </w:p>
        </w:tc>
        <w:tc>
          <w:tcPr>
            <w:tcW w:w="5322" w:type="dxa"/>
            <w:vAlign w:val="center"/>
          </w:tcPr>
          <w:p w:rsidR="001A3D39" w:rsidRPr="00412DDB" w:rsidRDefault="001A3D39" w:rsidP="009D1DE2">
            <w:pPr>
              <w:jc w:val="both"/>
              <w:rPr>
                <w:sz w:val="20"/>
                <w:szCs w:val="20"/>
              </w:rPr>
            </w:pPr>
            <w:r w:rsidRPr="00412DDB">
              <w:rPr>
                <w:b/>
                <w:bCs/>
                <w:sz w:val="20"/>
                <w:szCs w:val="20"/>
              </w:rPr>
              <w:t>Общероссийское объединение работодателей "Росси</w:t>
            </w:r>
            <w:r w:rsidRPr="00412DDB">
              <w:rPr>
                <w:b/>
                <w:bCs/>
                <w:sz w:val="20"/>
                <w:szCs w:val="20"/>
              </w:rPr>
              <w:t>й</w:t>
            </w:r>
            <w:r w:rsidRPr="00412DDB">
              <w:rPr>
                <w:b/>
                <w:bCs/>
                <w:sz w:val="20"/>
                <w:szCs w:val="20"/>
              </w:rPr>
              <w:t>ский союз промышленников и предпринимателей</w:t>
            </w:r>
          </w:p>
        </w:tc>
      </w:tr>
      <w:tr w:rsidR="001A3D39" w:rsidRPr="00412DDB" w:rsidTr="009D1DE2">
        <w:trPr>
          <w:gridBefore w:val="1"/>
          <w:wBefore w:w="468" w:type="dxa"/>
        </w:trPr>
        <w:tc>
          <w:tcPr>
            <w:tcW w:w="3780" w:type="dxa"/>
          </w:tcPr>
          <w:p w:rsidR="001A3D39" w:rsidRPr="00412DDB" w:rsidRDefault="001A3D39" w:rsidP="009D1DE2">
            <w:pPr>
              <w:pStyle w:val="em-6"/>
            </w:pPr>
          </w:p>
        </w:tc>
        <w:tc>
          <w:tcPr>
            <w:tcW w:w="5322" w:type="dxa"/>
          </w:tcPr>
          <w:p w:rsidR="001A3D39" w:rsidRPr="00412DDB" w:rsidRDefault="001A3D39" w:rsidP="009D1DE2">
            <w:pPr>
              <w:pStyle w:val="em-6"/>
            </w:pPr>
            <w:r w:rsidRPr="00412DDB">
              <w:t>(Указывается наименование промышленной, банковской, финансовой группы, холдинга, концерна, ассоциации, в которых участвует кредитная организация – эмитент)</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Роль (место)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Принципиальный (полный) Член</w:t>
            </w:r>
            <w:r w:rsidRPr="00412DDB">
              <w:rPr>
                <w:sz w:val="20"/>
                <w:szCs w:val="20"/>
                <w:lang w:val="en-US"/>
              </w:rPr>
              <w:t xml:space="preserve"> </w:t>
            </w:r>
            <w:r w:rsidRPr="00412DDB">
              <w:rPr>
                <w:sz w:val="20"/>
                <w:szCs w:val="20"/>
              </w:rPr>
              <w:t>Ассоциации</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Функции кредитной организации - эмитента в организации:</w:t>
            </w:r>
          </w:p>
        </w:tc>
        <w:tc>
          <w:tcPr>
            <w:tcW w:w="5322" w:type="dxa"/>
            <w:vAlign w:val="center"/>
          </w:tcPr>
          <w:p w:rsidR="001A3D39" w:rsidRPr="00412DDB" w:rsidRDefault="001A3D39" w:rsidP="009D1DE2">
            <w:pPr>
              <w:jc w:val="both"/>
              <w:rPr>
                <w:sz w:val="20"/>
                <w:szCs w:val="20"/>
              </w:rPr>
            </w:pPr>
            <w:r w:rsidRPr="00412DDB">
              <w:rPr>
                <w:sz w:val="20"/>
                <w:szCs w:val="20"/>
              </w:rPr>
              <w:t>Участие в деятельности Союза</w:t>
            </w:r>
          </w:p>
        </w:tc>
      </w:tr>
      <w:tr w:rsidR="001A3D39" w:rsidRPr="00412DDB" w:rsidTr="009D1DE2">
        <w:trPr>
          <w:gridBefore w:val="1"/>
          <w:wBefore w:w="468" w:type="dxa"/>
        </w:trPr>
        <w:tc>
          <w:tcPr>
            <w:tcW w:w="3780" w:type="dxa"/>
          </w:tcPr>
          <w:p w:rsidR="001A3D39" w:rsidRPr="00412DDB" w:rsidRDefault="001A3D39" w:rsidP="009D1DE2">
            <w:pPr>
              <w:pStyle w:val="em-4"/>
              <w:ind w:firstLine="0"/>
            </w:pPr>
            <w:r w:rsidRPr="00412DDB">
              <w:t>Срок участия кредитной организации - эмитента в организации</w:t>
            </w:r>
          </w:p>
        </w:tc>
        <w:tc>
          <w:tcPr>
            <w:tcW w:w="5322" w:type="dxa"/>
          </w:tcPr>
          <w:p w:rsidR="001A3D39" w:rsidRPr="00412DDB" w:rsidRDefault="001A3D39" w:rsidP="009D1DE2">
            <w:pPr>
              <w:pStyle w:val="em-4"/>
              <w:ind w:firstLine="0"/>
            </w:pPr>
            <w:r w:rsidRPr="00412DDB">
              <w:rPr>
                <w:sz w:val="20"/>
                <w:szCs w:val="20"/>
              </w:rPr>
              <w:t>С 2008 г., срок членства не ограничен</w:t>
            </w:r>
          </w:p>
        </w:tc>
      </w:tr>
      <w:tr w:rsidR="001A3D39" w:rsidRPr="00412DDB" w:rsidTr="009D1D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0" w:type="dxa"/>
            <w:gridSpan w:val="3"/>
          </w:tcPr>
          <w:p w:rsidR="001A3D39" w:rsidRPr="00412DDB" w:rsidRDefault="001A3D39" w:rsidP="009D1DE2">
            <w:pPr>
              <w:pStyle w:val="em-4"/>
            </w:pPr>
            <w:r w:rsidRPr="00412DDB">
              <w:t>Описание характера зависимости результатов финансово-хозяйственной деятельности кр</w:t>
            </w:r>
            <w:r w:rsidRPr="00412DDB">
              <w:t>е</w:t>
            </w:r>
            <w:r w:rsidRPr="00412DDB">
              <w:t>дитной организации - эмитента от иных членов организации</w:t>
            </w:r>
          </w:p>
          <w:p w:rsidR="001A3D39" w:rsidRPr="00412DDB" w:rsidRDefault="001A3D39" w:rsidP="009D1DE2">
            <w:pPr>
              <w:pStyle w:val="em-4"/>
            </w:pPr>
            <w:r w:rsidRPr="00412DDB">
              <w:rPr>
                <w:sz w:val="20"/>
                <w:szCs w:val="20"/>
              </w:rPr>
              <w:t>Результаты финансово-хозяйственной деятельности Банка не зависят от деятельности вышеуказанной организации</w:t>
            </w:r>
          </w:p>
        </w:tc>
      </w:tr>
    </w:tbl>
    <w:p w:rsidR="00B37CA9" w:rsidRPr="00412DDB" w:rsidRDefault="00B37CA9" w:rsidP="00993862">
      <w:pPr>
        <w:pStyle w:val="em-1"/>
      </w:pPr>
      <w:r w:rsidRPr="00412DDB">
        <w:rPr>
          <w:rStyle w:val="af0"/>
          <w:b w:val="0"/>
          <w:bCs/>
          <w:vanish/>
        </w:rPr>
        <w:footnoteReference w:id="33"/>
      </w:r>
    </w:p>
    <w:p w:rsidR="00B37CA9" w:rsidRPr="00412DDB" w:rsidRDefault="00B37CA9" w:rsidP="00190FC8">
      <w:pPr>
        <w:pStyle w:val="em-1"/>
      </w:pPr>
      <w:bookmarkStart w:id="44" w:name="_Toc419455956"/>
      <w:r w:rsidRPr="00412DDB">
        <w:rPr>
          <w:bCs/>
        </w:rPr>
        <w:t xml:space="preserve">3.5. </w:t>
      </w:r>
      <w:r w:rsidRPr="00412DDB">
        <w:t xml:space="preserve">Подконтрольные кредитной организации </w:t>
      </w:r>
      <w:r w:rsidR="00B140EC">
        <w:t>–</w:t>
      </w:r>
      <w:r w:rsidRPr="00412DDB">
        <w:t xml:space="preserve"> эмитенту организации, имеющие для нее сущ</w:t>
      </w:r>
      <w:r w:rsidRPr="00412DDB">
        <w:t>е</w:t>
      </w:r>
      <w:r w:rsidRPr="00412DDB">
        <w:t>ственное значение</w:t>
      </w:r>
      <w:bookmarkEnd w:id="44"/>
      <w:r w:rsidRPr="00412DDB">
        <w:rPr>
          <w:rStyle w:val="af0"/>
          <w:vanish/>
        </w:rPr>
        <w:footnoteReference w:id="34"/>
      </w:r>
    </w:p>
    <w:p w:rsidR="00503241" w:rsidRPr="00412DDB" w:rsidRDefault="00503241" w:rsidP="0050324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503241" w:rsidRPr="00412DDB" w:rsidTr="00D45796">
        <w:tc>
          <w:tcPr>
            <w:tcW w:w="4317" w:type="dxa"/>
          </w:tcPr>
          <w:p w:rsidR="00503241" w:rsidRPr="00412DDB" w:rsidRDefault="00503241" w:rsidP="00503241">
            <w:pPr>
              <w:pStyle w:val="em-4"/>
              <w:ind w:firstLine="0"/>
            </w:pPr>
            <w:r w:rsidRPr="00412DDB">
              <w:t>Полное фирменное наименование:</w:t>
            </w:r>
          </w:p>
        </w:tc>
        <w:tc>
          <w:tcPr>
            <w:tcW w:w="5464" w:type="dxa"/>
          </w:tcPr>
          <w:p w:rsidR="00503241" w:rsidRPr="00412DDB" w:rsidRDefault="00503241" w:rsidP="00503241">
            <w:pPr>
              <w:pStyle w:val="em-4"/>
              <w:ind w:firstLine="0"/>
              <w:rPr>
                <w:b/>
              </w:rPr>
            </w:pPr>
            <w:r w:rsidRPr="00412DDB">
              <w:rPr>
                <w:b/>
              </w:rPr>
              <w:t>1.Общество с ограниченной ответственностью «МБРР</w:t>
            </w:r>
            <w:r w:rsidR="00B140EC">
              <w:rPr>
                <w:b/>
              </w:rPr>
              <w:t>–</w:t>
            </w:r>
            <w:r w:rsidRPr="00412DDB">
              <w:rPr>
                <w:b/>
              </w:rPr>
              <w:t>Капитал»</w:t>
            </w:r>
          </w:p>
        </w:tc>
      </w:tr>
      <w:tr w:rsidR="00503241" w:rsidRPr="00412DDB" w:rsidTr="00D45796">
        <w:tc>
          <w:tcPr>
            <w:tcW w:w="4317" w:type="dxa"/>
          </w:tcPr>
          <w:p w:rsidR="00503241" w:rsidRPr="00412DDB" w:rsidRDefault="00503241" w:rsidP="00503241">
            <w:pPr>
              <w:pStyle w:val="em-4"/>
              <w:ind w:firstLine="0"/>
            </w:pPr>
            <w:r w:rsidRPr="00412DDB">
              <w:t>Сокращенное фирменное наименование:</w:t>
            </w:r>
          </w:p>
        </w:tc>
        <w:tc>
          <w:tcPr>
            <w:tcW w:w="5464" w:type="dxa"/>
          </w:tcPr>
          <w:p w:rsidR="00503241" w:rsidRPr="00412DDB" w:rsidRDefault="00503241" w:rsidP="00503241">
            <w:pPr>
              <w:pStyle w:val="em-4"/>
              <w:ind w:firstLine="0"/>
            </w:pPr>
            <w:r w:rsidRPr="00412DDB">
              <w:t>ООО «МБРР</w:t>
            </w:r>
            <w:r w:rsidR="00B140EC">
              <w:t>–</w:t>
            </w:r>
            <w:r w:rsidRPr="00412DDB">
              <w:t>Капитал»</w:t>
            </w:r>
          </w:p>
        </w:tc>
      </w:tr>
      <w:tr w:rsidR="00503241" w:rsidRPr="00412DDB" w:rsidTr="00D45796">
        <w:tc>
          <w:tcPr>
            <w:tcW w:w="4317" w:type="dxa"/>
          </w:tcPr>
          <w:p w:rsidR="00503241" w:rsidRPr="00412DDB" w:rsidRDefault="00503241" w:rsidP="00503241">
            <w:pPr>
              <w:pStyle w:val="em-4"/>
              <w:ind w:firstLine="0"/>
            </w:pPr>
            <w:r w:rsidRPr="00412DDB">
              <w:t>ИНН (если применимо):</w:t>
            </w:r>
          </w:p>
        </w:tc>
        <w:tc>
          <w:tcPr>
            <w:tcW w:w="5464" w:type="dxa"/>
          </w:tcPr>
          <w:p w:rsidR="00503241" w:rsidRPr="00412DDB" w:rsidRDefault="00503241" w:rsidP="00503241">
            <w:pPr>
              <w:pStyle w:val="em-4"/>
              <w:ind w:firstLine="0"/>
            </w:pPr>
            <w:r w:rsidRPr="00412DDB">
              <w:t>7719278865</w:t>
            </w:r>
          </w:p>
        </w:tc>
      </w:tr>
      <w:tr w:rsidR="00503241" w:rsidRPr="00412DDB" w:rsidTr="00D45796">
        <w:tc>
          <w:tcPr>
            <w:tcW w:w="4317" w:type="dxa"/>
          </w:tcPr>
          <w:p w:rsidR="00503241" w:rsidRPr="00412DDB" w:rsidRDefault="00503241" w:rsidP="00503241">
            <w:pPr>
              <w:pStyle w:val="em-4"/>
              <w:ind w:firstLine="0"/>
            </w:pPr>
            <w:r w:rsidRPr="00412DDB">
              <w:t>ОГРН (если применимо):</w:t>
            </w:r>
          </w:p>
        </w:tc>
        <w:tc>
          <w:tcPr>
            <w:tcW w:w="5464" w:type="dxa"/>
          </w:tcPr>
          <w:p w:rsidR="00503241" w:rsidRPr="00412DDB" w:rsidRDefault="00503241" w:rsidP="00503241">
            <w:pPr>
              <w:pStyle w:val="em-4"/>
              <w:ind w:firstLine="0"/>
            </w:pPr>
            <w:r w:rsidRPr="00412DDB">
              <w:t>1037719042184</w:t>
            </w:r>
          </w:p>
        </w:tc>
      </w:tr>
      <w:tr w:rsidR="00503241" w:rsidRPr="00412DDB" w:rsidTr="00D45796">
        <w:tc>
          <w:tcPr>
            <w:tcW w:w="4317" w:type="dxa"/>
          </w:tcPr>
          <w:p w:rsidR="00503241" w:rsidRPr="00412DDB" w:rsidRDefault="00503241" w:rsidP="00503241">
            <w:pPr>
              <w:pStyle w:val="em-4"/>
              <w:ind w:firstLine="0"/>
            </w:pPr>
            <w:r w:rsidRPr="00412DDB">
              <w:t>Место нахождения:</w:t>
            </w:r>
          </w:p>
        </w:tc>
        <w:tc>
          <w:tcPr>
            <w:tcW w:w="5464" w:type="dxa"/>
          </w:tcPr>
          <w:p w:rsidR="00503241" w:rsidRPr="00412DDB" w:rsidRDefault="00503241" w:rsidP="001F1E70">
            <w:pPr>
              <w:rPr>
                <w:szCs w:val="22"/>
              </w:rPr>
            </w:pPr>
            <w:r w:rsidRPr="00412DDB">
              <w:rPr>
                <w:szCs w:val="22"/>
              </w:rPr>
              <w:t xml:space="preserve">105318, г. Москва, Щербаковская ул., д.3, </w:t>
            </w:r>
          </w:p>
          <w:p w:rsidR="00503241" w:rsidRPr="00412DDB" w:rsidRDefault="00503241" w:rsidP="00503241">
            <w:pPr>
              <w:pStyle w:val="em-4"/>
              <w:ind w:firstLine="0"/>
            </w:pPr>
            <w:r w:rsidRPr="00412DDB">
              <w:t>офис 1108</w:t>
            </w:r>
          </w:p>
        </w:tc>
      </w:tr>
    </w:tbl>
    <w:p w:rsidR="00503241" w:rsidRPr="00412DDB" w:rsidRDefault="00503241" w:rsidP="00503241">
      <w:pPr>
        <w:pStyle w:val="em-4"/>
      </w:pPr>
    </w:p>
    <w:tbl>
      <w:tblPr>
        <w:tblW w:w="10173" w:type="dxa"/>
        <w:tblLook w:val="01E0" w:firstRow="1" w:lastRow="1" w:firstColumn="1" w:lastColumn="1" w:noHBand="0" w:noVBand="0"/>
      </w:tblPr>
      <w:tblGrid>
        <w:gridCol w:w="9570"/>
        <w:gridCol w:w="603"/>
      </w:tblGrid>
      <w:tr w:rsidR="00503241" w:rsidRPr="00412DDB" w:rsidTr="007968F4">
        <w:tc>
          <w:tcPr>
            <w:tcW w:w="10173" w:type="dxa"/>
            <w:gridSpan w:val="2"/>
          </w:tcPr>
          <w:p w:rsidR="00503241" w:rsidRPr="00412DDB" w:rsidRDefault="00503241" w:rsidP="007968F4">
            <w:pPr>
              <w:pStyle w:val="em-4"/>
            </w:pPr>
            <w:r w:rsidRPr="00412DDB">
              <w:t xml:space="preserve">Вид контроля, под которым находится организация, в отношении которой кредитная организация </w:t>
            </w:r>
            <w:r w:rsidR="00B140EC">
              <w:t>–</w:t>
            </w:r>
            <w:r w:rsidRPr="00412DDB">
              <w:t xml:space="preserve"> эмитент является контролирующим лицом: прямой контроль</w:t>
            </w:r>
            <w:r w:rsidR="007968F4">
              <w:t>.</w:t>
            </w:r>
          </w:p>
        </w:tc>
      </w:tr>
      <w:tr w:rsidR="00503241" w:rsidRPr="00412DDB" w:rsidTr="007968F4">
        <w:trPr>
          <w:gridAfter w:val="1"/>
          <w:wAfter w:w="603" w:type="dxa"/>
        </w:trPr>
        <w:tc>
          <w:tcPr>
            <w:tcW w:w="9570" w:type="dxa"/>
          </w:tcPr>
          <w:p w:rsidR="00503241" w:rsidRPr="00412DDB" w:rsidRDefault="00503241" w:rsidP="00503241">
            <w:pPr>
              <w:pStyle w:val="em-6"/>
              <w:jc w:val="right"/>
            </w:pPr>
            <w:r w:rsidRPr="00412DDB">
              <w:t>(прямой контроль, косвенный контроль)</w:t>
            </w:r>
          </w:p>
        </w:tc>
      </w:tr>
    </w:tbl>
    <w:p w:rsidR="00503241" w:rsidRPr="00412DDB" w:rsidRDefault="00503241" w:rsidP="00503241">
      <w:pPr>
        <w:pStyle w:val="em-4"/>
      </w:pPr>
    </w:p>
    <w:p w:rsidR="00503241" w:rsidRPr="00412DDB" w:rsidRDefault="00503241" w:rsidP="00503241">
      <w:pPr>
        <w:pStyle w:val="em-4"/>
      </w:pPr>
      <w:r w:rsidRPr="00412DDB">
        <w:t xml:space="preserve">Признак осуществления кредитной организацией </w:t>
      </w:r>
      <w:r w:rsidR="00B140EC">
        <w:t>–</w:t>
      </w:r>
      <w:r w:rsidRPr="00412DDB">
        <w:t xml:space="preserve"> эмитентом контроля над организацией, в отнош</w:t>
      </w:r>
      <w:r w:rsidRPr="00412DDB">
        <w:t>е</w:t>
      </w:r>
      <w:r w:rsidRPr="00412DDB">
        <w:t>нии которой он является контролирующим лицом:</w:t>
      </w:r>
    </w:p>
    <w:p w:rsidR="00503241" w:rsidRPr="00412DDB" w:rsidRDefault="00503241" w:rsidP="00503241">
      <w:pPr>
        <w:pStyle w:val="em-4"/>
      </w:pPr>
    </w:p>
    <w:tbl>
      <w:tblPr>
        <w:tblW w:w="0" w:type="auto"/>
        <w:tblLook w:val="01E0" w:firstRow="1" w:lastRow="1" w:firstColumn="1" w:lastColumn="1" w:noHBand="0" w:noVBand="0"/>
      </w:tblPr>
      <w:tblGrid>
        <w:gridCol w:w="6408"/>
        <w:gridCol w:w="3339"/>
        <w:gridCol w:w="461"/>
      </w:tblGrid>
      <w:tr w:rsidR="00503241" w:rsidRPr="00412DDB" w:rsidTr="00D45796">
        <w:tc>
          <w:tcPr>
            <w:tcW w:w="10208" w:type="dxa"/>
            <w:gridSpan w:val="3"/>
          </w:tcPr>
          <w:p w:rsidR="00503241" w:rsidRPr="00412DDB" w:rsidRDefault="00503241" w:rsidP="001A3D39">
            <w:pPr>
              <w:pStyle w:val="em-4"/>
            </w:pPr>
            <w:r w:rsidRPr="00412DDB">
              <w:t xml:space="preserve">Общество признается дочерним, т.к. </w:t>
            </w:r>
            <w:r w:rsidR="001A3D39">
              <w:t>П</w:t>
            </w:r>
            <w:r w:rsidRPr="00412DDB">
              <w:t>АО «МТС</w:t>
            </w:r>
            <w:r w:rsidR="00B140EC">
              <w:t>–</w:t>
            </w:r>
            <w:r w:rsidRPr="00412DDB">
              <w:t>Б</w:t>
            </w:r>
            <w:r w:rsidR="005B1F55" w:rsidRPr="00412DDB">
              <w:t>анк</w:t>
            </w:r>
            <w:r w:rsidRPr="00412DDB">
              <w:t>» в силу преобладающего участия в его уставном капитале имеет возможность определять решения, принимаемые этим обществом</w:t>
            </w:r>
            <w:r w:rsidR="007968F4">
              <w:t>.</w:t>
            </w:r>
          </w:p>
        </w:tc>
      </w:tr>
      <w:tr w:rsidR="00503241" w:rsidRPr="00412DDB" w:rsidTr="00D45796">
        <w:tc>
          <w:tcPr>
            <w:tcW w:w="10208" w:type="dxa"/>
            <w:gridSpan w:val="3"/>
          </w:tcPr>
          <w:p w:rsidR="00503241" w:rsidRPr="00412DDB" w:rsidRDefault="00503241" w:rsidP="00503241">
            <w:pPr>
              <w:pStyle w:val="em-6"/>
            </w:pPr>
            <w:r w:rsidRPr="00412DDB">
              <w:t xml:space="preserve">(право распоряжаться более 50 % голосов в высшем органе управления подконтрольной кредитной организации </w:t>
            </w:r>
            <w:r w:rsidR="00B140EC">
              <w:t>–</w:t>
            </w:r>
            <w:r w:rsidRPr="00412DDB">
              <w:t xml:space="preserve"> эмитенту организации, право назначать (избирать) единоличный исполнительный орган подконтрольной кредитной организации </w:t>
            </w:r>
            <w:r w:rsidR="00B140EC">
              <w:t>–</w:t>
            </w:r>
            <w:r w:rsidRPr="00412DDB">
              <w:t xml:space="preserve"> эмитенту организации, право назначать (избирать) более 50 процентов состава коллегиального органа управления подконтрольной кредитной организации </w:t>
            </w:r>
            <w:r w:rsidR="00B140EC">
              <w:t>–</w:t>
            </w:r>
            <w:r w:rsidRPr="00412DDB">
              <w:t xml:space="preserve"> эмитенту организации)</w:t>
            </w:r>
          </w:p>
        </w:tc>
      </w:tr>
      <w:tr w:rsidR="00503241" w:rsidRPr="00412DDB" w:rsidTr="00D45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503241" w:rsidRPr="00412DDB" w:rsidRDefault="00503241" w:rsidP="00503241">
            <w:pPr>
              <w:pStyle w:val="em-4"/>
              <w:ind w:firstLine="0"/>
            </w:pPr>
            <w:r w:rsidRPr="00412DDB">
              <w:t xml:space="preserve">Размер доли участия кредитной организации </w:t>
            </w:r>
            <w:r w:rsidR="00B140EC">
              <w:t>–</w:t>
            </w:r>
            <w:r w:rsidRPr="00412DDB">
              <w:t xml:space="preserve"> эмитента в уста</w:t>
            </w:r>
            <w:r w:rsidRPr="00412DDB">
              <w:t>в</w:t>
            </w:r>
            <w:r w:rsidRPr="00412DDB">
              <w:t>ном капитале подконтрольной организации:</w:t>
            </w:r>
          </w:p>
        </w:tc>
        <w:tc>
          <w:tcPr>
            <w:tcW w:w="3339" w:type="dxa"/>
            <w:vAlign w:val="center"/>
          </w:tcPr>
          <w:p w:rsidR="00503241" w:rsidRPr="00412DDB" w:rsidRDefault="00503241" w:rsidP="00503241">
            <w:pPr>
              <w:pStyle w:val="em-4"/>
              <w:ind w:firstLine="0"/>
              <w:jc w:val="center"/>
            </w:pPr>
            <w:r w:rsidRPr="00412DDB">
              <w:t>100%</w:t>
            </w:r>
          </w:p>
        </w:tc>
      </w:tr>
      <w:tr w:rsidR="00503241" w:rsidRPr="00412DDB" w:rsidTr="00D457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503241" w:rsidRPr="00412DDB" w:rsidRDefault="00503241" w:rsidP="00503241">
            <w:pPr>
              <w:pStyle w:val="em-4"/>
              <w:ind w:firstLine="0"/>
            </w:pPr>
            <w:r w:rsidRPr="00412DDB">
              <w:t>Доля обыкновенных акций подконтрольной организации, явл</w:t>
            </w:r>
            <w:r w:rsidRPr="00412DDB">
              <w:t>я</w:t>
            </w:r>
            <w:r w:rsidRPr="00412DDB">
              <w:t>ющейся акционерным обществом, принадлежащая кредитной организации – эмитенту:</w:t>
            </w:r>
          </w:p>
        </w:tc>
        <w:tc>
          <w:tcPr>
            <w:tcW w:w="3339" w:type="dxa"/>
            <w:vAlign w:val="center"/>
          </w:tcPr>
          <w:p w:rsidR="00503241" w:rsidRPr="00412DDB" w:rsidRDefault="00B140EC" w:rsidP="00503241">
            <w:pPr>
              <w:pStyle w:val="em-4"/>
              <w:ind w:firstLine="0"/>
              <w:jc w:val="center"/>
            </w:pPr>
            <w:r>
              <w:t>–</w:t>
            </w:r>
          </w:p>
        </w:tc>
      </w:tr>
    </w:tbl>
    <w:p w:rsidR="00503241" w:rsidRPr="00412DDB" w:rsidRDefault="00503241" w:rsidP="00503241">
      <w:pPr>
        <w:pStyle w:val="em-4"/>
      </w:pPr>
    </w:p>
    <w:p w:rsidR="00503241" w:rsidRPr="00412DDB" w:rsidRDefault="00503241" w:rsidP="00503241">
      <w:pPr>
        <w:pStyle w:val="em-4"/>
      </w:pPr>
      <w:r w:rsidRPr="00412DDB">
        <w:t xml:space="preserve">Подконтрольные кредитной организации </w:t>
      </w:r>
      <w:r w:rsidR="00B140EC">
        <w:t>–</w:t>
      </w:r>
      <w:r w:rsidRPr="00412DDB">
        <w:t xml:space="preserve"> эмитенту организации, через которых кредитная орган</w:t>
      </w:r>
      <w:r w:rsidRPr="00412DDB">
        <w:t>и</w:t>
      </w:r>
      <w:r w:rsidRPr="00412DDB">
        <w:t xml:space="preserve">зация </w:t>
      </w:r>
      <w:r w:rsidR="00B140EC">
        <w:t>–</w:t>
      </w:r>
      <w:r w:rsidRPr="00412DDB">
        <w:t xml:space="preserve"> эмитент осуществляет косвенный контроль над организацией, в отношении которой он является контролирующим лицом</w:t>
      </w:r>
      <w:r w:rsidRPr="00412DDB">
        <w:rPr>
          <w:rStyle w:val="af0"/>
          <w:vanish/>
        </w:rPr>
        <w:footnoteReference w:id="35"/>
      </w:r>
      <w:r w:rsidRPr="00412DDB">
        <w:t>:</w:t>
      </w:r>
    </w:p>
    <w:p w:rsidR="00503241" w:rsidRPr="00412DDB" w:rsidRDefault="00503241" w:rsidP="0050324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503241" w:rsidRPr="00412DDB" w:rsidTr="00D45796">
        <w:tc>
          <w:tcPr>
            <w:tcW w:w="4317" w:type="dxa"/>
          </w:tcPr>
          <w:p w:rsidR="00503241" w:rsidRPr="00412DDB" w:rsidRDefault="00503241" w:rsidP="00503241">
            <w:pPr>
              <w:pStyle w:val="em-4"/>
              <w:ind w:firstLine="0"/>
            </w:pPr>
            <w:r w:rsidRPr="00412DDB">
              <w:t>Полное фирменное наименование:</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Место нахождения:</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ИНН (если применимо):</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ОГРН (если применимо):</w:t>
            </w:r>
          </w:p>
        </w:tc>
        <w:tc>
          <w:tcPr>
            <w:tcW w:w="5464" w:type="dxa"/>
          </w:tcPr>
          <w:p w:rsidR="00503241" w:rsidRPr="00412DDB" w:rsidRDefault="00B140EC" w:rsidP="00503241">
            <w:pPr>
              <w:pStyle w:val="em-4"/>
              <w:ind w:firstLine="0"/>
            </w:pPr>
            <w:r>
              <w:t>–</w:t>
            </w:r>
          </w:p>
        </w:tc>
      </w:tr>
    </w:tbl>
    <w:p w:rsidR="00503241" w:rsidRPr="00412DDB"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503241" w:rsidRPr="00412DDB" w:rsidTr="00D45796">
        <w:tc>
          <w:tcPr>
            <w:tcW w:w="6408" w:type="dxa"/>
          </w:tcPr>
          <w:p w:rsidR="00503241" w:rsidRPr="00412DDB" w:rsidRDefault="00503241" w:rsidP="00503241">
            <w:pPr>
              <w:pStyle w:val="em-4"/>
              <w:ind w:firstLine="0"/>
            </w:pPr>
            <w:r w:rsidRPr="00412DDB">
              <w:t xml:space="preserve">Размер доли подконтрольной организации в уставном капитале кредитной организации </w:t>
            </w:r>
            <w:r w:rsidR="00B140EC">
              <w:t>–</w:t>
            </w:r>
            <w:r w:rsidRPr="00412DDB">
              <w:t xml:space="preserve"> эмитента:</w:t>
            </w:r>
          </w:p>
        </w:tc>
        <w:tc>
          <w:tcPr>
            <w:tcW w:w="3339" w:type="dxa"/>
            <w:vAlign w:val="center"/>
          </w:tcPr>
          <w:p w:rsidR="00503241" w:rsidRPr="00412DDB" w:rsidRDefault="00503241" w:rsidP="00503241">
            <w:pPr>
              <w:pStyle w:val="em-4"/>
              <w:ind w:firstLine="0"/>
              <w:jc w:val="center"/>
            </w:pPr>
            <w:r w:rsidRPr="00412DDB">
              <w:t>0%</w:t>
            </w:r>
          </w:p>
        </w:tc>
      </w:tr>
      <w:tr w:rsidR="00503241" w:rsidRPr="00412DDB" w:rsidTr="00D45796">
        <w:tc>
          <w:tcPr>
            <w:tcW w:w="6408" w:type="dxa"/>
          </w:tcPr>
          <w:p w:rsidR="00503241" w:rsidRPr="00412DDB" w:rsidRDefault="00503241" w:rsidP="00503241">
            <w:pPr>
              <w:pStyle w:val="em-4"/>
              <w:ind w:firstLine="0"/>
            </w:pPr>
            <w:r w:rsidRPr="00412DDB">
              <w:t xml:space="preserve">Доли обыкновенных акций кредитной организации </w:t>
            </w:r>
            <w:r w:rsidR="00B140EC">
              <w:t>–</w:t>
            </w:r>
            <w:r w:rsidRPr="00412DDB">
              <w:t xml:space="preserve"> эмитента, принадлежащих подконтрольной организации:</w:t>
            </w:r>
          </w:p>
        </w:tc>
        <w:tc>
          <w:tcPr>
            <w:tcW w:w="3339" w:type="dxa"/>
            <w:vAlign w:val="center"/>
          </w:tcPr>
          <w:p w:rsidR="00503241" w:rsidRPr="00412DDB" w:rsidRDefault="00503241" w:rsidP="00503241">
            <w:pPr>
              <w:pStyle w:val="em-4"/>
              <w:ind w:firstLine="0"/>
              <w:jc w:val="center"/>
            </w:pPr>
            <w:r w:rsidRPr="00412DDB">
              <w:t>0%</w:t>
            </w:r>
          </w:p>
        </w:tc>
      </w:tr>
    </w:tbl>
    <w:p w:rsidR="00503241" w:rsidRPr="00412DDB" w:rsidRDefault="00503241" w:rsidP="00503241">
      <w:pPr>
        <w:pStyle w:val="em-4"/>
      </w:pPr>
    </w:p>
    <w:p w:rsidR="00503241" w:rsidRPr="00412DDB" w:rsidRDefault="00503241" w:rsidP="00503241">
      <w:pPr>
        <w:pStyle w:val="em-4"/>
        <w:rPr>
          <w:b/>
        </w:rPr>
      </w:pPr>
      <w:r w:rsidRPr="00412DDB">
        <w:rPr>
          <w:b/>
          <w:i/>
        </w:rPr>
        <w:t>Описание основного вида деятельности подконтрольной организации</w:t>
      </w:r>
      <w:r w:rsidRPr="00412DDB">
        <w:rPr>
          <w:b/>
        </w:rPr>
        <w:t xml:space="preserve">: </w:t>
      </w: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Финансовое посредничество </w:t>
            </w:r>
          </w:p>
          <w:p w:rsidR="00503241" w:rsidRPr="00412DDB" w:rsidRDefault="00503241" w:rsidP="00503241">
            <w:pPr>
              <w:pStyle w:val="em-4"/>
            </w:pPr>
          </w:p>
        </w:tc>
      </w:tr>
    </w:tbl>
    <w:p w:rsidR="00503241" w:rsidRPr="00412DDB" w:rsidRDefault="00503241" w:rsidP="00503241">
      <w:pPr>
        <w:pStyle w:val="em-4"/>
        <w:rPr>
          <w:b/>
          <w:i/>
        </w:rPr>
      </w:pPr>
      <w:r w:rsidRPr="00412DDB">
        <w:rPr>
          <w:b/>
          <w:i/>
        </w:rPr>
        <w:t>Состав органов управления подконтрольной организации</w:t>
      </w:r>
      <w:r w:rsidR="007968F4">
        <w:rPr>
          <w:b/>
          <w:i/>
        </w:rPr>
        <w:t>:</w:t>
      </w:r>
      <w:r w:rsidRPr="00412DDB">
        <w:rPr>
          <w:rStyle w:val="af0"/>
          <w:b/>
          <w:i/>
          <w:vanish/>
        </w:rPr>
        <w:footnoteReference w:id="36"/>
      </w: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Общее собрание.</w:t>
            </w:r>
          </w:p>
          <w:p w:rsidR="00503241" w:rsidRPr="00412DDB" w:rsidRDefault="00503241" w:rsidP="00503241">
            <w:pPr>
              <w:pStyle w:val="em-4"/>
            </w:pPr>
            <w:r w:rsidRPr="00412DDB">
              <w:t>Единоличный исполнительный орган – Генеральный директор</w:t>
            </w:r>
            <w:r w:rsidR="007968F4">
              <w:t>.</w:t>
            </w:r>
          </w:p>
        </w:tc>
      </w:tr>
    </w:tbl>
    <w:p w:rsidR="00503241" w:rsidRPr="00412DDB" w:rsidRDefault="00503241" w:rsidP="00503241">
      <w:pPr>
        <w:pStyle w:val="em-4"/>
      </w:pPr>
    </w:p>
    <w:p w:rsidR="00503241" w:rsidRPr="00412DDB" w:rsidRDefault="00503241" w:rsidP="00503241">
      <w:pPr>
        <w:pStyle w:val="em-4"/>
      </w:pPr>
      <w:r w:rsidRPr="00412DDB">
        <w:t>Персональный состав совета директоров (наблюдательного совета) подконтрольной организации:</w:t>
      </w:r>
    </w:p>
    <w:p w:rsidR="002057ED" w:rsidRDefault="002057ED" w:rsidP="007968F4">
      <w:pPr>
        <w:autoSpaceDE w:val="0"/>
        <w:ind w:firstLine="567"/>
        <w:jc w:val="both"/>
      </w:pPr>
      <w:r w:rsidRPr="00412DDB">
        <w:t>Совет директоров  Уставом общества не предусмотрен</w:t>
      </w:r>
      <w:r w:rsidR="007968F4">
        <w:t>.</w:t>
      </w:r>
    </w:p>
    <w:p w:rsidR="007968F4" w:rsidRPr="00412DDB" w:rsidRDefault="007968F4"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19"/>
        <w:gridCol w:w="2431"/>
        <w:gridCol w:w="2924"/>
      </w:tblGrid>
      <w:tr w:rsidR="00503241" w:rsidRPr="00412DDB" w:rsidTr="00D45796">
        <w:tc>
          <w:tcPr>
            <w:tcW w:w="473" w:type="dxa"/>
            <w:vAlign w:val="center"/>
          </w:tcPr>
          <w:p w:rsidR="00503241" w:rsidRPr="00412DDB" w:rsidRDefault="00503241" w:rsidP="00503241">
            <w:pPr>
              <w:autoSpaceDE w:val="0"/>
              <w:jc w:val="center"/>
              <w:rPr>
                <w:sz w:val="22"/>
                <w:szCs w:val="22"/>
              </w:rPr>
            </w:pPr>
            <w:r w:rsidRPr="00412DDB">
              <w:rPr>
                <w:sz w:val="22"/>
                <w:szCs w:val="22"/>
              </w:rPr>
              <w:t>№</w:t>
            </w:r>
            <w:r w:rsidRPr="00412DDB">
              <w:rPr>
                <w:sz w:val="22"/>
                <w:szCs w:val="22"/>
              </w:rPr>
              <w:br/>
            </w:r>
            <w:proofErr w:type="spellStart"/>
            <w:r w:rsidRPr="00412DDB">
              <w:rPr>
                <w:sz w:val="22"/>
                <w:szCs w:val="22"/>
              </w:rPr>
              <w:t>пп</w:t>
            </w:r>
            <w:proofErr w:type="spellEnd"/>
          </w:p>
        </w:tc>
        <w:tc>
          <w:tcPr>
            <w:tcW w:w="3919" w:type="dxa"/>
            <w:vAlign w:val="center"/>
          </w:tcPr>
          <w:p w:rsidR="00503241" w:rsidRPr="00412DDB" w:rsidRDefault="00503241" w:rsidP="00503241">
            <w:pPr>
              <w:autoSpaceDE w:val="0"/>
              <w:jc w:val="center"/>
              <w:rPr>
                <w:sz w:val="22"/>
                <w:szCs w:val="22"/>
              </w:rPr>
            </w:pPr>
            <w:r w:rsidRPr="00412DDB">
              <w:rPr>
                <w:sz w:val="22"/>
                <w:szCs w:val="22"/>
              </w:rPr>
              <w:t>Фамилия, имя, отчество</w:t>
            </w:r>
          </w:p>
        </w:tc>
        <w:tc>
          <w:tcPr>
            <w:tcW w:w="2431"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sidR="00B140EC">
              <w:rPr>
                <w:sz w:val="22"/>
                <w:szCs w:val="22"/>
              </w:rPr>
              <w:t>–</w:t>
            </w:r>
            <w:r w:rsidRPr="00412DDB">
              <w:rPr>
                <w:sz w:val="22"/>
                <w:szCs w:val="22"/>
              </w:rPr>
              <w:t xml:space="preserve"> эмитента</w:t>
            </w:r>
          </w:p>
        </w:tc>
        <w:tc>
          <w:tcPr>
            <w:tcW w:w="2924" w:type="dxa"/>
            <w:vAlign w:val="center"/>
          </w:tcPr>
          <w:p w:rsidR="00503241" w:rsidRPr="00412DDB" w:rsidRDefault="00503241" w:rsidP="00503241">
            <w:pPr>
              <w:autoSpaceDE w:val="0"/>
              <w:jc w:val="center"/>
              <w:rPr>
                <w:sz w:val="22"/>
                <w:szCs w:val="22"/>
              </w:rPr>
            </w:pPr>
            <w:r w:rsidRPr="00412DDB">
              <w:rPr>
                <w:sz w:val="22"/>
                <w:szCs w:val="22"/>
              </w:rPr>
              <w:t xml:space="preserve">Доля обыкновенных акций кредитной организации </w:t>
            </w:r>
            <w:r w:rsidR="00B140EC">
              <w:rPr>
                <w:sz w:val="22"/>
                <w:szCs w:val="22"/>
              </w:rPr>
              <w:t>–</w:t>
            </w:r>
            <w:r w:rsidRPr="00412DDB">
              <w:rPr>
                <w:sz w:val="22"/>
                <w:szCs w:val="22"/>
              </w:rPr>
              <w:t xml:space="preserve"> эмитента</w:t>
            </w:r>
          </w:p>
        </w:tc>
      </w:tr>
      <w:tr w:rsidR="00503241" w:rsidRPr="00412DDB" w:rsidTr="00D45796">
        <w:tc>
          <w:tcPr>
            <w:tcW w:w="473" w:type="dxa"/>
          </w:tcPr>
          <w:p w:rsidR="00503241" w:rsidRPr="00412DDB" w:rsidRDefault="00503241" w:rsidP="00503241">
            <w:pPr>
              <w:autoSpaceDE w:val="0"/>
              <w:jc w:val="center"/>
              <w:rPr>
                <w:sz w:val="22"/>
                <w:szCs w:val="22"/>
              </w:rPr>
            </w:pPr>
            <w:r w:rsidRPr="00412DDB">
              <w:rPr>
                <w:sz w:val="22"/>
                <w:szCs w:val="22"/>
              </w:rPr>
              <w:t>1</w:t>
            </w:r>
          </w:p>
        </w:tc>
        <w:tc>
          <w:tcPr>
            <w:tcW w:w="3919" w:type="dxa"/>
          </w:tcPr>
          <w:p w:rsidR="00503241" w:rsidRPr="00412DDB" w:rsidRDefault="00503241" w:rsidP="00503241">
            <w:pPr>
              <w:autoSpaceDE w:val="0"/>
              <w:jc w:val="center"/>
              <w:rPr>
                <w:sz w:val="22"/>
                <w:szCs w:val="22"/>
              </w:rPr>
            </w:pPr>
            <w:r w:rsidRPr="00412DDB">
              <w:rPr>
                <w:sz w:val="22"/>
                <w:szCs w:val="22"/>
              </w:rPr>
              <w:t>2</w:t>
            </w:r>
          </w:p>
        </w:tc>
        <w:tc>
          <w:tcPr>
            <w:tcW w:w="2431" w:type="dxa"/>
          </w:tcPr>
          <w:p w:rsidR="00503241" w:rsidRPr="00412DDB" w:rsidRDefault="00503241" w:rsidP="00503241">
            <w:pPr>
              <w:autoSpaceDE w:val="0"/>
              <w:jc w:val="center"/>
              <w:rPr>
                <w:sz w:val="22"/>
                <w:szCs w:val="22"/>
              </w:rPr>
            </w:pPr>
            <w:r w:rsidRPr="00412DDB">
              <w:rPr>
                <w:sz w:val="22"/>
                <w:szCs w:val="22"/>
              </w:rPr>
              <w:t>3</w:t>
            </w:r>
          </w:p>
        </w:tc>
        <w:tc>
          <w:tcPr>
            <w:tcW w:w="2924"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D45796">
        <w:tc>
          <w:tcPr>
            <w:tcW w:w="473" w:type="dxa"/>
          </w:tcPr>
          <w:p w:rsidR="00503241" w:rsidRPr="00412DDB" w:rsidRDefault="00503241" w:rsidP="002057ED">
            <w:pPr>
              <w:autoSpaceDE w:val="0"/>
              <w:jc w:val="center"/>
              <w:rPr>
                <w:sz w:val="22"/>
                <w:szCs w:val="22"/>
              </w:rPr>
            </w:pPr>
          </w:p>
        </w:tc>
        <w:tc>
          <w:tcPr>
            <w:tcW w:w="3919" w:type="dxa"/>
          </w:tcPr>
          <w:p w:rsidR="00503241" w:rsidRPr="00412DDB" w:rsidRDefault="00B140EC" w:rsidP="002057ED">
            <w:pPr>
              <w:autoSpaceDE w:val="0"/>
              <w:jc w:val="center"/>
              <w:rPr>
                <w:sz w:val="22"/>
                <w:szCs w:val="22"/>
              </w:rPr>
            </w:pPr>
            <w:r>
              <w:rPr>
                <w:sz w:val="22"/>
                <w:szCs w:val="22"/>
              </w:rPr>
              <w:t>–</w:t>
            </w:r>
          </w:p>
        </w:tc>
        <w:tc>
          <w:tcPr>
            <w:tcW w:w="2431" w:type="dxa"/>
          </w:tcPr>
          <w:p w:rsidR="00503241" w:rsidRPr="00412DDB" w:rsidRDefault="00B140EC" w:rsidP="002057ED">
            <w:pPr>
              <w:autoSpaceDE w:val="0"/>
              <w:jc w:val="center"/>
              <w:rPr>
                <w:sz w:val="18"/>
                <w:szCs w:val="18"/>
              </w:rPr>
            </w:pPr>
            <w:r>
              <w:rPr>
                <w:sz w:val="18"/>
                <w:szCs w:val="18"/>
              </w:rPr>
              <w:t>–</w:t>
            </w:r>
          </w:p>
        </w:tc>
        <w:tc>
          <w:tcPr>
            <w:tcW w:w="2924" w:type="dxa"/>
          </w:tcPr>
          <w:p w:rsidR="00503241" w:rsidRPr="00412DDB" w:rsidRDefault="00B140EC" w:rsidP="002057ED">
            <w:pPr>
              <w:jc w:val="center"/>
              <w:rPr>
                <w:sz w:val="18"/>
                <w:szCs w:val="18"/>
              </w:rPr>
            </w:pPr>
            <w:r>
              <w:rPr>
                <w:sz w:val="18"/>
                <w:szCs w:val="18"/>
              </w:rPr>
              <w:t>–</w:t>
            </w:r>
          </w:p>
        </w:tc>
      </w:tr>
      <w:tr w:rsidR="00503241" w:rsidRPr="00412DDB" w:rsidTr="00D45796">
        <w:tc>
          <w:tcPr>
            <w:tcW w:w="473" w:type="dxa"/>
          </w:tcPr>
          <w:p w:rsidR="00503241" w:rsidRPr="00412DDB" w:rsidRDefault="00503241" w:rsidP="00503241">
            <w:pPr>
              <w:autoSpaceDE w:val="0"/>
              <w:jc w:val="both"/>
              <w:rPr>
                <w:sz w:val="22"/>
                <w:szCs w:val="22"/>
              </w:rPr>
            </w:pPr>
          </w:p>
        </w:tc>
        <w:tc>
          <w:tcPr>
            <w:tcW w:w="9274" w:type="dxa"/>
            <w:gridSpan w:val="3"/>
          </w:tcPr>
          <w:p w:rsidR="00503241" w:rsidRPr="00412DDB" w:rsidRDefault="00503241" w:rsidP="00503241">
            <w:pPr>
              <w:autoSpaceDE w:val="0"/>
              <w:jc w:val="center"/>
              <w:rPr>
                <w:sz w:val="22"/>
                <w:szCs w:val="22"/>
              </w:rPr>
            </w:pPr>
            <w:r w:rsidRPr="00412DDB">
              <w:rPr>
                <w:sz w:val="22"/>
                <w:szCs w:val="22"/>
              </w:rPr>
              <w:t>Председатель совета директоров (наблюдательного совета)</w:t>
            </w:r>
          </w:p>
        </w:tc>
      </w:tr>
      <w:tr w:rsidR="00503241" w:rsidRPr="00412DDB" w:rsidTr="00D45796">
        <w:tc>
          <w:tcPr>
            <w:tcW w:w="473" w:type="dxa"/>
          </w:tcPr>
          <w:p w:rsidR="00503241" w:rsidRPr="00412DDB" w:rsidRDefault="00503241" w:rsidP="002057ED">
            <w:pPr>
              <w:autoSpaceDE w:val="0"/>
              <w:jc w:val="center"/>
              <w:rPr>
                <w:sz w:val="22"/>
                <w:szCs w:val="22"/>
              </w:rPr>
            </w:pPr>
          </w:p>
        </w:tc>
        <w:tc>
          <w:tcPr>
            <w:tcW w:w="3919" w:type="dxa"/>
          </w:tcPr>
          <w:p w:rsidR="00503241" w:rsidRPr="00412DDB" w:rsidRDefault="00B140EC" w:rsidP="002057ED">
            <w:pPr>
              <w:autoSpaceDE w:val="0"/>
              <w:jc w:val="center"/>
              <w:rPr>
                <w:sz w:val="22"/>
                <w:szCs w:val="22"/>
              </w:rPr>
            </w:pPr>
            <w:r>
              <w:rPr>
                <w:sz w:val="22"/>
                <w:szCs w:val="22"/>
              </w:rPr>
              <w:t>–</w:t>
            </w:r>
          </w:p>
        </w:tc>
        <w:tc>
          <w:tcPr>
            <w:tcW w:w="2431" w:type="dxa"/>
          </w:tcPr>
          <w:p w:rsidR="00503241" w:rsidRPr="00412DDB" w:rsidRDefault="00B140EC" w:rsidP="002057ED">
            <w:pPr>
              <w:autoSpaceDE w:val="0"/>
              <w:jc w:val="center"/>
              <w:rPr>
                <w:sz w:val="18"/>
                <w:szCs w:val="18"/>
              </w:rPr>
            </w:pPr>
            <w:r>
              <w:rPr>
                <w:sz w:val="18"/>
                <w:szCs w:val="18"/>
              </w:rPr>
              <w:t>–</w:t>
            </w:r>
          </w:p>
        </w:tc>
        <w:tc>
          <w:tcPr>
            <w:tcW w:w="2924" w:type="dxa"/>
          </w:tcPr>
          <w:p w:rsidR="00503241" w:rsidRPr="00412DDB" w:rsidRDefault="00B140EC" w:rsidP="002057ED">
            <w:pPr>
              <w:autoSpaceDE w:val="0"/>
              <w:jc w:val="center"/>
              <w:rPr>
                <w:sz w:val="18"/>
                <w:szCs w:val="18"/>
              </w:rPr>
            </w:pPr>
            <w:r>
              <w:rPr>
                <w:sz w:val="18"/>
                <w:szCs w:val="18"/>
              </w:rPr>
              <w:t>–</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t>Персональный состав коллегиального исполнительного органа (правления, дирекции) подконтрол</w:t>
      </w:r>
      <w:r w:rsidRPr="00412DDB">
        <w:t>ь</w:t>
      </w:r>
      <w:r w:rsidRPr="00412DDB">
        <w:t>ной организации</w:t>
      </w:r>
      <w:r w:rsidR="007968F4">
        <w:t>.</w:t>
      </w:r>
      <w:r w:rsidRPr="00412DDB">
        <w:t xml:space="preserve"> </w:t>
      </w:r>
    </w:p>
    <w:p w:rsidR="00503241" w:rsidRPr="00412DDB" w:rsidRDefault="00503241" w:rsidP="00503241">
      <w:pPr>
        <w:pStyle w:val="em-4"/>
      </w:pPr>
      <w:r w:rsidRPr="00412DDB">
        <w:t>Коллегиальный исполнительный орган Уставом общества не предусмотрен:</w:t>
      </w:r>
    </w:p>
    <w:p w:rsidR="00503241" w:rsidRPr="00412DDB"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60"/>
        <w:gridCol w:w="2449"/>
        <w:gridCol w:w="2915"/>
      </w:tblGrid>
      <w:tr w:rsidR="00503241" w:rsidRPr="00412DDB" w:rsidTr="00503241">
        <w:tc>
          <w:tcPr>
            <w:tcW w:w="473" w:type="dxa"/>
            <w:vAlign w:val="center"/>
          </w:tcPr>
          <w:p w:rsidR="00503241" w:rsidRPr="00412DDB" w:rsidRDefault="00503241" w:rsidP="00503241">
            <w:pPr>
              <w:autoSpaceDE w:val="0"/>
              <w:jc w:val="center"/>
              <w:rPr>
                <w:sz w:val="22"/>
                <w:szCs w:val="22"/>
              </w:rPr>
            </w:pPr>
            <w:r w:rsidRPr="00412DDB">
              <w:rPr>
                <w:sz w:val="22"/>
                <w:szCs w:val="22"/>
              </w:rPr>
              <w:t>№</w:t>
            </w:r>
          </w:p>
          <w:p w:rsidR="00503241" w:rsidRPr="00412DDB" w:rsidRDefault="00503241" w:rsidP="00503241">
            <w:pPr>
              <w:autoSpaceDE w:val="0"/>
              <w:jc w:val="center"/>
              <w:rPr>
                <w:sz w:val="22"/>
                <w:szCs w:val="22"/>
              </w:rPr>
            </w:pPr>
            <w:proofErr w:type="spellStart"/>
            <w:r w:rsidRPr="00412DDB">
              <w:rPr>
                <w:sz w:val="22"/>
                <w:szCs w:val="22"/>
              </w:rPr>
              <w:lastRenderedPageBreak/>
              <w:t>пп</w:t>
            </w:r>
            <w:proofErr w:type="spellEnd"/>
          </w:p>
        </w:tc>
        <w:tc>
          <w:tcPr>
            <w:tcW w:w="3960" w:type="dxa"/>
            <w:vAlign w:val="center"/>
          </w:tcPr>
          <w:p w:rsidR="00503241" w:rsidRPr="00412DDB" w:rsidRDefault="00503241" w:rsidP="00503241">
            <w:pPr>
              <w:autoSpaceDE w:val="0"/>
              <w:jc w:val="center"/>
              <w:rPr>
                <w:sz w:val="22"/>
                <w:szCs w:val="22"/>
              </w:rPr>
            </w:pPr>
            <w:r w:rsidRPr="00412DDB">
              <w:rPr>
                <w:sz w:val="22"/>
                <w:szCs w:val="22"/>
              </w:rPr>
              <w:lastRenderedPageBreak/>
              <w:t>Фамилия, имя, отчество</w:t>
            </w:r>
          </w:p>
        </w:tc>
        <w:tc>
          <w:tcPr>
            <w:tcW w:w="2449"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lastRenderedPageBreak/>
              <w:t>тале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w:t>
            </w:r>
          </w:p>
        </w:tc>
        <w:tc>
          <w:tcPr>
            <w:tcW w:w="2915" w:type="dxa"/>
            <w:vAlign w:val="center"/>
          </w:tcPr>
          <w:p w:rsidR="00503241" w:rsidRPr="00412DDB" w:rsidRDefault="00503241" w:rsidP="00503241">
            <w:pPr>
              <w:autoSpaceDE w:val="0"/>
              <w:jc w:val="center"/>
              <w:rPr>
                <w:sz w:val="22"/>
                <w:szCs w:val="22"/>
              </w:rPr>
            </w:pPr>
            <w:r w:rsidRPr="00412DDB">
              <w:rPr>
                <w:sz w:val="22"/>
                <w:szCs w:val="22"/>
              </w:rPr>
              <w:lastRenderedPageBreak/>
              <w:t xml:space="preserve">Доля обыкновенных акций </w:t>
            </w:r>
            <w:r w:rsidRPr="00412DDB">
              <w:rPr>
                <w:sz w:val="22"/>
                <w:szCs w:val="22"/>
              </w:rPr>
              <w:lastRenderedPageBreak/>
              <w:t xml:space="preserve">кредитной организации </w:t>
            </w:r>
            <w:r w:rsidR="00B140EC">
              <w:rPr>
                <w:sz w:val="22"/>
                <w:szCs w:val="22"/>
              </w:rPr>
              <w:t>–</w:t>
            </w:r>
            <w:r w:rsidRPr="00412DDB">
              <w:rPr>
                <w:sz w:val="22"/>
                <w:szCs w:val="22"/>
              </w:rPr>
              <w:t>эмитента</w:t>
            </w:r>
          </w:p>
        </w:tc>
      </w:tr>
      <w:tr w:rsidR="00503241" w:rsidRPr="00412DDB" w:rsidTr="00503241">
        <w:tc>
          <w:tcPr>
            <w:tcW w:w="473" w:type="dxa"/>
          </w:tcPr>
          <w:p w:rsidR="00503241" w:rsidRPr="00412DDB" w:rsidRDefault="00503241" w:rsidP="00503241">
            <w:pPr>
              <w:autoSpaceDE w:val="0"/>
              <w:jc w:val="center"/>
              <w:rPr>
                <w:sz w:val="22"/>
                <w:szCs w:val="22"/>
              </w:rPr>
            </w:pPr>
            <w:r w:rsidRPr="00412DDB">
              <w:rPr>
                <w:sz w:val="22"/>
                <w:szCs w:val="22"/>
              </w:rPr>
              <w:lastRenderedPageBreak/>
              <w:t>1</w:t>
            </w:r>
          </w:p>
        </w:tc>
        <w:tc>
          <w:tcPr>
            <w:tcW w:w="3960" w:type="dxa"/>
          </w:tcPr>
          <w:p w:rsidR="00503241" w:rsidRPr="00412DDB" w:rsidRDefault="00503241" w:rsidP="00503241">
            <w:pPr>
              <w:autoSpaceDE w:val="0"/>
              <w:jc w:val="center"/>
              <w:rPr>
                <w:sz w:val="22"/>
                <w:szCs w:val="22"/>
              </w:rPr>
            </w:pPr>
            <w:r w:rsidRPr="00412DDB">
              <w:rPr>
                <w:sz w:val="22"/>
                <w:szCs w:val="22"/>
              </w:rPr>
              <w:t>2</w:t>
            </w:r>
          </w:p>
        </w:tc>
        <w:tc>
          <w:tcPr>
            <w:tcW w:w="2449" w:type="dxa"/>
          </w:tcPr>
          <w:p w:rsidR="00503241" w:rsidRPr="00412DDB" w:rsidRDefault="00503241" w:rsidP="00503241">
            <w:pPr>
              <w:autoSpaceDE w:val="0"/>
              <w:jc w:val="center"/>
              <w:rPr>
                <w:sz w:val="22"/>
                <w:szCs w:val="22"/>
              </w:rPr>
            </w:pPr>
            <w:r w:rsidRPr="00412DDB">
              <w:rPr>
                <w:sz w:val="22"/>
                <w:szCs w:val="22"/>
              </w:rPr>
              <w:t>3</w:t>
            </w:r>
          </w:p>
        </w:tc>
        <w:tc>
          <w:tcPr>
            <w:tcW w:w="2915"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503241">
        <w:tc>
          <w:tcPr>
            <w:tcW w:w="473" w:type="dxa"/>
          </w:tcPr>
          <w:p w:rsidR="00503241" w:rsidRPr="00412DDB" w:rsidRDefault="00B140EC" w:rsidP="00503241">
            <w:pPr>
              <w:autoSpaceDE w:val="0"/>
              <w:jc w:val="both"/>
              <w:rPr>
                <w:sz w:val="22"/>
                <w:szCs w:val="22"/>
              </w:rPr>
            </w:pPr>
            <w:r>
              <w:rPr>
                <w:sz w:val="22"/>
                <w:szCs w:val="22"/>
              </w:rPr>
              <w:t>–</w:t>
            </w:r>
          </w:p>
        </w:tc>
        <w:tc>
          <w:tcPr>
            <w:tcW w:w="3960" w:type="dxa"/>
          </w:tcPr>
          <w:p w:rsidR="00503241" w:rsidRPr="00412DDB" w:rsidRDefault="00B140EC" w:rsidP="00503241">
            <w:pPr>
              <w:autoSpaceDE w:val="0"/>
              <w:jc w:val="both"/>
              <w:rPr>
                <w:sz w:val="22"/>
                <w:szCs w:val="22"/>
              </w:rPr>
            </w:pPr>
            <w:r>
              <w:rPr>
                <w:sz w:val="22"/>
                <w:szCs w:val="22"/>
              </w:rPr>
              <w:t>–</w:t>
            </w:r>
          </w:p>
        </w:tc>
        <w:tc>
          <w:tcPr>
            <w:tcW w:w="2449" w:type="dxa"/>
          </w:tcPr>
          <w:p w:rsidR="00503241" w:rsidRPr="00412DDB" w:rsidRDefault="00B140EC" w:rsidP="00503241">
            <w:pPr>
              <w:autoSpaceDE w:val="0"/>
              <w:jc w:val="both"/>
              <w:rPr>
                <w:sz w:val="22"/>
                <w:szCs w:val="22"/>
              </w:rPr>
            </w:pPr>
            <w:r>
              <w:rPr>
                <w:sz w:val="22"/>
                <w:szCs w:val="22"/>
              </w:rPr>
              <w:t>–</w:t>
            </w:r>
          </w:p>
        </w:tc>
        <w:tc>
          <w:tcPr>
            <w:tcW w:w="2915" w:type="dxa"/>
          </w:tcPr>
          <w:p w:rsidR="00503241" w:rsidRPr="00412DDB" w:rsidRDefault="00B140EC" w:rsidP="00503241">
            <w:pPr>
              <w:autoSpaceDE w:val="0"/>
              <w:jc w:val="both"/>
              <w:rPr>
                <w:sz w:val="22"/>
                <w:szCs w:val="22"/>
              </w:rPr>
            </w:pPr>
            <w:r>
              <w:rPr>
                <w:sz w:val="22"/>
                <w:szCs w:val="22"/>
              </w:rPr>
              <w:t>–</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t>Лицо, занимающее должность (осуществляющее функции) единоличного исполнительного органа подконтрольной организации:</w:t>
      </w:r>
    </w:p>
    <w:p w:rsidR="00503241" w:rsidRPr="00412DDB"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
        <w:gridCol w:w="3839"/>
        <w:gridCol w:w="2402"/>
        <w:gridCol w:w="3034"/>
      </w:tblGrid>
      <w:tr w:rsidR="00503241" w:rsidRPr="00412DDB" w:rsidTr="00D45796">
        <w:tc>
          <w:tcPr>
            <w:tcW w:w="472" w:type="dxa"/>
            <w:vAlign w:val="center"/>
          </w:tcPr>
          <w:p w:rsidR="00503241" w:rsidRPr="00412DDB" w:rsidRDefault="00503241" w:rsidP="00503241">
            <w:pPr>
              <w:autoSpaceDE w:val="0"/>
              <w:jc w:val="center"/>
              <w:rPr>
                <w:sz w:val="22"/>
                <w:szCs w:val="22"/>
              </w:rPr>
            </w:pPr>
            <w:r w:rsidRPr="00412DDB">
              <w:rPr>
                <w:sz w:val="22"/>
                <w:szCs w:val="22"/>
              </w:rPr>
              <w:t>№</w:t>
            </w:r>
          </w:p>
          <w:p w:rsidR="00503241" w:rsidRPr="00412DDB" w:rsidRDefault="00503241" w:rsidP="00503241">
            <w:pPr>
              <w:autoSpaceDE w:val="0"/>
              <w:jc w:val="center"/>
              <w:rPr>
                <w:sz w:val="22"/>
                <w:szCs w:val="22"/>
              </w:rPr>
            </w:pPr>
            <w:proofErr w:type="spellStart"/>
            <w:r w:rsidRPr="00412DDB">
              <w:rPr>
                <w:sz w:val="22"/>
                <w:szCs w:val="22"/>
              </w:rPr>
              <w:t>пп</w:t>
            </w:r>
            <w:proofErr w:type="spellEnd"/>
          </w:p>
        </w:tc>
        <w:tc>
          <w:tcPr>
            <w:tcW w:w="3839" w:type="dxa"/>
            <w:vAlign w:val="center"/>
          </w:tcPr>
          <w:p w:rsidR="00503241" w:rsidRPr="00412DDB" w:rsidRDefault="00503241" w:rsidP="00503241">
            <w:pPr>
              <w:autoSpaceDE w:val="0"/>
              <w:jc w:val="center"/>
              <w:rPr>
                <w:sz w:val="22"/>
                <w:szCs w:val="22"/>
              </w:rPr>
            </w:pPr>
            <w:r w:rsidRPr="00412DDB">
              <w:rPr>
                <w:sz w:val="22"/>
                <w:szCs w:val="22"/>
              </w:rPr>
              <w:t>Фамилия, имя, отчество</w:t>
            </w:r>
          </w:p>
        </w:tc>
        <w:tc>
          <w:tcPr>
            <w:tcW w:w="2402"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sidR="00B140EC">
              <w:rPr>
                <w:sz w:val="22"/>
                <w:szCs w:val="22"/>
              </w:rPr>
              <w:t>–</w:t>
            </w:r>
            <w:r w:rsidRPr="00412DDB">
              <w:rPr>
                <w:sz w:val="22"/>
                <w:szCs w:val="22"/>
              </w:rPr>
              <w:t xml:space="preserve"> эмитента</w:t>
            </w:r>
          </w:p>
        </w:tc>
        <w:tc>
          <w:tcPr>
            <w:tcW w:w="3034" w:type="dxa"/>
            <w:vAlign w:val="center"/>
          </w:tcPr>
          <w:p w:rsidR="00503241" w:rsidRPr="00412DDB" w:rsidRDefault="00503241" w:rsidP="00503241">
            <w:pPr>
              <w:autoSpaceDE w:val="0"/>
              <w:jc w:val="center"/>
              <w:rPr>
                <w:sz w:val="22"/>
                <w:szCs w:val="22"/>
              </w:rPr>
            </w:pPr>
            <w:r w:rsidRPr="00412DDB">
              <w:rPr>
                <w:sz w:val="22"/>
                <w:szCs w:val="22"/>
              </w:rPr>
              <w:t xml:space="preserve">Доля обыкновенных акций кредитной организации </w:t>
            </w:r>
            <w:r w:rsidR="00B140EC">
              <w:rPr>
                <w:sz w:val="22"/>
                <w:szCs w:val="22"/>
              </w:rPr>
              <w:t>–</w:t>
            </w:r>
            <w:r w:rsidRPr="00412DDB">
              <w:rPr>
                <w:sz w:val="22"/>
                <w:szCs w:val="22"/>
              </w:rPr>
              <w:t xml:space="preserve"> эмитента</w:t>
            </w:r>
          </w:p>
        </w:tc>
      </w:tr>
      <w:tr w:rsidR="00503241" w:rsidRPr="00412DDB" w:rsidTr="00D45796">
        <w:tc>
          <w:tcPr>
            <w:tcW w:w="472" w:type="dxa"/>
          </w:tcPr>
          <w:p w:rsidR="00503241" w:rsidRPr="00412DDB" w:rsidRDefault="00503241" w:rsidP="00503241">
            <w:pPr>
              <w:autoSpaceDE w:val="0"/>
              <w:jc w:val="center"/>
              <w:rPr>
                <w:sz w:val="22"/>
                <w:szCs w:val="22"/>
              </w:rPr>
            </w:pPr>
            <w:r w:rsidRPr="00412DDB">
              <w:rPr>
                <w:sz w:val="22"/>
                <w:szCs w:val="22"/>
              </w:rPr>
              <w:t>1</w:t>
            </w:r>
          </w:p>
        </w:tc>
        <w:tc>
          <w:tcPr>
            <w:tcW w:w="3839" w:type="dxa"/>
          </w:tcPr>
          <w:p w:rsidR="00503241" w:rsidRPr="00412DDB" w:rsidRDefault="00503241" w:rsidP="00503241">
            <w:pPr>
              <w:autoSpaceDE w:val="0"/>
              <w:jc w:val="center"/>
              <w:rPr>
                <w:sz w:val="22"/>
                <w:szCs w:val="22"/>
              </w:rPr>
            </w:pPr>
            <w:r w:rsidRPr="00412DDB">
              <w:rPr>
                <w:sz w:val="22"/>
                <w:szCs w:val="22"/>
              </w:rPr>
              <w:t>2</w:t>
            </w:r>
          </w:p>
        </w:tc>
        <w:tc>
          <w:tcPr>
            <w:tcW w:w="2402" w:type="dxa"/>
          </w:tcPr>
          <w:p w:rsidR="00503241" w:rsidRPr="00412DDB" w:rsidRDefault="00503241" w:rsidP="00503241">
            <w:pPr>
              <w:autoSpaceDE w:val="0"/>
              <w:jc w:val="center"/>
              <w:rPr>
                <w:sz w:val="22"/>
                <w:szCs w:val="22"/>
              </w:rPr>
            </w:pPr>
            <w:r w:rsidRPr="00412DDB">
              <w:rPr>
                <w:sz w:val="22"/>
                <w:szCs w:val="22"/>
              </w:rPr>
              <w:t>3</w:t>
            </w:r>
          </w:p>
        </w:tc>
        <w:tc>
          <w:tcPr>
            <w:tcW w:w="3034"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D45796">
        <w:tc>
          <w:tcPr>
            <w:tcW w:w="472" w:type="dxa"/>
          </w:tcPr>
          <w:p w:rsidR="00503241" w:rsidRPr="00412DDB" w:rsidRDefault="00503241" w:rsidP="00503241">
            <w:pPr>
              <w:autoSpaceDE w:val="0"/>
              <w:jc w:val="both"/>
              <w:rPr>
                <w:sz w:val="22"/>
                <w:szCs w:val="22"/>
              </w:rPr>
            </w:pPr>
            <w:r w:rsidRPr="00412DDB">
              <w:rPr>
                <w:sz w:val="22"/>
                <w:szCs w:val="22"/>
              </w:rPr>
              <w:t>1</w:t>
            </w:r>
          </w:p>
        </w:tc>
        <w:tc>
          <w:tcPr>
            <w:tcW w:w="3839" w:type="dxa"/>
          </w:tcPr>
          <w:p w:rsidR="00503241" w:rsidRPr="00412DDB" w:rsidRDefault="00503241" w:rsidP="00503241">
            <w:pPr>
              <w:autoSpaceDE w:val="0"/>
              <w:jc w:val="both"/>
              <w:rPr>
                <w:sz w:val="22"/>
                <w:szCs w:val="22"/>
              </w:rPr>
            </w:pPr>
            <w:r w:rsidRPr="00412DDB">
              <w:rPr>
                <w:sz w:val="20"/>
                <w:szCs w:val="20"/>
              </w:rPr>
              <w:t>Власов Алексей Леонидович</w:t>
            </w:r>
          </w:p>
        </w:tc>
        <w:tc>
          <w:tcPr>
            <w:tcW w:w="2402"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3034" w:type="dxa"/>
          </w:tcPr>
          <w:p w:rsidR="00503241" w:rsidRPr="00412DDB" w:rsidRDefault="00503241" w:rsidP="00503241">
            <w:pPr>
              <w:rPr>
                <w:sz w:val="18"/>
                <w:szCs w:val="18"/>
              </w:rPr>
            </w:pPr>
            <w:r w:rsidRPr="00412DDB">
              <w:rPr>
                <w:sz w:val="18"/>
                <w:szCs w:val="18"/>
              </w:rPr>
              <w:t>акциями кредитной организации не владеет</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t>Полномочия единоличного исполнительного органа данной подконтрольной организации переданы управляющей организации (управляющему)</w:t>
      </w:r>
      <w:r w:rsidRPr="00412DDB">
        <w:rPr>
          <w:rStyle w:val="af0"/>
          <w:vanish/>
        </w:rPr>
        <w:footnoteReference w:id="37"/>
      </w:r>
      <w:r w:rsidRPr="00412DDB">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7968F4" w:rsidRPr="00412DDB" w:rsidTr="00D45796">
        <w:tc>
          <w:tcPr>
            <w:tcW w:w="4317" w:type="dxa"/>
          </w:tcPr>
          <w:p w:rsidR="007968F4" w:rsidRPr="00412DDB" w:rsidRDefault="007968F4" w:rsidP="007968F4">
            <w:pPr>
              <w:pStyle w:val="em-4"/>
              <w:ind w:firstLine="0"/>
            </w:pPr>
            <w:r w:rsidRPr="00412DDB">
              <w:t>Полное фирменное наименование:</w:t>
            </w:r>
          </w:p>
        </w:tc>
        <w:tc>
          <w:tcPr>
            <w:tcW w:w="5464" w:type="dxa"/>
          </w:tcPr>
          <w:p w:rsidR="007968F4" w:rsidRPr="00412DDB" w:rsidRDefault="007968F4" w:rsidP="007968F4">
            <w:pPr>
              <w:pStyle w:val="em-4"/>
              <w:ind w:firstLine="0"/>
            </w:pPr>
            <w:r>
              <w:t>–</w:t>
            </w:r>
          </w:p>
        </w:tc>
      </w:tr>
      <w:tr w:rsidR="007968F4" w:rsidRPr="00412DDB" w:rsidTr="00D45796">
        <w:tc>
          <w:tcPr>
            <w:tcW w:w="4317" w:type="dxa"/>
          </w:tcPr>
          <w:p w:rsidR="007968F4" w:rsidRPr="00412DDB" w:rsidRDefault="007968F4" w:rsidP="007968F4">
            <w:pPr>
              <w:pStyle w:val="em-4"/>
              <w:ind w:firstLine="0"/>
            </w:pPr>
            <w:r w:rsidRPr="00412DDB">
              <w:t>Место нахождения:</w:t>
            </w:r>
          </w:p>
        </w:tc>
        <w:tc>
          <w:tcPr>
            <w:tcW w:w="5464" w:type="dxa"/>
          </w:tcPr>
          <w:p w:rsidR="007968F4" w:rsidRPr="00412DDB" w:rsidRDefault="007968F4" w:rsidP="007968F4">
            <w:pPr>
              <w:pStyle w:val="em-4"/>
              <w:ind w:firstLine="0"/>
            </w:pPr>
            <w:r>
              <w:t>–</w:t>
            </w:r>
          </w:p>
        </w:tc>
      </w:tr>
      <w:tr w:rsidR="007968F4" w:rsidRPr="00412DDB" w:rsidTr="00D45796">
        <w:tc>
          <w:tcPr>
            <w:tcW w:w="4317" w:type="dxa"/>
          </w:tcPr>
          <w:p w:rsidR="007968F4" w:rsidRPr="00412DDB" w:rsidRDefault="007968F4" w:rsidP="007968F4">
            <w:pPr>
              <w:pStyle w:val="em-4"/>
              <w:ind w:firstLine="0"/>
            </w:pPr>
            <w:r w:rsidRPr="00412DDB">
              <w:t>ИНН (если применимо):</w:t>
            </w:r>
          </w:p>
        </w:tc>
        <w:tc>
          <w:tcPr>
            <w:tcW w:w="5464" w:type="dxa"/>
          </w:tcPr>
          <w:p w:rsidR="007968F4" w:rsidRPr="00412DDB" w:rsidRDefault="007968F4" w:rsidP="007968F4">
            <w:pPr>
              <w:pStyle w:val="em-4"/>
              <w:ind w:firstLine="0"/>
            </w:pPr>
            <w:r>
              <w:t>–</w:t>
            </w:r>
          </w:p>
        </w:tc>
      </w:tr>
      <w:tr w:rsidR="007968F4" w:rsidRPr="00412DDB" w:rsidTr="00D45796">
        <w:tc>
          <w:tcPr>
            <w:tcW w:w="4317" w:type="dxa"/>
          </w:tcPr>
          <w:p w:rsidR="007968F4" w:rsidRPr="00412DDB" w:rsidRDefault="007968F4" w:rsidP="007968F4">
            <w:pPr>
              <w:pStyle w:val="em-4"/>
              <w:ind w:firstLine="0"/>
            </w:pPr>
            <w:r w:rsidRPr="00412DDB">
              <w:t>ОГРН (если применимо):</w:t>
            </w:r>
          </w:p>
        </w:tc>
        <w:tc>
          <w:tcPr>
            <w:tcW w:w="5464" w:type="dxa"/>
          </w:tcPr>
          <w:p w:rsidR="007968F4" w:rsidRPr="00412DDB" w:rsidRDefault="007968F4" w:rsidP="007968F4">
            <w:pPr>
              <w:pStyle w:val="em-4"/>
              <w:ind w:firstLine="0"/>
            </w:pPr>
            <w:r>
              <w:t>–</w:t>
            </w:r>
          </w:p>
        </w:tc>
      </w:tr>
    </w:tbl>
    <w:p w:rsidR="007968F4" w:rsidRPr="00412DDB" w:rsidRDefault="007968F4" w:rsidP="007968F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7968F4" w:rsidRPr="00412DDB" w:rsidTr="00D45796">
        <w:tc>
          <w:tcPr>
            <w:tcW w:w="6408" w:type="dxa"/>
          </w:tcPr>
          <w:p w:rsidR="007968F4" w:rsidRPr="00412DDB" w:rsidRDefault="007968F4" w:rsidP="007968F4">
            <w:pPr>
              <w:pStyle w:val="em-4"/>
              <w:ind w:firstLine="0"/>
            </w:pPr>
            <w:r w:rsidRPr="00412DDB">
              <w:t xml:space="preserve">Размер доли подконтрольной организации в уставном капитале кредитной организации </w:t>
            </w:r>
            <w:r>
              <w:t>–</w:t>
            </w:r>
            <w:r w:rsidRPr="00412DDB">
              <w:t xml:space="preserve"> эмитента:</w:t>
            </w:r>
          </w:p>
        </w:tc>
        <w:tc>
          <w:tcPr>
            <w:tcW w:w="3339" w:type="dxa"/>
            <w:vAlign w:val="center"/>
          </w:tcPr>
          <w:p w:rsidR="007968F4" w:rsidRPr="00412DDB" w:rsidRDefault="007968F4" w:rsidP="007968F4">
            <w:pPr>
              <w:pStyle w:val="em-4"/>
              <w:ind w:firstLine="0"/>
              <w:jc w:val="center"/>
            </w:pPr>
            <w:r w:rsidRPr="00412DDB">
              <w:t>0%</w:t>
            </w:r>
          </w:p>
        </w:tc>
      </w:tr>
      <w:tr w:rsidR="007968F4" w:rsidRPr="00412DDB" w:rsidTr="00D45796">
        <w:tc>
          <w:tcPr>
            <w:tcW w:w="6408" w:type="dxa"/>
          </w:tcPr>
          <w:p w:rsidR="007968F4" w:rsidRPr="00412DDB" w:rsidRDefault="007968F4" w:rsidP="007968F4">
            <w:pPr>
              <w:pStyle w:val="em-4"/>
              <w:ind w:firstLine="0"/>
            </w:pPr>
            <w:r w:rsidRPr="00412DDB">
              <w:t xml:space="preserve">Доли обыкновенных акций кредитной организации </w:t>
            </w:r>
            <w:r>
              <w:t>–</w:t>
            </w:r>
            <w:r w:rsidRPr="00412DDB">
              <w:t xml:space="preserve"> эмитента, принадлежащих подконтрольной организации:</w:t>
            </w:r>
          </w:p>
        </w:tc>
        <w:tc>
          <w:tcPr>
            <w:tcW w:w="3339" w:type="dxa"/>
            <w:vAlign w:val="center"/>
          </w:tcPr>
          <w:p w:rsidR="007968F4" w:rsidRPr="00412DDB" w:rsidRDefault="007968F4" w:rsidP="007968F4">
            <w:pPr>
              <w:pStyle w:val="em-4"/>
              <w:ind w:firstLine="0"/>
              <w:jc w:val="center"/>
            </w:pPr>
            <w:r w:rsidRPr="00412DDB">
              <w:t>0%</w:t>
            </w:r>
          </w:p>
        </w:tc>
      </w:tr>
    </w:tbl>
    <w:p w:rsidR="00503241" w:rsidRPr="00412DDB" w:rsidRDefault="00503241" w:rsidP="00503241">
      <w:pPr>
        <w:pStyle w:val="em-4"/>
      </w:pPr>
    </w:p>
    <w:p w:rsidR="00503241" w:rsidRPr="00412DDB" w:rsidRDefault="00503241" w:rsidP="007968F4">
      <w:pPr>
        <w:pStyle w:val="em-4"/>
        <w:tabs>
          <w:tab w:val="left" w:pos="0"/>
        </w:tabs>
      </w:pPr>
    </w:p>
    <w:p w:rsidR="00503241" w:rsidRPr="00412DDB" w:rsidRDefault="00503241" w:rsidP="007968F4">
      <w:pPr>
        <w:pStyle w:val="em-4"/>
        <w:tabs>
          <w:tab w:val="left" w:pos="0"/>
        </w:tabs>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503241" w:rsidRPr="00586EFB" w:rsidTr="00D45796">
        <w:tc>
          <w:tcPr>
            <w:tcW w:w="4317" w:type="dxa"/>
          </w:tcPr>
          <w:p w:rsidR="00503241" w:rsidRPr="00412DDB" w:rsidRDefault="00503241" w:rsidP="007968F4">
            <w:pPr>
              <w:pStyle w:val="em-4"/>
              <w:tabs>
                <w:tab w:val="left" w:pos="0"/>
              </w:tabs>
              <w:ind w:firstLine="0"/>
            </w:pPr>
            <w:r w:rsidRPr="00412DDB">
              <w:t>Полное фирменное наименование:</w:t>
            </w:r>
          </w:p>
        </w:tc>
        <w:tc>
          <w:tcPr>
            <w:tcW w:w="5464" w:type="dxa"/>
            <w:vAlign w:val="center"/>
          </w:tcPr>
          <w:p w:rsidR="00503241" w:rsidRPr="00412DDB" w:rsidRDefault="00503241" w:rsidP="007968F4">
            <w:pPr>
              <w:tabs>
                <w:tab w:val="left" w:pos="0"/>
              </w:tabs>
              <w:jc w:val="center"/>
              <w:rPr>
                <w:b/>
                <w:bCs/>
                <w:sz w:val="20"/>
                <w:szCs w:val="20"/>
                <w:lang w:val="en-US"/>
              </w:rPr>
            </w:pPr>
            <w:r w:rsidRPr="00412DDB">
              <w:rPr>
                <w:b/>
                <w:bCs/>
                <w:sz w:val="20"/>
                <w:szCs w:val="20"/>
                <w:lang w:val="en-US"/>
              </w:rPr>
              <w:t>2. East</w:t>
            </w:r>
            <w:r w:rsidR="00B140EC">
              <w:rPr>
                <w:b/>
                <w:bCs/>
                <w:sz w:val="20"/>
                <w:szCs w:val="20"/>
                <w:lang w:val="en-US"/>
              </w:rPr>
              <w:t>–</w:t>
            </w:r>
            <w:r w:rsidRPr="00412DDB">
              <w:rPr>
                <w:b/>
                <w:bCs/>
                <w:sz w:val="20"/>
                <w:szCs w:val="20"/>
                <w:lang w:val="en-US"/>
              </w:rPr>
              <w:t>West United Bank S.A., Luxembourg </w:t>
            </w:r>
          </w:p>
        </w:tc>
      </w:tr>
      <w:tr w:rsidR="00503241" w:rsidRPr="00586EFB" w:rsidTr="00D45796">
        <w:tc>
          <w:tcPr>
            <w:tcW w:w="4317" w:type="dxa"/>
          </w:tcPr>
          <w:p w:rsidR="00503241" w:rsidRPr="00412DDB" w:rsidRDefault="00503241" w:rsidP="007968F4">
            <w:pPr>
              <w:pStyle w:val="em-4"/>
              <w:tabs>
                <w:tab w:val="left" w:pos="0"/>
              </w:tabs>
              <w:ind w:firstLine="0"/>
            </w:pPr>
            <w:r w:rsidRPr="00412DDB">
              <w:t>Сокращенное фирменное наименование:</w:t>
            </w:r>
          </w:p>
        </w:tc>
        <w:tc>
          <w:tcPr>
            <w:tcW w:w="5464" w:type="dxa"/>
            <w:vAlign w:val="center"/>
          </w:tcPr>
          <w:p w:rsidR="00503241" w:rsidRPr="00412DDB" w:rsidRDefault="00503241" w:rsidP="007968F4">
            <w:pPr>
              <w:tabs>
                <w:tab w:val="left" w:pos="0"/>
              </w:tabs>
              <w:jc w:val="center"/>
              <w:rPr>
                <w:sz w:val="20"/>
                <w:szCs w:val="20"/>
                <w:lang w:val="en-US"/>
              </w:rPr>
            </w:pPr>
            <w:r w:rsidRPr="00412DDB">
              <w:rPr>
                <w:sz w:val="20"/>
                <w:szCs w:val="20"/>
                <w:lang w:val="en-US"/>
              </w:rPr>
              <w:t>East</w:t>
            </w:r>
            <w:r w:rsidR="00B140EC">
              <w:rPr>
                <w:sz w:val="20"/>
                <w:szCs w:val="20"/>
                <w:lang w:val="en-US"/>
              </w:rPr>
              <w:t>–</w:t>
            </w:r>
            <w:r w:rsidRPr="00412DDB">
              <w:rPr>
                <w:sz w:val="20"/>
                <w:szCs w:val="20"/>
                <w:lang w:val="en-US"/>
              </w:rPr>
              <w:t>West United Bank S.A., Luxembourg </w:t>
            </w:r>
          </w:p>
        </w:tc>
      </w:tr>
      <w:tr w:rsidR="00503241" w:rsidRPr="00412DDB" w:rsidTr="00D45796">
        <w:tc>
          <w:tcPr>
            <w:tcW w:w="4317" w:type="dxa"/>
          </w:tcPr>
          <w:p w:rsidR="00503241" w:rsidRPr="00412DDB" w:rsidRDefault="00503241" w:rsidP="007968F4">
            <w:pPr>
              <w:pStyle w:val="em-4"/>
              <w:tabs>
                <w:tab w:val="left" w:pos="0"/>
              </w:tabs>
              <w:ind w:firstLine="0"/>
            </w:pPr>
            <w:r w:rsidRPr="00412DDB">
              <w:t>ИНН (если применимо):</w:t>
            </w:r>
          </w:p>
        </w:tc>
        <w:tc>
          <w:tcPr>
            <w:tcW w:w="5464" w:type="dxa"/>
          </w:tcPr>
          <w:p w:rsidR="00503241" w:rsidRPr="00412DDB" w:rsidRDefault="00503241" w:rsidP="007968F4">
            <w:pPr>
              <w:pStyle w:val="em-4"/>
              <w:tabs>
                <w:tab w:val="left" w:pos="0"/>
              </w:tabs>
              <w:ind w:firstLine="0"/>
            </w:pPr>
            <w:r w:rsidRPr="00412DDB">
              <w:t>Не применимо</w:t>
            </w:r>
          </w:p>
        </w:tc>
      </w:tr>
      <w:tr w:rsidR="00503241" w:rsidRPr="00412DDB" w:rsidTr="00D45796">
        <w:tc>
          <w:tcPr>
            <w:tcW w:w="4317" w:type="dxa"/>
          </w:tcPr>
          <w:p w:rsidR="00503241" w:rsidRPr="00412DDB" w:rsidRDefault="00503241" w:rsidP="007968F4">
            <w:pPr>
              <w:pStyle w:val="em-4"/>
              <w:tabs>
                <w:tab w:val="left" w:pos="0"/>
              </w:tabs>
              <w:ind w:firstLine="0"/>
            </w:pPr>
            <w:r w:rsidRPr="00412DDB">
              <w:t>ОГРН (если применимо):</w:t>
            </w:r>
          </w:p>
        </w:tc>
        <w:tc>
          <w:tcPr>
            <w:tcW w:w="5464" w:type="dxa"/>
          </w:tcPr>
          <w:p w:rsidR="00503241" w:rsidRPr="00412DDB" w:rsidRDefault="00503241" w:rsidP="007968F4">
            <w:pPr>
              <w:pStyle w:val="em-4"/>
              <w:tabs>
                <w:tab w:val="left" w:pos="0"/>
              </w:tabs>
              <w:ind w:firstLine="0"/>
            </w:pPr>
            <w:r w:rsidRPr="00412DDB">
              <w:t>Не применимо</w:t>
            </w:r>
          </w:p>
        </w:tc>
      </w:tr>
      <w:tr w:rsidR="00503241" w:rsidRPr="00412DDB" w:rsidTr="00D45796">
        <w:tc>
          <w:tcPr>
            <w:tcW w:w="4317" w:type="dxa"/>
          </w:tcPr>
          <w:p w:rsidR="00503241" w:rsidRPr="00412DDB" w:rsidRDefault="00503241" w:rsidP="007968F4">
            <w:pPr>
              <w:pStyle w:val="em-4"/>
              <w:tabs>
                <w:tab w:val="left" w:pos="0"/>
              </w:tabs>
              <w:ind w:firstLine="0"/>
            </w:pPr>
            <w:r w:rsidRPr="00412DDB">
              <w:t>Место нахождения:</w:t>
            </w:r>
          </w:p>
        </w:tc>
        <w:tc>
          <w:tcPr>
            <w:tcW w:w="5464" w:type="dxa"/>
          </w:tcPr>
          <w:p w:rsidR="00503241" w:rsidRPr="00412DDB" w:rsidRDefault="00503241" w:rsidP="007968F4">
            <w:pPr>
              <w:pStyle w:val="em-4"/>
              <w:tabs>
                <w:tab w:val="left" w:pos="0"/>
              </w:tabs>
              <w:ind w:firstLine="0"/>
            </w:pPr>
            <w:r w:rsidRPr="00412DDB">
              <w:rPr>
                <w:sz w:val="20"/>
                <w:szCs w:val="20"/>
              </w:rPr>
              <w:t xml:space="preserve">10, </w:t>
            </w:r>
            <w:proofErr w:type="spellStart"/>
            <w:r w:rsidRPr="00412DDB">
              <w:rPr>
                <w:sz w:val="20"/>
                <w:szCs w:val="20"/>
              </w:rPr>
              <w:t>Boulevard</w:t>
            </w:r>
            <w:proofErr w:type="spellEnd"/>
            <w:r w:rsidRPr="00412DDB">
              <w:rPr>
                <w:sz w:val="20"/>
                <w:szCs w:val="20"/>
              </w:rPr>
              <w:t xml:space="preserve"> </w:t>
            </w:r>
            <w:proofErr w:type="spellStart"/>
            <w:r w:rsidRPr="00412DDB">
              <w:rPr>
                <w:sz w:val="20"/>
                <w:szCs w:val="20"/>
              </w:rPr>
              <w:t>Josef</w:t>
            </w:r>
            <w:proofErr w:type="spellEnd"/>
            <w:r w:rsidRPr="00412DDB">
              <w:rPr>
                <w:sz w:val="20"/>
                <w:szCs w:val="20"/>
              </w:rPr>
              <w:t xml:space="preserve"> II, </w:t>
            </w:r>
            <w:proofErr w:type="spellStart"/>
            <w:r w:rsidRPr="00412DDB">
              <w:rPr>
                <w:sz w:val="20"/>
                <w:szCs w:val="20"/>
              </w:rPr>
              <w:t>Luxembourg</w:t>
            </w:r>
            <w:proofErr w:type="spellEnd"/>
            <w:r w:rsidRPr="00412DDB">
              <w:rPr>
                <w:sz w:val="20"/>
                <w:szCs w:val="20"/>
              </w:rPr>
              <w:t> </w:t>
            </w:r>
          </w:p>
        </w:tc>
      </w:tr>
    </w:tbl>
    <w:p w:rsidR="00503241" w:rsidRPr="00412DDB" w:rsidRDefault="00503241" w:rsidP="00503241">
      <w:pPr>
        <w:pStyle w:val="em-4"/>
      </w:pP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412DDB" w:rsidRDefault="00503241" w:rsidP="007968F4">
            <w:pPr>
              <w:pStyle w:val="em-4"/>
            </w:pPr>
            <w:r w:rsidRPr="00412DDB">
              <w:t xml:space="preserve">Вид контроля, под которым находится организация, в отношении которой кредитная организация </w:t>
            </w:r>
            <w:r w:rsidR="00B140EC">
              <w:t>–</w:t>
            </w:r>
            <w:r w:rsidRPr="00412DDB">
              <w:t xml:space="preserve"> эмитент является контролирующим лицом: прямой контроль</w:t>
            </w:r>
            <w:r w:rsidR="007968F4">
              <w:t>.</w:t>
            </w:r>
          </w:p>
        </w:tc>
      </w:tr>
      <w:tr w:rsidR="00503241" w:rsidRPr="00412DDB" w:rsidTr="00D45796">
        <w:tc>
          <w:tcPr>
            <w:tcW w:w="10173" w:type="dxa"/>
          </w:tcPr>
          <w:p w:rsidR="00503241" w:rsidRPr="00412DDB" w:rsidRDefault="00503241" w:rsidP="00503241">
            <w:pPr>
              <w:pStyle w:val="em-6"/>
              <w:jc w:val="right"/>
            </w:pPr>
            <w:r w:rsidRPr="00412DDB">
              <w:t>(прямой контроль, косвенный контроль)</w:t>
            </w:r>
          </w:p>
        </w:tc>
      </w:tr>
    </w:tbl>
    <w:p w:rsidR="00503241" w:rsidRPr="00412DDB" w:rsidRDefault="00503241" w:rsidP="00503241">
      <w:pPr>
        <w:pStyle w:val="em-4"/>
      </w:pPr>
    </w:p>
    <w:p w:rsidR="00503241" w:rsidRPr="00412DDB" w:rsidRDefault="00503241" w:rsidP="00503241">
      <w:pPr>
        <w:pStyle w:val="em-4"/>
      </w:pPr>
      <w:r w:rsidRPr="00412DDB">
        <w:t xml:space="preserve">Признак осуществления кредитной организацией </w:t>
      </w:r>
      <w:r w:rsidR="00B140EC">
        <w:t>–</w:t>
      </w:r>
      <w:r w:rsidRPr="00412DDB">
        <w:t xml:space="preserve"> эмитентом контроля над организацией, в отнош</w:t>
      </w:r>
      <w:r w:rsidRPr="00412DDB">
        <w:t>е</w:t>
      </w:r>
      <w:r w:rsidRPr="00412DDB">
        <w:t>нии которой он является контролирующим лицом:</w:t>
      </w:r>
    </w:p>
    <w:p w:rsidR="00503241" w:rsidRPr="00412DDB" w:rsidRDefault="00503241" w:rsidP="00503241">
      <w:pPr>
        <w:pStyle w:val="em-4"/>
      </w:pPr>
      <w:r w:rsidRPr="00412DDB">
        <w:t> </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412DDB" w:rsidRDefault="00503241" w:rsidP="001A3D39">
            <w:pPr>
              <w:pStyle w:val="em-4"/>
            </w:pPr>
            <w:r w:rsidRPr="00412DDB">
              <w:t xml:space="preserve">Общество признается дочерним, т.к. </w:t>
            </w:r>
            <w:r w:rsidR="001A3D39">
              <w:t>П</w:t>
            </w:r>
            <w:r w:rsidRPr="00412DDB">
              <w:t>АО «МТС</w:t>
            </w:r>
            <w:r w:rsidR="00B140EC">
              <w:t>–</w:t>
            </w:r>
            <w:r w:rsidRPr="00412DDB">
              <w:t>Б</w:t>
            </w:r>
            <w:r w:rsidR="00496F5E" w:rsidRPr="00412DDB">
              <w:t>анк</w:t>
            </w:r>
            <w:r w:rsidRPr="00412DDB">
              <w:t>» в силу преобладающего участия в его уставном капитале имеет возможность определять решения, принимаемые этим обществом</w:t>
            </w:r>
            <w:r w:rsidR="007968F4">
              <w:t>.</w:t>
            </w:r>
          </w:p>
        </w:tc>
      </w:tr>
      <w:tr w:rsidR="00503241" w:rsidRPr="00412DDB" w:rsidTr="00D45796">
        <w:tc>
          <w:tcPr>
            <w:tcW w:w="10173" w:type="dxa"/>
          </w:tcPr>
          <w:p w:rsidR="00503241" w:rsidRPr="00412DDB" w:rsidRDefault="00503241" w:rsidP="00503241">
            <w:pPr>
              <w:pStyle w:val="em-6"/>
            </w:pPr>
            <w:r w:rsidRPr="00412DDB">
              <w:t xml:space="preserve">(право распоряжаться более 50 % голосов в высшем органе управления подконтрольной кредитной организации </w:t>
            </w:r>
            <w:r w:rsidR="00B140EC">
              <w:t>–</w:t>
            </w:r>
            <w:r w:rsidRPr="00412DDB">
              <w:t xml:space="preserve"> эмитенту организации, право назначать (избирать) единоличный исполнительный орган подконтрольной кредитной организации </w:t>
            </w:r>
            <w:r w:rsidR="00B140EC">
              <w:t>–</w:t>
            </w:r>
            <w:r w:rsidRPr="00412DDB">
              <w:t xml:space="preserve"> эмитенту организации, право назначать (избирать) более 50 процентов состава коллегиального органа управления подконтрольной кредитной организации </w:t>
            </w:r>
            <w:r w:rsidR="00B140EC">
              <w:t>–</w:t>
            </w:r>
            <w:r w:rsidRPr="00412DDB">
              <w:t xml:space="preserve"> эмитенту организации)</w:t>
            </w:r>
          </w:p>
        </w:tc>
      </w:tr>
    </w:tbl>
    <w:p w:rsidR="00503241" w:rsidRPr="00412DDB"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503241" w:rsidRPr="00412DDB" w:rsidTr="00D45796">
        <w:tc>
          <w:tcPr>
            <w:tcW w:w="6408" w:type="dxa"/>
          </w:tcPr>
          <w:p w:rsidR="00503241" w:rsidRPr="00412DDB" w:rsidRDefault="00503241" w:rsidP="00503241">
            <w:pPr>
              <w:pStyle w:val="em-4"/>
              <w:ind w:firstLine="0"/>
            </w:pPr>
            <w:r w:rsidRPr="00412DDB">
              <w:t xml:space="preserve">Размер доли участия кредитной организации </w:t>
            </w:r>
            <w:r w:rsidR="00B140EC">
              <w:t>–</w:t>
            </w:r>
            <w:r w:rsidRPr="00412DDB">
              <w:t xml:space="preserve"> эмитента в уста</w:t>
            </w:r>
            <w:r w:rsidRPr="00412DDB">
              <w:t>в</w:t>
            </w:r>
            <w:r w:rsidRPr="00412DDB">
              <w:t>ном капитале подконтрольной организации:</w:t>
            </w:r>
          </w:p>
        </w:tc>
        <w:tc>
          <w:tcPr>
            <w:tcW w:w="3339" w:type="dxa"/>
            <w:vAlign w:val="center"/>
          </w:tcPr>
          <w:p w:rsidR="00503241" w:rsidRPr="00412DDB" w:rsidRDefault="00503241" w:rsidP="00503241">
            <w:pPr>
              <w:pStyle w:val="em-4"/>
              <w:ind w:firstLine="0"/>
              <w:jc w:val="center"/>
            </w:pPr>
            <w:r w:rsidRPr="00412DDB">
              <w:t>66%</w:t>
            </w:r>
          </w:p>
        </w:tc>
      </w:tr>
      <w:tr w:rsidR="00503241" w:rsidRPr="00412DDB" w:rsidTr="00D45796">
        <w:tc>
          <w:tcPr>
            <w:tcW w:w="6408" w:type="dxa"/>
          </w:tcPr>
          <w:p w:rsidR="00503241" w:rsidRPr="00412DDB" w:rsidRDefault="00503241" w:rsidP="00503241">
            <w:pPr>
              <w:pStyle w:val="em-4"/>
              <w:ind w:firstLine="0"/>
            </w:pPr>
            <w:r w:rsidRPr="00412DDB">
              <w:t>Доля обыкновенных акций подконтрольной организации, явл</w:t>
            </w:r>
            <w:r w:rsidRPr="00412DDB">
              <w:t>я</w:t>
            </w:r>
            <w:r w:rsidRPr="00412DDB">
              <w:t>ющейся акционерным обществом, принадлежащая кредитной организации – эмитенту:</w:t>
            </w:r>
          </w:p>
        </w:tc>
        <w:tc>
          <w:tcPr>
            <w:tcW w:w="3339" w:type="dxa"/>
            <w:vAlign w:val="center"/>
          </w:tcPr>
          <w:p w:rsidR="00503241" w:rsidRPr="00412DDB" w:rsidRDefault="00503241" w:rsidP="00503241">
            <w:pPr>
              <w:pStyle w:val="em-4"/>
              <w:ind w:firstLine="0"/>
              <w:jc w:val="center"/>
            </w:pPr>
            <w:r w:rsidRPr="00412DDB">
              <w:t>66%</w:t>
            </w:r>
          </w:p>
        </w:tc>
      </w:tr>
    </w:tbl>
    <w:p w:rsidR="00503241" w:rsidRPr="00412DDB" w:rsidRDefault="00503241" w:rsidP="00503241">
      <w:pPr>
        <w:pStyle w:val="em-4"/>
      </w:pPr>
    </w:p>
    <w:p w:rsidR="00503241" w:rsidRPr="00412DDB" w:rsidRDefault="00503241" w:rsidP="00503241">
      <w:pPr>
        <w:pStyle w:val="em-4"/>
      </w:pPr>
      <w:r w:rsidRPr="00412DDB">
        <w:t xml:space="preserve">Подконтрольные кредитной организации </w:t>
      </w:r>
      <w:r w:rsidR="00B140EC">
        <w:t>–</w:t>
      </w:r>
      <w:r w:rsidRPr="00412DDB">
        <w:t xml:space="preserve"> эмитенту организации, через которых кредитная орган</w:t>
      </w:r>
      <w:r w:rsidRPr="00412DDB">
        <w:t>и</w:t>
      </w:r>
      <w:r w:rsidRPr="00412DDB">
        <w:t xml:space="preserve">зация </w:t>
      </w:r>
      <w:r w:rsidR="00B140EC">
        <w:t>–</w:t>
      </w:r>
      <w:r w:rsidRPr="00412DDB">
        <w:t xml:space="preserve"> эмитент осуществляет косвенный контроль над организацией, в отношении которой он является контролирующим лицом</w:t>
      </w:r>
      <w:r w:rsidRPr="00412DDB">
        <w:rPr>
          <w:rStyle w:val="af0"/>
          <w:vanish/>
        </w:rPr>
        <w:footnoteReference w:id="38"/>
      </w:r>
      <w:r w:rsidRPr="00412DDB">
        <w:t>:</w:t>
      </w:r>
    </w:p>
    <w:p w:rsidR="00503241" w:rsidRPr="00412DDB" w:rsidRDefault="00503241" w:rsidP="0050324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503241" w:rsidRPr="00412DDB" w:rsidTr="00D45796">
        <w:tc>
          <w:tcPr>
            <w:tcW w:w="4317" w:type="dxa"/>
          </w:tcPr>
          <w:p w:rsidR="00503241" w:rsidRPr="00412DDB" w:rsidRDefault="00503241" w:rsidP="00503241">
            <w:pPr>
              <w:pStyle w:val="em-4"/>
              <w:ind w:firstLine="0"/>
            </w:pPr>
            <w:r w:rsidRPr="00412DDB">
              <w:t>Полное фирменное наименование:</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Место нахождения:</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ИНН (если применимо):</w:t>
            </w:r>
          </w:p>
        </w:tc>
        <w:tc>
          <w:tcPr>
            <w:tcW w:w="5464" w:type="dxa"/>
          </w:tcPr>
          <w:p w:rsidR="00503241" w:rsidRPr="00412DDB" w:rsidRDefault="00B140EC" w:rsidP="00503241">
            <w:pPr>
              <w:pStyle w:val="em-4"/>
              <w:ind w:firstLine="0"/>
            </w:pPr>
            <w:r>
              <w:t>–</w:t>
            </w:r>
          </w:p>
        </w:tc>
      </w:tr>
      <w:tr w:rsidR="00503241" w:rsidRPr="00412DDB" w:rsidTr="00D45796">
        <w:tc>
          <w:tcPr>
            <w:tcW w:w="4317" w:type="dxa"/>
          </w:tcPr>
          <w:p w:rsidR="00503241" w:rsidRPr="00412DDB" w:rsidRDefault="00503241" w:rsidP="00503241">
            <w:pPr>
              <w:pStyle w:val="em-4"/>
              <w:ind w:firstLine="0"/>
            </w:pPr>
            <w:r w:rsidRPr="00412DDB">
              <w:t>ОГРН (если применимо):</w:t>
            </w:r>
          </w:p>
        </w:tc>
        <w:tc>
          <w:tcPr>
            <w:tcW w:w="5464" w:type="dxa"/>
          </w:tcPr>
          <w:p w:rsidR="00503241" w:rsidRPr="00412DDB" w:rsidRDefault="00B140EC" w:rsidP="00503241">
            <w:pPr>
              <w:pStyle w:val="em-4"/>
              <w:ind w:firstLine="0"/>
            </w:pPr>
            <w:r>
              <w:t>–</w:t>
            </w:r>
          </w:p>
        </w:tc>
      </w:tr>
    </w:tbl>
    <w:p w:rsidR="00503241" w:rsidRPr="00412DDB" w:rsidRDefault="00503241" w:rsidP="00503241">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503241" w:rsidRPr="00412DDB" w:rsidTr="00D45796">
        <w:tc>
          <w:tcPr>
            <w:tcW w:w="6408" w:type="dxa"/>
          </w:tcPr>
          <w:p w:rsidR="00503241" w:rsidRPr="00412DDB" w:rsidRDefault="00503241" w:rsidP="00503241">
            <w:pPr>
              <w:pStyle w:val="em-4"/>
              <w:ind w:firstLine="0"/>
            </w:pPr>
            <w:r w:rsidRPr="00412DDB">
              <w:t xml:space="preserve">Размер доли подконтрольной организации в уставном капитале кредитной организации </w:t>
            </w:r>
            <w:r w:rsidR="00B140EC">
              <w:t>–</w:t>
            </w:r>
            <w:r w:rsidRPr="00412DDB">
              <w:t xml:space="preserve"> эмитента:</w:t>
            </w:r>
          </w:p>
        </w:tc>
        <w:tc>
          <w:tcPr>
            <w:tcW w:w="3339" w:type="dxa"/>
            <w:vAlign w:val="center"/>
          </w:tcPr>
          <w:p w:rsidR="00503241" w:rsidRPr="00412DDB" w:rsidRDefault="00503241" w:rsidP="00D45796">
            <w:pPr>
              <w:pStyle w:val="em-4"/>
              <w:ind w:right="-285" w:firstLine="0"/>
              <w:jc w:val="center"/>
            </w:pPr>
            <w:r w:rsidRPr="00412DDB">
              <w:t>0%</w:t>
            </w:r>
          </w:p>
        </w:tc>
      </w:tr>
      <w:tr w:rsidR="00503241" w:rsidRPr="00412DDB" w:rsidTr="00D45796">
        <w:tc>
          <w:tcPr>
            <w:tcW w:w="6408" w:type="dxa"/>
          </w:tcPr>
          <w:p w:rsidR="00503241" w:rsidRPr="00412DDB" w:rsidRDefault="00503241" w:rsidP="00503241">
            <w:pPr>
              <w:pStyle w:val="em-4"/>
              <w:ind w:firstLine="0"/>
            </w:pPr>
            <w:r w:rsidRPr="00412DDB">
              <w:t xml:space="preserve">Доли обыкновенных акций кредитной организации </w:t>
            </w:r>
            <w:r w:rsidR="00B140EC">
              <w:t>–</w:t>
            </w:r>
            <w:r w:rsidRPr="00412DDB">
              <w:t xml:space="preserve"> эмитента, принадлежащих подконтрольной организации:</w:t>
            </w:r>
          </w:p>
        </w:tc>
        <w:tc>
          <w:tcPr>
            <w:tcW w:w="3339" w:type="dxa"/>
            <w:vAlign w:val="center"/>
          </w:tcPr>
          <w:p w:rsidR="00503241" w:rsidRPr="00412DDB" w:rsidRDefault="00503241" w:rsidP="00503241">
            <w:pPr>
              <w:pStyle w:val="em-4"/>
              <w:ind w:firstLine="0"/>
              <w:jc w:val="center"/>
            </w:pPr>
            <w:r w:rsidRPr="00412DDB">
              <w:t>0%</w:t>
            </w:r>
          </w:p>
        </w:tc>
      </w:tr>
    </w:tbl>
    <w:p w:rsidR="00503241" w:rsidRPr="00412DDB" w:rsidRDefault="00503241" w:rsidP="00503241">
      <w:pPr>
        <w:pStyle w:val="em-4"/>
      </w:pPr>
    </w:p>
    <w:p w:rsidR="00503241" w:rsidRPr="00412DDB" w:rsidRDefault="00503241" w:rsidP="00503241">
      <w:pPr>
        <w:pStyle w:val="em-4"/>
        <w:rPr>
          <w:b/>
          <w:i/>
        </w:rPr>
      </w:pPr>
      <w:r w:rsidRPr="00412DDB">
        <w:rPr>
          <w:b/>
          <w:i/>
        </w:rPr>
        <w:t xml:space="preserve">Описание основного вида деятельности подконтрольной организации: </w:t>
      </w: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Банковская деятельность</w:t>
            </w:r>
            <w:r w:rsidR="00D45796">
              <w:t>.</w:t>
            </w:r>
          </w:p>
          <w:p w:rsidR="00503241" w:rsidRPr="00412DDB" w:rsidRDefault="00503241" w:rsidP="00503241">
            <w:pPr>
              <w:pStyle w:val="em-4"/>
            </w:pPr>
          </w:p>
        </w:tc>
      </w:tr>
    </w:tbl>
    <w:p w:rsidR="00503241" w:rsidRPr="00412DDB" w:rsidRDefault="00503241" w:rsidP="00503241">
      <w:pPr>
        <w:pStyle w:val="em-4"/>
      </w:pPr>
    </w:p>
    <w:p w:rsidR="00503241" w:rsidRPr="00412DDB" w:rsidRDefault="00503241" w:rsidP="00503241">
      <w:pPr>
        <w:pStyle w:val="em-4"/>
        <w:rPr>
          <w:b/>
          <w:i/>
        </w:rPr>
      </w:pPr>
      <w:r w:rsidRPr="00412DDB">
        <w:rPr>
          <w:b/>
          <w:i/>
        </w:rPr>
        <w:t>Состав органов управления подконтрольной организации</w:t>
      </w:r>
      <w:r w:rsidR="00D45796">
        <w:rPr>
          <w:b/>
          <w:i/>
        </w:rPr>
        <w:t>:</w:t>
      </w:r>
      <w:r w:rsidRPr="00412DDB">
        <w:rPr>
          <w:rStyle w:val="af0"/>
          <w:b/>
          <w:i/>
          <w:vanish/>
        </w:rPr>
        <w:footnoteReference w:id="39"/>
      </w:r>
    </w:p>
    <w:p w:rsidR="00503241" w:rsidRPr="00412DDB" w:rsidRDefault="00503241" w:rsidP="00503241">
      <w:pPr>
        <w:pStyle w:val="em-4"/>
      </w:pPr>
    </w:p>
    <w:tbl>
      <w:tblPr>
        <w:tblW w:w="0" w:type="auto"/>
        <w:tblLook w:val="01E0" w:firstRow="1" w:lastRow="1" w:firstColumn="1" w:lastColumn="1" w:noHBand="0" w:noVBand="0"/>
      </w:tblPr>
      <w:tblGrid>
        <w:gridCol w:w="9570"/>
      </w:tblGrid>
      <w:tr w:rsidR="00503241" w:rsidRPr="00412DDB" w:rsidTr="00503241">
        <w:tc>
          <w:tcPr>
            <w:tcW w:w="9570" w:type="dxa"/>
          </w:tcPr>
          <w:p w:rsidR="00503241" w:rsidRPr="00412DDB" w:rsidRDefault="00503241" w:rsidP="00503241">
            <w:pPr>
              <w:pStyle w:val="em-4"/>
            </w:pPr>
            <w:r w:rsidRPr="00412DDB">
              <w:t>Общее собрание.</w:t>
            </w:r>
          </w:p>
          <w:p w:rsidR="00503241" w:rsidRPr="00412DDB" w:rsidRDefault="00503241" w:rsidP="00503241">
            <w:pPr>
              <w:pStyle w:val="em-4"/>
            </w:pPr>
            <w:r w:rsidRPr="00412DDB">
              <w:t>Совет директоров.</w:t>
            </w:r>
          </w:p>
          <w:p w:rsidR="00503241" w:rsidRPr="00412DDB" w:rsidRDefault="00503241" w:rsidP="00503241">
            <w:pPr>
              <w:pStyle w:val="em-4"/>
            </w:pPr>
            <w:r w:rsidRPr="00412DDB">
              <w:t>Единоличный исполнительный орган – Исполнительный директор.</w:t>
            </w:r>
          </w:p>
        </w:tc>
      </w:tr>
    </w:tbl>
    <w:p w:rsidR="00503241" w:rsidRPr="00412DDB" w:rsidRDefault="00503241" w:rsidP="00503241">
      <w:pPr>
        <w:pStyle w:val="em-4"/>
      </w:pPr>
    </w:p>
    <w:p w:rsidR="00503241" w:rsidRPr="00412DDB" w:rsidRDefault="00503241" w:rsidP="00503241">
      <w:pPr>
        <w:pStyle w:val="em-4"/>
      </w:pPr>
      <w:r w:rsidRPr="00412DDB">
        <w:t>Персональный состав совета директоров (наблюдательного совета) подконтрольной организации:</w:t>
      </w:r>
    </w:p>
    <w:p w:rsidR="00503241" w:rsidRPr="00412DDB"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19"/>
        <w:gridCol w:w="2431"/>
        <w:gridCol w:w="2924"/>
      </w:tblGrid>
      <w:tr w:rsidR="00503241" w:rsidRPr="00412DDB" w:rsidTr="00D45796">
        <w:tc>
          <w:tcPr>
            <w:tcW w:w="473" w:type="dxa"/>
            <w:vAlign w:val="center"/>
          </w:tcPr>
          <w:p w:rsidR="00503241" w:rsidRPr="00412DDB" w:rsidRDefault="00503241" w:rsidP="00503241">
            <w:pPr>
              <w:autoSpaceDE w:val="0"/>
              <w:jc w:val="center"/>
              <w:rPr>
                <w:sz w:val="22"/>
                <w:szCs w:val="22"/>
              </w:rPr>
            </w:pPr>
            <w:r w:rsidRPr="00412DDB">
              <w:rPr>
                <w:sz w:val="22"/>
                <w:szCs w:val="22"/>
              </w:rPr>
              <w:t>№</w:t>
            </w:r>
            <w:r w:rsidRPr="00412DDB">
              <w:rPr>
                <w:sz w:val="22"/>
                <w:szCs w:val="22"/>
              </w:rPr>
              <w:br/>
            </w:r>
            <w:proofErr w:type="spellStart"/>
            <w:r w:rsidRPr="00412DDB">
              <w:rPr>
                <w:sz w:val="22"/>
                <w:szCs w:val="22"/>
              </w:rPr>
              <w:t>пп</w:t>
            </w:r>
            <w:proofErr w:type="spellEnd"/>
          </w:p>
        </w:tc>
        <w:tc>
          <w:tcPr>
            <w:tcW w:w="3919" w:type="dxa"/>
            <w:vAlign w:val="center"/>
          </w:tcPr>
          <w:p w:rsidR="00503241" w:rsidRPr="00412DDB" w:rsidRDefault="00503241" w:rsidP="00503241">
            <w:pPr>
              <w:autoSpaceDE w:val="0"/>
              <w:jc w:val="center"/>
              <w:rPr>
                <w:sz w:val="22"/>
                <w:szCs w:val="22"/>
              </w:rPr>
            </w:pPr>
            <w:r w:rsidRPr="00412DDB">
              <w:rPr>
                <w:sz w:val="22"/>
                <w:szCs w:val="22"/>
              </w:rPr>
              <w:t>Фамилия, имя, отчество</w:t>
            </w:r>
          </w:p>
        </w:tc>
        <w:tc>
          <w:tcPr>
            <w:tcW w:w="2431"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sidR="00B140EC">
              <w:rPr>
                <w:sz w:val="22"/>
                <w:szCs w:val="22"/>
              </w:rPr>
              <w:t>–</w:t>
            </w:r>
            <w:r w:rsidRPr="00412DDB">
              <w:rPr>
                <w:sz w:val="22"/>
                <w:szCs w:val="22"/>
              </w:rPr>
              <w:t xml:space="preserve"> эмитента</w:t>
            </w:r>
          </w:p>
        </w:tc>
        <w:tc>
          <w:tcPr>
            <w:tcW w:w="2924" w:type="dxa"/>
            <w:vAlign w:val="center"/>
          </w:tcPr>
          <w:p w:rsidR="00503241" w:rsidRPr="00412DDB" w:rsidRDefault="00503241" w:rsidP="00503241">
            <w:pPr>
              <w:autoSpaceDE w:val="0"/>
              <w:jc w:val="center"/>
              <w:rPr>
                <w:sz w:val="22"/>
                <w:szCs w:val="22"/>
              </w:rPr>
            </w:pPr>
            <w:r w:rsidRPr="00412DDB">
              <w:rPr>
                <w:sz w:val="22"/>
                <w:szCs w:val="22"/>
              </w:rPr>
              <w:t xml:space="preserve">Доля обыкновенных акций кредитной организации </w:t>
            </w:r>
            <w:r w:rsidR="00B140EC">
              <w:rPr>
                <w:sz w:val="22"/>
                <w:szCs w:val="22"/>
              </w:rPr>
              <w:t>–</w:t>
            </w:r>
            <w:r w:rsidRPr="00412DDB">
              <w:rPr>
                <w:sz w:val="22"/>
                <w:szCs w:val="22"/>
              </w:rPr>
              <w:t xml:space="preserve"> эмитента</w:t>
            </w:r>
          </w:p>
        </w:tc>
      </w:tr>
      <w:tr w:rsidR="00503241" w:rsidRPr="00412DDB" w:rsidTr="00D45796">
        <w:tc>
          <w:tcPr>
            <w:tcW w:w="473" w:type="dxa"/>
          </w:tcPr>
          <w:p w:rsidR="00503241" w:rsidRPr="00412DDB" w:rsidRDefault="00503241" w:rsidP="00503241">
            <w:pPr>
              <w:autoSpaceDE w:val="0"/>
              <w:jc w:val="center"/>
              <w:rPr>
                <w:sz w:val="22"/>
                <w:szCs w:val="22"/>
              </w:rPr>
            </w:pPr>
            <w:r w:rsidRPr="00412DDB">
              <w:rPr>
                <w:sz w:val="22"/>
                <w:szCs w:val="22"/>
              </w:rPr>
              <w:t>1</w:t>
            </w:r>
          </w:p>
        </w:tc>
        <w:tc>
          <w:tcPr>
            <w:tcW w:w="3919" w:type="dxa"/>
          </w:tcPr>
          <w:p w:rsidR="00503241" w:rsidRPr="00412DDB" w:rsidRDefault="00503241" w:rsidP="00503241">
            <w:pPr>
              <w:autoSpaceDE w:val="0"/>
              <w:jc w:val="center"/>
              <w:rPr>
                <w:sz w:val="22"/>
                <w:szCs w:val="22"/>
              </w:rPr>
            </w:pPr>
            <w:r w:rsidRPr="00412DDB">
              <w:rPr>
                <w:sz w:val="22"/>
                <w:szCs w:val="22"/>
              </w:rPr>
              <w:t>2</w:t>
            </w:r>
          </w:p>
        </w:tc>
        <w:tc>
          <w:tcPr>
            <w:tcW w:w="2431" w:type="dxa"/>
          </w:tcPr>
          <w:p w:rsidR="00503241" w:rsidRPr="00412DDB" w:rsidRDefault="00503241" w:rsidP="00503241">
            <w:pPr>
              <w:autoSpaceDE w:val="0"/>
              <w:jc w:val="center"/>
              <w:rPr>
                <w:sz w:val="22"/>
                <w:szCs w:val="22"/>
              </w:rPr>
            </w:pPr>
            <w:r w:rsidRPr="00412DDB">
              <w:rPr>
                <w:sz w:val="22"/>
                <w:szCs w:val="22"/>
              </w:rPr>
              <w:t>3</w:t>
            </w:r>
          </w:p>
        </w:tc>
        <w:tc>
          <w:tcPr>
            <w:tcW w:w="2924"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D45796">
        <w:tc>
          <w:tcPr>
            <w:tcW w:w="473" w:type="dxa"/>
          </w:tcPr>
          <w:p w:rsidR="00503241" w:rsidRPr="00412DDB" w:rsidRDefault="00496F5E" w:rsidP="00503241">
            <w:pPr>
              <w:autoSpaceDE w:val="0"/>
              <w:jc w:val="both"/>
              <w:rPr>
                <w:sz w:val="22"/>
                <w:szCs w:val="22"/>
              </w:rPr>
            </w:pPr>
            <w:r w:rsidRPr="00412DDB">
              <w:rPr>
                <w:sz w:val="22"/>
                <w:szCs w:val="22"/>
              </w:rPr>
              <w:t>1</w:t>
            </w:r>
          </w:p>
        </w:tc>
        <w:tc>
          <w:tcPr>
            <w:tcW w:w="3919" w:type="dxa"/>
          </w:tcPr>
          <w:p w:rsidR="00503241" w:rsidRPr="00412DDB" w:rsidRDefault="00503241" w:rsidP="00503241">
            <w:pPr>
              <w:autoSpaceDE w:val="0"/>
              <w:jc w:val="both"/>
              <w:rPr>
                <w:sz w:val="20"/>
                <w:szCs w:val="20"/>
              </w:rPr>
            </w:pPr>
            <w:r w:rsidRPr="00412DDB">
              <w:rPr>
                <w:sz w:val="20"/>
                <w:szCs w:val="20"/>
              </w:rPr>
              <w:t>Буянов Алексей Николаевич</w:t>
            </w:r>
          </w:p>
        </w:tc>
        <w:tc>
          <w:tcPr>
            <w:tcW w:w="2431"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503241" w:rsidRPr="00412DDB" w:rsidRDefault="00503241" w:rsidP="00503241">
            <w:pPr>
              <w:rPr>
                <w:sz w:val="18"/>
                <w:szCs w:val="18"/>
              </w:rPr>
            </w:pPr>
            <w:r w:rsidRPr="00412DDB">
              <w:rPr>
                <w:sz w:val="18"/>
                <w:szCs w:val="18"/>
              </w:rPr>
              <w:t>акциями кредитной организации не владеет</w:t>
            </w:r>
          </w:p>
        </w:tc>
      </w:tr>
      <w:tr w:rsidR="00503241" w:rsidRPr="00412DDB" w:rsidTr="00D45796">
        <w:tc>
          <w:tcPr>
            <w:tcW w:w="473" w:type="dxa"/>
          </w:tcPr>
          <w:p w:rsidR="00503241" w:rsidRPr="00412DDB" w:rsidRDefault="00496F5E" w:rsidP="00503241">
            <w:pPr>
              <w:autoSpaceDE w:val="0"/>
              <w:jc w:val="both"/>
              <w:rPr>
                <w:sz w:val="22"/>
                <w:szCs w:val="22"/>
              </w:rPr>
            </w:pPr>
            <w:r w:rsidRPr="00412DDB">
              <w:rPr>
                <w:sz w:val="22"/>
                <w:szCs w:val="22"/>
              </w:rPr>
              <w:t>2</w:t>
            </w:r>
          </w:p>
        </w:tc>
        <w:tc>
          <w:tcPr>
            <w:tcW w:w="3919" w:type="dxa"/>
          </w:tcPr>
          <w:p w:rsidR="00503241" w:rsidRPr="00412DDB" w:rsidRDefault="00503241" w:rsidP="00503241">
            <w:pPr>
              <w:autoSpaceDE w:val="0"/>
              <w:jc w:val="both"/>
              <w:rPr>
                <w:sz w:val="20"/>
                <w:szCs w:val="20"/>
              </w:rPr>
            </w:pPr>
            <w:r w:rsidRPr="00412DDB">
              <w:rPr>
                <w:sz w:val="20"/>
                <w:szCs w:val="20"/>
              </w:rPr>
              <w:t>Голдин Анна</w:t>
            </w:r>
          </w:p>
        </w:tc>
        <w:tc>
          <w:tcPr>
            <w:tcW w:w="2431"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503241" w:rsidRPr="00412DDB" w:rsidRDefault="00503241" w:rsidP="00503241">
            <w:pPr>
              <w:rPr>
                <w:sz w:val="18"/>
                <w:szCs w:val="18"/>
              </w:rPr>
            </w:pPr>
            <w:r w:rsidRPr="00412DDB">
              <w:rPr>
                <w:sz w:val="18"/>
                <w:szCs w:val="18"/>
              </w:rPr>
              <w:t>акциями кредитной организации не владеет</w:t>
            </w:r>
          </w:p>
        </w:tc>
      </w:tr>
      <w:tr w:rsidR="00503241" w:rsidRPr="00412DDB" w:rsidTr="00D45796">
        <w:tc>
          <w:tcPr>
            <w:tcW w:w="473" w:type="dxa"/>
          </w:tcPr>
          <w:p w:rsidR="00503241" w:rsidRPr="00412DDB" w:rsidRDefault="00496F5E" w:rsidP="00503241">
            <w:pPr>
              <w:autoSpaceDE w:val="0"/>
              <w:jc w:val="both"/>
              <w:rPr>
                <w:sz w:val="22"/>
                <w:szCs w:val="22"/>
              </w:rPr>
            </w:pPr>
            <w:r w:rsidRPr="00412DDB">
              <w:rPr>
                <w:sz w:val="22"/>
                <w:szCs w:val="22"/>
              </w:rPr>
              <w:t>3</w:t>
            </w:r>
          </w:p>
        </w:tc>
        <w:tc>
          <w:tcPr>
            <w:tcW w:w="3919" w:type="dxa"/>
          </w:tcPr>
          <w:p w:rsidR="00503241" w:rsidRPr="00412DDB" w:rsidRDefault="00503241" w:rsidP="00503241">
            <w:pPr>
              <w:autoSpaceDE w:val="0"/>
              <w:jc w:val="both"/>
              <w:rPr>
                <w:sz w:val="22"/>
                <w:szCs w:val="22"/>
              </w:rPr>
            </w:pPr>
            <w:r w:rsidRPr="00412DDB">
              <w:rPr>
                <w:sz w:val="20"/>
                <w:szCs w:val="20"/>
              </w:rPr>
              <w:t>Евтушенкова Наталия Николаевна</w:t>
            </w:r>
          </w:p>
        </w:tc>
        <w:tc>
          <w:tcPr>
            <w:tcW w:w="2431"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503241" w:rsidRPr="00412DDB" w:rsidRDefault="00503241" w:rsidP="00503241">
            <w:pPr>
              <w:rPr>
                <w:sz w:val="18"/>
                <w:szCs w:val="18"/>
              </w:rPr>
            </w:pPr>
            <w:r w:rsidRPr="00412DDB">
              <w:rPr>
                <w:sz w:val="18"/>
                <w:szCs w:val="18"/>
              </w:rPr>
              <w:t>акциями кредитной организации не владеет</w:t>
            </w:r>
          </w:p>
        </w:tc>
      </w:tr>
      <w:tr w:rsidR="00EC126C" w:rsidRPr="00412DDB" w:rsidTr="00D45796">
        <w:tc>
          <w:tcPr>
            <w:tcW w:w="473" w:type="dxa"/>
          </w:tcPr>
          <w:p w:rsidR="00EC126C" w:rsidRPr="00412DDB" w:rsidRDefault="00187A2C" w:rsidP="00503241">
            <w:pPr>
              <w:autoSpaceDE w:val="0"/>
              <w:jc w:val="both"/>
              <w:rPr>
                <w:sz w:val="22"/>
                <w:szCs w:val="22"/>
              </w:rPr>
            </w:pPr>
            <w:r>
              <w:rPr>
                <w:sz w:val="22"/>
                <w:szCs w:val="22"/>
              </w:rPr>
              <w:t>4</w:t>
            </w:r>
          </w:p>
        </w:tc>
        <w:tc>
          <w:tcPr>
            <w:tcW w:w="3919" w:type="dxa"/>
          </w:tcPr>
          <w:p w:rsidR="00EC126C" w:rsidRPr="00635C8C" w:rsidRDefault="00EC126C" w:rsidP="000F0437">
            <w:pPr>
              <w:autoSpaceDE w:val="0"/>
              <w:jc w:val="both"/>
              <w:rPr>
                <w:sz w:val="20"/>
                <w:szCs w:val="20"/>
              </w:rPr>
            </w:pPr>
            <w:proofErr w:type="spellStart"/>
            <w:r w:rsidRPr="00635C8C">
              <w:rPr>
                <w:sz w:val="20"/>
                <w:szCs w:val="20"/>
              </w:rPr>
              <w:t>Jeannot</w:t>
            </w:r>
            <w:proofErr w:type="spellEnd"/>
            <w:r w:rsidRPr="00635C8C">
              <w:rPr>
                <w:sz w:val="20"/>
                <w:szCs w:val="20"/>
              </w:rPr>
              <w:t xml:space="preserve"> </w:t>
            </w:r>
            <w:proofErr w:type="spellStart"/>
            <w:r w:rsidRPr="00635C8C">
              <w:rPr>
                <w:sz w:val="20"/>
                <w:szCs w:val="20"/>
              </w:rPr>
              <w:t>Krecke</w:t>
            </w:r>
            <w:proofErr w:type="spellEnd"/>
          </w:p>
        </w:tc>
        <w:tc>
          <w:tcPr>
            <w:tcW w:w="2431" w:type="dxa"/>
          </w:tcPr>
          <w:p w:rsidR="00EC126C" w:rsidRPr="00412DDB" w:rsidRDefault="00EC126C"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EC126C" w:rsidRPr="00412DDB" w:rsidRDefault="00EC126C" w:rsidP="00503241">
            <w:pPr>
              <w:rPr>
                <w:sz w:val="18"/>
                <w:szCs w:val="18"/>
              </w:rPr>
            </w:pPr>
            <w:r w:rsidRPr="00412DDB">
              <w:rPr>
                <w:sz w:val="18"/>
                <w:szCs w:val="18"/>
              </w:rPr>
              <w:t>акциями кредитной организации не владеет</w:t>
            </w:r>
          </w:p>
        </w:tc>
      </w:tr>
      <w:tr w:rsidR="00EC126C" w:rsidRPr="00412DDB" w:rsidTr="00D45796">
        <w:tc>
          <w:tcPr>
            <w:tcW w:w="473" w:type="dxa"/>
          </w:tcPr>
          <w:p w:rsidR="00EC126C" w:rsidRPr="00412DDB" w:rsidRDefault="00187A2C" w:rsidP="00503241">
            <w:pPr>
              <w:autoSpaceDE w:val="0"/>
              <w:jc w:val="both"/>
              <w:rPr>
                <w:sz w:val="22"/>
                <w:szCs w:val="22"/>
              </w:rPr>
            </w:pPr>
            <w:r>
              <w:rPr>
                <w:sz w:val="22"/>
                <w:szCs w:val="22"/>
              </w:rPr>
              <w:t>5</w:t>
            </w:r>
          </w:p>
        </w:tc>
        <w:tc>
          <w:tcPr>
            <w:tcW w:w="3919" w:type="dxa"/>
          </w:tcPr>
          <w:p w:rsidR="00EC126C" w:rsidRPr="00635C8C" w:rsidRDefault="00EC126C" w:rsidP="000F0437">
            <w:pPr>
              <w:autoSpaceDE w:val="0"/>
              <w:jc w:val="both"/>
              <w:rPr>
                <w:sz w:val="20"/>
                <w:szCs w:val="20"/>
              </w:rPr>
            </w:pPr>
            <w:proofErr w:type="spellStart"/>
            <w:r w:rsidRPr="00635C8C">
              <w:rPr>
                <w:sz w:val="20"/>
                <w:szCs w:val="20"/>
              </w:rPr>
              <w:t>Hans</w:t>
            </w:r>
            <w:proofErr w:type="spellEnd"/>
            <w:r w:rsidR="00B140EC" w:rsidRPr="00635C8C">
              <w:rPr>
                <w:sz w:val="20"/>
                <w:szCs w:val="20"/>
              </w:rPr>
              <w:t>–</w:t>
            </w:r>
            <w:proofErr w:type="spellStart"/>
            <w:r w:rsidRPr="00635C8C">
              <w:rPr>
                <w:sz w:val="20"/>
                <w:szCs w:val="20"/>
              </w:rPr>
              <w:t>Ulrich</w:t>
            </w:r>
            <w:proofErr w:type="spellEnd"/>
            <w:r w:rsidRPr="00635C8C">
              <w:rPr>
                <w:sz w:val="20"/>
                <w:szCs w:val="20"/>
              </w:rPr>
              <w:t xml:space="preserve"> </w:t>
            </w:r>
            <w:proofErr w:type="spellStart"/>
            <w:r w:rsidRPr="00635C8C">
              <w:rPr>
                <w:sz w:val="20"/>
                <w:szCs w:val="20"/>
              </w:rPr>
              <w:t>Hugli</w:t>
            </w:r>
            <w:proofErr w:type="spellEnd"/>
          </w:p>
        </w:tc>
        <w:tc>
          <w:tcPr>
            <w:tcW w:w="2431" w:type="dxa"/>
          </w:tcPr>
          <w:p w:rsidR="00EC126C" w:rsidRPr="00412DDB" w:rsidRDefault="00EC126C"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EC126C" w:rsidRPr="00412DDB" w:rsidRDefault="00EC126C" w:rsidP="00503241">
            <w:pPr>
              <w:rPr>
                <w:sz w:val="18"/>
                <w:szCs w:val="18"/>
              </w:rPr>
            </w:pPr>
            <w:r w:rsidRPr="00412DDB">
              <w:rPr>
                <w:sz w:val="18"/>
                <w:szCs w:val="18"/>
              </w:rPr>
              <w:t>акциями кредитной организации не владеет</w:t>
            </w:r>
          </w:p>
        </w:tc>
      </w:tr>
      <w:tr w:rsidR="00496F5E" w:rsidRPr="00412DDB" w:rsidTr="00D45796">
        <w:tc>
          <w:tcPr>
            <w:tcW w:w="473" w:type="dxa"/>
          </w:tcPr>
          <w:p w:rsidR="00496F5E" w:rsidRPr="00412DDB" w:rsidRDefault="00187A2C" w:rsidP="00503241">
            <w:pPr>
              <w:autoSpaceDE w:val="0"/>
              <w:jc w:val="both"/>
              <w:rPr>
                <w:sz w:val="22"/>
                <w:szCs w:val="22"/>
              </w:rPr>
            </w:pPr>
            <w:r>
              <w:rPr>
                <w:sz w:val="22"/>
                <w:szCs w:val="22"/>
              </w:rPr>
              <w:t>6</w:t>
            </w:r>
          </w:p>
        </w:tc>
        <w:tc>
          <w:tcPr>
            <w:tcW w:w="3919" w:type="dxa"/>
          </w:tcPr>
          <w:p w:rsidR="00496F5E" w:rsidRPr="00412DDB" w:rsidRDefault="00496F5E" w:rsidP="00503241">
            <w:pPr>
              <w:autoSpaceDE w:val="0"/>
              <w:jc w:val="both"/>
              <w:rPr>
                <w:sz w:val="20"/>
                <w:szCs w:val="20"/>
              </w:rPr>
            </w:pPr>
            <w:r w:rsidRPr="00412DDB">
              <w:rPr>
                <w:sz w:val="20"/>
                <w:szCs w:val="20"/>
              </w:rPr>
              <w:t>Федотова Светлана</w:t>
            </w:r>
            <w:r w:rsidR="0001161B" w:rsidRPr="00412DDB">
              <w:rPr>
                <w:sz w:val="20"/>
                <w:szCs w:val="20"/>
              </w:rPr>
              <w:t xml:space="preserve"> Вячеславовна</w:t>
            </w:r>
          </w:p>
        </w:tc>
        <w:tc>
          <w:tcPr>
            <w:tcW w:w="2431" w:type="dxa"/>
          </w:tcPr>
          <w:p w:rsidR="00496F5E" w:rsidRPr="00412DDB" w:rsidRDefault="00496F5E" w:rsidP="00496F5E">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496F5E" w:rsidRPr="00412DDB" w:rsidRDefault="00496F5E" w:rsidP="00496F5E">
            <w:pPr>
              <w:rPr>
                <w:sz w:val="18"/>
                <w:szCs w:val="18"/>
              </w:rPr>
            </w:pPr>
            <w:r w:rsidRPr="00412DDB">
              <w:rPr>
                <w:sz w:val="18"/>
                <w:szCs w:val="18"/>
              </w:rPr>
              <w:t>акциями кредитной организации не владеет</w:t>
            </w:r>
          </w:p>
        </w:tc>
      </w:tr>
      <w:tr w:rsidR="00491563" w:rsidRPr="00412DDB" w:rsidTr="00D45796">
        <w:tc>
          <w:tcPr>
            <w:tcW w:w="473" w:type="dxa"/>
          </w:tcPr>
          <w:p w:rsidR="00491563" w:rsidRDefault="00491563" w:rsidP="00503241">
            <w:pPr>
              <w:autoSpaceDE w:val="0"/>
              <w:jc w:val="both"/>
              <w:rPr>
                <w:sz w:val="22"/>
                <w:szCs w:val="22"/>
              </w:rPr>
            </w:pPr>
            <w:r>
              <w:rPr>
                <w:sz w:val="22"/>
                <w:szCs w:val="22"/>
              </w:rPr>
              <w:t>7</w:t>
            </w:r>
          </w:p>
        </w:tc>
        <w:tc>
          <w:tcPr>
            <w:tcW w:w="3919" w:type="dxa"/>
          </w:tcPr>
          <w:p w:rsidR="00491563" w:rsidRPr="00412DDB" w:rsidRDefault="00491563" w:rsidP="00503241">
            <w:pPr>
              <w:autoSpaceDE w:val="0"/>
              <w:jc w:val="both"/>
              <w:rPr>
                <w:sz w:val="20"/>
                <w:szCs w:val="20"/>
              </w:rPr>
            </w:pPr>
            <w:r>
              <w:rPr>
                <w:sz w:val="20"/>
                <w:szCs w:val="20"/>
              </w:rPr>
              <w:t>Розанов Всеволод Валерьевич</w:t>
            </w:r>
          </w:p>
        </w:tc>
        <w:tc>
          <w:tcPr>
            <w:tcW w:w="2431" w:type="dxa"/>
          </w:tcPr>
          <w:p w:rsidR="00491563" w:rsidRPr="00412DDB" w:rsidRDefault="00491563" w:rsidP="009B1C7F">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491563" w:rsidRPr="00412DDB" w:rsidRDefault="00491563" w:rsidP="009B1C7F">
            <w:pPr>
              <w:rPr>
                <w:sz w:val="18"/>
                <w:szCs w:val="18"/>
              </w:rPr>
            </w:pPr>
            <w:r w:rsidRPr="00412DDB">
              <w:rPr>
                <w:sz w:val="18"/>
                <w:szCs w:val="18"/>
              </w:rPr>
              <w:t>акциями кредитной организации не владеет</w:t>
            </w:r>
          </w:p>
        </w:tc>
      </w:tr>
      <w:tr w:rsidR="00491563" w:rsidRPr="00412DDB" w:rsidTr="00D45796">
        <w:tc>
          <w:tcPr>
            <w:tcW w:w="473" w:type="dxa"/>
          </w:tcPr>
          <w:p w:rsidR="00491563" w:rsidRDefault="00491563" w:rsidP="00503241">
            <w:pPr>
              <w:autoSpaceDE w:val="0"/>
              <w:jc w:val="both"/>
              <w:rPr>
                <w:sz w:val="22"/>
                <w:szCs w:val="22"/>
              </w:rPr>
            </w:pPr>
            <w:r>
              <w:rPr>
                <w:sz w:val="22"/>
                <w:szCs w:val="22"/>
              </w:rPr>
              <w:t>8</w:t>
            </w:r>
          </w:p>
        </w:tc>
        <w:tc>
          <w:tcPr>
            <w:tcW w:w="3919" w:type="dxa"/>
          </w:tcPr>
          <w:p w:rsidR="00491563" w:rsidRPr="00412DDB" w:rsidRDefault="00491563" w:rsidP="00503241">
            <w:pPr>
              <w:autoSpaceDE w:val="0"/>
              <w:jc w:val="both"/>
              <w:rPr>
                <w:sz w:val="20"/>
                <w:szCs w:val="20"/>
              </w:rPr>
            </w:pPr>
            <w:r>
              <w:rPr>
                <w:sz w:val="20"/>
                <w:szCs w:val="20"/>
              </w:rPr>
              <w:t>Филатов Илья Валентинович</w:t>
            </w:r>
          </w:p>
        </w:tc>
        <w:tc>
          <w:tcPr>
            <w:tcW w:w="2431" w:type="dxa"/>
          </w:tcPr>
          <w:p w:rsidR="00491563" w:rsidRPr="00412DDB" w:rsidRDefault="00491563" w:rsidP="009B1C7F">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491563" w:rsidRPr="00412DDB" w:rsidRDefault="00491563" w:rsidP="009B1C7F">
            <w:pPr>
              <w:rPr>
                <w:sz w:val="18"/>
                <w:szCs w:val="18"/>
              </w:rPr>
            </w:pPr>
            <w:r w:rsidRPr="00412DDB">
              <w:rPr>
                <w:sz w:val="18"/>
                <w:szCs w:val="18"/>
              </w:rPr>
              <w:t>акциями кредитной организации не владеет</w:t>
            </w:r>
          </w:p>
        </w:tc>
      </w:tr>
      <w:tr w:rsidR="00491563" w:rsidRPr="00412DDB" w:rsidTr="00D45796">
        <w:tc>
          <w:tcPr>
            <w:tcW w:w="473" w:type="dxa"/>
          </w:tcPr>
          <w:p w:rsidR="00491563" w:rsidRDefault="00491563" w:rsidP="00503241">
            <w:pPr>
              <w:autoSpaceDE w:val="0"/>
              <w:jc w:val="both"/>
              <w:rPr>
                <w:sz w:val="22"/>
                <w:szCs w:val="22"/>
              </w:rPr>
            </w:pPr>
            <w:r>
              <w:rPr>
                <w:sz w:val="22"/>
                <w:szCs w:val="22"/>
              </w:rPr>
              <w:t>9</w:t>
            </w:r>
          </w:p>
        </w:tc>
        <w:tc>
          <w:tcPr>
            <w:tcW w:w="3919" w:type="dxa"/>
          </w:tcPr>
          <w:p w:rsidR="00491563" w:rsidRPr="00412DDB" w:rsidRDefault="00491563" w:rsidP="009B1C7F">
            <w:pPr>
              <w:autoSpaceDE w:val="0"/>
              <w:jc w:val="both"/>
              <w:rPr>
                <w:sz w:val="20"/>
                <w:szCs w:val="20"/>
              </w:rPr>
            </w:pPr>
            <w:proofErr w:type="spellStart"/>
            <w:r w:rsidRPr="00586EFB">
              <w:rPr>
                <w:sz w:val="20"/>
                <w:szCs w:val="20"/>
              </w:rPr>
              <w:t>Мубарак</w:t>
            </w:r>
            <w:r w:rsidR="009B1C7F" w:rsidRPr="00586EFB">
              <w:rPr>
                <w:sz w:val="20"/>
                <w:szCs w:val="20"/>
              </w:rPr>
              <w:t>ш</w:t>
            </w:r>
            <w:r w:rsidRPr="00586EFB">
              <w:rPr>
                <w:sz w:val="20"/>
                <w:szCs w:val="20"/>
              </w:rPr>
              <w:t>ин</w:t>
            </w:r>
            <w:proofErr w:type="spellEnd"/>
            <w:r w:rsidRPr="00586EFB">
              <w:rPr>
                <w:sz w:val="20"/>
                <w:szCs w:val="20"/>
              </w:rPr>
              <w:t xml:space="preserve"> Олег</w:t>
            </w:r>
            <w:r w:rsidR="00586EFB">
              <w:rPr>
                <w:sz w:val="20"/>
                <w:szCs w:val="20"/>
              </w:rPr>
              <w:t xml:space="preserve"> </w:t>
            </w:r>
            <w:proofErr w:type="spellStart"/>
            <w:r w:rsidR="00586EFB" w:rsidRPr="00586EFB">
              <w:rPr>
                <w:sz w:val="20"/>
                <w:szCs w:val="20"/>
              </w:rPr>
              <w:t>Сайдашович</w:t>
            </w:r>
            <w:proofErr w:type="spellEnd"/>
          </w:p>
        </w:tc>
        <w:tc>
          <w:tcPr>
            <w:tcW w:w="2431" w:type="dxa"/>
          </w:tcPr>
          <w:p w:rsidR="00491563" w:rsidRPr="00412DDB" w:rsidRDefault="00491563" w:rsidP="009B1C7F">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491563" w:rsidRPr="00412DDB" w:rsidRDefault="00491563" w:rsidP="009B1C7F">
            <w:pPr>
              <w:rPr>
                <w:sz w:val="18"/>
                <w:szCs w:val="18"/>
              </w:rPr>
            </w:pPr>
            <w:r w:rsidRPr="00412DDB">
              <w:rPr>
                <w:sz w:val="18"/>
                <w:szCs w:val="18"/>
              </w:rPr>
              <w:t>акциями кредитной организации не владеет</w:t>
            </w:r>
          </w:p>
        </w:tc>
      </w:tr>
      <w:tr w:rsidR="00503241" w:rsidRPr="00412DDB" w:rsidTr="00D45796">
        <w:tc>
          <w:tcPr>
            <w:tcW w:w="473" w:type="dxa"/>
          </w:tcPr>
          <w:p w:rsidR="00503241" w:rsidRPr="00412DDB" w:rsidRDefault="00503241" w:rsidP="00503241">
            <w:pPr>
              <w:autoSpaceDE w:val="0"/>
              <w:jc w:val="both"/>
              <w:rPr>
                <w:b/>
                <w:sz w:val="22"/>
                <w:szCs w:val="22"/>
              </w:rPr>
            </w:pPr>
          </w:p>
        </w:tc>
        <w:tc>
          <w:tcPr>
            <w:tcW w:w="9274" w:type="dxa"/>
            <w:gridSpan w:val="3"/>
          </w:tcPr>
          <w:p w:rsidR="00503241" w:rsidRPr="00412DDB" w:rsidRDefault="00503241" w:rsidP="00503241">
            <w:pPr>
              <w:autoSpaceDE w:val="0"/>
              <w:jc w:val="center"/>
              <w:rPr>
                <w:b/>
                <w:sz w:val="22"/>
                <w:szCs w:val="22"/>
              </w:rPr>
            </w:pPr>
            <w:r w:rsidRPr="00412DDB">
              <w:rPr>
                <w:b/>
                <w:sz w:val="22"/>
                <w:szCs w:val="22"/>
              </w:rPr>
              <w:t>Председатель совета директоров (наблюдательного совета)</w:t>
            </w:r>
          </w:p>
        </w:tc>
      </w:tr>
      <w:tr w:rsidR="00503241" w:rsidRPr="00412DDB" w:rsidTr="00D45796">
        <w:tc>
          <w:tcPr>
            <w:tcW w:w="473" w:type="dxa"/>
          </w:tcPr>
          <w:p w:rsidR="00503241" w:rsidRPr="00412DDB" w:rsidRDefault="00503241" w:rsidP="00503241">
            <w:pPr>
              <w:autoSpaceDE w:val="0"/>
              <w:jc w:val="both"/>
              <w:rPr>
                <w:sz w:val="22"/>
                <w:szCs w:val="22"/>
              </w:rPr>
            </w:pPr>
            <w:r w:rsidRPr="00412DDB">
              <w:rPr>
                <w:sz w:val="22"/>
                <w:szCs w:val="22"/>
              </w:rPr>
              <w:t>1</w:t>
            </w:r>
          </w:p>
        </w:tc>
        <w:tc>
          <w:tcPr>
            <w:tcW w:w="3919" w:type="dxa"/>
          </w:tcPr>
          <w:p w:rsidR="00503241" w:rsidRPr="00412DDB" w:rsidRDefault="000E7B36" w:rsidP="00503241">
            <w:pPr>
              <w:autoSpaceDE w:val="0"/>
              <w:jc w:val="both"/>
              <w:rPr>
                <w:sz w:val="22"/>
                <w:szCs w:val="22"/>
              </w:rPr>
            </w:pPr>
            <w:proofErr w:type="spellStart"/>
            <w:r w:rsidRPr="000E7B36">
              <w:rPr>
                <w:sz w:val="20"/>
                <w:szCs w:val="20"/>
              </w:rPr>
              <w:t>Jeannot</w:t>
            </w:r>
            <w:proofErr w:type="spellEnd"/>
            <w:r w:rsidRPr="000E7B36">
              <w:rPr>
                <w:sz w:val="20"/>
                <w:szCs w:val="20"/>
              </w:rPr>
              <w:t xml:space="preserve"> </w:t>
            </w:r>
            <w:proofErr w:type="spellStart"/>
            <w:r w:rsidRPr="000E7B36">
              <w:rPr>
                <w:sz w:val="20"/>
                <w:szCs w:val="20"/>
              </w:rPr>
              <w:t>Krecke</w:t>
            </w:r>
            <w:proofErr w:type="spellEnd"/>
          </w:p>
        </w:tc>
        <w:tc>
          <w:tcPr>
            <w:tcW w:w="2431"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2924" w:type="dxa"/>
          </w:tcPr>
          <w:p w:rsidR="00503241" w:rsidRPr="00412DDB" w:rsidRDefault="00503241" w:rsidP="00503241">
            <w:pPr>
              <w:autoSpaceDE w:val="0"/>
              <w:jc w:val="both"/>
              <w:rPr>
                <w:sz w:val="18"/>
                <w:szCs w:val="18"/>
              </w:rPr>
            </w:pPr>
            <w:r w:rsidRPr="00412DDB">
              <w:rPr>
                <w:sz w:val="18"/>
                <w:szCs w:val="18"/>
              </w:rPr>
              <w:t>акциями кредитной организации не владеет</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t>Персональный состав коллегиального исполнительного органа (правления, дирекции) подконтрол</w:t>
      </w:r>
      <w:r w:rsidRPr="00412DDB">
        <w:t>ь</w:t>
      </w:r>
      <w:r w:rsidRPr="00412DDB">
        <w:t>ной организации</w:t>
      </w:r>
      <w:r w:rsidR="00D45796">
        <w:t>.</w:t>
      </w:r>
      <w:r w:rsidRPr="00412DDB">
        <w:t xml:space="preserve"> </w:t>
      </w:r>
    </w:p>
    <w:p w:rsidR="00503241" w:rsidRPr="00412DDB" w:rsidRDefault="00503241" w:rsidP="00503241">
      <w:pPr>
        <w:pStyle w:val="em-4"/>
      </w:pPr>
      <w:r w:rsidRPr="00412DDB">
        <w:t>Коллегиальный исполнительный орган Уставом общества не предусмотрен:</w:t>
      </w:r>
    </w:p>
    <w:p w:rsidR="00503241" w:rsidRPr="00412DDB"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60"/>
        <w:gridCol w:w="2449"/>
        <w:gridCol w:w="2915"/>
      </w:tblGrid>
      <w:tr w:rsidR="00503241" w:rsidRPr="00412DDB" w:rsidTr="00503241">
        <w:tc>
          <w:tcPr>
            <w:tcW w:w="473" w:type="dxa"/>
            <w:vAlign w:val="center"/>
          </w:tcPr>
          <w:p w:rsidR="00503241" w:rsidRPr="00412DDB" w:rsidRDefault="00503241" w:rsidP="00503241">
            <w:pPr>
              <w:autoSpaceDE w:val="0"/>
              <w:jc w:val="center"/>
              <w:rPr>
                <w:sz w:val="22"/>
                <w:szCs w:val="22"/>
              </w:rPr>
            </w:pPr>
            <w:r w:rsidRPr="00412DDB">
              <w:rPr>
                <w:sz w:val="22"/>
                <w:szCs w:val="22"/>
              </w:rPr>
              <w:t>№</w:t>
            </w:r>
          </w:p>
          <w:p w:rsidR="00503241" w:rsidRPr="00412DDB" w:rsidRDefault="00503241" w:rsidP="00503241">
            <w:pPr>
              <w:autoSpaceDE w:val="0"/>
              <w:jc w:val="center"/>
              <w:rPr>
                <w:sz w:val="22"/>
                <w:szCs w:val="22"/>
              </w:rPr>
            </w:pPr>
            <w:proofErr w:type="spellStart"/>
            <w:r w:rsidRPr="00412DDB">
              <w:rPr>
                <w:sz w:val="22"/>
                <w:szCs w:val="22"/>
              </w:rPr>
              <w:t>пп</w:t>
            </w:r>
            <w:proofErr w:type="spellEnd"/>
          </w:p>
        </w:tc>
        <w:tc>
          <w:tcPr>
            <w:tcW w:w="3960" w:type="dxa"/>
            <w:vAlign w:val="center"/>
          </w:tcPr>
          <w:p w:rsidR="00503241" w:rsidRPr="00412DDB" w:rsidRDefault="00503241" w:rsidP="00503241">
            <w:pPr>
              <w:autoSpaceDE w:val="0"/>
              <w:jc w:val="center"/>
              <w:rPr>
                <w:sz w:val="22"/>
                <w:szCs w:val="22"/>
              </w:rPr>
            </w:pPr>
            <w:r w:rsidRPr="00412DDB">
              <w:rPr>
                <w:sz w:val="22"/>
                <w:szCs w:val="22"/>
              </w:rPr>
              <w:t>Фамилия, имя, отчество</w:t>
            </w:r>
          </w:p>
        </w:tc>
        <w:tc>
          <w:tcPr>
            <w:tcW w:w="2449"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w:t>
            </w:r>
          </w:p>
        </w:tc>
        <w:tc>
          <w:tcPr>
            <w:tcW w:w="2915" w:type="dxa"/>
            <w:vAlign w:val="center"/>
          </w:tcPr>
          <w:p w:rsidR="00503241" w:rsidRPr="00412DDB" w:rsidRDefault="00503241" w:rsidP="00503241">
            <w:pPr>
              <w:autoSpaceDE w:val="0"/>
              <w:jc w:val="center"/>
              <w:rPr>
                <w:sz w:val="22"/>
                <w:szCs w:val="22"/>
              </w:rPr>
            </w:pPr>
            <w:r w:rsidRPr="00412DDB">
              <w:rPr>
                <w:sz w:val="22"/>
                <w:szCs w:val="22"/>
              </w:rPr>
              <w:t xml:space="preserve">Доля обыкновенных акций кредитной организации </w:t>
            </w:r>
            <w:r w:rsidR="00B140EC">
              <w:rPr>
                <w:sz w:val="22"/>
                <w:szCs w:val="22"/>
              </w:rPr>
              <w:t>–</w:t>
            </w:r>
            <w:r w:rsidRPr="00412DDB">
              <w:rPr>
                <w:sz w:val="22"/>
                <w:szCs w:val="22"/>
              </w:rPr>
              <w:t>эмитента</w:t>
            </w:r>
          </w:p>
        </w:tc>
      </w:tr>
      <w:tr w:rsidR="00503241" w:rsidRPr="00412DDB" w:rsidTr="00503241">
        <w:tc>
          <w:tcPr>
            <w:tcW w:w="473" w:type="dxa"/>
          </w:tcPr>
          <w:p w:rsidR="00503241" w:rsidRPr="00412DDB" w:rsidRDefault="00503241" w:rsidP="00503241">
            <w:pPr>
              <w:autoSpaceDE w:val="0"/>
              <w:jc w:val="center"/>
              <w:rPr>
                <w:sz w:val="22"/>
                <w:szCs w:val="22"/>
              </w:rPr>
            </w:pPr>
            <w:r w:rsidRPr="00412DDB">
              <w:rPr>
                <w:sz w:val="22"/>
                <w:szCs w:val="22"/>
              </w:rPr>
              <w:t>1</w:t>
            </w:r>
          </w:p>
        </w:tc>
        <w:tc>
          <w:tcPr>
            <w:tcW w:w="3960" w:type="dxa"/>
          </w:tcPr>
          <w:p w:rsidR="00503241" w:rsidRPr="00412DDB" w:rsidRDefault="00503241" w:rsidP="00503241">
            <w:pPr>
              <w:autoSpaceDE w:val="0"/>
              <w:jc w:val="center"/>
              <w:rPr>
                <w:sz w:val="22"/>
                <w:szCs w:val="22"/>
              </w:rPr>
            </w:pPr>
            <w:r w:rsidRPr="00412DDB">
              <w:rPr>
                <w:sz w:val="22"/>
                <w:szCs w:val="22"/>
              </w:rPr>
              <w:t>2</w:t>
            </w:r>
          </w:p>
        </w:tc>
        <w:tc>
          <w:tcPr>
            <w:tcW w:w="2449" w:type="dxa"/>
          </w:tcPr>
          <w:p w:rsidR="00503241" w:rsidRPr="00412DDB" w:rsidRDefault="00503241" w:rsidP="00503241">
            <w:pPr>
              <w:autoSpaceDE w:val="0"/>
              <w:jc w:val="center"/>
              <w:rPr>
                <w:sz w:val="22"/>
                <w:szCs w:val="22"/>
              </w:rPr>
            </w:pPr>
            <w:r w:rsidRPr="00412DDB">
              <w:rPr>
                <w:sz w:val="22"/>
                <w:szCs w:val="22"/>
              </w:rPr>
              <w:t>3</w:t>
            </w:r>
          </w:p>
        </w:tc>
        <w:tc>
          <w:tcPr>
            <w:tcW w:w="2915"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503241">
        <w:tc>
          <w:tcPr>
            <w:tcW w:w="473" w:type="dxa"/>
          </w:tcPr>
          <w:p w:rsidR="00503241" w:rsidRPr="00412DDB" w:rsidRDefault="00B140EC" w:rsidP="00503241">
            <w:pPr>
              <w:autoSpaceDE w:val="0"/>
              <w:jc w:val="both"/>
              <w:rPr>
                <w:sz w:val="22"/>
                <w:szCs w:val="22"/>
              </w:rPr>
            </w:pPr>
            <w:r>
              <w:rPr>
                <w:sz w:val="22"/>
                <w:szCs w:val="22"/>
              </w:rPr>
              <w:t>–</w:t>
            </w:r>
          </w:p>
        </w:tc>
        <w:tc>
          <w:tcPr>
            <w:tcW w:w="3960" w:type="dxa"/>
          </w:tcPr>
          <w:p w:rsidR="00503241" w:rsidRPr="00412DDB" w:rsidRDefault="00B140EC" w:rsidP="00503241">
            <w:pPr>
              <w:autoSpaceDE w:val="0"/>
              <w:jc w:val="both"/>
              <w:rPr>
                <w:sz w:val="22"/>
                <w:szCs w:val="22"/>
              </w:rPr>
            </w:pPr>
            <w:r>
              <w:rPr>
                <w:sz w:val="22"/>
                <w:szCs w:val="22"/>
              </w:rPr>
              <w:t>–</w:t>
            </w:r>
          </w:p>
        </w:tc>
        <w:tc>
          <w:tcPr>
            <w:tcW w:w="2449" w:type="dxa"/>
          </w:tcPr>
          <w:p w:rsidR="00503241" w:rsidRPr="00412DDB" w:rsidRDefault="00B140EC" w:rsidP="00503241">
            <w:pPr>
              <w:autoSpaceDE w:val="0"/>
              <w:jc w:val="both"/>
              <w:rPr>
                <w:sz w:val="22"/>
                <w:szCs w:val="22"/>
              </w:rPr>
            </w:pPr>
            <w:r>
              <w:rPr>
                <w:sz w:val="22"/>
                <w:szCs w:val="22"/>
              </w:rPr>
              <w:t>–</w:t>
            </w:r>
          </w:p>
        </w:tc>
        <w:tc>
          <w:tcPr>
            <w:tcW w:w="2915" w:type="dxa"/>
          </w:tcPr>
          <w:p w:rsidR="00503241" w:rsidRPr="00412DDB" w:rsidRDefault="00B140EC" w:rsidP="00503241">
            <w:pPr>
              <w:autoSpaceDE w:val="0"/>
              <w:jc w:val="both"/>
              <w:rPr>
                <w:sz w:val="22"/>
                <w:szCs w:val="22"/>
              </w:rPr>
            </w:pPr>
            <w:r>
              <w:rPr>
                <w:sz w:val="22"/>
                <w:szCs w:val="22"/>
              </w:rPr>
              <w:t>–</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lastRenderedPageBreak/>
        <w:t>Лицо, занимающее должность (осуществляющее функции) единоличного исполнительного органа подконтрольной организации:</w:t>
      </w:r>
    </w:p>
    <w:p w:rsidR="00503241" w:rsidRPr="00412DDB" w:rsidRDefault="00503241" w:rsidP="00503241">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
        <w:gridCol w:w="3839"/>
        <w:gridCol w:w="2402"/>
        <w:gridCol w:w="3034"/>
      </w:tblGrid>
      <w:tr w:rsidR="00503241" w:rsidRPr="00412DDB" w:rsidTr="00D45796">
        <w:tc>
          <w:tcPr>
            <w:tcW w:w="472" w:type="dxa"/>
            <w:vAlign w:val="center"/>
          </w:tcPr>
          <w:p w:rsidR="00503241" w:rsidRPr="00412DDB" w:rsidRDefault="00503241" w:rsidP="00503241">
            <w:pPr>
              <w:autoSpaceDE w:val="0"/>
              <w:jc w:val="center"/>
              <w:rPr>
                <w:sz w:val="22"/>
                <w:szCs w:val="22"/>
              </w:rPr>
            </w:pPr>
            <w:r w:rsidRPr="00412DDB">
              <w:rPr>
                <w:sz w:val="22"/>
                <w:szCs w:val="22"/>
              </w:rPr>
              <w:t>№</w:t>
            </w:r>
          </w:p>
          <w:p w:rsidR="00503241" w:rsidRPr="00412DDB" w:rsidRDefault="00503241" w:rsidP="00503241">
            <w:pPr>
              <w:autoSpaceDE w:val="0"/>
              <w:jc w:val="center"/>
              <w:rPr>
                <w:sz w:val="22"/>
                <w:szCs w:val="22"/>
              </w:rPr>
            </w:pPr>
            <w:proofErr w:type="spellStart"/>
            <w:r w:rsidRPr="00412DDB">
              <w:rPr>
                <w:sz w:val="22"/>
                <w:szCs w:val="22"/>
              </w:rPr>
              <w:t>пп</w:t>
            </w:r>
            <w:proofErr w:type="spellEnd"/>
          </w:p>
        </w:tc>
        <w:tc>
          <w:tcPr>
            <w:tcW w:w="3839" w:type="dxa"/>
            <w:vAlign w:val="center"/>
          </w:tcPr>
          <w:p w:rsidR="00503241" w:rsidRPr="00412DDB" w:rsidRDefault="00503241" w:rsidP="00503241">
            <w:pPr>
              <w:autoSpaceDE w:val="0"/>
              <w:jc w:val="center"/>
              <w:rPr>
                <w:sz w:val="22"/>
                <w:szCs w:val="22"/>
              </w:rPr>
            </w:pPr>
            <w:r w:rsidRPr="00412DDB">
              <w:rPr>
                <w:sz w:val="22"/>
                <w:szCs w:val="22"/>
              </w:rPr>
              <w:t>Фамилия, имя, отчество</w:t>
            </w:r>
          </w:p>
        </w:tc>
        <w:tc>
          <w:tcPr>
            <w:tcW w:w="2402" w:type="dxa"/>
            <w:vAlign w:val="center"/>
          </w:tcPr>
          <w:p w:rsidR="00503241" w:rsidRPr="00412DDB" w:rsidRDefault="00503241" w:rsidP="00503241">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sidR="00B140EC">
              <w:rPr>
                <w:sz w:val="22"/>
                <w:szCs w:val="22"/>
              </w:rPr>
              <w:t>–</w:t>
            </w:r>
            <w:r w:rsidRPr="00412DDB">
              <w:rPr>
                <w:sz w:val="22"/>
                <w:szCs w:val="22"/>
              </w:rPr>
              <w:t xml:space="preserve"> эмитента</w:t>
            </w:r>
          </w:p>
        </w:tc>
        <w:tc>
          <w:tcPr>
            <w:tcW w:w="3034" w:type="dxa"/>
            <w:vAlign w:val="center"/>
          </w:tcPr>
          <w:p w:rsidR="00503241" w:rsidRPr="00412DDB" w:rsidRDefault="00503241" w:rsidP="00503241">
            <w:pPr>
              <w:autoSpaceDE w:val="0"/>
              <w:jc w:val="center"/>
              <w:rPr>
                <w:sz w:val="22"/>
                <w:szCs w:val="22"/>
              </w:rPr>
            </w:pPr>
            <w:r w:rsidRPr="00412DDB">
              <w:rPr>
                <w:sz w:val="22"/>
                <w:szCs w:val="22"/>
              </w:rPr>
              <w:t xml:space="preserve">Доля обыкновенных акций кредитной организации </w:t>
            </w:r>
            <w:r w:rsidR="00B140EC">
              <w:rPr>
                <w:sz w:val="22"/>
                <w:szCs w:val="22"/>
              </w:rPr>
              <w:t>–</w:t>
            </w:r>
            <w:r w:rsidRPr="00412DDB">
              <w:rPr>
                <w:sz w:val="22"/>
                <w:szCs w:val="22"/>
              </w:rPr>
              <w:t xml:space="preserve"> эмитента</w:t>
            </w:r>
          </w:p>
        </w:tc>
      </w:tr>
      <w:tr w:rsidR="00503241" w:rsidRPr="00412DDB" w:rsidTr="00D45796">
        <w:tc>
          <w:tcPr>
            <w:tcW w:w="472" w:type="dxa"/>
          </w:tcPr>
          <w:p w:rsidR="00503241" w:rsidRPr="00412DDB" w:rsidRDefault="00503241" w:rsidP="00503241">
            <w:pPr>
              <w:autoSpaceDE w:val="0"/>
              <w:jc w:val="center"/>
              <w:rPr>
                <w:sz w:val="22"/>
                <w:szCs w:val="22"/>
              </w:rPr>
            </w:pPr>
            <w:r w:rsidRPr="00412DDB">
              <w:rPr>
                <w:sz w:val="22"/>
                <w:szCs w:val="22"/>
              </w:rPr>
              <w:t>1</w:t>
            </w:r>
          </w:p>
        </w:tc>
        <w:tc>
          <w:tcPr>
            <w:tcW w:w="3839" w:type="dxa"/>
          </w:tcPr>
          <w:p w:rsidR="00503241" w:rsidRPr="00412DDB" w:rsidRDefault="00503241" w:rsidP="00503241">
            <w:pPr>
              <w:autoSpaceDE w:val="0"/>
              <w:jc w:val="center"/>
              <w:rPr>
                <w:sz w:val="22"/>
                <w:szCs w:val="22"/>
              </w:rPr>
            </w:pPr>
            <w:r w:rsidRPr="00412DDB">
              <w:rPr>
                <w:sz w:val="22"/>
                <w:szCs w:val="22"/>
              </w:rPr>
              <w:t>2</w:t>
            </w:r>
          </w:p>
        </w:tc>
        <w:tc>
          <w:tcPr>
            <w:tcW w:w="2402" w:type="dxa"/>
          </w:tcPr>
          <w:p w:rsidR="00503241" w:rsidRPr="00412DDB" w:rsidRDefault="00503241" w:rsidP="00503241">
            <w:pPr>
              <w:autoSpaceDE w:val="0"/>
              <w:jc w:val="center"/>
              <w:rPr>
                <w:sz w:val="22"/>
                <w:szCs w:val="22"/>
              </w:rPr>
            </w:pPr>
            <w:r w:rsidRPr="00412DDB">
              <w:rPr>
                <w:sz w:val="22"/>
                <w:szCs w:val="22"/>
              </w:rPr>
              <w:t>3</w:t>
            </w:r>
          </w:p>
        </w:tc>
        <w:tc>
          <w:tcPr>
            <w:tcW w:w="3034" w:type="dxa"/>
          </w:tcPr>
          <w:p w:rsidR="00503241" w:rsidRPr="00412DDB" w:rsidRDefault="00503241" w:rsidP="00503241">
            <w:pPr>
              <w:autoSpaceDE w:val="0"/>
              <w:jc w:val="center"/>
              <w:rPr>
                <w:sz w:val="22"/>
                <w:szCs w:val="22"/>
              </w:rPr>
            </w:pPr>
            <w:r w:rsidRPr="00412DDB">
              <w:rPr>
                <w:sz w:val="22"/>
                <w:szCs w:val="22"/>
              </w:rPr>
              <w:t>4</w:t>
            </w:r>
          </w:p>
        </w:tc>
      </w:tr>
      <w:tr w:rsidR="00503241" w:rsidRPr="00412DDB" w:rsidTr="00D45796">
        <w:tc>
          <w:tcPr>
            <w:tcW w:w="472" w:type="dxa"/>
          </w:tcPr>
          <w:p w:rsidR="00503241" w:rsidRPr="00412DDB" w:rsidRDefault="00503241" w:rsidP="00503241">
            <w:pPr>
              <w:autoSpaceDE w:val="0"/>
              <w:jc w:val="both"/>
              <w:rPr>
                <w:sz w:val="22"/>
                <w:szCs w:val="22"/>
              </w:rPr>
            </w:pPr>
            <w:r w:rsidRPr="00412DDB">
              <w:rPr>
                <w:sz w:val="22"/>
                <w:szCs w:val="22"/>
              </w:rPr>
              <w:t>1</w:t>
            </w:r>
          </w:p>
        </w:tc>
        <w:tc>
          <w:tcPr>
            <w:tcW w:w="3839" w:type="dxa"/>
          </w:tcPr>
          <w:p w:rsidR="00503241" w:rsidRPr="00412DDB" w:rsidRDefault="000F0437" w:rsidP="00503241">
            <w:pPr>
              <w:autoSpaceDE w:val="0"/>
              <w:jc w:val="both"/>
              <w:rPr>
                <w:sz w:val="22"/>
                <w:szCs w:val="22"/>
              </w:rPr>
            </w:pPr>
            <w:r w:rsidRPr="00412DDB">
              <w:rPr>
                <w:sz w:val="20"/>
                <w:szCs w:val="20"/>
              </w:rPr>
              <w:t>Федотова Светлана</w:t>
            </w:r>
            <w:r w:rsidR="0001161B" w:rsidRPr="00412DDB">
              <w:rPr>
                <w:sz w:val="20"/>
                <w:szCs w:val="20"/>
              </w:rPr>
              <w:t xml:space="preserve"> Вячеславовна</w:t>
            </w:r>
          </w:p>
        </w:tc>
        <w:tc>
          <w:tcPr>
            <w:tcW w:w="2402" w:type="dxa"/>
          </w:tcPr>
          <w:p w:rsidR="00503241" w:rsidRPr="00412DDB" w:rsidRDefault="00503241" w:rsidP="00503241">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3034" w:type="dxa"/>
          </w:tcPr>
          <w:p w:rsidR="00503241" w:rsidRPr="00412DDB" w:rsidRDefault="00503241" w:rsidP="00503241">
            <w:pPr>
              <w:rPr>
                <w:sz w:val="18"/>
                <w:szCs w:val="18"/>
              </w:rPr>
            </w:pPr>
            <w:r w:rsidRPr="00412DDB">
              <w:rPr>
                <w:sz w:val="18"/>
                <w:szCs w:val="18"/>
              </w:rPr>
              <w:t>акциями кредитной организации не владеет</w:t>
            </w:r>
          </w:p>
        </w:tc>
      </w:tr>
    </w:tbl>
    <w:p w:rsidR="00503241" w:rsidRPr="00412DDB" w:rsidRDefault="00503241" w:rsidP="00503241">
      <w:pPr>
        <w:autoSpaceDE w:val="0"/>
        <w:ind w:firstLine="720"/>
        <w:jc w:val="both"/>
        <w:rPr>
          <w:sz w:val="22"/>
          <w:szCs w:val="22"/>
        </w:rPr>
      </w:pPr>
    </w:p>
    <w:p w:rsidR="00503241" w:rsidRPr="00412DDB" w:rsidRDefault="00503241" w:rsidP="00503241">
      <w:pPr>
        <w:pStyle w:val="em-4"/>
      </w:pPr>
      <w:r w:rsidRPr="00412DDB">
        <w:t>Полномочия единоличного исполнительного органа данной подконтрольной организации переданы управляющей организации (управляющему)</w:t>
      </w:r>
      <w:r w:rsidRPr="00412DDB">
        <w:rPr>
          <w:rStyle w:val="af0"/>
          <w:vanish/>
        </w:rPr>
        <w:footnoteReference w:id="40"/>
      </w:r>
      <w:r w:rsidRPr="00412DDB">
        <w:t>:</w:t>
      </w:r>
    </w:p>
    <w:p w:rsidR="00503241" w:rsidRPr="00412DDB" w:rsidRDefault="00503241" w:rsidP="0050324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3060"/>
        <w:gridCol w:w="2581"/>
      </w:tblGrid>
      <w:tr w:rsidR="00503241" w:rsidRPr="00412DDB" w:rsidTr="00D45796">
        <w:tc>
          <w:tcPr>
            <w:tcW w:w="4140" w:type="dxa"/>
          </w:tcPr>
          <w:p w:rsidR="00503241" w:rsidRPr="00412DDB" w:rsidRDefault="00503241" w:rsidP="00503241">
            <w:pPr>
              <w:pStyle w:val="em-4"/>
              <w:ind w:firstLine="0"/>
            </w:pPr>
            <w:r w:rsidRPr="00412DDB">
              <w:t>полное фирменное наименование:</w:t>
            </w:r>
          </w:p>
        </w:tc>
        <w:tc>
          <w:tcPr>
            <w:tcW w:w="5641" w:type="dxa"/>
            <w:gridSpan w:val="2"/>
          </w:tcPr>
          <w:p w:rsidR="00503241" w:rsidRPr="00412DDB" w:rsidRDefault="00B140EC" w:rsidP="00503241">
            <w:pPr>
              <w:pStyle w:val="em-4"/>
              <w:ind w:firstLine="0"/>
            </w:pPr>
            <w:r>
              <w:t>–</w:t>
            </w:r>
          </w:p>
        </w:tc>
      </w:tr>
      <w:tr w:rsidR="00503241" w:rsidRPr="00412DDB" w:rsidTr="00D45796">
        <w:tc>
          <w:tcPr>
            <w:tcW w:w="4140" w:type="dxa"/>
          </w:tcPr>
          <w:p w:rsidR="00503241" w:rsidRPr="00412DDB" w:rsidRDefault="00503241" w:rsidP="00503241">
            <w:pPr>
              <w:pStyle w:val="em-4"/>
              <w:ind w:firstLine="0"/>
            </w:pPr>
            <w:r w:rsidRPr="00412DDB">
              <w:t>сокращенное фирменное наименование:</w:t>
            </w:r>
          </w:p>
        </w:tc>
        <w:tc>
          <w:tcPr>
            <w:tcW w:w="5641" w:type="dxa"/>
            <w:gridSpan w:val="2"/>
          </w:tcPr>
          <w:p w:rsidR="00503241" w:rsidRPr="00412DDB" w:rsidRDefault="00B140EC" w:rsidP="00503241">
            <w:pPr>
              <w:pStyle w:val="em-4"/>
              <w:ind w:firstLine="0"/>
            </w:pPr>
            <w:r>
              <w:t>–</w:t>
            </w:r>
          </w:p>
        </w:tc>
      </w:tr>
      <w:tr w:rsidR="00503241" w:rsidRPr="00412DDB" w:rsidTr="00D45796">
        <w:tc>
          <w:tcPr>
            <w:tcW w:w="4140" w:type="dxa"/>
          </w:tcPr>
          <w:p w:rsidR="00503241" w:rsidRPr="00412DDB" w:rsidRDefault="00503241" w:rsidP="00503241">
            <w:pPr>
              <w:pStyle w:val="em-4"/>
              <w:ind w:firstLine="0"/>
            </w:pPr>
            <w:r w:rsidRPr="00412DDB">
              <w:t>место нахождения:</w:t>
            </w:r>
          </w:p>
        </w:tc>
        <w:tc>
          <w:tcPr>
            <w:tcW w:w="5641" w:type="dxa"/>
            <w:gridSpan w:val="2"/>
          </w:tcPr>
          <w:p w:rsidR="00503241" w:rsidRPr="00412DDB" w:rsidRDefault="00B140EC" w:rsidP="00503241">
            <w:pPr>
              <w:pStyle w:val="em-4"/>
              <w:ind w:firstLine="0"/>
            </w:pPr>
            <w:r>
              <w:t>–</w:t>
            </w:r>
          </w:p>
        </w:tc>
      </w:tr>
      <w:tr w:rsidR="00503241" w:rsidRPr="00412DDB" w:rsidTr="00D45796">
        <w:tc>
          <w:tcPr>
            <w:tcW w:w="4140" w:type="dxa"/>
          </w:tcPr>
          <w:p w:rsidR="00503241" w:rsidRPr="00412DDB" w:rsidRDefault="00503241" w:rsidP="00503241">
            <w:pPr>
              <w:pStyle w:val="em-4"/>
              <w:ind w:firstLine="0"/>
            </w:pPr>
            <w:r w:rsidRPr="00412DDB">
              <w:t>ИНН:</w:t>
            </w:r>
          </w:p>
        </w:tc>
        <w:tc>
          <w:tcPr>
            <w:tcW w:w="5641" w:type="dxa"/>
            <w:gridSpan w:val="2"/>
          </w:tcPr>
          <w:p w:rsidR="00503241" w:rsidRPr="00412DDB" w:rsidRDefault="00B140EC" w:rsidP="00503241">
            <w:pPr>
              <w:pStyle w:val="em-4"/>
              <w:ind w:firstLine="0"/>
            </w:pPr>
            <w:r>
              <w:t>–</w:t>
            </w:r>
          </w:p>
        </w:tc>
      </w:tr>
      <w:tr w:rsidR="00503241" w:rsidRPr="00412DDB" w:rsidTr="00D45796">
        <w:tc>
          <w:tcPr>
            <w:tcW w:w="4140" w:type="dxa"/>
          </w:tcPr>
          <w:p w:rsidR="00503241" w:rsidRPr="00412DDB" w:rsidRDefault="00503241" w:rsidP="00503241">
            <w:pPr>
              <w:pStyle w:val="em-4"/>
              <w:ind w:firstLine="0"/>
            </w:pPr>
            <w:r w:rsidRPr="00412DDB">
              <w:t>ОГРН управляющей организации</w:t>
            </w:r>
            <w:r w:rsidRPr="00412DDB" w:rsidDel="00B97190">
              <w:t xml:space="preserve"> </w:t>
            </w:r>
            <w:r w:rsidRPr="00412DDB">
              <w:t>или фамилия, имя, отчество управляющего</w:t>
            </w:r>
          </w:p>
        </w:tc>
        <w:tc>
          <w:tcPr>
            <w:tcW w:w="5641" w:type="dxa"/>
            <w:gridSpan w:val="2"/>
          </w:tcPr>
          <w:p w:rsidR="00503241" w:rsidRPr="00412DDB" w:rsidRDefault="00B140EC" w:rsidP="00503241">
            <w:pPr>
              <w:pStyle w:val="em-4"/>
              <w:ind w:firstLine="0"/>
            </w:pPr>
            <w:r>
              <w:t>–</w:t>
            </w:r>
          </w:p>
        </w:tc>
      </w:tr>
      <w:tr w:rsidR="00503241" w:rsidRPr="00412DDB" w:rsidTr="00D45796">
        <w:tc>
          <w:tcPr>
            <w:tcW w:w="7200" w:type="dxa"/>
            <w:gridSpan w:val="2"/>
          </w:tcPr>
          <w:p w:rsidR="00503241" w:rsidRPr="00412DDB" w:rsidRDefault="00503241" w:rsidP="00503241">
            <w:pPr>
              <w:pStyle w:val="em-4"/>
              <w:ind w:firstLine="0"/>
            </w:pPr>
            <w:r w:rsidRPr="00412DDB">
              <w:t xml:space="preserve">размер доли участия кредитной организации </w:t>
            </w:r>
            <w:r w:rsidR="00B140EC">
              <w:t>–</w:t>
            </w:r>
            <w:r w:rsidRPr="00412DDB">
              <w:t xml:space="preserve"> эмитента в уставном кап</w:t>
            </w:r>
            <w:r w:rsidRPr="00412DDB">
              <w:t>и</w:t>
            </w:r>
            <w:r w:rsidRPr="00412DDB">
              <w:t>тале управляющей организации:</w:t>
            </w:r>
          </w:p>
        </w:tc>
        <w:tc>
          <w:tcPr>
            <w:tcW w:w="2581" w:type="dxa"/>
          </w:tcPr>
          <w:p w:rsidR="00503241" w:rsidRPr="00412DDB" w:rsidRDefault="00B140EC" w:rsidP="00503241">
            <w:pPr>
              <w:pStyle w:val="em-4"/>
              <w:ind w:firstLine="0"/>
            </w:pPr>
            <w:r>
              <w:t>–</w:t>
            </w:r>
          </w:p>
        </w:tc>
      </w:tr>
      <w:tr w:rsidR="00503241" w:rsidRPr="00412DDB" w:rsidTr="00D45796">
        <w:tc>
          <w:tcPr>
            <w:tcW w:w="7200" w:type="dxa"/>
            <w:gridSpan w:val="2"/>
          </w:tcPr>
          <w:p w:rsidR="00503241" w:rsidRPr="00412DDB" w:rsidRDefault="00503241" w:rsidP="00503241">
            <w:pPr>
              <w:pStyle w:val="em-4"/>
              <w:ind w:firstLine="0"/>
            </w:pPr>
            <w:r w:rsidRPr="00412DDB">
              <w:t>доля обыкновенных акций управляющей организации, являющейся акц</w:t>
            </w:r>
            <w:r w:rsidRPr="00412DDB">
              <w:t>и</w:t>
            </w:r>
            <w:r w:rsidRPr="00412DDB">
              <w:t xml:space="preserve">онерным обществом, принадлежащих кредитной организации </w:t>
            </w:r>
            <w:r w:rsidR="00B140EC">
              <w:t>–</w:t>
            </w:r>
            <w:r w:rsidRPr="00412DDB">
              <w:t xml:space="preserve"> эмите</w:t>
            </w:r>
            <w:r w:rsidRPr="00412DDB">
              <w:t>н</w:t>
            </w:r>
            <w:r w:rsidRPr="00412DDB">
              <w:t>ту:</w:t>
            </w:r>
          </w:p>
        </w:tc>
        <w:tc>
          <w:tcPr>
            <w:tcW w:w="2581" w:type="dxa"/>
          </w:tcPr>
          <w:p w:rsidR="00503241" w:rsidRPr="00412DDB" w:rsidRDefault="00B140EC" w:rsidP="00503241">
            <w:pPr>
              <w:pStyle w:val="em-4"/>
              <w:ind w:firstLine="0"/>
            </w:pPr>
            <w:r>
              <w:t>–</w:t>
            </w:r>
          </w:p>
        </w:tc>
      </w:tr>
      <w:tr w:rsidR="00503241" w:rsidRPr="00412DDB" w:rsidTr="00D45796">
        <w:tc>
          <w:tcPr>
            <w:tcW w:w="7200" w:type="dxa"/>
            <w:gridSpan w:val="2"/>
          </w:tcPr>
          <w:p w:rsidR="00503241" w:rsidRPr="00412DDB" w:rsidRDefault="00503241" w:rsidP="00503241">
            <w:pPr>
              <w:pStyle w:val="em-4"/>
              <w:ind w:firstLine="0"/>
            </w:pPr>
            <w:r w:rsidRPr="00412DDB">
              <w:t>размер доли участия управляющей организации (управляющего) в уста</w:t>
            </w:r>
            <w:r w:rsidRPr="00412DDB">
              <w:t>в</w:t>
            </w:r>
            <w:r w:rsidRPr="00412DDB">
              <w:t>ном капитале кредитной организации – эмитента:</w:t>
            </w:r>
          </w:p>
        </w:tc>
        <w:tc>
          <w:tcPr>
            <w:tcW w:w="2581" w:type="dxa"/>
          </w:tcPr>
          <w:p w:rsidR="00503241" w:rsidRPr="00412DDB" w:rsidRDefault="00B140EC" w:rsidP="00503241">
            <w:pPr>
              <w:pStyle w:val="em-4"/>
              <w:ind w:firstLine="0"/>
            </w:pPr>
            <w:r>
              <w:t>–</w:t>
            </w:r>
          </w:p>
        </w:tc>
      </w:tr>
      <w:tr w:rsidR="00503241" w:rsidRPr="00412DDB" w:rsidTr="00D45796">
        <w:tc>
          <w:tcPr>
            <w:tcW w:w="7200" w:type="dxa"/>
            <w:gridSpan w:val="2"/>
          </w:tcPr>
          <w:p w:rsidR="00503241" w:rsidRPr="00412DDB" w:rsidRDefault="00503241" w:rsidP="00503241">
            <w:pPr>
              <w:pStyle w:val="em-4"/>
              <w:ind w:firstLine="0"/>
            </w:pPr>
            <w:r w:rsidRPr="00412DDB">
              <w:t>доля принадлежащих управляющей организации (управляющему) обы</w:t>
            </w:r>
            <w:r w:rsidRPr="00412DDB">
              <w:t>к</w:t>
            </w:r>
            <w:r w:rsidRPr="00412DDB">
              <w:t>новенных акций кредитной организации – эмитента:</w:t>
            </w:r>
          </w:p>
        </w:tc>
        <w:tc>
          <w:tcPr>
            <w:tcW w:w="2581" w:type="dxa"/>
          </w:tcPr>
          <w:p w:rsidR="00503241" w:rsidRPr="00412DDB" w:rsidRDefault="00B140EC" w:rsidP="00503241">
            <w:pPr>
              <w:pStyle w:val="em-4"/>
              <w:ind w:firstLine="0"/>
            </w:pPr>
            <w:r>
              <w:t>–</w:t>
            </w:r>
          </w:p>
        </w:tc>
      </w:tr>
    </w:tbl>
    <w:p w:rsidR="00503241" w:rsidRDefault="00503241" w:rsidP="00503241">
      <w:pPr>
        <w:pStyle w:val="em-4"/>
      </w:pPr>
    </w:p>
    <w:p w:rsidR="001F1E70" w:rsidRPr="00412DDB" w:rsidRDefault="001F1E70" w:rsidP="0050324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F1E70" w:rsidRPr="00412DDB" w:rsidTr="009B78C8">
        <w:tc>
          <w:tcPr>
            <w:tcW w:w="4317" w:type="dxa"/>
          </w:tcPr>
          <w:p w:rsidR="001F1E70" w:rsidRPr="00412DDB" w:rsidRDefault="001F1E70" w:rsidP="009B78C8">
            <w:pPr>
              <w:pStyle w:val="em-4"/>
              <w:ind w:firstLine="0"/>
            </w:pPr>
            <w:r w:rsidRPr="00412DDB">
              <w:t>Полное фирменное наименование:</w:t>
            </w:r>
          </w:p>
        </w:tc>
        <w:tc>
          <w:tcPr>
            <w:tcW w:w="5464" w:type="dxa"/>
          </w:tcPr>
          <w:p w:rsidR="001F1E70" w:rsidRPr="00412DDB" w:rsidRDefault="001F1E70" w:rsidP="001F1E70">
            <w:pPr>
              <w:pStyle w:val="em-4"/>
              <w:ind w:firstLine="0"/>
              <w:rPr>
                <w:b/>
              </w:rPr>
            </w:pPr>
            <w:r>
              <w:rPr>
                <w:b/>
              </w:rPr>
              <w:t>3</w:t>
            </w:r>
            <w:r w:rsidRPr="00412DDB">
              <w:rPr>
                <w:b/>
              </w:rPr>
              <w:t>.Общество с ограниченной ответственностью «</w:t>
            </w:r>
            <w:r>
              <w:rPr>
                <w:b/>
              </w:rPr>
              <w:t>Проектное решение</w:t>
            </w:r>
            <w:r w:rsidRPr="00412DDB">
              <w:rPr>
                <w:b/>
              </w:rPr>
              <w:t>»</w:t>
            </w:r>
          </w:p>
        </w:tc>
      </w:tr>
      <w:tr w:rsidR="001F1E70" w:rsidRPr="00412DDB" w:rsidTr="009B78C8">
        <w:tc>
          <w:tcPr>
            <w:tcW w:w="4317" w:type="dxa"/>
          </w:tcPr>
          <w:p w:rsidR="001F1E70" w:rsidRPr="00412DDB" w:rsidRDefault="001F1E70" w:rsidP="009B78C8">
            <w:pPr>
              <w:pStyle w:val="em-4"/>
              <w:ind w:firstLine="0"/>
            </w:pPr>
            <w:r w:rsidRPr="00412DDB">
              <w:t>Сокращенное фирменное наименование:</w:t>
            </w:r>
          </w:p>
        </w:tc>
        <w:tc>
          <w:tcPr>
            <w:tcW w:w="5464" w:type="dxa"/>
          </w:tcPr>
          <w:p w:rsidR="001F1E70" w:rsidRPr="00412DDB" w:rsidRDefault="001F1E70" w:rsidP="003F69FC">
            <w:pPr>
              <w:pStyle w:val="em-4"/>
              <w:ind w:firstLine="0"/>
            </w:pPr>
            <w:r w:rsidRPr="00412DDB">
              <w:t>ООО «</w:t>
            </w:r>
            <w:r w:rsidR="003F69FC">
              <w:t>Проектное решение</w:t>
            </w:r>
            <w:r w:rsidRPr="00412DDB">
              <w:t>»</w:t>
            </w:r>
          </w:p>
        </w:tc>
      </w:tr>
      <w:tr w:rsidR="001F1E70" w:rsidRPr="00412DDB" w:rsidTr="009B78C8">
        <w:tc>
          <w:tcPr>
            <w:tcW w:w="4317" w:type="dxa"/>
          </w:tcPr>
          <w:p w:rsidR="001F1E70" w:rsidRPr="00412DDB" w:rsidRDefault="001F1E70" w:rsidP="009B78C8">
            <w:pPr>
              <w:pStyle w:val="em-4"/>
              <w:ind w:firstLine="0"/>
            </w:pPr>
            <w:r w:rsidRPr="00412DDB">
              <w:t>ИНН (если применимо):</w:t>
            </w:r>
          </w:p>
        </w:tc>
        <w:tc>
          <w:tcPr>
            <w:tcW w:w="5464" w:type="dxa"/>
          </w:tcPr>
          <w:p w:rsidR="001F1E70" w:rsidRPr="00412DDB" w:rsidRDefault="003F69FC" w:rsidP="009B78C8">
            <w:pPr>
              <w:pStyle w:val="em-4"/>
              <w:ind w:firstLine="0"/>
            </w:pPr>
            <w:r>
              <w:t>7736246461</w:t>
            </w:r>
          </w:p>
        </w:tc>
      </w:tr>
      <w:tr w:rsidR="001F1E70" w:rsidRPr="00412DDB" w:rsidTr="009B78C8">
        <w:tc>
          <w:tcPr>
            <w:tcW w:w="4317" w:type="dxa"/>
          </w:tcPr>
          <w:p w:rsidR="001F1E70" w:rsidRPr="00412DDB" w:rsidRDefault="001F1E70" w:rsidP="009B78C8">
            <w:pPr>
              <w:pStyle w:val="em-4"/>
              <w:ind w:firstLine="0"/>
            </w:pPr>
            <w:r w:rsidRPr="00412DDB">
              <w:t>ОГРН (если применимо):</w:t>
            </w:r>
          </w:p>
        </w:tc>
        <w:tc>
          <w:tcPr>
            <w:tcW w:w="5464" w:type="dxa"/>
          </w:tcPr>
          <w:p w:rsidR="001F1E70" w:rsidRPr="00412DDB" w:rsidRDefault="003F69FC" w:rsidP="009B78C8">
            <w:pPr>
              <w:pStyle w:val="em-4"/>
              <w:ind w:firstLine="0"/>
            </w:pPr>
            <w:r>
              <w:t>1157746491308</w:t>
            </w:r>
          </w:p>
        </w:tc>
      </w:tr>
      <w:tr w:rsidR="001F1E70" w:rsidRPr="00412DDB" w:rsidTr="009B78C8">
        <w:tc>
          <w:tcPr>
            <w:tcW w:w="4317" w:type="dxa"/>
          </w:tcPr>
          <w:p w:rsidR="001F1E70" w:rsidRPr="00412DDB" w:rsidRDefault="001F1E70" w:rsidP="009B78C8">
            <w:pPr>
              <w:pStyle w:val="em-4"/>
              <w:ind w:firstLine="0"/>
            </w:pPr>
            <w:r w:rsidRPr="00412DDB">
              <w:t>Место нахождения:</w:t>
            </w:r>
          </w:p>
        </w:tc>
        <w:tc>
          <w:tcPr>
            <w:tcW w:w="5464" w:type="dxa"/>
          </w:tcPr>
          <w:p w:rsidR="001F1E70" w:rsidRPr="00412DDB" w:rsidRDefault="003F69FC" w:rsidP="003F69FC">
            <w:r>
              <w:rPr>
                <w:szCs w:val="22"/>
              </w:rPr>
              <w:t>119333</w:t>
            </w:r>
            <w:r w:rsidR="001F1E70" w:rsidRPr="00412DDB">
              <w:rPr>
                <w:szCs w:val="22"/>
              </w:rPr>
              <w:t>, г. Москва, ул.</w:t>
            </w:r>
            <w:r>
              <w:rPr>
                <w:szCs w:val="22"/>
              </w:rPr>
              <w:t xml:space="preserve"> Фотиевой</w:t>
            </w:r>
            <w:r w:rsidR="001F1E70" w:rsidRPr="00412DDB">
              <w:rPr>
                <w:szCs w:val="22"/>
              </w:rPr>
              <w:t>, д.</w:t>
            </w:r>
            <w:r>
              <w:rPr>
                <w:szCs w:val="22"/>
              </w:rPr>
              <w:t>5</w:t>
            </w:r>
            <w:r w:rsidR="001F1E70" w:rsidRPr="00412DDB">
              <w:rPr>
                <w:szCs w:val="22"/>
              </w:rPr>
              <w:t>,</w:t>
            </w:r>
            <w:r>
              <w:rPr>
                <w:szCs w:val="22"/>
              </w:rPr>
              <w:t xml:space="preserve"> стр.1</w:t>
            </w:r>
          </w:p>
        </w:tc>
      </w:tr>
    </w:tbl>
    <w:p w:rsidR="001F1E70" w:rsidRPr="00412DDB" w:rsidRDefault="001F1E70" w:rsidP="001F1E70">
      <w:pPr>
        <w:pStyle w:val="em-4"/>
      </w:pPr>
    </w:p>
    <w:tbl>
      <w:tblPr>
        <w:tblW w:w="10173" w:type="dxa"/>
        <w:tblLook w:val="01E0" w:firstRow="1" w:lastRow="1" w:firstColumn="1" w:lastColumn="1" w:noHBand="0" w:noVBand="0"/>
      </w:tblPr>
      <w:tblGrid>
        <w:gridCol w:w="9570"/>
        <w:gridCol w:w="603"/>
      </w:tblGrid>
      <w:tr w:rsidR="001F1E70" w:rsidRPr="00412DDB" w:rsidTr="009B78C8">
        <w:tc>
          <w:tcPr>
            <w:tcW w:w="10173" w:type="dxa"/>
            <w:gridSpan w:val="2"/>
          </w:tcPr>
          <w:p w:rsidR="001F1E70" w:rsidRPr="00412DDB" w:rsidRDefault="001F1E70" w:rsidP="009B78C8">
            <w:pPr>
              <w:pStyle w:val="em-4"/>
            </w:pPr>
            <w:r w:rsidRPr="00412DDB">
              <w:t xml:space="preserve">Вид контроля, под которым находится организация, в отношении которой кредитная организация </w:t>
            </w:r>
            <w:r>
              <w:t>–</w:t>
            </w:r>
            <w:r w:rsidRPr="00412DDB">
              <w:t xml:space="preserve"> эмитент является контролирующим лицом: прямой контроль</w:t>
            </w:r>
            <w:r>
              <w:t>.</w:t>
            </w:r>
          </w:p>
        </w:tc>
      </w:tr>
      <w:tr w:rsidR="001F1E70" w:rsidRPr="00412DDB" w:rsidTr="009B78C8">
        <w:trPr>
          <w:gridAfter w:val="1"/>
          <w:wAfter w:w="603" w:type="dxa"/>
        </w:trPr>
        <w:tc>
          <w:tcPr>
            <w:tcW w:w="9570" w:type="dxa"/>
          </w:tcPr>
          <w:p w:rsidR="001F1E70" w:rsidRPr="00412DDB" w:rsidRDefault="001F1E70" w:rsidP="009B78C8">
            <w:pPr>
              <w:pStyle w:val="em-6"/>
              <w:jc w:val="right"/>
            </w:pPr>
            <w:r w:rsidRPr="00412DDB">
              <w:t>(прямой контроль, косвенный контроль)</w:t>
            </w:r>
          </w:p>
        </w:tc>
      </w:tr>
    </w:tbl>
    <w:p w:rsidR="001F1E70" w:rsidRPr="00412DDB" w:rsidRDefault="001F1E70" w:rsidP="001F1E70">
      <w:pPr>
        <w:pStyle w:val="em-4"/>
      </w:pPr>
    </w:p>
    <w:p w:rsidR="001F1E70" w:rsidRPr="00412DDB" w:rsidRDefault="001F1E70" w:rsidP="001F1E70">
      <w:pPr>
        <w:pStyle w:val="em-4"/>
      </w:pPr>
      <w:r w:rsidRPr="00412DDB">
        <w:t xml:space="preserve">Признак осуществления кредитной организацией </w:t>
      </w:r>
      <w:r>
        <w:t>–</w:t>
      </w:r>
      <w:r w:rsidRPr="00412DDB">
        <w:t xml:space="preserve"> эмитентом контроля над организацией, в отнош</w:t>
      </w:r>
      <w:r w:rsidRPr="00412DDB">
        <w:t>е</w:t>
      </w:r>
      <w:r w:rsidRPr="00412DDB">
        <w:t>нии которой он является контролирующим лицом:</w:t>
      </w:r>
    </w:p>
    <w:p w:rsidR="001F1E70" w:rsidRPr="00412DDB" w:rsidRDefault="001F1E70" w:rsidP="001F1E70">
      <w:pPr>
        <w:pStyle w:val="em-4"/>
      </w:pPr>
    </w:p>
    <w:tbl>
      <w:tblPr>
        <w:tblW w:w="0" w:type="auto"/>
        <w:tblLook w:val="01E0" w:firstRow="1" w:lastRow="1" w:firstColumn="1" w:lastColumn="1" w:noHBand="0" w:noVBand="0"/>
      </w:tblPr>
      <w:tblGrid>
        <w:gridCol w:w="6408"/>
        <w:gridCol w:w="3339"/>
        <w:gridCol w:w="461"/>
      </w:tblGrid>
      <w:tr w:rsidR="001F1E70" w:rsidRPr="00412DDB" w:rsidTr="009B78C8">
        <w:tc>
          <w:tcPr>
            <w:tcW w:w="10208" w:type="dxa"/>
            <w:gridSpan w:val="3"/>
          </w:tcPr>
          <w:p w:rsidR="001F1E70" w:rsidRPr="00412DDB" w:rsidRDefault="001F1E70" w:rsidP="009B78C8">
            <w:pPr>
              <w:pStyle w:val="em-4"/>
            </w:pPr>
            <w:r w:rsidRPr="00412DDB">
              <w:t xml:space="preserve">Общество признается дочерним, т.к. </w:t>
            </w:r>
            <w:r>
              <w:t>П</w:t>
            </w:r>
            <w:r w:rsidRPr="00412DDB">
              <w:t>АО «МТС</w:t>
            </w:r>
            <w:r>
              <w:t>–</w:t>
            </w:r>
            <w:r w:rsidRPr="00412DDB">
              <w:t>Банк» в силу преобладающего участия в его уставном капитале имеет возможность определять решения, принимаемые этим обществом</w:t>
            </w:r>
            <w:r>
              <w:t>.</w:t>
            </w:r>
          </w:p>
        </w:tc>
      </w:tr>
      <w:tr w:rsidR="001F1E70" w:rsidRPr="00412DDB" w:rsidTr="009B78C8">
        <w:tc>
          <w:tcPr>
            <w:tcW w:w="10208" w:type="dxa"/>
            <w:gridSpan w:val="3"/>
          </w:tcPr>
          <w:p w:rsidR="001F1E70" w:rsidRPr="00412DDB" w:rsidRDefault="001F1E70" w:rsidP="009B78C8">
            <w:pPr>
              <w:pStyle w:val="em-6"/>
            </w:pPr>
            <w:r w:rsidRPr="00412DDB">
              <w:t xml:space="preserve">(право распоряжаться более 50 % голосов в высшем органе управления подконтрольной кредитной организации </w:t>
            </w:r>
            <w:r>
              <w:t>–</w:t>
            </w:r>
            <w:r w:rsidRPr="00412DDB">
              <w:t xml:space="preserve"> эмитенту организации, право назначать (избирать) единоличный исполнительный орган подконтрольной кредитной организации </w:t>
            </w:r>
            <w:r>
              <w:t>–</w:t>
            </w:r>
            <w:r w:rsidRPr="00412DDB">
              <w:t xml:space="preserve"> эмитенту организации, право назначать (избирать) более 50 процентов состава коллегиального органа управления подконтрольной кредитной организации </w:t>
            </w:r>
            <w:r>
              <w:t>–</w:t>
            </w:r>
            <w:r w:rsidRPr="00412DDB">
              <w:t xml:space="preserve"> эмитенту организации)</w:t>
            </w:r>
          </w:p>
        </w:tc>
      </w:tr>
      <w:tr w:rsidR="001F1E70" w:rsidRPr="00412DDB" w:rsidTr="009B7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F1E70" w:rsidRPr="00412DDB" w:rsidRDefault="001F1E70" w:rsidP="009B78C8">
            <w:pPr>
              <w:pStyle w:val="em-4"/>
              <w:ind w:firstLine="0"/>
            </w:pPr>
            <w:r w:rsidRPr="00412DDB">
              <w:t xml:space="preserve">Размер доли участия кредитной организации </w:t>
            </w:r>
            <w:r>
              <w:t>–</w:t>
            </w:r>
            <w:r w:rsidRPr="00412DDB">
              <w:t xml:space="preserve"> эмитента в уста</w:t>
            </w:r>
            <w:r w:rsidRPr="00412DDB">
              <w:t>в</w:t>
            </w:r>
            <w:r w:rsidRPr="00412DDB">
              <w:t>ном капитале подконтрольной организации:</w:t>
            </w:r>
          </w:p>
        </w:tc>
        <w:tc>
          <w:tcPr>
            <w:tcW w:w="3339" w:type="dxa"/>
            <w:vAlign w:val="center"/>
          </w:tcPr>
          <w:p w:rsidR="001F1E70" w:rsidRPr="00412DDB" w:rsidRDefault="001F1E70" w:rsidP="009B78C8">
            <w:pPr>
              <w:pStyle w:val="em-4"/>
              <w:ind w:firstLine="0"/>
              <w:jc w:val="center"/>
            </w:pPr>
            <w:r w:rsidRPr="00412DDB">
              <w:t>100%</w:t>
            </w:r>
          </w:p>
        </w:tc>
      </w:tr>
      <w:tr w:rsidR="001F1E70" w:rsidRPr="00412DDB" w:rsidTr="009B78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61" w:type="dxa"/>
        </w:trPr>
        <w:tc>
          <w:tcPr>
            <w:tcW w:w="6408" w:type="dxa"/>
          </w:tcPr>
          <w:p w:rsidR="001F1E70" w:rsidRPr="00412DDB" w:rsidRDefault="001F1E70" w:rsidP="009B78C8">
            <w:pPr>
              <w:pStyle w:val="em-4"/>
              <w:ind w:firstLine="0"/>
            </w:pPr>
            <w:r w:rsidRPr="00412DDB">
              <w:t>Доля обыкновенных акций подконтрольной организации, явл</w:t>
            </w:r>
            <w:r w:rsidRPr="00412DDB">
              <w:t>я</w:t>
            </w:r>
            <w:r w:rsidRPr="00412DDB">
              <w:t>ющейся акционерным обществом, принадлежащая кредитной организации – эмитенту:</w:t>
            </w:r>
          </w:p>
        </w:tc>
        <w:tc>
          <w:tcPr>
            <w:tcW w:w="3339" w:type="dxa"/>
            <w:vAlign w:val="center"/>
          </w:tcPr>
          <w:p w:rsidR="001F1E70" w:rsidRPr="00412DDB" w:rsidRDefault="001F1E70" w:rsidP="009B78C8">
            <w:pPr>
              <w:pStyle w:val="em-4"/>
              <w:ind w:firstLine="0"/>
              <w:jc w:val="center"/>
            </w:pPr>
            <w:r>
              <w:t>–</w:t>
            </w:r>
          </w:p>
        </w:tc>
      </w:tr>
    </w:tbl>
    <w:p w:rsidR="001F1E70" w:rsidRPr="00412DDB" w:rsidRDefault="001F1E70" w:rsidP="001F1E70">
      <w:pPr>
        <w:pStyle w:val="em-4"/>
      </w:pPr>
    </w:p>
    <w:p w:rsidR="001F1E70" w:rsidRPr="00412DDB" w:rsidRDefault="001F1E70" w:rsidP="001F1E70">
      <w:pPr>
        <w:pStyle w:val="em-4"/>
      </w:pPr>
      <w:r w:rsidRPr="00412DDB">
        <w:lastRenderedPageBreak/>
        <w:t xml:space="preserve">Подконтрольные кредитной организации </w:t>
      </w:r>
      <w:r>
        <w:t>–</w:t>
      </w:r>
      <w:r w:rsidRPr="00412DDB">
        <w:t xml:space="preserve"> эмитенту организации, через которых кредитная орган</w:t>
      </w:r>
      <w:r w:rsidRPr="00412DDB">
        <w:t>и</w:t>
      </w:r>
      <w:r w:rsidRPr="00412DDB">
        <w:t xml:space="preserve">зация </w:t>
      </w:r>
      <w:r>
        <w:t>–</w:t>
      </w:r>
      <w:r w:rsidRPr="00412DDB">
        <w:t xml:space="preserve"> эмитент осуществляет косвенный контроль над организацией, в отношении которой он является контролирующим лицом</w:t>
      </w:r>
      <w:r w:rsidRPr="00412DDB">
        <w:rPr>
          <w:rStyle w:val="af0"/>
          <w:vanish/>
        </w:rPr>
        <w:footnoteReference w:id="41"/>
      </w:r>
      <w:r w:rsidRPr="00412DDB">
        <w:t>:</w:t>
      </w:r>
    </w:p>
    <w:p w:rsidR="001F1E70" w:rsidRPr="00412DDB" w:rsidRDefault="001F1E70" w:rsidP="001F1E7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F1E70" w:rsidRPr="00412DDB" w:rsidTr="009B78C8">
        <w:tc>
          <w:tcPr>
            <w:tcW w:w="4317" w:type="dxa"/>
          </w:tcPr>
          <w:p w:rsidR="001F1E70" w:rsidRPr="00412DDB" w:rsidRDefault="001F1E70" w:rsidP="009B78C8">
            <w:pPr>
              <w:pStyle w:val="em-4"/>
              <w:ind w:firstLine="0"/>
            </w:pPr>
            <w:r w:rsidRPr="00412DDB">
              <w:t>Полное фирменное наименование:</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Место нахождения:</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ИНН (если применимо):</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ОГРН (если применимо):</w:t>
            </w:r>
          </w:p>
        </w:tc>
        <w:tc>
          <w:tcPr>
            <w:tcW w:w="5464" w:type="dxa"/>
          </w:tcPr>
          <w:p w:rsidR="001F1E70" w:rsidRPr="00412DDB" w:rsidRDefault="001F1E70" w:rsidP="009B78C8">
            <w:pPr>
              <w:pStyle w:val="em-4"/>
              <w:ind w:firstLine="0"/>
            </w:pPr>
            <w:r>
              <w:t>–</w:t>
            </w:r>
          </w:p>
        </w:tc>
      </w:tr>
    </w:tbl>
    <w:p w:rsidR="001F1E70" w:rsidRPr="00412DDB" w:rsidRDefault="001F1E70" w:rsidP="001F1E7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F1E70" w:rsidRPr="00412DDB" w:rsidTr="009B78C8">
        <w:tc>
          <w:tcPr>
            <w:tcW w:w="6408" w:type="dxa"/>
          </w:tcPr>
          <w:p w:rsidR="001F1E70" w:rsidRPr="00412DDB" w:rsidRDefault="001F1E70" w:rsidP="009B78C8">
            <w:pPr>
              <w:pStyle w:val="em-4"/>
              <w:ind w:firstLine="0"/>
            </w:pPr>
            <w:r w:rsidRPr="00412DDB">
              <w:t xml:space="preserve">Размер доли подконтрольной организации в уставном капитале кредитной организации </w:t>
            </w:r>
            <w:r>
              <w:t>–</w:t>
            </w:r>
            <w:r w:rsidRPr="00412DDB">
              <w:t xml:space="preserve"> эмитента:</w:t>
            </w:r>
          </w:p>
        </w:tc>
        <w:tc>
          <w:tcPr>
            <w:tcW w:w="3339" w:type="dxa"/>
            <w:vAlign w:val="center"/>
          </w:tcPr>
          <w:p w:rsidR="001F1E70" w:rsidRPr="00412DDB" w:rsidRDefault="001F1E70" w:rsidP="009B78C8">
            <w:pPr>
              <w:pStyle w:val="em-4"/>
              <w:ind w:firstLine="0"/>
              <w:jc w:val="center"/>
            </w:pPr>
            <w:r w:rsidRPr="00412DDB">
              <w:t>0%</w:t>
            </w:r>
          </w:p>
        </w:tc>
      </w:tr>
      <w:tr w:rsidR="001F1E70" w:rsidRPr="00412DDB" w:rsidTr="009B78C8">
        <w:tc>
          <w:tcPr>
            <w:tcW w:w="6408" w:type="dxa"/>
          </w:tcPr>
          <w:p w:rsidR="001F1E70" w:rsidRPr="00412DDB" w:rsidRDefault="001F1E70" w:rsidP="009B78C8">
            <w:pPr>
              <w:pStyle w:val="em-4"/>
              <w:ind w:firstLine="0"/>
            </w:pPr>
            <w:r w:rsidRPr="00412DDB">
              <w:t xml:space="preserve">Доли обыкновенных акций кредитной организации </w:t>
            </w:r>
            <w:r>
              <w:t>–</w:t>
            </w:r>
            <w:r w:rsidRPr="00412DDB">
              <w:t xml:space="preserve"> эмитента, принадлежащих подконтрольной организации:</w:t>
            </w:r>
          </w:p>
        </w:tc>
        <w:tc>
          <w:tcPr>
            <w:tcW w:w="3339" w:type="dxa"/>
            <w:vAlign w:val="center"/>
          </w:tcPr>
          <w:p w:rsidR="001F1E70" w:rsidRPr="00412DDB" w:rsidRDefault="001F1E70" w:rsidP="009B78C8">
            <w:pPr>
              <w:pStyle w:val="em-4"/>
              <w:ind w:firstLine="0"/>
              <w:jc w:val="center"/>
            </w:pPr>
            <w:r w:rsidRPr="00412DDB">
              <w:t>0%</w:t>
            </w:r>
          </w:p>
        </w:tc>
      </w:tr>
    </w:tbl>
    <w:p w:rsidR="001F1E70" w:rsidRPr="00412DDB" w:rsidRDefault="001F1E70" w:rsidP="001F1E70">
      <w:pPr>
        <w:pStyle w:val="em-4"/>
      </w:pPr>
    </w:p>
    <w:p w:rsidR="001F1E70" w:rsidRPr="00412DDB" w:rsidRDefault="001F1E70" w:rsidP="001F1E70">
      <w:pPr>
        <w:pStyle w:val="em-4"/>
        <w:rPr>
          <w:b/>
        </w:rPr>
      </w:pPr>
      <w:r w:rsidRPr="00412DDB">
        <w:rPr>
          <w:b/>
          <w:i/>
        </w:rPr>
        <w:t>Описание основного вида деятельности подконтрольной организации</w:t>
      </w:r>
      <w:r w:rsidRPr="00412DDB">
        <w:rPr>
          <w:b/>
        </w:rPr>
        <w:t xml:space="preserve">: </w:t>
      </w:r>
    </w:p>
    <w:tbl>
      <w:tblPr>
        <w:tblW w:w="0" w:type="auto"/>
        <w:tblLook w:val="01E0" w:firstRow="1" w:lastRow="1" w:firstColumn="1" w:lastColumn="1" w:noHBand="0" w:noVBand="0"/>
      </w:tblPr>
      <w:tblGrid>
        <w:gridCol w:w="9570"/>
      </w:tblGrid>
      <w:tr w:rsidR="001F1E70" w:rsidRPr="00412DDB" w:rsidTr="009B78C8">
        <w:tc>
          <w:tcPr>
            <w:tcW w:w="9570" w:type="dxa"/>
          </w:tcPr>
          <w:p w:rsidR="001F1E70" w:rsidRPr="00412DDB" w:rsidRDefault="001F1E70" w:rsidP="009B78C8">
            <w:pPr>
              <w:pStyle w:val="em-4"/>
            </w:pPr>
            <w:r w:rsidRPr="00412DDB">
              <w:t>Финансовое посредничество </w:t>
            </w:r>
          </w:p>
          <w:p w:rsidR="001F1E70" w:rsidRPr="00412DDB" w:rsidRDefault="001F1E70" w:rsidP="009B78C8">
            <w:pPr>
              <w:pStyle w:val="em-4"/>
            </w:pPr>
          </w:p>
        </w:tc>
      </w:tr>
    </w:tbl>
    <w:p w:rsidR="001F1E70" w:rsidRPr="00412DDB" w:rsidRDefault="001F1E70" w:rsidP="001F1E70">
      <w:pPr>
        <w:pStyle w:val="em-4"/>
        <w:rPr>
          <w:b/>
          <w:i/>
        </w:rPr>
      </w:pPr>
      <w:r w:rsidRPr="00412DDB">
        <w:rPr>
          <w:b/>
          <w:i/>
        </w:rPr>
        <w:t>Состав органов управления подконтрольной организации</w:t>
      </w:r>
      <w:r>
        <w:rPr>
          <w:b/>
          <w:i/>
        </w:rPr>
        <w:t>:</w:t>
      </w:r>
      <w:r w:rsidRPr="00412DDB">
        <w:rPr>
          <w:rStyle w:val="af0"/>
          <w:b/>
          <w:i/>
          <w:vanish/>
        </w:rPr>
        <w:footnoteReference w:id="42"/>
      </w:r>
    </w:p>
    <w:tbl>
      <w:tblPr>
        <w:tblW w:w="0" w:type="auto"/>
        <w:tblLook w:val="01E0" w:firstRow="1" w:lastRow="1" w:firstColumn="1" w:lastColumn="1" w:noHBand="0" w:noVBand="0"/>
      </w:tblPr>
      <w:tblGrid>
        <w:gridCol w:w="9570"/>
      </w:tblGrid>
      <w:tr w:rsidR="001F1E70" w:rsidRPr="00412DDB" w:rsidTr="009B78C8">
        <w:tc>
          <w:tcPr>
            <w:tcW w:w="9570" w:type="dxa"/>
          </w:tcPr>
          <w:p w:rsidR="001F1E70" w:rsidRPr="00412DDB" w:rsidRDefault="001F1E70" w:rsidP="009B78C8">
            <w:pPr>
              <w:pStyle w:val="em-4"/>
            </w:pPr>
            <w:r w:rsidRPr="00412DDB">
              <w:t>Общее собрание.</w:t>
            </w:r>
          </w:p>
          <w:p w:rsidR="001F1E70" w:rsidRPr="00412DDB" w:rsidRDefault="001F1E70" w:rsidP="009B78C8">
            <w:pPr>
              <w:pStyle w:val="em-4"/>
            </w:pPr>
            <w:r w:rsidRPr="00412DDB">
              <w:t>Единоличный исполнительный орган – Генеральный директор</w:t>
            </w:r>
            <w:r>
              <w:t>.</w:t>
            </w:r>
          </w:p>
        </w:tc>
      </w:tr>
    </w:tbl>
    <w:p w:rsidR="001F1E70" w:rsidRPr="00412DDB" w:rsidRDefault="001F1E70" w:rsidP="001F1E70">
      <w:pPr>
        <w:pStyle w:val="em-4"/>
      </w:pPr>
    </w:p>
    <w:p w:rsidR="001F1E70" w:rsidRPr="00412DDB" w:rsidRDefault="001F1E70" w:rsidP="001F1E70">
      <w:pPr>
        <w:pStyle w:val="em-4"/>
      </w:pPr>
      <w:r w:rsidRPr="00412DDB">
        <w:t>Персональный состав совета директоров (наблюдательного совета) подконтрольной организации:</w:t>
      </w:r>
    </w:p>
    <w:p w:rsidR="001F1E70" w:rsidRDefault="001F1E70" w:rsidP="001F1E70">
      <w:pPr>
        <w:autoSpaceDE w:val="0"/>
        <w:ind w:firstLine="567"/>
        <w:jc w:val="both"/>
      </w:pPr>
      <w:r w:rsidRPr="00412DDB">
        <w:t>Совет директоров  Уставом общества не предусмотрен</w:t>
      </w:r>
      <w:r>
        <w:t>.</w:t>
      </w:r>
    </w:p>
    <w:p w:rsidR="001F1E70" w:rsidRPr="00412DDB" w:rsidRDefault="001F1E70" w:rsidP="001F1E7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19"/>
        <w:gridCol w:w="2431"/>
        <w:gridCol w:w="2924"/>
      </w:tblGrid>
      <w:tr w:rsidR="001F1E70" w:rsidRPr="00412DDB" w:rsidTr="009B78C8">
        <w:tc>
          <w:tcPr>
            <w:tcW w:w="473" w:type="dxa"/>
            <w:vAlign w:val="center"/>
          </w:tcPr>
          <w:p w:rsidR="001F1E70" w:rsidRPr="00412DDB" w:rsidRDefault="001F1E70" w:rsidP="009B78C8">
            <w:pPr>
              <w:autoSpaceDE w:val="0"/>
              <w:jc w:val="center"/>
              <w:rPr>
                <w:sz w:val="22"/>
                <w:szCs w:val="22"/>
              </w:rPr>
            </w:pPr>
            <w:r w:rsidRPr="00412DDB">
              <w:rPr>
                <w:sz w:val="22"/>
                <w:szCs w:val="22"/>
              </w:rPr>
              <w:t>№</w:t>
            </w:r>
            <w:r w:rsidRPr="00412DDB">
              <w:rPr>
                <w:sz w:val="22"/>
                <w:szCs w:val="22"/>
              </w:rPr>
              <w:br/>
            </w:r>
            <w:proofErr w:type="spellStart"/>
            <w:r w:rsidRPr="00412DDB">
              <w:rPr>
                <w:sz w:val="22"/>
                <w:szCs w:val="22"/>
              </w:rPr>
              <w:t>пп</w:t>
            </w:r>
            <w:proofErr w:type="spellEnd"/>
          </w:p>
        </w:tc>
        <w:tc>
          <w:tcPr>
            <w:tcW w:w="3919" w:type="dxa"/>
            <w:vAlign w:val="center"/>
          </w:tcPr>
          <w:p w:rsidR="001F1E70" w:rsidRPr="00412DDB" w:rsidRDefault="001F1E70" w:rsidP="009B78C8">
            <w:pPr>
              <w:autoSpaceDE w:val="0"/>
              <w:jc w:val="center"/>
              <w:rPr>
                <w:sz w:val="22"/>
                <w:szCs w:val="22"/>
              </w:rPr>
            </w:pPr>
            <w:r w:rsidRPr="00412DDB">
              <w:rPr>
                <w:sz w:val="22"/>
                <w:szCs w:val="22"/>
              </w:rPr>
              <w:t>Фамилия, имя, отчество</w:t>
            </w:r>
          </w:p>
        </w:tc>
        <w:tc>
          <w:tcPr>
            <w:tcW w:w="2431" w:type="dxa"/>
            <w:vAlign w:val="center"/>
          </w:tcPr>
          <w:p w:rsidR="001F1E70" w:rsidRPr="00412DDB" w:rsidRDefault="001F1E70" w:rsidP="009B78C8">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Pr>
                <w:sz w:val="22"/>
                <w:szCs w:val="22"/>
              </w:rPr>
              <w:t>–</w:t>
            </w:r>
            <w:r w:rsidRPr="00412DDB">
              <w:rPr>
                <w:sz w:val="22"/>
                <w:szCs w:val="22"/>
              </w:rPr>
              <w:t xml:space="preserve"> эмитента</w:t>
            </w:r>
          </w:p>
        </w:tc>
        <w:tc>
          <w:tcPr>
            <w:tcW w:w="2924" w:type="dxa"/>
            <w:vAlign w:val="center"/>
          </w:tcPr>
          <w:p w:rsidR="001F1E70" w:rsidRPr="00412DDB" w:rsidRDefault="001F1E70" w:rsidP="009B78C8">
            <w:pPr>
              <w:autoSpaceDE w:val="0"/>
              <w:jc w:val="center"/>
              <w:rPr>
                <w:sz w:val="22"/>
                <w:szCs w:val="22"/>
              </w:rPr>
            </w:pPr>
            <w:r w:rsidRPr="00412DDB">
              <w:rPr>
                <w:sz w:val="22"/>
                <w:szCs w:val="22"/>
              </w:rPr>
              <w:t xml:space="preserve">Доля обыкновенных акций кредитной организации </w:t>
            </w:r>
            <w:r>
              <w:rPr>
                <w:sz w:val="22"/>
                <w:szCs w:val="22"/>
              </w:rPr>
              <w:t>–</w:t>
            </w:r>
            <w:r w:rsidRPr="00412DDB">
              <w:rPr>
                <w:sz w:val="22"/>
                <w:szCs w:val="22"/>
              </w:rPr>
              <w:t xml:space="preserve"> эмитента</w:t>
            </w:r>
          </w:p>
        </w:tc>
      </w:tr>
      <w:tr w:rsidR="001F1E70" w:rsidRPr="00412DDB" w:rsidTr="009B78C8">
        <w:tc>
          <w:tcPr>
            <w:tcW w:w="473" w:type="dxa"/>
          </w:tcPr>
          <w:p w:rsidR="001F1E70" w:rsidRPr="00412DDB" w:rsidRDefault="001F1E70" w:rsidP="009B78C8">
            <w:pPr>
              <w:autoSpaceDE w:val="0"/>
              <w:jc w:val="center"/>
              <w:rPr>
                <w:sz w:val="22"/>
                <w:szCs w:val="22"/>
              </w:rPr>
            </w:pPr>
            <w:r w:rsidRPr="00412DDB">
              <w:rPr>
                <w:sz w:val="22"/>
                <w:szCs w:val="22"/>
              </w:rPr>
              <w:t>1</w:t>
            </w:r>
          </w:p>
        </w:tc>
        <w:tc>
          <w:tcPr>
            <w:tcW w:w="3919" w:type="dxa"/>
          </w:tcPr>
          <w:p w:rsidR="001F1E70" w:rsidRPr="00412DDB" w:rsidRDefault="001F1E70" w:rsidP="009B78C8">
            <w:pPr>
              <w:autoSpaceDE w:val="0"/>
              <w:jc w:val="center"/>
              <w:rPr>
                <w:sz w:val="22"/>
                <w:szCs w:val="22"/>
              </w:rPr>
            </w:pPr>
            <w:r w:rsidRPr="00412DDB">
              <w:rPr>
                <w:sz w:val="22"/>
                <w:szCs w:val="22"/>
              </w:rPr>
              <w:t>2</w:t>
            </w:r>
          </w:p>
        </w:tc>
        <w:tc>
          <w:tcPr>
            <w:tcW w:w="2431" w:type="dxa"/>
          </w:tcPr>
          <w:p w:rsidR="001F1E70" w:rsidRPr="00412DDB" w:rsidRDefault="001F1E70" w:rsidP="009B78C8">
            <w:pPr>
              <w:autoSpaceDE w:val="0"/>
              <w:jc w:val="center"/>
              <w:rPr>
                <w:sz w:val="22"/>
                <w:szCs w:val="22"/>
              </w:rPr>
            </w:pPr>
            <w:r w:rsidRPr="00412DDB">
              <w:rPr>
                <w:sz w:val="22"/>
                <w:szCs w:val="22"/>
              </w:rPr>
              <w:t>3</w:t>
            </w:r>
          </w:p>
        </w:tc>
        <w:tc>
          <w:tcPr>
            <w:tcW w:w="2924" w:type="dxa"/>
          </w:tcPr>
          <w:p w:rsidR="001F1E70" w:rsidRPr="00412DDB" w:rsidRDefault="001F1E70" w:rsidP="009B78C8">
            <w:pPr>
              <w:autoSpaceDE w:val="0"/>
              <w:jc w:val="center"/>
              <w:rPr>
                <w:sz w:val="22"/>
                <w:szCs w:val="22"/>
              </w:rPr>
            </w:pPr>
            <w:r w:rsidRPr="00412DDB">
              <w:rPr>
                <w:sz w:val="22"/>
                <w:szCs w:val="22"/>
              </w:rPr>
              <w:t>4</w:t>
            </w:r>
          </w:p>
        </w:tc>
      </w:tr>
      <w:tr w:rsidR="001F1E70" w:rsidRPr="00412DDB" w:rsidTr="009B78C8">
        <w:tc>
          <w:tcPr>
            <w:tcW w:w="473" w:type="dxa"/>
          </w:tcPr>
          <w:p w:rsidR="001F1E70" w:rsidRPr="00412DDB" w:rsidRDefault="001F1E70" w:rsidP="009B78C8">
            <w:pPr>
              <w:autoSpaceDE w:val="0"/>
              <w:jc w:val="center"/>
              <w:rPr>
                <w:sz w:val="22"/>
                <w:szCs w:val="22"/>
              </w:rPr>
            </w:pPr>
          </w:p>
        </w:tc>
        <w:tc>
          <w:tcPr>
            <w:tcW w:w="3919" w:type="dxa"/>
          </w:tcPr>
          <w:p w:rsidR="001F1E70" w:rsidRPr="00412DDB" w:rsidRDefault="001F1E70" w:rsidP="009B78C8">
            <w:pPr>
              <w:autoSpaceDE w:val="0"/>
              <w:jc w:val="center"/>
              <w:rPr>
                <w:sz w:val="22"/>
                <w:szCs w:val="22"/>
              </w:rPr>
            </w:pPr>
            <w:r>
              <w:rPr>
                <w:sz w:val="22"/>
                <w:szCs w:val="22"/>
              </w:rPr>
              <w:t>–</w:t>
            </w:r>
          </w:p>
        </w:tc>
        <w:tc>
          <w:tcPr>
            <w:tcW w:w="2431" w:type="dxa"/>
          </w:tcPr>
          <w:p w:rsidR="001F1E70" w:rsidRPr="00412DDB" w:rsidRDefault="001F1E70" w:rsidP="009B78C8">
            <w:pPr>
              <w:autoSpaceDE w:val="0"/>
              <w:jc w:val="center"/>
              <w:rPr>
                <w:sz w:val="18"/>
                <w:szCs w:val="18"/>
              </w:rPr>
            </w:pPr>
            <w:r>
              <w:rPr>
                <w:sz w:val="18"/>
                <w:szCs w:val="18"/>
              </w:rPr>
              <w:t>–</w:t>
            </w:r>
          </w:p>
        </w:tc>
        <w:tc>
          <w:tcPr>
            <w:tcW w:w="2924" w:type="dxa"/>
          </w:tcPr>
          <w:p w:rsidR="001F1E70" w:rsidRPr="00412DDB" w:rsidRDefault="001F1E70" w:rsidP="009B78C8">
            <w:pPr>
              <w:jc w:val="center"/>
              <w:rPr>
                <w:sz w:val="18"/>
                <w:szCs w:val="18"/>
              </w:rPr>
            </w:pPr>
            <w:r>
              <w:rPr>
                <w:sz w:val="18"/>
                <w:szCs w:val="18"/>
              </w:rPr>
              <w:t>–</w:t>
            </w:r>
          </w:p>
        </w:tc>
      </w:tr>
      <w:tr w:rsidR="001F1E70" w:rsidRPr="00412DDB" w:rsidTr="009B78C8">
        <w:tc>
          <w:tcPr>
            <w:tcW w:w="473" w:type="dxa"/>
          </w:tcPr>
          <w:p w:rsidR="001F1E70" w:rsidRPr="00412DDB" w:rsidRDefault="001F1E70" w:rsidP="009B78C8">
            <w:pPr>
              <w:autoSpaceDE w:val="0"/>
              <w:jc w:val="both"/>
              <w:rPr>
                <w:sz w:val="22"/>
                <w:szCs w:val="22"/>
              </w:rPr>
            </w:pPr>
          </w:p>
        </w:tc>
        <w:tc>
          <w:tcPr>
            <w:tcW w:w="9274" w:type="dxa"/>
            <w:gridSpan w:val="3"/>
          </w:tcPr>
          <w:p w:rsidR="001F1E70" w:rsidRPr="00412DDB" w:rsidRDefault="001F1E70" w:rsidP="009B78C8">
            <w:pPr>
              <w:autoSpaceDE w:val="0"/>
              <w:jc w:val="center"/>
              <w:rPr>
                <w:sz w:val="22"/>
                <w:szCs w:val="22"/>
              </w:rPr>
            </w:pPr>
            <w:r w:rsidRPr="00412DDB">
              <w:rPr>
                <w:sz w:val="22"/>
                <w:szCs w:val="22"/>
              </w:rPr>
              <w:t>Председатель совета директоров (наблюдательного совета)</w:t>
            </w:r>
          </w:p>
        </w:tc>
      </w:tr>
      <w:tr w:rsidR="001F1E70" w:rsidRPr="00412DDB" w:rsidTr="009B78C8">
        <w:tc>
          <w:tcPr>
            <w:tcW w:w="473" w:type="dxa"/>
          </w:tcPr>
          <w:p w:rsidR="001F1E70" w:rsidRPr="00412DDB" w:rsidRDefault="001F1E70" w:rsidP="009B78C8">
            <w:pPr>
              <w:autoSpaceDE w:val="0"/>
              <w:jc w:val="center"/>
              <w:rPr>
                <w:sz w:val="22"/>
                <w:szCs w:val="22"/>
              </w:rPr>
            </w:pPr>
          </w:p>
        </w:tc>
        <w:tc>
          <w:tcPr>
            <w:tcW w:w="3919" w:type="dxa"/>
          </w:tcPr>
          <w:p w:rsidR="001F1E70" w:rsidRPr="00412DDB" w:rsidRDefault="001F1E70" w:rsidP="009B78C8">
            <w:pPr>
              <w:autoSpaceDE w:val="0"/>
              <w:jc w:val="center"/>
              <w:rPr>
                <w:sz w:val="22"/>
                <w:szCs w:val="22"/>
              </w:rPr>
            </w:pPr>
            <w:r>
              <w:rPr>
                <w:sz w:val="22"/>
                <w:szCs w:val="22"/>
              </w:rPr>
              <w:t>–</w:t>
            </w:r>
          </w:p>
        </w:tc>
        <w:tc>
          <w:tcPr>
            <w:tcW w:w="2431" w:type="dxa"/>
          </w:tcPr>
          <w:p w:rsidR="001F1E70" w:rsidRPr="00412DDB" w:rsidRDefault="001F1E70" w:rsidP="009B78C8">
            <w:pPr>
              <w:autoSpaceDE w:val="0"/>
              <w:jc w:val="center"/>
              <w:rPr>
                <w:sz w:val="18"/>
                <w:szCs w:val="18"/>
              </w:rPr>
            </w:pPr>
            <w:r>
              <w:rPr>
                <w:sz w:val="18"/>
                <w:szCs w:val="18"/>
              </w:rPr>
              <w:t>–</w:t>
            </w:r>
          </w:p>
        </w:tc>
        <w:tc>
          <w:tcPr>
            <w:tcW w:w="2924" w:type="dxa"/>
          </w:tcPr>
          <w:p w:rsidR="001F1E70" w:rsidRPr="00412DDB" w:rsidRDefault="001F1E70" w:rsidP="009B78C8">
            <w:pPr>
              <w:autoSpaceDE w:val="0"/>
              <w:jc w:val="center"/>
              <w:rPr>
                <w:sz w:val="18"/>
                <w:szCs w:val="18"/>
              </w:rPr>
            </w:pPr>
            <w:r>
              <w:rPr>
                <w:sz w:val="18"/>
                <w:szCs w:val="18"/>
              </w:rPr>
              <w:t>–</w:t>
            </w:r>
          </w:p>
        </w:tc>
      </w:tr>
    </w:tbl>
    <w:p w:rsidR="001F1E70" w:rsidRPr="00412DDB" w:rsidRDefault="001F1E70" w:rsidP="001F1E70">
      <w:pPr>
        <w:autoSpaceDE w:val="0"/>
        <w:ind w:firstLine="720"/>
        <w:jc w:val="both"/>
        <w:rPr>
          <w:sz w:val="22"/>
          <w:szCs w:val="22"/>
        </w:rPr>
      </w:pPr>
    </w:p>
    <w:p w:rsidR="001F1E70" w:rsidRPr="00412DDB" w:rsidRDefault="001F1E70" w:rsidP="001F1E70">
      <w:pPr>
        <w:pStyle w:val="em-4"/>
      </w:pPr>
      <w:r w:rsidRPr="00412DDB">
        <w:t>Персональный состав коллегиального исполнительного органа (правления, дирекции) подконтрол</w:t>
      </w:r>
      <w:r w:rsidRPr="00412DDB">
        <w:t>ь</w:t>
      </w:r>
      <w:r w:rsidRPr="00412DDB">
        <w:t>ной организации</w:t>
      </w:r>
      <w:r>
        <w:t>.</w:t>
      </w:r>
      <w:r w:rsidRPr="00412DDB">
        <w:t xml:space="preserve"> </w:t>
      </w:r>
    </w:p>
    <w:p w:rsidR="001F1E70" w:rsidRPr="00412DDB" w:rsidRDefault="001F1E70" w:rsidP="001F1E70">
      <w:pPr>
        <w:pStyle w:val="em-4"/>
      </w:pPr>
      <w:r w:rsidRPr="00412DDB">
        <w:t>Коллегиальный исполнительный орган Уставом общества не предусмотрен:</w:t>
      </w:r>
    </w:p>
    <w:p w:rsidR="001F1E70" w:rsidRPr="00412DDB" w:rsidRDefault="001F1E70" w:rsidP="001F1E7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
        <w:gridCol w:w="3960"/>
        <w:gridCol w:w="2449"/>
        <w:gridCol w:w="2915"/>
      </w:tblGrid>
      <w:tr w:rsidR="001F1E70" w:rsidRPr="00412DDB" w:rsidTr="009B78C8">
        <w:tc>
          <w:tcPr>
            <w:tcW w:w="473" w:type="dxa"/>
            <w:vAlign w:val="center"/>
          </w:tcPr>
          <w:p w:rsidR="001F1E70" w:rsidRPr="00412DDB" w:rsidRDefault="001F1E70" w:rsidP="009B78C8">
            <w:pPr>
              <w:autoSpaceDE w:val="0"/>
              <w:jc w:val="center"/>
              <w:rPr>
                <w:sz w:val="22"/>
                <w:szCs w:val="22"/>
              </w:rPr>
            </w:pPr>
            <w:r w:rsidRPr="00412DDB">
              <w:rPr>
                <w:sz w:val="22"/>
                <w:szCs w:val="22"/>
              </w:rPr>
              <w:t>№</w:t>
            </w:r>
          </w:p>
          <w:p w:rsidR="001F1E70" w:rsidRPr="00412DDB" w:rsidRDefault="001F1E70" w:rsidP="009B78C8">
            <w:pPr>
              <w:autoSpaceDE w:val="0"/>
              <w:jc w:val="center"/>
              <w:rPr>
                <w:sz w:val="22"/>
                <w:szCs w:val="22"/>
              </w:rPr>
            </w:pPr>
            <w:proofErr w:type="spellStart"/>
            <w:r w:rsidRPr="00412DDB">
              <w:rPr>
                <w:sz w:val="22"/>
                <w:szCs w:val="22"/>
              </w:rPr>
              <w:t>пп</w:t>
            </w:r>
            <w:proofErr w:type="spellEnd"/>
          </w:p>
        </w:tc>
        <w:tc>
          <w:tcPr>
            <w:tcW w:w="3960" w:type="dxa"/>
            <w:vAlign w:val="center"/>
          </w:tcPr>
          <w:p w:rsidR="001F1E70" w:rsidRPr="00412DDB" w:rsidRDefault="001F1E70" w:rsidP="009B78C8">
            <w:pPr>
              <w:autoSpaceDE w:val="0"/>
              <w:jc w:val="center"/>
              <w:rPr>
                <w:sz w:val="22"/>
                <w:szCs w:val="22"/>
              </w:rPr>
            </w:pPr>
            <w:r w:rsidRPr="00412DDB">
              <w:rPr>
                <w:sz w:val="22"/>
                <w:szCs w:val="22"/>
              </w:rPr>
              <w:t>Фамилия, имя, отчество</w:t>
            </w:r>
          </w:p>
        </w:tc>
        <w:tc>
          <w:tcPr>
            <w:tcW w:w="2449" w:type="dxa"/>
            <w:vAlign w:val="center"/>
          </w:tcPr>
          <w:p w:rsidR="001F1E70" w:rsidRPr="00412DDB" w:rsidRDefault="001F1E70" w:rsidP="009B78C8">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915" w:type="dxa"/>
            <w:vAlign w:val="center"/>
          </w:tcPr>
          <w:p w:rsidR="001F1E70" w:rsidRPr="00412DDB" w:rsidRDefault="001F1E70" w:rsidP="009B78C8">
            <w:pPr>
              <w:autoSpaceDE w:val="0"/>
              <w:jc w:val="center"/>
              <w:rPr>
                <w:sz w:val="22"/>
                <w:szCs w:val="22"/>
              </w:rPr>
            </w:pPr>
            <w:r w:rsidRPr="00412DDB">
              <w:rPr>
                <w:sz w:val="22"/>
                <w:szCs w:val="22"/>
              </w:rPr>
              <w:t xml:space="preserve">Доля обыкновенных акций кредитной организации </w:t>
            </w:r>
            <w:proofErr w:type="gramStart"/>
            <w:r>
              <w:rPr>
                <w:sz w:val="22"/>
                <w:szCs w:val="22"/>
              </w:rPr>
              <w:t>–</w:t>
            </w:r>
            <w:r w:rsidRPr="00412DDB">
              <w:rPr>
                <w:sz w:val="22"/>
                <w:szCs w:val="22"/>
              </w:rPr>
              <w:t>э</w:t>
            </w:r>
            <w:proofErr w:type="gramEnd"/>
            <w:r w:rsidRPr="00412DDB">
              <w:rPr>
                <w:sz w:val="22"/>
                <w:szCs w:val="22"/>
              </w:rPr>
              <w:t>митента</w:t>
            </w:r>
          </w:p>
        </w:tc>
      </w:tr>
      <w:tr w:rsidR="001F1E70" w:rsidRPr="00412DDB" w:rsidTr="009B78C8">
        <w:tc>
          <w:tcPr>
            <w:tcW w:w="473" w:type="dxa"/>
          </w:tcPr>
          <w:p w:rsidR="001F1E70" w:rsidRPr="00412DDB" w:rsidRDefault="001F1E70" w:rsidP="009B78C8">
            <w:pPr>
              <w:autoSpaceDE w:val="0"/>
              <w:jc w:val="center"/>
              <w:rPr>
                <w:sz w:val="22"/>
                <w:szCs w:val="22"/>
              </w:rPr>
            </w:pPr>
            <w:r w:rsidRPr="00412DDB">
              <w:rPr>
                <w:sz w:val="22"/>
                <w:szCs w:val="22"/>
              </w:rPr>
              <w:t>1</w:t>
            </w:r>
          </w:p>
        </w:tc>
        <w:tc>
          <w:tcPr>
            <w:tcW w:w="3960" w:type="dxa"/>
          </w:tcPr>
          <w:p w:rsidR="001F1E70" w:rsidRPr="00412DDB" w:rsidRDefault="001F1E70" w:rsidP="009B78C8">
            <w:pPr>
              <w:autoSpaceDE w:val="0"/>
              <w:jc w:val="center"/>
              <w:rPr>
                <w:sz w:val="22"/>
                <w:szCs w:val="22"/>
              </w:rPr>
            </w:pPr>
            <w:r w:rsidRPr="00412DDB">
              <w:rPr>
                <w:sz w:val="22"/>
                <w:szCs w:val="22"/>
              </w:rPr>
              <w:t>2</w:t>
            </w:r>
          </w:p>
        </w:tc>
        <w:tc>
          <w:tcPr>
            <w:tcW w:w="2449" w:type="dxa"/>
          </w:tcPr>
          <w:p w:rsidR="001F1E70" w:rsidRPr="00412DDB" w:rsidRDefault="001F1E70" w:rsidP="009B78C8">
            <w:pPr>
              <w:autoSpaceDE w:val="0"/>
              <w:jc w:val="center"/>
              <w:rPr>
                <w:sz w:val="22"/>
                <w:szCs w:val="22"/>
              </w:rPr>
            </w:pPr>
            <w:r w:rsidRPr="00412DDB">
              <w:rPr>
                <w:sz w:val="22"/>
                <w:szCs w:val="22"/>
              </w:rPr>
              <w:t>3</w:t>
            </w:r>
          </w:p>
        </w:tc>
        <w:tc>
          <w:tcPr>
            <w:tcW w:w="2915" w:type="dxa"/>
          </w:tcPr>
          <w:p w:rsidR="001F1E70" w:rsidRPr="00412DDB" w:rsidRDefault="001F1E70" w:rsidP="009B78C8">
            <w:pPr>
              <w:autoSpaceDE w:val="0"/>
              <w:jc w:val="center"/>
              <w:rPr>
                <w:sz w:val="22"/>
                <w:szCs w:val="22"/>
              </w:rPr>
            </w:pPr>
            <w:r w:rsidRPr="00412DDB">
              <w:rPr>
                <w:sz w:val="22"/>
                <w:szCs w:val="22"/>
              </w:rPr>
              <w:t>4</w:t>
            </w:r>
          </w:p>
        </w:tc>
      </w:tr>
      <w:tr w:rsidR="001F1E70" w:rsidRPr="00412DDB" w:rsidTr="009B78C8">
        <w:tc>
          <w:tcPr>
            <w:tcW w:w="473" w:type="dxa"/>
          </w:tcPr>
          <w:p w:rsidR="001F1E70" w:rsidRPr="00412DDB" w:rsidRDefault="001F1E70" w:rsidP="009B78C8">
            <w:pPr>
              <w:autoSpaceDE w:val="0"/>
              <w:jc w:val="both"/>
              <w:rPr>
                <w:sz w:val="22"/>
                <w:szCs w:val="22"/>
              </w:rPr>
            </w:pPr>
            <w:r>
              <w:rPr>
                <w:sz w:val="22"/>
                <w:szCs w:val="22"/>
              </w:rPr>
              <w:t>–</w:t>
            </w:r>
          </w:p>
        </w:tc>
        <w:tc>
          <w:tcPr>
            <w:tcW w:w="3960" w:type="dxa"/>
          </w:tcPr>
          <w:p w:rsidR="001F1E70" w:rsidRPr="00412DDB" w:rsidRDefault="001F1E70" w:rsidP="009B78C8">
            <w:pPr>
              <w:autoSpaceDE w:val="0"/>
              <w:jc w:val="both"/>
              <w:rPr>
                <w:sz w:val="22"/>
                <w:szCs w:val="22"/>
              </w:rPr>
            </w:pPr>
            <w:r>
              <w:rPr>
                <w:sz w:val="22"/>
                <w:szCs w:val="22"/>
              </w:rPr>
              <w:t>–</w:t>
            </w:r>
          </w:p>
        </w:tc>
        <w:tc>
          <w:tcPr>
            <w:tcW w:w="2449" w:type="dxa"/>
          </w:tcPr>
          <w:p w:rsidR="001F1E70" w:rsidRPr="00412DDB" w:rsidRDefault="001F1E70" w:rsidP="009B78C8">
            <w:pPr>
              <w:autoSpaceDE w:val="0"/>
              <w:jc w:val="both"/>
              <w:rPr>
                <w:sz w:val="22"/>
                <w:szCs w:val="22"/>
              </w:rPr>
            </w:pPr>
            <w:r>
              <w:rPr>
                <w:sz w:val="22"/>
                <w:szCs w:val="22"/>
              </w:rPr>
              <w:t>–</w:t>
            </w:r>
          </w:p>
        </w:tc>
        <w:tc>
          <w:tcPr>
            <w:tcW w:w="2915" w:type="dxa"/>
          </w:tcPr>
          <w:p w:rsidR="001F1E70" w:rsidRPr="00412DDB" w:rsidRDefault="001F1E70" w:rsidP="009B78C8">
            <w:pPr>
              <w:autoSpaceDE w:val="0"/>
              <w:jc w:val="both"/>
              <w:rPr>
                <w:sz w:val="22"/>
                <w:szCs w:val="22"/>
              </w:rPr>
            </w:pPr>
            <w:r>
              <w:rPr>
                <w:sz w:val="22"/>
                <w:szCs w:val="22"/>
              </w:rPr>
              <w:t>–</w:t>
            </w:r>
          </w:p>
        </w:tc>
      </w:tr>
    </w:tbl>
    <w:p w:rsidR="001F1E70" w:rsidRPr="00412DDB" w:rsidRDefault="001F1E70" w:rsidP="001F1E70">
      <w:pPr>
        <w:autoSpaceDE w:val="0"/>
        <w:ind w:firstLine="720"/>
        <w:jc w:val="both"/>
        <w:rPr>
          <w:sz w:val="22"/>
          <w:szCs w:val="22"/>
        </w:rPr>
      </w:pPr>
    </w:p>
    <w:p w:rsidR="001F1E70" w:rsidRPr="00412DDB" w:rsidRDefault="001F1E70" w:rsidP="001F1E70">
      <w:pPr>
        <w:pStyle w:val="em-4"/>
      </w:pPr>
      <w:r w:rsidRPr="00412DDB">
        <w:t>Лицо, занимающее должность (осуществляющее функции) единоличного исполнительного органа подконтрольной организации:</w:t>
      </w:r>
    </w:p>
    <w:p w:rsidR="001F1E70" w:rsidRPr="00412DDB" w:rsidRDefault="001F1E70" w:rsidP="001F1E70">
      <w:pPr>
        <w:autoSpaceDE w:val="0"/>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
        <w:gridCol w:w="3839"/>
        <w:gridCol w:w="2402"/>
        <w:gridCol w:w="3034"/>
      </w:tblGrid>
      <w:tr w:rsidR="001F1E70" w:rsidRPr="00412DDB" w:rsidTr="009B78C8">
        <w:tc>
          <w:tcPr>
            <w:tcW w:w="472" w:type="dxa"/>
            <w:vAlign w:val="center"/>
          </w:tcPr>
          <w:p w:rsidR="001F1E70" w:rsidRPr="00412DDB" w:rsidRDefault="001F1E70" w:rsidP="009B78C8">
            <w:pPr>
              <w:autoSpaceDE w:val="0"/>
              <w:jc w:val="center"/>
              <w:rPr>
                <w:sz w:val="22"/>
                <w:szCs w:val="22"/>
              </w:rPr>
            </w:pPr>
            <w:r w:rsidRPr="00412DDB">
              <w:rPr>
                <w:sz w:val="22"/>
                <w:szCs w:val="22"/>
              </w:rPr>
              <w:t>№</w:t>
            </w:r>
          </w:p>
          <w:p w:rsidR="001F1E70" w:rsidRPr="00412DDB" w:rsidRDefault="001F1E70" w:rsidP="009B78C8">
            <w:pPr>
              <w:autoSpaceDE w:val="0"/>
              <w:jc w:val="center"/>
              <w:rPr>
                <w:sz w:val="22"/>
                <w:szCs w:val="22"/>
              </w:rPr>
            </w:pPr>
            <w:proofErr w:type="spellStart"/>
            <w:r w:rsidRPr="00412DDB">
              <w:rPr>
                <w:sz w:val="22"/>
                <w:szCs w:val="22"/>
              </w:rPr>
              <w:t>пп</w:t>
            </w:r>
            <w:proofErr w:type="spellEnd"/>
          </w:p>
        </w:tc>
        <w:tc>
          <w:tcPr>
            <w:tcW w:w="3839" w:type="dxa"/>
            <w:vAlign w:val="center"/>
          </w:tcPr>
          <w:p w:rsidR="001F1E70" w:rsidRPr="00412DDB" w:rsidRDefault="001F1E70" w:rsidP="009B78C8">
            <w:pPr>
              <w:autoSpaceDE w:val="0"/>
              <w:jc w:val="center"/>
              <w:rPr>
                <w:sz w:val="22"/>
                <w:szCs w:val="22"/>
              </w:rPr>
            </w:pPr>
            <w:r w:rsidRPr="00412DDB">
              <w:rPr>
                <w:sz w:val="22"/>
                <w:szCs w:val="22"/>
              </w:rPr>
              <w:t>Фамилия, имя, отчество</w:t>
            </w:r>
          </w:p>
        </w:tc>
        <w:tc>
          <w:tcPr>
            <w:tcW w:w="2402" w:type="dxa"/>
            <w:vAlign w:val="center"/>
          </w:tcPr>
          <w:p w:rsidR="001F1E70" w:rsidRPr="00412DDB" w:rsidRDefault="001F1E70" w:rsidP="009B78C8">
            <w:pPr>
              <w:autoSpaceDE w:val="0"/>
              <w:jc w:val="center"/>
              <w:rPr>
                <w:sz w:val="22"/>
                <w:szCs w:val="22"/>
              </w:rPr>
            </w:pPr>
            <w:r w:rsidRPr="00412DDB">
              <w:rPr>
                <w:sz w:val="22"/>
                <w:szCs w:val="22"/>
              </w:rPr>
              <w:t>Доля в уставном кап</w:t>
            </w:r>
            <w:r w:rsidRPr="00412DDB">
              <w:rPr>
                <w:sz w:val="22"/>
                <w:szCs w:val="22"/>
              </w:rPr>
              <w:t>и</w:t>
            </w:r>
            <w:r w:rsidRPr="00412DDB">
              <w:rPr>
                <w:sz w:val="22"/>
                <w:szCs w:val="22"/>
              </w:rPr>
              <w:t>тале кредитной орг</w:t>
            </w:r>
            <w:r w:rsidRPr="00412DDB">
              <w:rPr>
                <w:sz w:val="22"/>
                <w:szCs w:val="22"/>
              </w:rPr>
              <w:t>а</w:t>
            </w:r>
            <w:r w:rsidRPr="00412DDB">
              <w:rPr>
                <w:sz w:val="22"/>
                <w:szCs w:val="22"/>
              </w:rPr>
              <w:t xml:space="preserve">низации </w:t>
            </w:r>
            <w:r>
              <w:rPr>
                <w:sz w:val="22"/>
                <w:szCs w:val="22"/>
              </w:rPr>
              <w:t>–</w:t>
            </w:r>
            <w:r w:rsidRPr="00412DDB">
              <w:rPr>
                <w:sz w:val="22"/>
                <w:szCs w:val="22"/>
              </w:rPr>
              <w:t xml:space="preserve"> эмитента</w:t>
            </w:r>
          </w:p>
        </w:tc>
        <w:tc>
          <w:tcPr>
            <w:tcW w:w="3034" w:type="dxa"/>
            <w:vAlign w:val="center"/>
          </w:tcPr>
          <w:p w:rsidR="001F1E70" w:rsidRPr="00412DDB" w:rsidRDefault="001F1E70" w:rsidP="009B78C8">
            <w:pPr>
              <w:autoSpaceDE w:val="0"/>
              <w:jc w:val="center"/>
              <w:rPr>
                <w:sz w:val="22"/>
                <w:szCs w:val="22"/>
              </w:rPr>
            </w:pPr>
            <w:r w:rsidRPr="00412DDB">
              <w:rPr>
                <w:sz w:val="22"/>
                <w:szCs w:val="22"/>
              </w:rPr>
              <w:t xml:space="preserve">Доля обыкновенных акций кредитной организации </w:t>
            </w:r>
            <w:r>
              <w:rPr>
                <w:sz w:val="22"/>
                <w:szCs w:val="22"/>
              </w:rPr>
              <w:t>–</w:t>
            </w:r>
            <w:r w:rsidRPr="00412DDB">
              <w:rPr>
                <w:sz w:val="22"/>
                <w:szCs w:val="22"/>
              </w:rPr>
              <w:t xml:space="preserve"> эмитента</w:t>
            </w:r>
          </w:p>
        </w:tc>
      </w:tr>
      <w:tr w:rsidR="001F1E70" w:rsidRPr="00412DDB" w:rsidTr="009B78C8">
        <w:tc>
          <w:tcPr>
            <w:tcW w:w="472" w:type="dxa"/>
          </w:tcPr>
          <w:p w:rsidR="001F1E70" w:rsidRPr="00412DDB" w:rsidRDefault="001F1E70" w:rsidP="009B78C8">
            <w:pPr>
              <w:autoSpaceDE w:val="0"/>
              <w:jc w:val="center"/>
              <w:rPr>
                <w:sz w:val="22"/>
                <w:szCs w:val="22"/>
              </w:rPr>
            </w:pPr>
            <w:r w:rsidRPr="00412DDB">
              <w:rPr>
                <w:sz w:val="22"/>
                <w:szCs w:val="22"/>
              </w:rPr>
              <w:t>1</w:t>
            </w:r>
          </w:p>
        </w:tc>
        <w:tc>
          <w:tcPr>
            <w:tcW w:w="3839" w:type="dxa"/>
          </w:tcPr>
          <w:p w:rsidR="001F1E70" w:rsidRPr="00412DDB" w:rsidRDefault="001F1E70" w:rsidP="009B78C8">
            <w:pPr>
              <w:autoSpaceDE w:val="0"/>
              <w:jc w:val="center"/>
              <w:rPr>
                <w:sz w:val="22"/>
                <w:szCs w:val="22"/>
              </w:rPr>
            </w:pPr>
            <w:r w:rsidRPr="00412DDB">
              <w:rPr>
                <w:sz w:val="22"/>
                <w:szCs w:val="22"/>
              </w:rPr>
              <w:t>2</w:t>
            </w:r>
          </w:p>
        </w:tc>
        <w:tc>
          <w:tcPr>
            <w:tcW w:w="2402" w:type="dxa"/>
          </w:tcPr>
          <w:p w:rsidR="001F1E70" w:rsidRPr="00412DDB" w:rsidRDefault="001F1E70" w:rsidP="009B78C8">
            <w:pPr>
              <w:autoSpaceDE w:val="0"/>
              <w:jc w:val="center"/>
              <w:rPr>
                <w:sz w:val="22"/>
                <w:szCs w:val="22"/>
              </w:rPr>
            </w:pPr>
            <w:r w:rsidRPr="00412DDB">
              <w:rPr>
                <w:sz w:val="22"/>
                <w:szCs w:val="22"/>
              </w:rPr>
              <w:t>3</w:t>
            </w:r>
          </w:p>
        </w:tc>
        <w:tc>
          <w:tcPr>
            <w:tcW w:w="3034" w:type="dxa"/>
          </w:tcPr>
          <w:p w:rsidR="001F1E70" w:rsidRPr="00412DDB" w:rsidRDefault="001F1E70" w:rsidP="009B78C8">
            <w:pPr>
              <w:autoSpaceDE w:val="0"/>
              <w:jc w:val="center"/>
              <w:rPr>
                <w:sz w:val="22"/>
                <w:szCs w:val="22"/>
              </w:rPr>
            </w:pPr>
            <w:r w:rsidRPr="00412DDB">
              <w:rPr>
                <w:sz w:val="22"/>
                <w:szCs w:val="22"/>
              </w:rPr>
              <w:t>4</w:t>
            </w:r>
          </w:p>
        </w:tc>
      </w:tr>
      <w:tr w:rsidR="001F1E70" w:rsidRPr="00412DDB" w:rsidTr="009B78C8">
        <w:tc>
          <w:tcPr>
            <w:tcW w:w="472" w:type="dxa"/>
          </w:tcPr>
          <w:p w:rsidR="001F1E70" w:rsidRPr="00412DDB" w:rsidRDefault="001F1E70" w:rsidP="009B78C8">
            <w:pPr>
              <w:autoSpaceDE w:val="0"/>
              <w:jc w:val="both"/>
              <w:rPr>
                <w:sz w:val="22"/>
                <w:szCs w:val="22"/>
              </w:rPr>
            </w:pPr>
            <w:r w:rsidRPr="00412DDB">
              <w:rPr>
                <w:sz w:val="22"/>
                <w:szCs w:val="22"/>
              </w:rPr>
              <w:t>1</w:t>
            </w:r>
          </w:p>
        </w:tc>
        <w:tc>
          <w:tcPr>
            <w:tcW w:w="3839" w:type="dxa"/>
          </w:tcPr>
          <w:p w:rsidR="001F1E70" w:rsidRPr="00412DDB" w:rsidRDefault="003F69FC" w:rsidP="009B78C8">
            <w:pPr>
              <w:autoSpaceDE w:val="0"/>
              <w:jc w:val="both"/>
              <w:rPr>
                <w:sz w:val="22"/>
                <w:szCs w:val="22"/>
              </w:rPr>
            </w:pPr>
            <w:r>
              <w:rPr>
                <w:sz w:val="20"/>
                <w:szCs w:val="20"/>
              </w:rPr>
              <w:t>Матвеев Никита Юрьевич</w:t>
            </w:r>
          </w:p>
        </w:tc>
        <w:tc>
          <w:tcPr>
            <w:tcW w:w="2402" w:type="dxa"/>
          </w:tcPr>
          <w:p w:rsidR="001F1E70" w:rsidRPr="00412DDB" w:rsidRDefault="001F1E70" w:rsidP="009B78C8">
            <w:pPr>
              <w:autoSpaceDE w:val="0"/>
              <w:jc w:val="both"/>
              <w:rPr>
                <w:sz w:val="18"/>
                <w:szCs w:val="18"/>
              </w:rPr>
            </w:pPr>
            <w:r w:rsidRPr="00412DDB">
              <w:rPr>
                <w:sz w:val="18"/>
                <w:szCs w:val="18"/>
              </w:rPr>
              <w:t>акциями кредитной орган</w:t>
            </w:r>
            <w:r w:rsidRPr="00412DDB">
              <w:rPr>
                <w:sz w:val="18"/>
                <w:szCs w:val="18"/>
              </w:rPr>
              <w:t>и</w:t>
            </w:r>
            <w:r w:rsidRPr="00412DDB">
              <w:rPr>
                <w:sz w:val="18"/>
                <w:szCs w:val="18"/>
              </w:rPr>
              <w:t>зации не владеет</w:t>
            </w:r>
          </w:p>
        </w:tc>
        <w:tc>
          <w:tcPr>
            <w:tcW w:w="3034" w:type="dxa"/>
          </w:tcPr>
          <w:p w:rsidR="001F1E70" w:rsidRPr="00412DDB" w:rsidRDefault="001F1E70" w:rsidP="009B78C8">
            <w:pPr>
              <w:rPr>
                <w:sz w:val="18"/>
                <w:szCs w:val="18"/>
              </w:rPr>
            </w:pPr>
            <w:r w:rsidRPr="00412DDB">
              <w:rPr>
                <w:sz w:val="18"/>
                <w:szCs w:val="18"/>
              </w:rPr>
              <w:t>акциями кредитной организации не владеет</w:t>
            </w:r>
          </w:p>
        </w:tc>
      </w:tr>
    </w:tbl>
    <w:p w:rsidR="001F1E70" w:rsidRPr="00412DDB" w:rsidRDefault="001F1E70" w:rsidP="001F1E70">
      <w:pPr>
        <w:autoSpaceDE w:val="0"/>
        <w:ind w:firstLine="720"/>
        <w:jc w:val="both"/>
        <w:rPr>
          <w:sz w:val="22"/>
          <w:szCs w:val="22"/>
        </w:rPr>
      </w:pPr>
    </w:p>
    <w:p w:rsidR="001F1E70" w:rsidRPr="00412DDB" w:rsidRDefault="001F1E70" w:rsidP="001F1E70">
      <w:pPr>
        <w:pStyle w:val="em-4"/>
      </w:pPr>
      <w:r w:rsidRPr="00412DDB">
        <w:t>Полномочия единоличного исполнительного органа данной подконтрольной организации переданы управляющей организации (управляющему)</w:t>
      </w:r>
      <w:r w:rsidRPr="00412DDB">
        <w:rPr>
          <w:rStyle w:val="af0"/>
          <w:vanish/>
        </w:rPr>
        <w:footnoteReference w:id="43"/>
      </w:r>
      <w:r w:rsidRPr="00412DDB">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5464"/>
      </w:tblGrid>
      <w:tr w:rsidR="001F1E70" w:rsidRPr="00412DDB" w:rsidTr="009B78C8">
        <w:tc>
          <w:tcPr>
            <w:tcW w:w="4317" w:type="dxa"/>
          </w:tcPr>
          <w:p w:rsidR="001F1E70" w:rsidRPr="00412DDB" w:rsidRDefault="001F1E70" w:rsidP="009B78C8">
            <w:pPr>
              <w:pStyle w:val="em-4"/>
              <w:ind w:firstLine="0"/>
            </w:pPr>
            <w:r w:rsidRPr="00412DDB">
              <w:lastRenderedPageBreak/>
              <w:t>Полное фирменное наименование:</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Место нахождения:</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ИНН (если применимо):</w:t>
            </w:r>
          </w:p>
        </w:tc>
        <w:tc>
          <w:tcPr>
            <w:tcW w:w="5464" w:type="dxa"/>
          </w:tcPr>
          <w:p w:rsidR="001F1E70" w:rsidRPr="00412DDB" w:rsidRDefault="001F1E70" w:rsidP="009B78C8">
            <w:pPr>
              <w:pStyle w:val="em-4"/>
              <w:ind w:firstLine="0"/>
            </w:pPr>
            <w:r>
              <w:t>–</w:t>
            </w:r>
          </w:p>
        </w:tc>
      </w:tr>
      <w:tr w:rsidR="001F1E70" w:rsidRPr="00412DDB" w:rsidTr="009B78C8">
        <w:tc>
          <w:tcPr>
            <w:tcW w:w="4317" w:type="dxa"/>
          </w:tcPr>
          <w:p w:rsidR="001F1E70" w:rsidRPr="00412DDB" w:rsidRDefault="001F1E70" w:rsidP="009B78C8">
            <w:pPr>
              <w:pStyle w:val="em-4"/>
              <w:ind w:firstLine="0"/>
            </w:pPr>
            <w:r w:rsidRPr="00412DDB">
              <w:t>ОГРН (если применимо):</w:t>
            </w:r>
          </w:p>
        </w:tc>
        <w:tc>
          <w:tcPr>
            <w:tcW w:w="5464" w:type="dxa"/>
          </w:tcPr>
          <w:p w:rsidR="001F1E70" w:rsidRPr="00412DDB" w:rsidRDefault="001F1E70" w:rsidP="009B78C8">
            <w:pPr>
              <w:pStyle w:val="em-4"/>
              <w:ind w:firstLine="0"/>
            </w:pPr>
            <w:r>
              <w:t>–</w:t>
            </w:r>
          </w:p>
        </w:tc>
      </w:tr>
    </w:tbl>
    <w:p w:rsidR="001F1E70" w:rsidRPr="00412DDB" w:rsidRDefault="001F1E70" w:rsidP="001F1E70">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3339"/>
      </w:tblGrid>
      <w:tr w:rsidR="001F1E70" w:rsidRPr="00412DDB" w:rsidTr="009B78C8">
        <w:tc>
          <w:tcPr>
            <w:tcW w:w="6408" w:type="dxa"/>
          </w:tcPr>
          <w:p w:rsidR="001F1E70" w:rsidRPr="00412DDB" w:rsidRDefault="001F1E70" w:rsidP="009B78C8">
            <w:pPr>
              <w:pStyle w:val="em-4"/>
              <w:ind w:firstLine="0"/>
            </w:pPr>
            <w:r w:rsidRPr="00412DDB">
              <w:t xml:space="preserve">Размер доли подконтрольной организации в уставном капитале кредитной организации </w:t>
            </w:r>
            <w:r>
              <w:t>–</w:t>
            </w:r>
            <w:r w:rsidRPr="00412DDB">
              <w:t xml:space="preserve"> эмитента:</w:t>
            </w:r>
          </w:p>
        </w:tc>
        <w:tc>
          <w:tcPr>
            <w:tcW w:w="3339" w:type="dxa"/>
            <w:vAlign w:val="center"/>
          </w:tcPr>
          <w:p w:rsidR="001F1E70" w:rsidRPr="00412DDB" w:rsidRDefault="001F1E70" w:rsidP="009B78C8">
            <w:pPr>
              <w:pStyle w:val="em-4"/>
              <w:ind w:firstLine="0"/>
              <w:jc w:val="center"/>
            </w:pPr>
            <w:r w:rsidRPr="00412DDB">
              <w:t>0%</w:t>
            </w:r>
          </w:p>
        </w:tc>
      </w:tr>
      <w:tr w:rsidR="001F1E70" w:rsidRPr="00412DDB" w:rsidTr="009B78C8">
        <w:tc>
          <w:tcPr>
            <w:tcW w:w="6408" w:type="dxa"/>
          </w:tcPr>
          <w:p w:rsidR="001F1E70" w:rsidRPr="00412DDB" w:rsidRDefault="001F1E70" w:rsidP="009B78C8">
            <w:pPr>
              <w:pStyle w:val="em-4"/>
              <w:ind w:firstLine="0"/>
            </w:pPr>
            <w:r w:rsidRPr="00412DDB">
              <w:t xml:space="preserve">Доли обыкновенных акций кредитной организации </w:t>
            </w:r>
            <w:r>
              <w:t>–</w:t>
            </w:r>
            <w:r w:rsidRPr="00412DDB">
              <w:t xml:space="preserve"> эмитента, принадлежащих подконтрольной организации:</w:t>
            </w:r>
          </w:p>
        </w:tc>
        <w:tc>
          <w:tcPr>
            <w:tcW w:w="3339" w:type="dxa"/>
            <w:vAlign w:val="center"/>
          </w:tcPr>
          <w:p w:rsidR="001F1E70" w:rsidRPr="00412DDB" w:rsidRDefault="001F1E70" w:rsidP="009B78C8">
            <w:pPr>
              <w:pStyle w:val="em-4"/>
              <w:ind w:firstLine="0"/>
              <w:jc w:val="center"/>
            </w:pPr>
            <w:r w:rsidRPr="00412DDB">
              <w:t>0%</w:t>
            </w:r>
          </w:p>
        </w:tc>
      </w:tr>
    </w:tbl>
    <w:p w:rsidR="00503241" w:rsidRPr="00412DDB" w:rsidRDefault="00503241" w:rsidP="00503241">
      <w:pPr>
        <w:pStyle w:val="em-4"/>
      </w:pPr>
    </w:p>
    <w:p w:rsidR="00B37CA9" w:rsidRPr="00412DDB" w:rsidRDefault="00B37CA9" w:rsidP="00603C00">
      <w:pPr>
        <w:pStyle w:val="em-1"/>
      </w:pPr>
      <w:bookmarkStart w:id="45" w:name="_Toc419455957"/>
      <w:r w:rsidRPr="00412DDB">
        <w:t xml:space="preserve">3.6. Состав, структура и стоимость основных средств кредитной организации </w:t>
      </w:r>
      <w:r w:rsidR="00B140EC">
        <w:t>–</w:t>
      </w:r>
      <w:r w:rsidRPr="00412DDB">
        <w:t xml:space="preserve"> эмитента, и</w:t>
      </w:r>
      <w:r w:rsidRPr="00412DDB">
        <w:t>н</w:t>
      </w:r>
      <w:r w:rsidRPr="00412DDB">
        <w:t>формация о планах по приобретению, замене, выбытию основных средств, а также обо всех фактах обременения основных средств кредитной организации – эмитента</w:t>
      </w:r>
      <w:bookmarkEnd w:id="45"/>
      <w:r w:rsidRPr="00412DDB">
        <w:rPr>
          <w:rStyle w:val="af0"/>
          <w:b w:val="0"/>
          <w:bCs/>
          <w:vanish/>
        </w:rPr>
        <w:footnoteReference w:id="44"/>
      </w:r>
    </w:p>
    <w:p w:rsidR="00B37CA9" w:rsidRPr="00412DDB" w:rsidRDefault="00B37CA9" w:rsidP="00603C00">
      <w:pPr>
        <w:pStyle w:val="em-4"/>
      </w:pPr>
    </w:p>
    <w:p w:rsidR="00B37CA9" w:rsidRPr="00412DDB" w:rsidRDefault="00B37CA9" w:rsidP="00603C00">
      <w:pPr>
        <w:pStyle w:val="em-7"/>
      </w:pPr>
      <w:bookmarkStart w:id="46" w:name="_Toc419455958"/>
      <w:r w:rsidRPr="00412DDB">
        <w:t>3.6.1. Основные средства</w:t>
      </w:r>
      <w:bookmarkEnd w:id="46"/>
    </w:p>
    <w:p w:rsidR="006B31E2" w:rsidRPr="00412DDB" w:rsidRDefault="006B31E2" w:rsidP="0011500C">
      <w:pPr>
        <w:pStyle w:val="em-4"/>
        <w:ind w:firstLine="0"/>
      </w:pPr>
    </w:p>
    <w:p w:rsidR="00503241" w:rsidRPr="00412DDB" w:rsidRDefault="00503241" w:rsidP="00503241">
      <w:pPr>
        <w:pStyle w:val="em-4"/>
      </w:pPr>
      <w:r w:rsidRPr="00412DDB">
        <w:t>Информация о первоначальной (восстановительной) стоимости основных средств и сумме начисле</w:t>
      </w:r>
      <w:r w:rsidRPr="00412DDB">
        <w:t>н</w:t>
      </w:r>
      <w:r w:rsidRPr="00412DDB">
        <w:t>ной амортизации:</w:t>
      </w:r>
    </w:p>
    <w:p w:rsidR="00503241" w:rsidRPr="00412DDB" w:rsidRDefault="00503241" w:rsidP="00503241">
      <w:pPr>
        <w:adjustRightInd w:val="0"/>
        <w:ind w:firstLine="709"/>
        <w:jc w:val="both"/>
        <w:rPr>
          <w:sz w:val="22"/>
          <w:szCs w:val="22"/>
        </w:rPr>
      </w:pPr>
    </w:p>
    <w:tbl>
      <w:tblPr>
        <w:tblW w:w="9540" w:type="dxa"/>
        <w:tblInd w:w="108" w:type="dxa"/>
        <w:tblLook w:val="0000" w:firstRow="0" w:lastRow="0" w:firstColumn="0" w:lastColumn="0" w:noHBand="0" w:noVBand="0"/>
      </w:tblPr>
      <w:tblGrid>
        <w:gridCol w:w="4860"/>
        <w:gridCol w:w="2310"/>
        <w:gridCol w:w="2370"/>
      </w:tblGrid>
      <w:tr w:rsidR="00503241" w:rsidRPr="00412DDB" w:rsidTr="00503241">
        <w:trPr>
          <w:trHeight w:val="971"/>
        </w:trPr>
        <w:tc>
          <w:tcPr>
            <w:tcW w:w="4860" w:type="dxa"/>
            <w:tcBorders>
              <w:top w:val="single" w:sz="4" w:space="0" w:color="auto"/>
              <w:left w:val="single" w:sz="4" w:space="0" w:color="auto"/>
              <w:bottom w:val="single" w:sz="4" w:space="0" w:color="auto"/>
              <w:right w:val="single" w:sz="4" w:space="0" w:color="000000"/>
            </w:tcBorders>
            <w:vAlign w:val="center"/>
          </w:tcPr>
          <w:p w:rsidR="00503241" w:rsidRPr="00412DDB" w:rsidRDefault="00503241" w:rsidP="00503241">
            <w:pPr>
              <w:jc w:val="center"/>
              <w:rPr>
                <w:sz w:val="22"/>
                <w:szCs w:val="22"/>
              </w:rPr>
            </w:pPr>
            <w:r w:rsidRPr="00412DDB">
              <w:rPr>
                <w:sz w:val="22"/>
                <w:szCs w:val="22"/>
              </w:rPr>
              <w:t>Наименование группы объектов основных средств</w:t>
            </w:r>
            <w:r w:rsidRPr="00412DDB">
              <w:rPr>
                <w:rStyle w:val="af0"/>
                <w:vanish/>
                <w:sz w:val="22"/>
                <w:szCs w:val="22"/>
              </w:rPr>
              <w:footnoteReference w:id="45"/>
            </w:r>
          </w:p>
        </w:tc>
        <w:tc>
          <w:tcPr>
            <w:tcW w:w="231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Первоначальная (во</w:t>
            </w:r>
            <w:r w:rsidRPr="00412DDB">
              <w:rPr>
                <w:sz w:val="22"/>
                <w:szCs w:val="22"/>
              </w:rPr>
              <w:t>с</w:t>
            </w:r>
            <w:r w:rsidRPr="00412DDB">
              <w:rPr>
                <w:sz w:val="22"/>
                <w:szCs w:val="22"/>
              </w:rPr>
              <w:t>становительная) ст</w:t>
            </w:r>
            <w:r w:rsidRPr="00412DDB">
              <w:rPr>
                <w:sz w:val="22"/>
                <w:szCs w:val="22"/>
              </w:rPr>
              <w:t>о</w:t>
            </w:r>
            <w:r w:rsidRPr="00412DDB">
              <w:rPr>
                <w:sz w:val="22"/>
                <w:szCs w:val="22"/>
              </w:rPr>
              <w:t xml:space="preserve">имость, </w:t>
            </w:r>
            <w:r w:rsidR="009B22C6">
              <w:rPr>
                <w:sz w:val="22"/>
                <w:szCs w:val="22"/>
              </w:rPr>
              <w:t>тыс. руб.</w:t>
            </w:r>
          </w:p>
        </w:tc>
        <w:tc>
          <w:tcPr>
            <w:tcW w:w="237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 xml:space="preserve">Сумма начисленной амортизации, </w:t>
            </w:r>
            <w:r w:rsidRPr="00412DDB">
              <w:rPr>
                <w:sz w:val="22"/>
                <w:szCs w:val="22"/>
              </w:rPr>
              <w:br/>
            </w:r>
            <w:r w:rsidR="009B22C6">
              <w:rPr>
                <w:sz w:val="22"/>
                <w:szCs w:val="22"/>
              </w:rPr>
              <w:t>тыс. руб.</w:t>
            </w:r>
          </w:p>
        </w:tc>
      </w:tr>
      <w:tr w:rsidR="00503241" w:rsidRPr="00412DDB" w:rsidTr="00503241">
        <w:trPr>
          <w:trHeight w:val="399"/>
        </w:trPr>
        <w:tc>
          <w:tcPr>
            <w:tcW w:w="4860" w:type="dxa"/>
            <w:tcBorders>
              <w:top w:val="single" w:sz="4" w:space="0" w:color="auto"/>
              <w:left w:val="single" w:sz="4" w:space="0" w:color="auto"/>
              <w:bottom w:val="single" w:sz="4" w:space="0" w:color="auto"/>
              <w:right w:val="single" w:sz="4" w:space="0" w:color="000000"/>
            </w:tcBorders>
            <w:vAlign w:val="center"/>
          </w:tcPr>
          <w:p w:rsidR="00503241" w:rsidRPr="00412DDB" w:rsidRDefault="00503241" w:rsidP="00503241">
            <w:pPr>
              <w:jc w:val="center"/>
              <w:rPr>
                <w:sz w:val="22"/>
                <w:szCs w:val="22"/>
              </w:rPr>
            </w:pPr>
            <w:r w:rsidRPr="00412DDB">
              <w:rPr>
                <w:sz w:val="22"/>
                <w:szCs w:val="22"/>
              </w:rPr>
              <w:t>1</w:t>
            </w:r>
          </w:p>
        </w:tc>
        <w:tc>
          <w:tcPr>
            <w:tcW w:w="231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2</w:t>
            </w:r>
          </w:p>
        </w:tc>
        <w:tc>
          <w:tcPr>
            <w:tcW w:w="2370" w:type="dxa"/>
            <w:tcBorders>
              <w:top w:val="single" w:sz="4" w:space="0" w:color="auto"/>
              <w:left w:val="nil"/>
              <w:bottom w:val="single" w:sz="4" w:space="0" w:color="auto"/>
              <w:right w:val="single" w:sz="4" w:space="0" w:color="auto"/>
            </w:tcBorders>
            <w:vAlign w:val="center"/>
          </w:tcPr>
          <w:p w:rsidR="00503241" w:rsidRPr="00412DDB" w:rsidRDefault="00503241" w:rsidP="00503241">
            <w:pPr>
              <w:jc w:val="center"/>
              <w:rPr>
                <w:sz w:val="22"/>
                <w:szCs w:val="22"/>
              </w:rPr>
            </w:pPr>
            <w:r w:rsidRPr="00412DDB">
              <w:rPr>
                <w:sz w:val="22"/>
                <w:szCs w:val="22"/>
              </w:rPr>
              <w:t>3</w:t>
            </w:r>
          </w:p>
        </w:tc>
      </w:tr>
    </w:tbl>
    <w:p w:rsidR="00503241" w:rsidRPr="00412DDB" w:rsidRDefault="00503241" w:rsidP="00503241">
      <w:pPr>
        <w:adjustRightInd w:val="0"/>
        <w:ind w:firstLine="709"/>
        <w:jc w:val="both"/>
        <w:rPr>
          <w:sz w:val="22"/>
          <w:szCs w:val="22"/>
        </w:rPr>
      </w:pPr>
    </w:p>
    <w:p w:rsidR="00503241" w:rsidRPr="00412DDB" w:rsidRDefault="00503241" w:rsidP="00503241">
      <w:pPr>
        <w:pStyle w:val="em-4"/>
      </w:pPr>
      <w:r w:rsidRPr="00412DDB">
        <w:t>Отчетная дата: «01» января 201</w:t>
      </w:r>
      <w:r w:rsidR="001A3D39">
        <w:t>5</w:t>
      </w:r>
      <w:r w:rsidRPr="00412DDB">
        <w:t xml:space="preserve"> года</w:t>
      </w:r>
    </w:p>
    <w:p w:rsidR="00503241" w:rsidRPr="00412DDB" w:rsidRDefault="00503241" w:rsidP="00503241">
      <w:pPr>
        <w:pStyle w:val="em-4"/>
      </w:pPr>
    </w:p>
    <w:tbl>
      <w:tblPr>
        <w:tblW w:w="9540" w:type="dxa"/>
        <w:tblInd w:w="108" w:type="dxa"/>
        <w:tblLook w:val="0000" w:firstRow="0" w:lastRow="0" w:firstColumn="0" w:lastColumn="0" w:noHBand="0" w:noVBand="0"/>
      </w:tblPr>
      <w:tblGrid>
        <w:gridCol w:w="4860"/>
        <w:gridCol w:w="2340"/>
        <w:gridCol w:w="2340"/>
      </w:tblGrid>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rPr>
                <w:sz w:val="20"/>
                <w:szCs w:val="22"/>
              </w:rPr>
            </w:pPr>
            <w:r w:rsidRPr="00412DDB">
              <w:rPr>
                <w:sz w:val="20"/>
                <w:szCs w:val="22"/>
              </w:rPr>
              <w:t>Вычислительная техника и оборудование, использу</w:t>
            </w:r>
            <w:r w:rsidRPr="00412DDB">
              <w:rPr>
                <w:sz w:val="20"/>
                <w:szCs w:val="22"/>
              </w:rPr>
              <w:t>е</w:t>
            </w:r>
            <w:r w:rsidRPr="00412DDB">
              <w:rPr>
                <w:sz w:val="20"/>
                <w:szCs w:val="22"/>
              </w:rPr>
              <w:t>мые в банковской деятельности</w:t>
            </w:r>
          </w:p>
        </w:tc>
        <w:tc>
          <w:tcPr>
            <w:tcW w:w="2340" w:type="dxa"/>
            <w:tcBorders>
              <w:top w:val="single" w:sz="4" w:space="0" w:color="auto"/>
              <w:left w:val="nil"/>
              <w:bottom w:val="single" w:sz="4" w:space="0" w:color="auto"/>
              <w:right w:val="single" w:sz="4" w:space="0" w:color="auto"/>
            </w:tcBorders>
            <w:vAlign w:val="center"/>
          </w:tcPr>
          <w:p w:rsidR="009E7E19" w:rsidRPr="009E7E19" w:rsidRDefault="009E7E19" w:rsidP="008009F5">
            <w:pPr>
              <w:jc w:val="center"/>
              <w:rPr>
                <w:bCs/>
                <w:sz w:val="20"/>
                <w:szCs w:val="20"/>
              </w:rPr>
            </w:pPr>
            <w:r w:rsidRPr="009E7E19">
              <w:rPr>
                <w:bCs/>
                <w:sz w:val="20"/>
                <w:szCs w:val="20"/>
              </w:rPr>
              <w:t>1</w:t>
            </w:r>
            <w:r>
              <w:rPr>
                <w:bCs/>
                <w:sz w:val="20"/>
                <w:szCs w:val="20"/>
              </w:rPr>
              <w:t xml:space="preserve"> </w:t>
            </w:r>
            <w:r w:rsidRPr="009E7E19">
              <w:rPr>
                <w:bCs/>
                <w:sz w:val="20"/>
                <w:szCs w:val="20"/>
              </w:rPr>
              <w:t>873</w:t>
            </w:r>
            <w:r>
              <w:rPr>
                <w:bCs/>
                <w:sz w:val="20"/>
                <w:szCs w:val="20"/>
              </w:rPr>
              <w:t xml:space="preserve"> </w:t>
            </w:r>
            <w:r w:rsidRPr="009E7E19">
              <w:rPr>
                <w:bCs/>
                <w:sz w:val="20"/>
                <w:szCs w:val="20"/>
              </w:rPr>
              <w:t>777</w:t>
            </w:r>
          </w:p>
        </w:tc>
        <w:tc>
          <w:tcPr>
            <w:tcW w:w="2340" w:type="dxa"/>
            <w:tcBorders>
              <w:top w:val="single" w:sz="4" w:space="0" w:color="auto"/>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1 </w:t>
            </w:r>
            <w:r w:rsidRPr="009E7E19">
              <w:rPr>
                <w:bCs/>
                <w:sz w:val="20"/>
                <w:szCs w:val="20"/>
              </w:rPr>
              <w:t>086</w:t>
            </w:r>
            <w:r>
              <w:rPr>
                <w:bCs/>
                <w:sz w:val="20"/>
                <w:szCs w:val="20"/>
              </w:rPr>
              <w:t xml:space="preserve"> </w:t>
            </w:r>
            <w:r w:rsidRPr="009E7E19">
              <w:rPr>
                <w:bCs/>
                <w:sz w:val="20"/>
                <w:szCs w:val="20"/>
              </w:rPr>
              <w:t>914</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rPr>
                <w:sz w:val="20"/>
                <w:szCs w:val="22"/>
              </w:rPr>
            </w:pPr>
            <w:r w:rsidRPr="00412DDB">
              <w:rPr>
                <w:sz w:val="20"/>
                <w:szCs w:val="22"/>
              </w:rPr>
              <w:t>Капитальные вложения в арендованные здания</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17 </w:t>
            </w:r>
            <w:r w:rsidRPr="009E7E19">
              <w:rPr>
                <w:bCs/>
                <w:sz w:val="20"/>
                <w:szCs w:val="20"/>
              </w:rPr>
              <w:t>331</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5 </w:t>
            </w:r>
            <w:r w:rsidRPr="009E7E19">
              <w:rPr>
                <w:bCs/>
                <w:sz w:val="20"/>
                <w:szCs w:val="20"/>
              </w:rPr>
              <w:t>912</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tcPr>
          <w:p w:rsidR="009E7E19" w:rsidRPr="00412DDB" w:rsidRDefault="009E7E19" w:rsidP="00503241">
            <w:pPr>
              <w:rPr>
                <w:sz w:val="20"/>
                <w:szCs w:val="22"/>
              </w:rPr>
            </w:pPr>
            <w:r w:rsidRPr="00412DDB">
              <w:rPr>
                <w:sz w:val="20"/>
                <w:szCs w:val="22"/>
              </w:rPr>
              <w:t>Прочее оборудование</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344 </w:t>
            </w:r>
            <w:r w:rsidRPr="009E7E19">
              <w:rPr>
                <w:bCs/>
                <w:sz w:val="20"/>
                <w:szCs w:val="20"/>
              </w:rPr>
              <w:t>014</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140 </w:t>
            </w:r>
            <w:r w:rsidRPr="009E7E19">
              <w:rPr>
                <w:bCs/>
                <w:sz w:val="20"/>
                <w:szCs w:val="20"/>
              </w:rPr>
              <w:t>200</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tcPr>
          <w:p w:rsidR="009E7E19" w:rsidRPr="00412DDB" w:rsidRDefault="009E7E19" w:rsidP="00503241">
            <w:pPr>
              <w:rPr>
                <w:sz w:val="20"/>
                <w:szCs w:val="22"/>
              </w:rPr>
            </w:pPr>
            <w:r w:rsidRPr="00412DDB">
              <w:rPr>
                <w:sz w:val="20"/>
                <w:szCs w:val="22"/>
              </w:rPr>
              <w:t>Транспортные средства</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31 </w:t>
            </w:r>
            <w:r w:rsidRPr="009E7E19">
              <w:rPr>
                <w:bCs/>
                <w:sz w:val="20"/>
                <w:szCs w:val="20"/>
              </w:rPr>
              <w:t>679</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29 </w:t>
            </w:r>
            <w:r w:rsidRPr="009E7E19">
              <w:rPr>
                <w:bCs/>
                <w:sz w:val="20"/>
                <w:szCs w:val="20"/>
              </w:rPr>
              <w:t>184</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jc w:val="both"/>
              <w:rPr>
                <w:sz w:val="20"/>
                <w:szCs w:val="22"/>
              </w:rPr>
            </w:pPr>
            <w:r w:rsidRPr="00412DDB">
              <w:rPr>
                <w:sz w:val="20"/>
                <w:szCs w:val="22"/>
              </w:rPr>
              <w:t>Недвижимое имущество</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662 </w:t>
            </w:r>
            <w:r w:rsidRPr="009E7E19">
              <w:rPr>
                <w:bCs/>
                <w:sz w:val="20"/>
                <w:szCs w:val="20"/>
              </w:rPr>
              <w:t>291</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119 </w:t>
            </w:r>
            <w:r w:rsidRPr="009E7E19">
              <w:rPr>
                <w:bCs/>
                <w:sz w:val="20"/>
                <w:szCs w:val="20"/>
              </w:rPr>
              <w:t>801</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jc w:val="both"/>
              <w:rPr>
                <w:sz w:val="20"/>
                <w:szCs w:val="22"/>
              </w:rPr>
            </w:pPr>
            <w:r w:rsidRPr="00412DDB">
              <w:rPr>
                <w:sz w:val="20"/>
                <w:szCs w:val="22"/>
              </w:rPr>
              <w:t>Итого:</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2 929 </w:t>
            </w:r>
            <w:r w:rsidRPr="009E7E19">
              <w:rPr>
                <w:bCs/>
                <w:sz w:val="20"/>
                <w:szCs w:val="20"/>
              </w:rPr>
              <w:t>092</w:t>
            </w:r>
          </w:p>
        </w:tc>
        <w:tc>
          <w:tcPr>
            <w:tcW w:w="2340" w:type="dxa"/>
            <w:tcBorders>
              <w:top w:val="nil"/>
              <w:left w:val="nil"/>
              <w:bottom w:val="single" w:sz="4" w:space="0" w:color="auto"/>
              <w:right w:val="single" w:sz="4" w:space="0" w:color="auto"/>
            </w:tcBorders>
            <w:vAlign w:val="center"/>
          </w:tcPr>
          <w:p w:rsidR="009E7E19" w:rsidRPr="009E7E19" w:rsidRDefault="009E7E19" w:rsidP="008009F5">
            <w:pPr>
              <w:jc w:val="center"/>
              <w:rPr>
                <w:bCs/>
                <w:sz w:val="20"/>
                <w:szCs w:val="20"/>
              </w:rPr>
            </w:pPr>
            <w:r>
              <w:rPr>
                <w:bCs/>
                <w:sz w:val="20"/>
                <w:szCs w:val="20"/>
              </w:rPr>
              <w:t xml:space="preserve">1 382 </w:t>
            </w:r>
            <w:r w:rsidRPr="009E7E19">
              <w:rPr>
                <w:bCs/>
                <w:sz w:val="20"/>
                <w:szCs w:val="20"/>
              </w:rPr>
              <w:t>011</w:t>
            </w:r>
          </w:p>
        </w:tc>
      </w:tr>
    </w:tbl>
    <w:p w:rsidR="00503241" w:rsidRPr="00412DDB" w:rsidRDefault="00503241" w:rsidP="00503241">
      <w:pPr>
        <w:pStyle w:val="em-4"/>
      </w:pPr>
    </w:p>
    <w:p w:rsidR="00503241" w:rsidRPr="00412DDB" w:rsidRDefault="00503241" w:rsidP="00503241">
      <w:pPr>
        <w:pStyle w:val="em-4"/>
      </w:pPr>
      <w:r w:rsidRPr="00412DDB">
        <w:t xml:space="preserve">Отчетная дата: «01» </w:t>
      </w:r>
      <w:r w:rsidR="006D7B91">
        <w:t>июля</w:t>
      </w:r>
      <w:r w:rsidRPr="00412DDB">
        <w:t xml:space="preserve"> 201</w:t>
      </w:r>
      <w:r w:rsidR="001A3D39">
        <w:t>5</w:t>
      </w:r>
      <w:r w:rsidRPr="00412DDB">
        <w:t xml:space="preserve"> года</w:t>
      </w:r>
    </w:p>
    <w:p w:rsidR="00503241" w:rsidRPr="00412DDB" w:rsidRDefault="00503241" w:rsidP="00503241">
      <w:pPr>
        <w:pStyle w:val="em-4"/>
      </w:pPr>
    </w:p>
    <w:tbl>
      <w:tblPr>
        <w:tblW w:w="9540" w:type="dxa"/>
        <w:tblInd w:w="108" w:type="dxa"/>
        <w:tblLook w:val="0000" w:firstRow="0" w:lastRow="0" w:firstColumn="0" w:lastColumn="0" w:noHBand="0" w:noVBand="0"/>
      </w:tblPr>
      <w:tblGrid>
        <w:gridCol w:w="4860"/>
        <w:gridCol w:w="2340"/>
        <w:gridCol w:w="2340"/>
      </w:tblGrid>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rPr>
                <w:sz w:val="20"/>
                <w:szCs w:val="20"/>
              </w:rPr>
            </w:pPr>
            <w:r w:rsidRPr="00412DDB">
              <w:rPr>
                <w:sz w:val="20"/>
                <w:szCs w:val="20"/>
              </w:rPr>
              <w:t>Вычислительная техника и оборудование, использу</w:t>
            </w:r>
            <w:r w:rsidRPr="00412DDB">
              <w:rPr>
                <w:sz w:val="20"/>
                <w:szCs w:val="20"/>
              </w:rPr>
              <w:t>е</w:t>
            </w:r>
            <w:r w:rsidRPr="00412DDB">
              <w:rPr>
                <w:sz w:val="20"/>
                <w:szCs w:val="20"/>
              </w:rPr>
              <w:t>мые в банковской деятельности</w:t>
            </w:r>
          </w:p>
        </w:tc>
        <w:tc>
          <w:tcPr>
            <w:tcW w:w="2340" w:type="dxa"/>
            <w:tcBorders>
              <w:top w:val="single" w:sz="4" w:space="0" w:color="auto"/>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1 911 965</w:t>
            </w:r>
          </w:p>
        </w:tc>
        <w:tc>
          <w:tcPr>
            <w:tcW w:w="2340" w:type="dxa"/>
            <w:tcBorders>
              <w:top w:val="single" w:sz="4" w:space="0" w:color="auto"/>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1 169 417</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rPr>
                <w:sz w:val="20"/>
                <w:szCs w:val="20"/>
              </w:rPr>
            </w:pPr>
            <w:r w:rsidRPr="00412DDB">
              <w:rPr>
                <w:sz w:val="20"/>
                <w:szCs w:val="20"/>
              </w:rPr>
              <w:t>Капитальные вложения в арендованные здания</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17 190</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6 211</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tcPr>
          <w:p w:rsidR="009E7E19" w:rsidRPr="00412DDB" w:rsidRDefault="009E7E19" w:rsidP="00503241">
            <w:pPr>
              <w:rPr>
                <w:sz w:val="20"/>
                <w:szCs w:val="20"/>
              </w:rPr>
            </w:pPr>
            <w:r w:rsidRPr="00412DDB">
              <w:rPr>
                <w:sz w:val="20"/>
                <w:szCs w:val="20"/>
              </w:rPr>
              <w:t>Прочее оборудование</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338 356</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152 922</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tcPr>
          <w:p w:rsidR="009E7E19" w:rsidRPr="00412DDB" w:rsidRDefault="009E7E19" w:rsidP="00503241">
            <w:pPr>
              <w:rPr>
                <w:sz w:val="20"/>
                <w:szCs w:val="20"/>
              </w:rPr>
            </w:pPr>
            <w:r w:rsidRPr="00412DDB">
              <w:rPr>
                <w:sz w:val="20"/>
                <w:szCs w:val="20"/>
              </w:rPr>
              <w:t>Транспортные средства</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20 545</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19 323</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496F5E">
            <w:pPr>
              <w:jc w:val="both"/>
              <w:rPr>
                <w:sz w:val="20"/>
                <w:szCs w:val="20"/>
              </w:rPr>
            </w:pPr>
            <w:r w:rsidRPr="00412DDB">
              <w:rPr>
                <w:sz w:val="20"/>
                <w:szCs w:val="20"/>
              </w:rPr>
              <w:t>Недвижимое имущество</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662 291</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126 431</w:t>
            </w:r>
          </w:p>
        </w:tc>
      </w:tr>
      <w:tr w:rsidR="009E7E19" w:rsidRPr="00412DDB" w:rsidTr="008009F5">
        <w:trPr>
          <w:trHeight w:val="300"/>
        </w:trPr>
        <w:tc>
          <w:tcPr>
            <w:tcW w:w="4860" w:type="dxa"/>
            <w:tcBorders>
              <w:top w:val="single" w:sz="4" w:space="0" w:color="auto"/>
              <w:left w:val="single" w:sz="4" w:space="0" w:color="auto"/>
              <w:bottom w:val="single" w:sz="4" w:space="0" w:color="auto"/>
              <w:right w:val="single" w:sz="4" w:space="0" w:color="000000"/>
            </w:tcBorders>
            <w:vAlign w:val="center"/>
          </w:tcPr>
          <w:p w:rsidR="009E7E19" w:rsidRPr="00412DDB" w:rsidRDefault="009E7E19" w:rsidP="00503241">
            <w:pPr>
              <w:jc w:val="both"/>
              <w:rPr>
                <w:sz w:val="20"/>
                <w:szCs w:val="20"/>
              </w:rPr>
            </w:pPr>
            <w:r w:rsidRPr="00412DDB">
              <w:rPr>
                <w:sz w:val="20"/>
                <w:szCs w:val="20"/>
              </w:rPr>
              <w:t>Итого:</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2 950 347</w:t>
            </w:r>
          </w:p>
        </w:tc>
        <w:tc>
          <w:tcPr>
            <w:tcW w:w="2340" w:type="dxa"/>
            <w:tcBorders>
              <w:top w:val="nil"/>
              <w:left w:val="nil"/>
              <w:bottom w:val="single" w:sz="4" w:space="0" w:color="auto"/>
              <w:right w:val="single" w:sz="4" w:space="0" w:color="auto"/>
            </w:tcBorders>
            <w:vAlign w:val="center"/>
          </w:tcPr>
          <w:p w:rsidR="009E7E19" w:rsidRPr="009E7E19" w:rsidRDefault="008009F5" w:rsidP="008009F5">
            <w:pPr>
              <w:jc w:val="center"/>
              <w:rPr>
                <w:bCs/>
                <w:sz w:val="20"/>
                <w:szCs w:val="20"/>
              </w:rPr>
            </w:pPr>
            <w:r>
              <w:rPr>
                <w:bCs/>
                <w:sz w:val="20"/>
                <w:szCs w:val="20"/>
              </w:rPr>
              <w:t>1 474 304</w:t>
            </w:r>
          </w:p>
        </w:tc>
      </w:tr>
    </w:tbl>
    <w:p w:rsidR="00503241" w:rsidRPr="00412DDB" w:rsidRDefault="00503241" w:rsidP="00503241">
      <w:pPr>
        <w:pStyle w:val="em-4"/>
      </w:pPr>
    </w:p>
    <w:p w:rsidR="00503241" w:rsidRPr="00412DDB" w:rsidRDefault="00503241" w:rsidP="00503241">
      <w:pPr>
        <w:pStyle w:val="em-4"/>
      </w:pPr>
      <w:r w:rsidRPr="00412DDB">
        <w:t>Сведения о способах начисления амортизационных отчислений по группам объектов основных средств</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D45796" w:rsidRDefault="00503241" w:rsidP="00D45796">
            <w:pPr>
              <w:pStyle w:val="28"/>
              <w:ind w:firstLine="567"/>
              <w:rPr>
                <w:b w:val="0"/>
                <w:szCs w:val="20"/>
              </w:rPr>
            </w:pPr>
            <w:r w:rsidRPr="00D45796">
              <w:rPr>
                <w:b w:val="0"/>
                <w:szCs w:val="20"/>
              </w:rPr>
              <w:t>Метод начисления амортизации – линейный по всем группам основных средств.</w:t>
            </w:r>
          </w:p>
          <w:p w:rsidR="00503241" w:rsidRPr="00D45796" w:rsidRDefault="00503241" w:rsidP="00D45796">
            <w:pPr>
              <w:pStyle w:val="28"/>
              <w:ind w:firstLine="567"/>
              <w:rPr>
                <w:b w:val="0"/>
                <w:szCs w:val="20"/>
              </w:rPr>
            </w:pPr>
            <w:r w:rsidRPr="00D45796">
              <w:rPr>
                <w:b w:val="0"/>
                <w:szCs w:val="20"/>
              </w:rPr>
              <w:t>Применение данного метода начисления амортизации производится в течение всего срока испол</w:t>
            </w:r>
            <w:r w:rsidRPr="00D45796">
              <w:rPr>
                <w:b w:val="0"/>
                <w:szCs w:val="20"/>
              </w:rPr>
              <w:t>ь</w:t>
            </w:r>
            <w:r w:rsidRPr="00D45796">
              <w:rPr>
                <w:b w:val="0"/>
                <w:szCs w:val="20"/>
              </w:rPr>
              <w:t>зования основных средств.</w:t>
            </w:r>
          </w:p>
          <w:p w:rsidR="00503241" w:rsidRPr="00D45796" w:rsidRDefault="00503241" w:rsidP="00503241">
            <w:pPr>
              <w:pStyle w:val="em-4"/>
            </w:pPr>
            <w:r w:rsidRPr="00D45796">
              <w:rPr>
                <w:szCs w:val="20"/>
              </w:rPr>
              <w:t>При определении сроков полезного использования по основным средствам, приобретенным до 01.01.2002, Банком использовались «Единые нормы амортизационных отчислений на полное восстано</w:t>
            </w:r>
            <w:r w:rsidRPr="00D45796">
              <w:rPr>
                <w:szCs w:val="20"/>
              </w:rPr>
              <w:t>в</w:t>
            </w:r>
            <w:r w:rsidRPr="00D45796">
              <w:rPr>
                <w:szCs w:val="20"/>
              </w:rPr>
              <w:t xml:space="preserve">ление основных фондов народного хозяйства СССР», утвержденные Постановлением СМ СССР от </w:t>
            </w:r>
            <w:r w:rsidRPr="00D45796">
              <w:rPr>
                <w:szCs w:val="20"/>
              </w:rPr>
              <w:lastRenderedPageBreak/>
              <w:t>22.10.</w:t>
            </w:r>
            <w:r w:rsidR="00C7141C">
              <w:rPr>
                <w:szCs w:val="20"/>
              </w:rPr>
              <w:t>19</w:t>
            </w:r>
            <w:r w:rsidRPr="00D45796">
              <w:rPr>
                <w:szCs w:val="20"/>
              </w:rPr>
              <w:t>90 №1072, а для основных средств, приобретенных после 01.01.2002г., применяется Постановл</w:t>
            </w:r>
            <w:r w:rsidRPr="00D45796">
              <w:rPr>
                <w:szCs w:val="20"/>
              </w:rPr>
              <w:t>е</w:t>
            </w:r>
            <w:r w:rsidRPr="00D45796">
              <w:rPr>
                <w:szCs w:val="20"/>
              </w:rPr>
              <w:t>ние Правительства РФ от 01.01.2002 №1 «О классификации основных средств, включаемых в амортиз</w:t>
            </w:r>
            <w:r w:rsidRPr="00D45796">
              <w:rPr>
                <w:szCs w:val="20"/>
              </w:rPr>
              <w:t>а</w:t>
            </w:r>
            <w:r w:rsidRPr="00D45796">
              <w:rPr>
                <w:szCs w:val="20"/>
              </w:rPr>
              <w:t>ционные группы» (с изменениями и дополнениями).</w:t>
            </w:r>
          </w:p>
          <w:p w:rsidR="00503241" w:rsidRPr="00D45796" w:rsidRDefault="00503241" w:rsidP="00503241">
            <w:pPr>
              <w:pStyle w:val="em-4"/>
            </w:pPr>
          </w:p>
        </w:tc>
      </w:tr>
    </w:tbl>
    <w:p w:rsidR="0011500C" w:rsidRPr="00412DDB" w:rsidRDefault="0011500C" w:rsidP="0011500C">
      <w:pPr>
        <w:jc w:val="both"/>
        <w:rPr>
          <w:sz w:val="22"/>
          <w:szCs w:val="22"/>
        </w:rPr>
      </w:pPr>
    </w:p>
    <w:p w:rsidR="0011500C" w:rsidRPr="00412DDB" w:rsidRDefault="0011500C" w:rsidP="004729DE">
      <w:pPr>
        <w:pStyle w:val="em-4"/>
      </w:pPr>
    </w:p>
    <w:p w:rsidR="0065434D" w:rsidRPr="00412DDB" w:rsidRDefault="00B37CA9" w:rsidP="0090611F">
      <w:pPr>
        <w:pStyle w:val="em-4"/>
        <w:rPr>
          <w:b/>
          <w:i/>
        </w:rPr>
      </w:pPr>
      <w:r w:rsidRPr="00412DDB">
        <w:rPr>
          <w:b/>
          <w:i/>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w:t>
      </w:r>
    </w:p>
    <w:p w:rsidR="00B37CA9" w:rsidRPr="00412DDB" w:rsidRDefault="00B37CA9" w:rsidP="00B37CA9">
      <w:pPr>
        <w:adjustRightInd w:val="0"/>
        <w:ind w:firstLine="709"/>
        <w:jc w:val="both"/>
        <w:rPr>
          <w:sz w:val="22"/>
          <w:szCs w:val="22"/>
        </w:rPr>
      </w:pPr>
    </w:p>
    <w:p w:rsidR="005A2335" w:rsidRPr="00D45796" w:rsidRDefault="00503241" w:rsidP="00B37CA9">
      <w:pPr>
        <w:adjustRightInd w:val="0"/>
        <w:ind w:firstLine="709"/>
        <w:jc w:val="both"/>
        <w:rPr>
          <w:sz w:val="22"/>
          <w:szCs w:val="20"/>
        </w:rPr>
      </w:pPr>
      <w:r w:rsidRPr="00D45796">
        <w:rPr>
          <w:sz w:val="22"/>
          <w:szCs w:val="20"/>
        </w:rPr>
        <w:t>За последние 5 лет переоценка основных средств не производилась</w:t>
      </w:r>
      <w:r w:rsidR="00D45796">
        <w:rPr>
          <w:sz w:val="22"/>
          <w:szCs w:val="20"/>
        </w:rPr>
        <w:t>.</w:t>
      </w:r>
    </w:p>
    <w:p w:rsidR="00503241" w:rsidRPr="00412DDB" w:rsidRDefault="00503241" w:rsidP="00B37CA9">
      <w:pPr>
        <w:adjustRightInd w:val="0"/>
        <w:ind w:firstLine="709"/>
        <w:jc w:val="both"/>
        <w:rPr>
          <w:sz w:val="22"/>
          <w:szCs w:val="22"/>
        </w:rPr>
      </w:pPr>
    </w:p>
    <w:tbl>
      <w:tblPr>
        <w:tblW w:w="10065" w:type="dxa"/>
        <w:tblInd w:w="108" w:type="dxa"/>
        <w:tblLook w:val="0000" w:firstRow="0" w:lastRow="0" w:firstColumn="0" w:lastColumn="0" w:noHBand="0" w:noVBand="0"/>
      </w:tblPr>
      <w:tblGrid>
        <w:gridCol w:w="2063"/>
        <w:gridCol w:w="1594"/>
        <w:gridCol w:w="1460"/>
        <w:gridCol w:w="1374"/>
        <w:gridCol w:w="1787"/>
        <w:gridCol w:w="1787"/>
      </w:tblGrid>
      <w:tr w:rsidR="00B37CA9" w:rsidRPr="00412DDB" w:rsidTr="00D45796">
        <w:trPr>
          <w:cantSplit/>
          <w:trHeight w:val="889"/>
        </w:trPr>
        <w:tc>
          <w:tcPr>
            <w:tcW w:w="2063" w:type="dxa"/>
            <w:vMerge w:val="restart"/>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Наименование группы объектов основных средств</w:t>
            </w:r>
          </w:p>
        </w:tc>
        <w:tc>
          <w:tcPr>
            <w:tcW w:w="3054" w:type="dxa"/>
            <w:gridSpan w:val="2"/>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Балансовая стоимость осно</w:t>
            </w:r>
            <w:r w:rsidRPr="00412DDB">
              <w:rPr>
                <w:sz w:val="22"/>
                <w:szCs w:val="22"/>
              </w:rPr>
              <w:t>в</w:t>
            </w:r>
            <w:r w:rsidRPr="00412DDB">
              <w:rPr>
                <w:sz w:val="22"/>
                <w:szCs w:val="22"/>
              </w:rPr>
              <w:t>ных средств до переоценки,  руб.</w:t>
            </w:r>
          </w:p>
        </w:tc>
        <w:tc>
          <w:tcPr>
            <w:tcW w:w="3161" w:type="dxa"/>
            <w:gridSpan w:val="2"/>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Восстановительная стоимость основных средств после пер</w:t>
            </w:r>
            <w:r w:rsidRPr="00412DDB">
              <w:rPr>
                <w:sz w:val="22"/>
                <w:szCs w:val="22"/>
              </w:rPr>
              <w:t>е</w:t>
            </w:r>
            <w:r w:rsidRPr="00412DDB">
              <w:rPr>
                <w:sz w:val="22"/>
                <w:szCs w:val="22"/>
              </w:rPr>
              <w:t>оценки,  руб.</w:t>
            </w:r>
          </w:p>
        </w:tc>
        <w:tc>
          <w:tcPr>
            <w:tcW w:w="1787" w:type="dxa"/>
            <w:vMerge w:val="restart"/>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и способ переоценки /методика оце</w:t>
            </w:r>
            <w:r w:rsidRPr="00412DDB">
              <w:rPr>
                <w:sz w:val="22"/>
                <w:szCs w:val="22"/>
              </w:rPr>
              <w:t>н</w:t>
            </w:r>
            <w:r w:rsidRPr="00412DDB">
              <w:rPr>
                <w:sz w:val="22"/>
                <w:szCs w:val="22"/>
              </w:rPr>
              <w:t>ки</w:t>
            </w:r>
          </w:p>
        </w:tc>
      </w:tr>
      <w:tr w:rsidR="00B37CA9" w:rsidRPr="00412DDB" w:rsidTr="00D45796">
        <w:trPr>
          <w:cantSplit/>
          <w:trHeight w:val="390"/>
        </w:trPr>
        <w:tc>
          <w:tcPr>
            <w:tcW w:w="2063" w:type="dxa"/>
            <w:vMerge/>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rPr>
                <w:sz w:val="22"/>
                <w:szCs w:val="22"/>
              </w:rPr>
            </w:pPr>
          </w:p>
        </w:tc>
        <w:tc>
          <w:tcPr>
            <w:tcW w:w="1594"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 xml:space="preserve">полная </w:t>
            </w:r>
          </w:p>
        </w:tc>
        <w:tc>
          <w:tcPr>
            <w:tcW w:w="146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остаточная</w:t>
            </w:r>
          </w:p>
        </w:tc>
        <w:tc>
          <w:tcPr>
            <w:tcW w:w="1374"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 xml:space="preserve">полная </w:t>
            </w:r>
          </w:p>
        </w:tc>
        <w:tc>
          <w:tcPr>
            <w:tcW w:w="178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остаточная</w:t>
            </w:r>
          </w:p>
        </w:tc>
        <w:tc>
          <w:tcPr>
            <w:tcW w:w="1787" w:type="dxa"/>
            <w:vMerge/>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rPr>
                <w:sz w:val="22"/>
                <w:szCs w:val="22"/>
              </w:rPr>
            </w:pPr>
          </w:p>
        </w:tc>
      </w:tr>
      <w:tr w:rsidR="00B37CA9" w:rsidRPr="00412DDB" w:rsidTr="00D45796">
        <w:trPr>
          <w:trHeight w:val="270"/>
        </w:trPr>
        <w:tc>
          <w:tcPr>
            <w:tcW w:w="2063"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1594"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1460"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1374"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c>
          <w:tcPr>
            <w:tcW w:w="178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5</w:t>
            </w:r>
          </w:p>
        </w:tc>
        <w:tc>
          <w:tcPr>
            <w:tcW w:w="1787" w:type="dxa"/>
            <w:tcBorders>
              <w:top w:val="nil"/>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6</w:t>
            </w:r>
          </w:p>
        </w:tc>
      </w:tr>
    </w:tbl>
    <w:p w:rsidR="00B37CA9" w:rsidRPr="00412DDB" w:rsidRDefault="00B37CA9" w:rsidP="00B37CA9">
      <w:pPr>
        <w:adjustRightInd w:val="0"/>
        <w:ind w:firstLine="709"/>
        <w:jc w:val="both"/>
        <w:rPr>
          <w:sz w:val="22"/>
          <w:szCs w:val="22"/>
        </w:rPr>
      </w:pPr>
      <w:r w:rsidRPr="00412DDB">
        <w:rPr>
          <w:sz w:val="22"/>
          <w:szCs w:val="22"/>
        </w:rPr>
        <w:t>Отчетная дата: «           »____________    года</w:t>
      </w:r>
    </w:p>
    <w:tbl>
      <w:tblPr>
        <w:tblW w:w="10065" w:type="dxa"/>
        <w:tblInd w:w="108" w:type="dxa"/>
        <w:tblLook w:val="0000" w:firstRow="0" w:lastRow="0" w:firstColumn="0" w:lastColumn="0" w:noHBand="0" w:noVBand="0"/>
      </w:tblPr>
      <w:tblGrid>
        <w:gridCol w:w="2063"/>
        <w:gridCol w:w="1594"/>
        <w:gridCol w:w="1460"/>
        <w:gridCol w:w="1374"/>
        <w:gridCol w:w="1787"/>
        <w:gridCol w:w="1787"/>
      </w:tblGrid>
      <w:tr w:rsidR="00B37CA9" w:rsidRPr="00412DDB" w:rsidTr="00D45796">
        <w:trPr>
          <w:trHeight w:val="300"/>
        </w:trPr>
        <w:tc>
          <w:tcPr>
            <w:tcW w:w="2063"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rPr>
                <w:sz w:val="22"/>
                <w:szCs w:val="22"/>
              </w:rPr>
            </w:pPr>
            <w:r w:rsidRPr="00412DDB">
              <w:rPr>
                <w:sz w:val="22"/>
                <w:szCs w:val="22"/>
              </w:rPr>
              <w:t> </w:t>
            </w:r>
            <w:r w:rsidR="00B140EC">
              <w:rPr>
                <w:sz w:val="22"/>
                <w:szCs w:val="22"/>
              </w:rPr>
              <w:t>–</w:t>
            </w:r>
          </w:p>
        </w:tc>
        <w:tc>
          <w:tcPr>
            <w:tcW w:w="1594"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60"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374"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787"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787" w:type="dxa"/>
            <w:tcBorders>
              <w:top w:val="single" w:sz="4" w:space="0" w:color="auto"/>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r>
      <w:tr w:rsidR="00B37CA9" w:rsidRPr="00412DDB" w:rsidTr="00D45796">
        <w:trPr>
          <w:trHeight w:val="300"/>
        </w:trPr>
        <w:tc>
          <w:tcPr>
            <w:tcW w:w="2063" w:type="dxa"/>
            <w:tcBorders>
              <w:top w:val="nil"/>
              <w:left w:val="single" w:sz="4" w:space="0" w:color="auto"/>
              <w:bottom w:val="single" w:sz="4" w:space="0" w:color="auto"/>
              <w:right w:val="single" w:sz="4" w:space="0" w:color="auto"/>
            </w:tcBorders>
            <w:vAlign w:val="center"/>
          </w:tcPr>
          <w:p w:rsidR="00B37CA9" w:rsidRPr="00412DDB" w:rsidRDefault="00B37CA9" w:rsidP="00B37CA9">
            <w:pPr>
              <w:rPr>
                <w:sz w:val="22"/>
                <w:szCs w:val="22"/>
              </w:rPr>
            </w:pPr>
            <w:r w:rsidRPr="00412DDB">
              <w:rPr>
                <w:sz w:val="22"/>
                <w:szCs w:val="22"/>
              </w:rPr>
              <w:t>Итого:</w:t>
            </w:r>
          </w:p>
        </w:tc>
        <w:tc>
          <w:tcPr>
            <w:tcW w:w="1594"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460"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374"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787"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c>
          <w:tcPr>
            <w:tcW w:w="1787" w:type="dxa"/>
            <w:tcBorders>
              <w:top w:val="nil"/>
              <w:left w:val="nil"/>
              <w:bottom w:val="single" w:sz="4" w:space="0" w:color="auto"/>
              <w:right w:val="single" w:sz="4" w:space="0" w:color="auto"/>
            </w:tcBorders>
            <w:vAlign w:val="center"/>
          </w:tcPr>
          <w:p w:rsidR="00B37CA9" w:rsidRPr="00412DDB" w:rsidRDefault="00B140EC" w:rsidP="00B37CA9">
            <w:pPr>
              <w:jc w:val="center"/>
              <w:rPr>
                <w:sz w:val="22"/>
                <w:szCs w:val="22"/>
              </w:rPr>
            </w:pPr>
            <w:r>
              <w:rPr>
                <w:sz w:val="22"/>
                <w:szCs w:val="22"/>
              </w:rPr>
              <w:t>–</w:t>
            </w:r>
          </w:p>
        </w:tc>
      </w:tr>
    </w:tbl>
    <w:p w:rsidR="00B37CA9" w:rsidRPr="00412DDB" w:rsidRDefault="00B37CA9" w:rsidP="00B37CA9">
      <w:pPr>
        <w:adjustRightInd w:val="0"/>
        <w:ind w:firstLine="709"/>
        <w:jc w:val="both"/>
        <w:rPr>
          <w:sz w:val="22"/>
          <w:szCs w:val="22"/>
        </w:rPr>
      </w:pPr>
    </w:p>
    <w:p w:rsidR="0090611F" w:rsidRPr="00412DDB" w:rsidRDefault="00B37CA9" w:rsidP="0090611F">
      <w:pPr>
        <w:pStyle w:val="em-4"/>
        <w:rPr>
          <w:b/>
          <w:i/>
        </w:rPr>
      </w:pPr>
      <w:r w:rsidRPr="00412DDB">
        <w:rPr>
          <w:b/>
          <w:i/>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кредитной организации </w:t>
      </w:r>
      <w:r w:rsidR="00B140EC">
        <w:rPr>
          <w:b/>
          <w:i/>
        </w:rPr>
        <w:t>–</w:t>
      </w:r>
      <w:r w:rsidRPr="00412DDB">
        <w:rPr>
          <w:b/>
          <w:i/>
        </w:rPr>
        <w:t xml:space="preserve"> эмитента, и иных основных средств по усмотрению кредитной организации – эмитента</w:t>
      </w:r>
    </w:p>
    <w:tbl>
      <w:tblPr>
        <w:tblW w:w="0" w:type="auto"/>
        <w:tblLook w:val="01E0" w:firstRow="1" w:lastRow="1" w:firstColumn="1" w:lastColumn="1" w:noHBand="0" w:noVBand="0"/>
      </w:tblPr>
      <w:tblGrid>
        <w:gridCol w:w="10173"/>
      </w:tblGrid>
      <w:tr w:rsidR="00503241" w:rsidRPr="00412DDB" w:rsidTr="00D45796">
        <w:tc>
          <w:tcPr>
            <w:tcW w:w="10173" w:type="dxa"/>
          </w:tcPr>
          <w:p w:rsidR="00503241" w:rsidRPr="00412DDB" w:rsidRDefault="00503241" w:rsidP="00503241">
            <w:pPr>
              <w:pStyle w:val="em-4"/>
              <w:rPr>
                <w:sz w:val="20"/>
                <w:szCs w:val="20"/>
              </w:rPr>
            </w:pPr>
          </w:p>
          <w:p w:rsidR="00503241" w:rsidRPr="00412DDB" w:rsidRDefault="00503241" w:rsidP="00503241">
            <w:pPr>
              <w:pStyle w:val="em-4"/>
            </w:pPr>
            <w:r w:rsidRPr="00D45796">
              <w:rPr>
                <w:szCs w:val="20"/>
              </w:rPr>
              <w:t>В своей деятельности Банком планируется дальнейший рост стоимости основных средств, особе</w:t>
            </w:r>
            <w:r w:rsidRPr="00D45796">
              <w:rPr>
                <w:szCs w:val="20"/>
              </w:rPr>
              <w:t>н</w:t>
            </w:r>
            <w:r w:rsidRPr="00D45796">
              <w:rPr>
                <w:szCs w:val="20"/>
              </w:rPr>
              <w:t>но банковского оборудования, связанного с развитием розничного бизнеса и расчетной системы Банка</w:t>
            </w:r>
            <w:r w:rsidR="00D45796">
              <w:rPr>
                <w:szCs w:val="20"/>
              </w:rPr>
              <w:t>.</w:t>
            </w:r>
          </w:p>
        </w:tc>
      </w:tr>
    </w:tbl>
    <w:p w:rsidR="0090611F" w:rsidRPr="00412DDB" w:rsidRDefault="0090611F" w:rsidP="0090611F">
      <w:pPr>
        <w:pStyle w:val="em-4"/>
      </w:pPr>
    </w:p>
    <w:p w:rsidR="0090611F" w:rsidRPr="00412DDB" w:rsidRDefault="00B37CA9" w:rsidP="0090611F">
      <w:pPr>
        <w:pStyle w:val="em-4"/>
      </w:pPr>
      <w:r w:rsidRPr="00412DDB">
        <w:rPr>
          <w:b/>
          <w:i/>
        </w:rPr>
        <w:t>Сведения обо всех фактах обременения основных средств кредитной организации – эмитен</w:t>
      </w:r>
      <w:r w:rsidRPr="00412DDB">
        <w:t>та</w:t>
      </w:r>
    </w:p>
    <w:tbl>
      <w:tblPr>
        <w:tblW w:w="0" w:type="auto"/>
        <w:tblLook w:val="01E0" w:firstRow="1" w:lastRow="1" w:firstColumn="1" w:lastColumn="1" w:noHBand="0" w:noVBand="0"/>
      </w:tblPr>
      <w:tblGrid>
        <w:gridCol w:w="10173"/>
      </w:tblGrid>
      <w:tr w:rsidR="0090611F" w:rsidRPr="00412DDB" w:rsidTr="00D45796">
        <w:tc>
          <w:tcPr>
            <w:tcW w:w="10173" w:type="dxa"/>
          </w:tcPr>
          <w:p w:rsidR="006E1C3F" w:rsidRPr="00D45796" w:rsidRDefault="006E1C3F" w:rsidP="006E1C3F">
            <w:pPr>
              <w:pStyle w:val="em-4"/>
              <w:rPr>
                <w:sz w:val="24"/>
              </w:rPr>
            </w:pPr>
            <w:r w:rsidRPr="00D45796">
              <w:rPr>
                <w:szCs w:val="20"/>
              </w:rPr>
              <w:t>Основные средства Банка не обременены обязательствами</w:t>
            </w:r>
            <w:r w:rsidR="00D45796">
              <w:rPr>
                <w:szCs w:val="20"/>
              </w:rPr>
              <w:t>.</w:t>
            </w:r>
          </w:p>
          <w:p w:rsidR="0090611F" w:rsidRPr="00412DDB" w:rsidRDefault="0090611F" w:rsidP="00B608E1">
            <w:pPr>
              <w:pStyle w:val="em-4"/>
            </w:pPr>
          </w:p>
        </w:tc>
      </w:tr>
      <w:tr w:rsidR="0090611F" w:rsidRPr="00412DDB" w:rsidTr="00D45796">
        <w:tc>
          <w:tcPr>
            <w:tcW w:w="10173" w:type="dxa"/>
          </w:tcPr>
          <w:p w:rsidR="0090611F" w:rsidRPr="00412DDB" w:rsidRDefault="0090611F" w:rsidP="00F237F6">
            <w:pPr>
              <w:pStyle w:val="em-6"/>
              <w:jc w:val="center"/>
            </w:pPr>
            <w:r w:rsidRPr="00412DDB">
              <w:t xml:space="preserve">(Указывается характер обременения, момент возникновения обременения, срока его действия </w:t>
            </w:r>
            <w:r w:rsidRPr="00412DDB">
              <w:br/>
              <w:t xml:space="preserve">и иные условия по усмотрению кредитной организации </w:t>
            </w:r>
            <w:r w:rsidR="00B140EC">
              <w:t>–</w:t>
            </w:r>
            <w:r w:rsidRPr="00412DDB">
              <w:t xml:space="preserve"> эмитента)</w:t>
            </w:r>
          </w:p>
        </w:tc>
      </w:tr>
    </w:tbl>
    <w:p w:rsidR="0090611F" w:rsidRPr="00412DDB" w:rsidRDefault="0090611F" w:rsidP="0090611F">
      <w:pPr>
        <w:pStyle w:val="em-4"/>
      </w:pPr>
    </w:p>
    <w:p w:rsidR="0090611F" w:rsidRPr="00412DDB" w:rsidRDefault="002C00EB" w:rsidP="0090611F">
      <w:pPr>
        <w:pStyle w:val="em-4"/>
      </w:pPr>
      <w:r w:rsidRPr="00412DDB">
        <w:br w:type="page"/>
      </w:r>
    </w:p>
    <w:p w:rsidR="00B37CA9" w:rsidRPr="00412DDB" w:rsidRDefault="00B37CA9" w:rsidP="002C00EB">
      <w:pPr>
        <w:pStyle w:val="em-"/>
      </w:pPr>
      <w:bookmarkStart w:id="47" w:name="_Toc419455959"/>
      <w:r w:rsidRPr="00412DDB">
        <w:rPr>
          <w:lang w:val="en-US"/>
        </w:rPr>
        <w:lastRenderedPageBreak/>
        <w:t>I</w:t>
      </w:r>
      <w:r w:rsidRPr="00412DDB">
        <w:t>V. Сведения о финансово</w:t>
      </w:r>
      <w:r w:rsidR="00B140EC">
        <w:t>–</w:t>
      </w:r>
      <w:r w:rsidRPr="00412DDB">
        <w:t xml:space="preserve">хозяйственной деятельности </w:t>
      </w:r>
      <w:r w:rsidRPr="00412DDB">
        <w:br/>
        <w:t xml:space="preserve">кредитной организации </w:t>
      </w:r>
      <w:r w:rsidR="00B140EC">
        <w:t>–</w:t>
      </w:r>
      <w:r w:rsidRPr="00412DDB">
        <w:t xml:space="preserve"> эмитента</w:t>
      </w:r>
      <w:bookmarkEnd w:id="47"/>
    </w:p>
    <w:p w:rsidR="00B37CA9" w:rsidRPr="00412DDB" w:rsidRDefault="00B37CA9" w:rsidP="00B37CA9">
      <w:pPr>
        <w:jc w:val="center"/>
        <w:rPr>
          <w:b/>
          <w:bCs/>
        </w:rPr>
      </w:pPr>
    </w:p>
    <w:p w:rsidR="00B37CA9" w:rsidRPr="00412DDB" w:rsidRDefault="00B37CA9" w:rsidP="002C00EB">
      <w:pPr>
        <w:pStyle w:val="em-1"/>
      </w:pPr>
      <w:bookmarkStart w:id="48" w:name="_Toc419455960"/>
      <w:r w:rsidRPr="00412DDB">
        <w:t>4.1. Результаты финансово</w:t>
      </w:r>
      <w:r w:rsidR="00B140EC">
        <w:t>–</w:t>
      </w:r>
      <w:r w:rsidRPr="00412DDB">
        <w:t>хозяйственной деятельности кредитной организации – эмитента</w:t>
      </w:r>
      <w:bookmarkEnd w:id="48"/>
      <w:r w:rsidRPr="00412DDB">
        <w:rPr>
          <w:rStyle w:val="af0"/>
          <w:b w:val="0"/>
          <w:bCs/>
          <w:vanish/>
        </w:rPr>
        <w:footnoteReference w:id="46"/>
      </w:r>
    </w:p>
    <w:p w:rsidR="00B37CA9" w:rsidRPr="00412DDB" w:rsidRDefault="00B37CA9" w:rsidP="00B37CA9">
      <w:pPr>
        <w:ind w:firstLine="720"/>
        <w:jc w:val="both"/>
        <w:rPr>
          <w:b/>
          <w:bCs/>
        </w:rPr>
      </w:pPr>
    </w:p>
    <w:p w:rsidR="00E15049" w:rsidRPr="00412DDB" w:rsidRDefault="00E15049" w:rsidP="00E15049">
      <w:pPr>
        <w:pStyle w:val="em-4"/>
      </w:pPr>
      <w:r w:rsidRPr="00412DDB">
        <w:t>Динамика показателей, характеризующих результаты финансово</w:t>
      </w:r>
      <w:r w:rsidR="00B140EC">
        <w:t>–</w:t>
      </w:r>
      <w:r w:rsidRPr="00412DDB">
        <w:t>хозяйственной деятельности кр</w:t>
      </w:r>
      <w:r w:rsidRPr="00412DDB">
        <w:t>е</w:t>
      </w:r>
      <w:r w:rsidRPr="00412DDB">
        <w:t>дитной организации – эмитента, в том числе ее прибыльность и убыточность за последний завершенный финансовый год и за последний отчетный квартал, а также за аналогичный период предшествующего года:</w:t>
      </w:r>
    </w:p>
    <w:p w:rsidR="00E15049" w:rsidRPr="00412DDB" w:rsidRDefault="00E15049" w:rsidP="00E15049">
      <w:pPr>
        <w:ind w:firstLine="720"/>
        <w:jc w:val="right"/>
        <w:rPr>
          <w:bCs/>
          <w:iCs/>
          <w:sz w:val="22"/>
          <w:szCs w:val="22"/>
        </w:rPr>
      </w:pPr>
      <w:r w:rsidRPr="00412DDB">
        <w:rPr>
          <w:bCs/>
          <w:iCs/>
          <w:sz w:val="22"/>
          <w:szCs w:val="22"/>
        </w:rPr>
        <w:t>за «</w:t>
      </w:r>
      <w:r w:rsidR="00F12A66">
        <w:rPr>
          <w:bCs/>
          <w:iCs/>
          <w:sz w:val="22"/>
          <w:szCs w:val="22"/>
        </w:rPr>
        <w:t>2</w:t>
      </w:r>
      <w:r w:rsidR="009E7E19">
        <w:rPr>
          <w:bCs/>
          <w:iCs/>
          <w:sz w:val="22"/>
          <w:szCs w:val="22"/>
        </w:rPr>
        <w:t>-</w:t>
      </w:r>
      <w:r w:rsidR="00F12A66">
        <w:rPr>
          <w:bCs/>
          <w:iCs/>
          <w:sz w:val="22"/>
          <w:szCs w:val="22"/>
        </w:rPr>
        <w:t>о</w:t>
      </w:r>
      <w:r w:rsidR="009E7E19">
        <w:rPr>
          <w:bCs/>
          <w:iCs/>
          <w:sz w:val="22"/>
          <w:szCs w:val="22"/>
        </w:rPr>
        <w:t>й</w:t>
      </w:r>
      <w:r w:rsidRPr="00412DDB">
        <w:rPr>
          <w:bCs/>
          <w:iCs/>
          <w:sz w:val="22"/>
          <w:szCs w:val="22"/>
        </w:rPr>
        <w:t>» квартал 201</w:t>
      </w:r>
      <w:r w:rsidR="009E7E19">
        <w:rPr>
          <w:bCs/>
          <w:iCs/>
          <w:sz w:val="22"/>
          <w:szCs w:val="22"/>
        </w:rPr>
        <w:t>5</w:t>
      </w:r>
      <w:r w:rsidRPr="00412DDB">
        <w:rPr>
          <w:bCs/>
          <w:iCs/>
          <w:sz w:val="22"/>
          <w:szCs w:val="22"/>
        </w:rPr>
        <w:t xml:space="preserve"> года</w:t>
      </w:r>
    </w:p>
    <w:p w:rsidR="00E15049" w:rsidRPr="00412DDB" w:rsidRDefault="00E15049" w:rsidP="00E15049">
      <w:pPr>
        <w:ind w:firstLine="720"/>
        <w:jc w:val="right"/>
        <w:rPr>
          <w:bCs/>
          <w:iCs/>
          <w:sz w:val="22"/>
          <w:szCs w:val="22"/>
        </w:rPr>
      </w:pPr>
      <w:r w:rsidRPr="00412DDB">
        <w:rPr>
          <w:bCs/>
          <w:iCs/>
          <w:sz w:val="22"/>
          <w:szCs w:val="22"/>
        </w:rPr>
        <w:t xml:space="preserve"> (тыс. руб.)</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747"/>
        <w:gridCol w:w="1701"/>
        <w:gridCol w:w="1905"/>
        <w:gridCol w:w="2002"/>
      </w:tblGrid>
      <w:tr w:rsidR="002859B9" w:rsidRPr="00412DDB" w:rsidTr="002859B9">
        <w:tc>
          <w:tcPr>
            <w:tcW w:w="959" w:type="dxa"/>
            <w:vAlign w:val="center"/>
          </w:tcPr>
          <w:p w:rsidR="002859B9" w:rsidRPr="00412DDB" w:rsidRDefault="002859B9" w:rsidP="00E15049">
            <w:pPr>
              <w:jc w:val="center"/>
              <w:rPr>
                <w:bCs/>
                <w:iCs/>
                <w:sz w:val="22"/>
                <w:szCs w:val="22"/>
              </w:rPr>
            </w:pPr>
            <w:r w:rsidRPr="00412DDB">
              <w:rPr>
                <w:bCs/>
                <w:iCs/>
                <w:sz w:val="22"/>
                <w:szCs w:val="22"/>
              </w:rPr>
              <w:t>№ строки</w:t>
            </w:r>
          </w:p>
        </w:tc>
        <w:tc>
          <w:tcPr>
            <w:tcW w:w="3747" w:type="dxa"/>
            <w:vAlign w:val="center"/>
          </w:tcPr>
          <w:p w:rsidR="002859B9" w:rsidRPr="00412DDB" w:rsidRDefault="002859B9" w:rsidP="00E15049">
            <w:pPr>
              <w:jc w:val="center"/>
              <w:rPr>
                <w:bCs/>
                <w:iCs/>
                <w:sz w:val="22"/>
                <w:szCs w:val="22"/>
              </w:rPr>
            </w:pPr>
            <w:r w:rsidRPr="00412DDB">
              <w:rPr>
                <w:bCs/>
                <w:iCs/>
                <w:sz w:val="22"/>
                <w:szCs w:val="22"/>
              </w:rPr>
              <w:t>Наименование статьи</w:t>
            </w:r>
          </w:p>
        </w:tc>
        <w:tc>
          <w:tcPr>
            <w:tcW w:w="1701" w:type="dxa"/>
            <w:vAlign w:val="center"/>
          </w:tcPr>
          <w:p w:rsidR="002859B9" w:rsidRPr="00412DDB" w:rsidRDefault="002859B9" w:rsidP="00E15049">
            <w:pPr>
              <w:jc w:val="center"/>
              <w:rPr>
                <w:bCs/>
                <w:iCs/>
                <w:sz w:val="16"/>
                <w:szCs w:val="16"/>
              </w:rPr>
            </w:pPr>
            <w:r w:rsidRPr="00412DDB">
              <w:rPr>
                <w:bCs/>
                <w:iCs/>
                <w:sz w:val="16"/>
                <w:szCs w:val="16"/>
              </w:rPr>
              <w:t>Данные за отчетный период</w:t>
            </w:r>
          </w:p>
          <w:p w:rsidR="002859B9" w:rsidRPr="00412DDB" w:rsidRDefault="001132C8" w:rsidP="006D7B91">
            <w:pPr>
              <w:jc w:val="center"/>
              <w:rPr>
                <w:bCs/>
                <w:iCs/>
                <w:sz w:val="16"/>
                <w:szCs w:val="16"/>
              </w:rPr>
            </w:pPr>
            <w:r>
              <w:rPr>
                <w:bCs/>
                <w:iCs/>
                <w:sz w:val="16"/>
                <w:szCs w:val="16"/>
              </w:rPr>
              <w:t>01.</w:t>
            </w:r>
            <w:r w:rsidR="009E7E19">
              <w:rPr>
                <w:bCs/>
                <w:iCs/>
                <w:sz w:val="16"/>
                <w:szCs w:val="16"/>
              </w:rPr>
              <w:t>0</w:t>
            </w:r>
            <w:r w:rsidR="006D7B91">
              <w:rPr>
                <w:bCs/>
                <w:iCs/>
                <w:sz w:val="16"/>
                <w:szCs w:val="16"/>
              </w:rPr>
              <w:t>7</w:t>
            </w:r>
            <w:r w:rsidR="002859B9" w:rsidRPr="00412DDB">
              <w:rPr>
                <w:bCs/>
                <w:iCs/>
                <w:sz w:val="16"/>
                <w:szCs w:val="16"/>
              </w:rPr>
              <w:t>.201</w:t>
            </w:r>
            <w:r w:rsidR="009E7E19">
              <w:rPr>
                <w:bCs/>
                <w:iCs/>
                <w:sz w:val="16"/>
                <w:szCs w:val="16"/>
              </w:rPr>
              <w:t>5</w:t>
            </w:r>
          </w:p>
        </w:tc>
        <w:tc>
          <w:tcPr>
            <w:tcW w:w="1905" w:type="dxa"/>
            <w:vAlign w:val="center"/>
          </w:tcPr>
          <w:p w:rsidR="002859B9" w:rsidRPr="00412DDB" w:rsidRDefault="002859B9" w:rsidP="002859B9">
            <w:pPr>
              <w:jc w:val="center"/>
              <w:rPr>
                <w:bCs/>
                <w:iCs/>
                <w:sz w:val="16"/>
                <w:szCs w:val="16"/>
              </w:rPr>
            </w:pPr>
            <w:r w:rsidRPr="00412DDB">
              <w:rPr>
                <w:bCs/>
                <w:iCs/>
                <w:sz w:val="16"/>
                <w:szCs w:val="16"/>
              </w:rPr>
              <w:t>Данные з</w:t>
            </w:r>
            <w:r w:rsidR="00442099" w:rsidRPr="00412DDB">
              <w:rPr>
                <w:bCs/>
                <w:iCs/>
                <w:sz w:val="16"/>
                <w:szCs w:val="16"/>
              </w:rPr>
              <w:t>а</w:t>
            </w:r>
            <w:r w:rsidRPr="00412DDB">
              <w:rPr>
                <w:bCs/>
                <w:iCs/>
                <w:sz w:val="16"/>
                <w:szCs w:val="16"/>
              </w:rPr>
              <w:t xml:space="preserve"> </w:t>
            </w:r>
            <w:r w:rsidR="00442099" w:rsidRPr="00412DDB">
              <w:rPr>
                <w:bCs/>
                <w:iCs/>
                <w:sz w:val="16"/>
                <w:szCs w:val="16"/>
              </w:rPr>
              <w:t>завершенный финансовый год</w:t>
            </w:r>
          </w:p>
          <w:p w:rsidR="002859B9" w:rsidRPr="00412DDB" w:rsidRDefault="002859B9" w:rsidP="009E7E19">
            <w:pPr>
              <w:jc w:val="center"/>
              <w:rPr>
                <w:bCs/>
                <w:iCs/>
                <w:sz w:val="16"/>
                <w:szCs w:val="16"/>
              </w:rPr>
            </w:pPr>
            <w:r w:rsidRPr="00412DDB">
              <w:rPr>
                <w:bCs/>
                <w:iCs/>
                <w:sz w:val="16"/>
                <w:szCs w:val="16"/>
              </w:rPr>
              <w:t>01.01.201</w:t>
            </w:r>
            <w:r w:rsidR="009E7E19">
              <w:rPr>
                <w:bCs/>
                <w:iCs/>
                <w:sz w:val="16"/>
                <w:szCs w:val="16"/>
              </w:rPr>
              <w:t>5</w:t>
            </w:r>
          </w:p>
        </w:tc>
        <w:tc>
          <w:tcPr>
            <w:tcW w:w="2002" w:type="dxa"/>
            <w:vAlign w:val="center"/>
          </w:tcPr>
          <w:p w:rsidR="002859B9" w:rsidRPr="00412DDB" w:rsidRDefault="002859B9" w:rsidP="006B3ABE">
            <w:pPr>
              <w:jc w:val="center"/>
              <w:rPr>
                <w:bCs/>
                <w:iCs/>
                <w:sz w:val="16"/>
                <w:szCs w:val="16"/>
              </w:rPr>
            </w:pPr>
            <w:r w:rsidRPr="00412DDB">
              <w:rPr>
                <w:bCs/>
                <w:iCs/>
                <w:sz w:val="16"/>
                <w:szCs w:val="16"/>
              </w:rPr>
              <w:t>Данные за соответств</w:t>
            </w:r>
            <w:r w:rsidRPr="00412DDB">
              <w:rPr>
                <w:bCs/>
                <w:iCs/>
                <w:sz w:val="16"/>
                <w:szCs w:val="16"/>
              </w:rPr>
              <w:t>у</w:t>
            </w:r>
            <w:r w:rsidRPr="00412DDB">
              <w:rPr>
                <w:bCs/>
                <w:iCs/>
                <w:sz w:val="16"/>
                <w:szCs w:val="16"/>
              </w:rPr>
              <w:t>ющий период прошлого года</w:t>
            </w:r>
          </w:p>
          <w:p w:rsidR="002859B9" w:rsidRPr="00412DDB" w:rsidRDefault="002859B9" w:rsidP="006D7B91">
            <w:pPr>
              <w:jc w:val="center"/>
              <w:rPr>
                <w:bCs/>
                <w:iCs/>
                <w:sz w:val="16"/>
                <w:szCs w:val="16"/>
              </w:rPr>
            </w:pPr>
            <w:r w:rsidRPr="00412DDB">
              <w:rPr>
                <w:bCs/>
                <w:iCs/>
                <w:sz w:val="16"/>
                <w:szCs w:val="16"/>
              </w:rPr>
              <w:t>01.</w:t>
            </w:r>
            <w:r w:rsidR="009E7E19">
              <w:rPr>
                <w:bCs/>
                <w:iCs/>
                <w:sz w:val="16"/>
                <w:szCs w:val="16"/>
              </w:rPr>
              <w:t>0</w:t>
            </w:r>
            <w:r w:rsidR="006D7B91">
              <w:rPr>
                <w:bCs/>
                <w:iCs/>
                <w:sz w:val="16"/>
                <w:szCs w:val="16"/>
              </w:rPr>
              <w:t>7</w:t>
            </w:r>
            <w:r w:rsidRPr="00412DDB">
              <w:rPr>
                <w:bCs/>
                <w:iCs/>
                <w:sz w:val="16"/>
                <w:szCs w:val="16"/>
              </w:rPr>
              <w:t>.201</w:t>
            </w:r>
            <w:r w:rsidR="009E7E19">
              <w:rPr>
                <w:bCs/>
                <w:iCs/>
                <w:sz w:val="16"/>
                <w:szCs w:val="16"/>
              </w:rPr>
              <w:t>4</w:t>
            </w:r>
          </w:p>
        </w:tc>
      </w:tr>
      <w:tr w:rsidR="002859B9" w:rsidRPr="00412DDB" w:rsidTr="002859B9">
        <w:tc>
          <w:tcPr>
            <w:tcW w:w="959" w:type="dxa"/>
          </w:tcPr>
          <w:p w:rsidR="002859B9" w:rsidRPr="00412DDB" w:rsidRDefault="002859B9" w:rsidP="00E15049">
            <w:pPr>
              <w:jc w:val="center"/>
              <w:rPr>
                <w:bCs/>
                <w:iCs/>
                <w:sz w:val="22"/>
                <w:szCs w:val="22"/>
              </w:rPr>
            </w:pPr>
            <w:r w:rsidRPr="00412DDB">
              <w:rPr>
                <w:bCs/>
                <w:iCs/>
                <w:sz w:val="22"/>
                <w:szCs w:val="22"/>
              </w:rPr>
              <w:t>1</w:t>
            </w:r>
          </w:p>
        </w:tc>
        <w:tc>
          <w:tcPr>
            <w:tcW w:w="3747" w:type="dxa"/>
          </w:tcPr>
          <w:p w:rsidR="002859B9" w:rsidRPr="00412DDB" w:rsidRDefault="002859B9" w:rsidP="00E15049">
            <w:pPr>
              <w:jc w:val="center"/>
              <w:rPr>
                <w:bCs/>
                <w:iCs/>
                <w:sz w:val="22"/>
                <w:szCs w:val="22"/>
              </w:rPr>
            </w:pPr>
            <w:r w:rsidRPr="00412DDB">
              <w:rPr>
                <w:bCs/>
                <w:iCs/>
                <w:sz w:val="22"/>
                <w:szCs w:val="22"/>
              </w:rPr>
              <w:t>2</w:t>
            </w:r>
          </w:p>
        </w:tc>
        <w:tc>
          <w:tcPr>
            <w:tcW w:w="1701" w:type="dxa"/>
          </w:tcPr>
          <w:p w:rsidR="002859B9" w:rsidRPr="00412DDB" w:rsidRDefault="002859B9" w:rsidP="00E15049">
            <w:pPr>
              <w:jc w:val="center"/>
              <w:rPr>
                <w:bCs/>
                <w:iCs/>
                <w:sz w:val="22"/>
                <w:szCs w:val="22"/>
              </w:rPr>
            </w:pPr>
            <w:r w:rsidRPr="00412DDB">
              <w:rPr>
                <w:bCs/>
                <w:iCs/>
                <w:sz w:val="22"/>
                <w:szCs w:val="22"/>
              </w:rPr>
              <w:t>3</w:t>
            </w:r>
          </w:p>
        </w:tc>
        <w:tc>
          <w:tcPr>
            <w:tcW w:w="1905" w:type="dxa"/>
          </w:tcPr>
          <w:p w:rsidR="002859B9" w:rsidRPr="00412DDB" w:rsidRDefault="002859B9" w:rsidP="00E15049">
            <w:pPr>
              <w:jc w:val="center"/>
              <w:rPr>
                <w:bCs/>
                <w:iCs/>
                <w:sz w:val="22"/>
                <w:szCs w:val="22"/>
              </w:rPr>
            </w:pPr>
            <w:r w:rsidRPr="00412DDB">
              <w:rPr>
                <w:bCs/>
                <w:iCs/>
                <w:sz w:val="22"/>
                <w:szCs w:val="22"/>
              </w:rPr>
              <w:t>4</w:t>
            </w:r>
          </w:p>
        </w:tc>
        <w:tc>
          <w:tcPr>
            <w:tcW w:w="2002" w:type="dxa"/>
          </w:tcPr>
          <w:p w:rsidR="002859B9" w:rsidRPr="00412DDB" w:rsidRDefault="002859B9" w:rsidP="006B3ABE">
            <w:pPr>
              <w:jc w:val="center"/>
              <w:rPr>
                <w:bCs/>
                <w:iCs/>
                <w:sz w:val="22"/>
                <w:szCs w:val="22"/>
              </w:rPr>
            </w:pPr>
            <w:r w:rsidRPr="00412DDB">
              <w:rPr>
                <w:bCs/>
                <w:iCs/>
                <w:sz w:val="22"/>
                <w:szCs w:val="22"/>
              </w:rPr>
              <w:t>4</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w:t>
            </w:r>
          </w:p>
        </w:tc>
        <w:tc>
          <w:tcPr>
            <w:tcW w:w="3747" w:type="dxa"/>
            <w:vAlign w:val="center"/>
          </w:tcPr>
          <w:p w:rsidR="00F12A66" w:rsidRPr="00412DDB" w:rsidRDefault="00F12A66" w:rsidP="00E15049">
            <w:pPr>
              <w:rPr>
                <w:b/>
                <w:bCs/>
                <w:sz w:val="16"/>
                <w:szCs w:val="16"/>
              </w:rPr>
            </w:pPr>
            <w:r w:rsidRPr="00412DDB">
              <w:rPr>
                <w:b/>
                <w:bCs/>
                <w:sz w:val="16"/>
                <w:szCs w:val="16"/>
              </w:rPr>
              <w:t>Процентные доходы, всего, в том числе:</w:t>
            </w:r>
          </w:p>
        </w:tc>
        <w:tc>
          <w:tcPr>
            <w:tcW w:w="1701" w:type="dxa"/>
            <w:vAlign w:val="center"/>
          </w:tcPr>
          <w:p w:rsidR="00F12A66" w:rsidRPr="00F12A66" w:rsidRDefault="00F12A66" w:rsidP="00F12A66">
            <w:pPr>
              <w:jc w:val="right"/>
              <w:rPr>
                <w:b/>
                <w:sz w:val="16"/>
              </w:rPr>
            </w:pPr>
            <w:r w:rsidRPr="00F12A66">
              <w:rPr>
                <w:b/>
                <w:sz w:val="16"/>
              </w:rPr>
              <w:t>9'166'599</w:t>
            </w:r>
          </w:p>
        </w:tc>
        <w:tc>
          <w:tcPr>
            <w:tcW w:w="1905" w:type="dxa"/>
            <w:vAlign w:val="center"/>
          </w:tcPr>
          <w:p w:rsidR="00F12A66" w:rsidRPr="009E7E19" w:rsidRDefault="00F12A66" w:rsidP="00F12A66">
            <w:pPr>
              <w:jc w:val="right"/>
              <w:rPr>
                <w:b/>
                <w:bCs/>
                <w:sz w:val="16"/>
                <w:szCs w:val="20"/>
              </w:rPr>
            </w:pPr>
            <w:r w:rsidRPr="009E7E19">
              <w:rPr>
                <w:b/>
                <w:bCs/>
                <w:sz w:val="16"/>
                <w:szCs w:val="20"/>
              </w:rPr>
              <w:t>23'781'936</w:t>
            </w:r>
          </w:p>
        </w:tc>
        <w:tc>
          <w:tcPr>
            <w:tcW w:w="2002" w:type="dxa"/>
            <w:vAlign w:val="center"/>
          </w:tcPr>
          <w:p w:rsidR="00F12A66" w:rsidRPr="009943AA" w:rsidRDefault="00F12A66" w:rsidP="00F12A66">
            <w:pPr>
              <w:jc w:val="right"/>
              <w:rPr>
                <w:b/>
                <w:bCs/>
                <w:sz w:val="16"/>
                <w:szCs w:val="20"/>
              </w:rPr>
            </w:pPr>
            <w:r w:rsidRPr="009943AA">
              <w:rPr>
                <w:b/>
                <w:bCs/>
                <w:sz w:val="16"/>
                <w:szCs w:val="20"/>
              </w:rPr>
              <w:t>11'064'822</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1.1</w:t>
            </w:r>
          </w:p>
        </w:tc>
        <w:tc>
          <w:tcPr>
            <w:tcW w:w="3747" w:type="dxa"/>
            <w:vAlign w:val="center"/>
          </w:tcPr>
          <w:p w:rsidR="00F12A66" w:rsidRPr="00412DDB" w:rsidRDefault="00F12A66" w:rsidP="00E15049">
            <w:pPr>
              <w:rPr>
                <w:sz w:val="16"/>
                <w:szCs w:val="16"/>
              </w:rPr>
            </w:pPr>
            <w:r w:rsidRPr="00412DDB">
              <w:rPr>
                <w:sz w:val="16"/>
                <w:szCs w:val="16"/>
              </w:rPr>
              <w:t>От размещения средств в  кредитных организациях</w:t>
            </w:r>
          </w:p>
        </w:tc>
        <w:tc>
          <w:tcPr>
            <w:tcW w:w="1701" w:type="dxa"/>
            <w:vAlign w:val="center"/>
          </w:tcPr>
          <w:p w:rsidR="00F12A66" w:rsidRPr="00F12A66" w:rsidRDefault="00F12A66" w:rsidP="00F12A66">
            <w:pPr>
              <w:jc w:val="right"/>
              <w:rPr>
                <w:sz w:val="16"/>
              </w:rPr>
            </w:pPr>
            <w:r w:rsidRPr="00F12A66">
              <w:rPr>
                <w:sz w:val="16"/>
              </w:rPr>
              <w:t>343'749</w:t>
            </w:r>
          </w:p>
        </w:tc>
        <w:tc>
          <w:tcPr>
            <w:tcW w:w="1905" w:type="dxa"/>
            <w:vAlign w:val="center"/>
          </w:tcPr>
          <w:p w:rsidR="00F12A66" w:rsidRPr="009E7E19" w:rsidRDefault="00F12A66" w:rsidP="00F12A66">
            <w:pPr>
              <w:jc w:val="right"/>
              <w:rPr>
                <w:sz w:val="16"/>
                <w:szCs w:val="20"/>
              </w:rPr>
            </w:pPr>
            <w:r w:rsidRPr="009E7E19">
              <w:rPr>
                <w:sz w:val="16"/>
                <w:szCs w:val="20"/>
              </w:rPr>
              <w:t>865'072</w:t>
            </w:r>
          </w:p>
        </w:tc>
        <w:tc>
          <w:tcPr>
            <w:tcW w:w="2002" w:type="dxa"/>
            <w:vAlign w:val="center"/>
          </w:tcPr>
          <w:p w:rsidR="00F12A66" w:rsidRPr="009943AA" w:rsidRDefault="00F12A66" w:rsidP="00F12A66">
            <w:pPr>
              <w:jc w:val="right"/>
              <w:rPr>
                <w:sz w:val="16"/>
                <w:szCs w:val="20"/>
              </w:rPr>
            </w:pPr>
            <w:r w:rsidRPr="009943AA">
              <w:rPr>
                <w:sz w:val="16"/>
                <w:szCs w:val="20"/>
              </w:rPr>
              <w:t>281'395</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1.2</w:t>
            </w:r>
          </w:p>
        </w:tc>
        <w:tc>
          <w:tcPr>
            <w:tcW w:w="3747" w:type="dxa"/>
            <w:vAlign w:val="center"/>
          </w:tcPr>
          <w:p w:rsidR="00F12A66" w:rsidRPr="00412DDB" w:rsidRDefault="00F12A66" w:rsidP="00E15049">
            <w:pPr>
              <w:rPr>
                <w:sz w:val="16"/>
                <w:szCs w:val="16"/>
              </w:rPr>
            </w:pPr>
            <w:r w:rsidRPr="00412DDB">
              <w:rPr>
                <w:sz w:val="16"/>
                <w:szCs w:val="16"/>
              </w:rPr>
              <w:t>От ссуд, предоставленных клиентам (не креди</w:t>
            </w:r>
            <w:r w:rsidRPr="00412DDB">
              <w:rPr>
                <w:sz w:val="16"/>
                <w:szCs w:val="16"/>
              </w:rPr>
              <w:t>т</w:t>
            </w:r>
            <w:r w:rsidRPr="00412DDB">
              <w:rPr>
                <w:sz w:val="16"/>
                <w:szCs w:val="16"/>
              </w:rPr>
              <w:t>ным организациям)</w:t>
            </w:r>
          </w:p>
        </w:tc>
        <w:tc>
          <w:tcPr>
            <w:tcW w:w="1701" w:type="dxa"/>
            <w:vAlign w:val="center"/>
          </w:tcPr>
          <w:p w:rsidR="00F12A66" w:rsidRPr="00F12A66" w:rsidRDefault="00F12A66" w:rsidP="00F12A66">
            <w:pPr>
              <w:jc w:val="right"/>
              <w:rPr>
                <w:sz w:val="16"/>
              </w:rPr>
            </w:pPr>
            <w:r w:rsidRPr="00F12A66">
              <w:rPr>
                <w:sz w:val="16"/>
              </w:rPr>
              <w:t>7'793'464</w:t>
            </w:r>
          </w:p>
        </w:tc>
        <w:tc>
          <w:tcPr>
            <w:tcW w:w="1905" w:type="dxa"/>
            <w:vAlign w:val="center"/>
          </w:tcPr>
          <w:p w:rsidR="00F12A66" w:rsidRPr="009E7E19" w:rsidRDefault="00F12A66" w:rsidP="00F12A66">
            <w:pPr>
              <w:jc w:val="right"/>
              <w:rPr>
                <w:sz w:val="16"/>
                <w:szCs w:val="20"/>
              </w:rPr>
            </w:pPr>
            <w:r w:rsidRPr="009E7E19">
              <w:rPr>
                <w:sz w:val="16"/>
                <w:szCs w:val="20"/>
              </w:rPr>
              <w:t>20'989'228</w:t>
            </w:r>
          </w:p>
        </w:tc>
        <w:tc>
          <w:tcPr>
            <w:tcW w:w="2002" w:type="dxa"/>
            <w:vAlign w:val="center"/>
          </w:tcPr>
          <w:p w:rsidR="00F12A66" w:rsidRPr="009943AA" w:rsidRDefault="00F12A66" w:rsidP="00F12A66">
            <w:pPr>
              <w:jc w:val="right"/>
              <w:rPr>
                <w:sz w:val="16"/>
                <w:szCs w:val="20"/>
              </w:rPr>
            </w:pPr>
            <w:r w:rsidRPr="009943AA">
              <w:rPr>
                <w:sz w:val="16"/>
                <w:szCs w:val="20"/>
              </w:rPr>
              <w:t>10'010'895</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1.3</w:t>
            </w:r>
          </w:p>
        </w:tc>
        <w:tc>
          <w:tcPr>
            <w:tcW w:w="3747" w:type="dxa"/>
            <w:vAlign w:val="center"/>
          </w:tcPr>
          <w:p w:rsidR="00F12A66" w:rsidRPr="00412DDB" w:rsidRDefault="00F12A66" w:rsidP="00E15049">
            <w:pPr>
              <w:rPr>
                <w:sz w:val="16"/>
                <w:szCs w:val="16"/>
              </w:rPr>
            </w:pPr>
            <w:r w:rsidRPr="00412DDB">
              <w:rPr>
                <w:sz w:val="16"/>
                <w:szCs w:val="16"/>
              </w:rPr>
              <w:t>От оказания услуг по финансовой аренде (лизингу)</w:t>
            </w:r>
          </w:p>
        </w:tc>
        <w:tc>
          <w:tcPr>
            <w:tcW w:w="1701" w:type="dxa"/>
            <w:vAlign w:val="center"/>
          </w:tcPr>
          <w:p w:rsidR="00F12A66" w:rsidRPr="00F12A66" w:rsidRDefault="00F12A66" w:rsidP="00F12A66">
            <w:pPr>
              <w:jc w:val="right"/>
              <w:rPr>
                <w:sz w:val="16"/>
              </w:rPr>
            </w:pPr>
            <w:r w:rsidRPr="00F12A66">
              <w:rPr>
                <w:sz w:val="16"/>
              </w:rPr>
              <w:t>0</w:t>
            </w:r>
          </w:p>
        </w:tc>
        <w:tc>
          <w:tcPr>
            <w:tcW w:w="1905" w:type="dxa"/>
            <w:vAlign w:val="center"/>
          </w:tcPr>
          <w:p w:rsidR="00F12A66" w:rsidRPr="009E7E19" w:rsidRDefault="00F12A66" w:rsidP="00F12A66">
            <w:pPr>
              <w:jc w:val="right"/>
              <w:rPr>
                <w:sz w:val="16"/>
                <w:szCs w:val="20"/>
              </w:rPr>
            </w:pPr>
            <w:r w:rsidRPr="009E7E19">
              <w:rPr>
                <w:sz w:val="16"/>
                <w:szCs w:val="20"/>
              </w:rPr>
              <w:t>0</w:t>
            </w:r>
          </w:p>
        </w:tc>
        <w:tc>
          <w:tcPr>
            <w:tcW w:w="2002" w:type="dxa"/>
            <w:vAlign w:val="center"/>
          </w:tcPr>
          <w:p w:rsidR="00F12A66" w:rsidRPr="009943AA" w:rsidRDefault="00F12A66" w:rsidP="00F12A66">
            <w:pPr>
              <w:jc w:val="right"/>
              <w:rPr>
                <w:sz w:val="16"/>
                <w:szCs w:val="20"/>
              </w:rPr>
            </w:pPr>
            <w:r w:rsidRPr="009943AA">
              <w:rPr>
                <w:sz w:val="16"/>
                <w:szCs w:val="20"/>
              </w:rPr>
              <w:t>0</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1.4</w:t>
            </w:r>
          </w:p>
        </w:tc>
        <w:tc>
          <w:tcPr>
            <w:tcW w:w="3747" w:type="dxa"/>
            <w:vAlign w:val="center"/>
          </w:tcPr>
          <w:p w:rsidR="00F12A66" w:rsidRPr="00412DDB" w:rsidRDefault="00F12A66" w:rsidP="00E15049">
            <w:pPr>
              <w:rPr>
                <w:sz w:val="16"/>
                <w:szCs w:val="16"/>
              </w:rPr>
            </w:pPr>
            <w:r w:rsidRPr="00412DDB">
              <w:rPr>
                <w:sz w:val="16"/>
                <w:szCs w:val="16"/>
              </w:rPr>
              <w:t>От вложений в ценные бумаги</w:t>
            </w:r>
          </w:p>
        </w:tc>
        <w:tc>
          <w:tcPr>
            <w:tcW w:w="1701" w:type="dxa"/>
            <w:vAlign w:val="center"/>
          </w:tcPr>
          <w:p w:rsidR="00F12A66" w:rsidRPr="00F12A66" w:rsidRDefault="00F12A66" w:rsidP="00F12A66">
            <w:pPr>
              <w:jc w:val="right"/>
              <w:rPr>
                <w:sz w:val="16"/>
              </w:rPr>
            </w:pPr>
            <w:r w:rsidRPr="00F12A66">
              <w:rPr>
                <w:sz w:val="16"/>
              </w:rPr>
              <w:t>1'029'386</w:t>
            </w:r>
          </w:p>
        </w:tc>
        <w:tc>
          <w:tcPr>
            <w:tcW w:w="1905" w:type="dxa"/>
            <w:vAlign w:val="center"/>
          </w:tcPr>
          <w:p w:rsidR="00F12A66" w:rsidRPr="009E7E19" w:rsidRDefault="00F12A66" w:rsidP="00F12A66">
            <w:pPr>
              <w:jc w:val="right"/>
              <w:rPr>
                <w:sz w:val="16"/>
                <w:szCs w:val="20"/>
              </w:rPr>
            </w:pPr>
            <w:r w:rsidRPr="009E7E19">
              <w:rPr>
                <w:sz w:val="16"/>
                <w:szCs w:val="20"/>
              </w:rPr>
              <w:t>1'927'636</w:t>
            </w:r>
          </w:p>
        </w:tc>
        <w:tc>
          <w:tcPr>
            <w:tcW w:w="2002" w:type="dxa"/>
            <w:vAlign w:val="center"/>
          </w:tcPr>
          <w:p w:rsidR="00F12A66" w:rsidRPr="009943AA" w:rsidRDefault="00F12A66" w:rsidP="00F12A66">
            <w:pPr>
              <w:jc w:val="right"/>
              <w:rPr>
                <w:sz w:val="16"/>
                <w:szCs w:val="20"/>
              </w:rPr>
            </w:pPr>
            <w:r w:rsidRPr="009943AA">
              <w:rPr>
                <w:sz w:val="16"/>
                <w:szCs w:val="20"/>
              </w:rPr>
              <w:t>772'532</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2</w:t>
            </w:r>
          </w:p>
        </w:tc>
        <w:tc>
          <w:tcPr>
            <w:tcW w:w="3747" w:type="dxa"/>
            <w:vAlign w:val="center"/>
          </w:tcPr>
          <w:p w:rsidR="00F12A66" w:rsidRPr="00412DDB" w:rsidRDefault="00F12A66" w:rsidP="00E15049">
            <w:pPr>
              <w:rPr>
                <w:b/>
                <w:bCs/>
                <w:sz w:val="16"/>
                <w:szCs w:val="16"/>
              </w:rPr>
            </w:pPr>
            <w:r w:rsidRPr="00412DDB">
              <w:rPr>
                <w:b/>
                <w:bCs/>
                <w:sz w:val="16"/>
                <w:szCs w:val="16"/>
              </w:rPr>
              <w:t>Процентные расходы, всего в том числе:</w:t>
            </w:r>
          </w:p>
        </w:tc>
        <w:tc>
          <w:tcPr>
            <w:tcW w:w="1701" w:type="dxa"/>
            <w:vAlign w:val="center"/>
          </w:tcPr>
          <w:p w:rsidR="00F12A66" w:rsidRPr="00F12A66" w:rsidRDefault="00F12A66" w:rsidP="00F12A66">
            <w:pPr>
              <w:jc w:val="right"/>
              <w:rPr>
                <w:b/>
                <w:sz w:val="16"/>
              </w:rPr>
            </w:pPr>
            <w:r w:rsidRPr="00F12A66">
              <w:rPr>
                <w:b/>
                <w:sz w:val="16"/>
              </w:rPr>
              <w:t>5'105'926</w:t>
            </w:r>
          </w:p>
        </w:tc>
        <w:tc>
          <w:tcPr>
            <w:tcW w:w="1905" w:type="dxa"/>
            <w:vAlign w:val="center"/>
          </w:tcPr>
          <w:p w:rsidR="00F12A66" w:rsidRPr="009E7E19" w:rsidRDefault="00F12A66" w:rsidP="00F12A66">
            <w:pPr>
              <w:jc w:val="right"/>
              <w:rPr>
                <w:b/>
                <w:bCs/>
                <w:sz w:val="16"/>
                <w:szCs w:val="20"/>
              </w:rPr>
            </w:pPr>
            <w:r w:rsidRPr="009E7E19">
              <w:rPr>
                <w:b/>
                <w:bCs/>
                <w:sz w:val="16"/>
                <w:szCs w:val="20"/>
              </w:rPr>
              <w:t>9'532'473</w:t>
            </w:r>
          </w:p>
        </w:tc>
        <w:tc>
          <w:tcPr>
            <w:tcW w:w="2002" w:type="dxa"/>
            <w:vAlign w:val="center"/>
          </w:tcPr>
          <w:p w:rsidR="00F12A66" w:rsidRPr="009943AA" w:rsidRDefault="00F12A66" w:rsidP="00F12A66">
            <w:pPr>
              <w:jc w:val="right"/>
              <w:rPr>
                <w:b/>
                <w:bCs/>
                <w:sz w:val="16"/>
                <w:szCs w:val="20"/>
              </w:rPr>
            </w:pPr>
            <w:r w:rsidRPr="009943AA">
              <w:rPr>
                <w:b/>
                <w:bCs/>
                <w:sz w:val="16"/>
                <w:szCs w:val="20"/>
              </w:rPr>
              <w:t>4'535'982</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2.1</w:t>
            </w:r>
          </w:p>
        </w:tc>
        <w:tc>
          <w:tcPr>
            <w:tcW w:w="3747" w:type="dxa"/>
            <w:vAlign w:val="center"/>
          </w:tcPr>
          <w:p w:rsidR="00F12A66" w:rsidRPr="00412DDB" w:rsidRDefault="00F12A66" w:rsidP="00E15049">
            <w:pPr>
              <w:rPr>
                <w:sz w:val="16"/>
                <w:szCs w:val="16"/>
              </w:rPr>
            </w:pPr>
            <w:r w:rsidRPr="00412DDB">
              <w:rPr>
                <w:sz w:val="16"/>
                <w:szCs w:val="16"/>
              </w:rPr>
              <w:t>По привлеченным средствам кредитных организ</w:t>
            </w:r>
            <w:r w:rsidRPr="00412DDB">
              <w:rPr>
                <w:sz w:val="16"/>
                <w:szCs w:val="16"/>
              </w:rPr>
              <w:t>а</w:t>
            </w:r>
            <w:r w:rsidRPr="00412DDB">
              <w:rPr>
                <w:sz w:val="16"/>
                <w:szCs w:val="16"/>
              </w:rPr>
              <w:t>ций</w:t>
            </w:r>
          </w:p>
        </w:tc>
        <w:tc>
          <w:tcPr>
            <w:tcW w:w="1701" w:type="dxa"/>
            <w:vAlign w:val="center"/>
          </w:tcPr>
          <w:p w:rsidR="00F12A66" w:rsidRPr="00F12A66" w:rsidRDefault="00F12A66" w:rsidP="00F12A66">
            <w:pPr>
              <w:jc w:val="right"/>
              <w:rPr>
                <w:sz w:val="16"/>
              </w:rPr>
            </w:pPr>
            <w:r w:rsidRPr="00F12A66">
              <w:rPr>
                <w:sz w:val="16"/>
              </w:rPr>
              <w:t>377'383</w:t>
            </w:r>
          </w:p>
        </w:tc>
        <w:tc>
          <w:tcPr>
            <w:tcW w:w="1905" w:type="dxa"/>
            <w:vAlign w:val="center"/>
          </w:tcPr>
          <w:p w:rsidR="00F12A66" w:rsidRPr="009E7E19" w:rsidRDefault="00F12A66" w:rsidP="00F12A66">
            <w:pPr>
              <w:jc w:val="right"/>
              <w:rPr>
                <w:sz w:val="16"/>
                <w:szCs w:val="20"/>
              </w:rPr>
            </w:pPr>
            <w:r w:rsidRPr="009E7E19">
              <w:rPr>
                <w:sz w:val="16"/>
                <w:szCs w:val="20"/>
              </w:rPr>
              <w:t>901'601</w:t>
            </w:r>
          </w:p>
        </w:tc>
        <w:tc>
          <w:tcPr>
            <w:tcW w:w="2002" w:type="dxa"/>
            <w:vAlign w:val="center"/>
          </w:tcPr>
          <w:p w:rsidR="00F12A66" w:rsidRPr="009943AA" w:rsidRDefault="00F12A66" w:rsidP="00F12A66">
            <w:pPr>
              <w:jc w:val="right"/>
              <w:rPr>
                <w:sz w:val="16"/>
                <w:szCs w:val="20"/>
              </w:rPr>
            </w:pPr>
            <w:r w:rsidRPr="009943AA">
              <w:rPr>
                <w:sz w:val="16"/>
                <w:szCs w:val="20"/>
              </w:rPr>
              <w:t>359'271</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2.2</w:t>
            </w:r>
          </w:p>
        </w:tc>
        <w:tc>
          <w:tcPr>
            <w:tcW w:w="3747" w:type="dxa"/>
            <w:vAlign w:val="center"/>
          </w:tcPr>
          <w:p w:rsidR="00F12A66" w:rsidRPr="00412DDB" w:rsidRDefault="00F12A66" w:rsidP="00E15049">
            <w:pPr>
              <w:rPr>
                <w:sz w:val="16"/>
                <w:szCs w:val="16"/>
              </w:rPr>
            </w:pPr>
            <w:r w:rsidRPr="00412DDB">
              <w:rPr>
                <w:sz w:val="16"/>
                <w:szCs w:val="16"/>
              </w:rPr>
              <w:t>По привлеченным средствам клиентов (не креди</w:t>
            </w:r>
            <w:r w:rsidRPr="00412DDB">
              <w:rPr>
                <w:sz w:val="16"/>
                <w:szCs w:val="16"/>
              </w:rPr>
              <w:t>т</w:t>
            </w:r>
            <w:r w:rsidRPr="00412DDB">
              <w:rPr>
                <w:sz w:val="16"/>
                <w:szCs w:val="16"/>
              </w:rPr>
              <w:t>ных организаций)</w:t>
            </w:r>
          </w:p>
        </w:tc>
        <w:tc>
          <w:tcPr>
            <w:tcW w:w="1701" w:type="dxa"/>
            <w:vAlign w:val="center"/>
          </w:tcPr>
          <w:p w:rsidR="00F12A66" w:rsidRPr="00F12A66" w:rsidRDefault="00F12A66" w:rsidP="00F12A66">
            <w:pPr>
              <w:jc w:val="right"/>
              <w:rPr>
                <w:sz w:val="16"/>
              </w:rPr>
            </w:pPr>
            <w:r w:rsidRPr="00F12A66">
              <w:rPr>
                <w:sz w:val="16"/>
              </w:rPr>
              <w:t>4'720'277</w:t>
            </w:r>
          </w:p>
        </w:tc>
        <w:tc>
          <w:tcPr>
            <w:tcW w:w="1905" w:type="dxa"/>
            <w:vAlign w:val="center"/>
          </w:tcPr>
          <w:p w:rsidR="00F12A66" w:rsidRPr="009E7E19" w:rsidRDefault="00F12A66" w:rsidP="00F12A66">
            <w:pPr>
              <w:jc w:val="right"/>
              <w:rPr>
                <w:sz w:val="16"/>
                <w:szCs w:val="20"/>
              </w:rPr>
            </w:pPr>
            <w:r w:rsidRPr="009E7E19">
              <w:rPr>
                <w:sz w:val="16"/>
                <w:szCs w:val="20"/>
              </w:rPr>
              <w:t>8'455'681</w:t>
            </w:r>
          </w:p>
        </w:tc>
        <w:tc>
          <w:tcPr>
            <w:tcW w:w="2002" w:type="dxa"/>
            <w:vAlign w:val="center"/>
          </w:tcPr>
          <w:p w:rsidR="00F12A66" w:rsidRPr="009943AA" w:rsidRDefault="00F12A66" w:rsidP="00F12A66">
            <w:pPr>
              <w:jc w:val="right"/>
              <w:rPr>
                <w:sz w:val="16"/>
                <w:szCs w:val="20"/>
              </w:rPr>
            </w:pPr>
            <w:r w:rsidRPr="009943AA">
              <w:rPr>
                <w:sz w:val="16"/>
                <w:szCs w:val="20"/>
              </w:rPr>
              <w:t>4'019'776</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2.3</w:t>
            </w:r>
          </w:p>
        </w:tc>
        <w:tc>
          <w:tcPr>
            <w:tcW w:w="3747" w:type="dxa"/>
            <w:vAlign w:val="center"/>
          </w:tcPr>
          <w:p w:rsidR="00F12A66" w:rsidRPr="00412DDB" w:rsidRDefault="00F12A66" w:rsidP="00E15049">
            <w:pPr>
              <w:rPr>
                <w:sz w:val="16"/>
                <w:szCs w:val="16"/>
              </w:rPr>
            </w:pPr>
            <w:r w:rsidRPr="00412DDB">
              <w:rPr>
                <w:sz w:val="16"/>
                <w:szCs w:val="16"/>
              </w:rPr>
              <w:t>По выпущенным долговым обязательствам</w:t>
            </w:r>
          </w:p>
        </w:tc>
        <w:tc>
          <w:tcPr>
            <w:tcW w:w="1701" w:type="dxa"/>
            <w:vAlign w:val="center"/>
          </w:tcPr>
          <w:p w:rsidR="00F12A66" w:rsidRPr="00F12A66" w:rsidRDefault="00F12A66" w:rsidP="00F12A66">
            <w:pPr>
              <w:jc w:val="right"/>
              <w:rPr>
                <w:sz w:val="16"/>
              </w:rPr>
            </w:pPr>
            <w:r w:rsidRPr="00F12A66">
              <w:rPr>
                <w:sz w:val="16"/>
              </w:rPr>
              <w:t>8'266</w:t>
            </w:r>
          </w:p>
        </w:tc>
        <w:tc>
          <w:tcPr>
            <w:tcW w:w="1905" w:type="dxa"/>
            <w:vAlign w:val="center"/>
          </w:tcPr>
          <w:p w:rsidR="00F12A66" w:rsidRPr="009E7E19" w:rsidRDefault="00F12A66" w:rsidP="00F12A66">
            <w:pPr>
              <w:jc w:val="right"/>
              <w:rPr>
                <w:sz w:val="16"/>
                <w:szCs w:val="20"/>
              </w:rPr>
            </w:pPr>
            <w:r w:rsidRPr="009E7E19">
              <w:rPr>
                <w:sz w:val="16"/>
                <w:szCs w:val="20"/>
              </w:rPr>
              <w:t>175'191</w:t>
            </w:r>
          </w:p>
        </w:tc>
        <w:tc>
          <w:tcPr>
            <w:tcW w:w="2002" w:type="dxa"/>
            <w:vAlign w:val="center"/>
          </w:tcPr>
          <w:p w:rsidR="00F12A66" w:rsidRPr="009943AA" w:rsidRDefault="00F12A66" w:rsidP="00F12A66">
            <w:pPr>
              <w:jc w:val="right"/>
              <w:rPr>
                <w:sz w:val="16"/>
                <w:szCs w:val="20"/>
              </w:rPr>
            </w:pPr>
            <w:r w:rsidRPr="009943AA">
              <w:rPr>
                <w:sz w:val="16"/>
                <w:szCs w:val="20"/>
              </w:rPr>
              <w:t>156'935</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3</w:t>
            </w:r>
          </w:p>
        </w:tc>
        <w:tc>
          <w:tcPr>
            <w:tcW w:w="3747" w:type="dxa"/>
            <w:vAlign w:val="center"/>
          </w:tcPr>
          <w:p w:rsidR="00F12A66" w:rsidRPr="00412DDB" w:rsidRDefault="00F12A66" w:rsidP="00E15049">
            <w:pPr>
              <w:rPr>
                <w:b/>
                <w:bCs/>
                <w:sz w:val="16"/>
                <w:szCs w:val="16"/>
              </w:rPr>
            </w:pPr>
            <w:r w:rsidRPr="00412DDB">
              <w:rPr>
                <w:b/>
                <w:bCs/>
                <w:sz w:val="16"/>
                <w:szCs w:val="16"/>
              </w:rPr>
              <w:t>Чистые процентные доходы (отрицательная процентная маржа)</w:t>
            </w:r>
          </w:p>
        </w:tc>
        <w:tc>
          <w:tcPr>
            <w:tcW w:w="1701" w:type="dxa"/>
            <w:vAlign w:val="center"/>
          </w:tcPr>
          <w:p w:rsidR="00F12A66" w:rsidRPr="00F12A66" w:rsidRDefault="00F12A66" w:rsidP="00F12A66">
            <w:pPr>
              <w:jc w:val="right"/>
              <w:rPr>
                <w:sz w:val="16"/>
              </w:rPr>
            </w:pPr>
            <w:r w:rsidRPr="00F12A66">
              <w:rPr>
                <w:sz w:val="16"/>
              </w:rPr>
              <w:t>4'060'673</w:t>
            </w:r>
          </w:p>
        </w:tc>
        <w:tc>
          <w:tcPr>
            <w:tcW w:w="1905" w:type="dxa"/>
            <w:vAlign w:val="center"/>
          </w:tcPr>
          <w:p w:rsidR="00F12A66" w:rsidRPr="009E7E19" w:rsidRDefault="00F12A66" w:rsidP="00F12A66">
            <w:pPr>
              <w:jc w:val="right"/>
              <w:rPr>
                <w:sz w:val="16"/>
                <w:szCs w:val="20"/>
              </w:rPr>
            </w:pPr>
            <w:r w:rsidRPr="009E7E19">
              <w:rPr>
                <w:sz w:val="16"/>
                <w:szCs w:val="20"/>
              </w:rPr>
              <w:t>14'249'463</w:t>
            </w:r>
          </w:p>
        </w:tc>
        <w:tc>
          <w:tcPr>
            <w:tcW w:w="2002" w:type="dxa"/>
            <w:vAlign w:val="center"/>
          </w:tcPr>
          <w:p w:rsidR="00F12A66" w:rsidRPr="009943AA" w:rsidRDefault="00F12A66" w:rsidP="00F12A66">
            <w:pPr>
              <w:jc w:val="right"/>
              <w:rPr>
                <w:sz w:val="16"/>
                <w:szCs w:val="20"/>
              </w:rPr>
            </w:pPr>
            <w:r w:rsidRPr="009943AA">
              <w:rPr>
                <w:sz w:val="16"/>
                <w:szCs w:val="20"/>
              </w:rPr>
              <w:t>6'528'840</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4</w:t>
            </w:r>
          </w:p>
        </w:tc>
        <w:tc>
          <w:tcPr>
            <w:tcW w:w="3747" w:type="dxa"/>
            <w:vAlign w:val="center"/>
          </w:tcPr>
          <w:p w:rsidR="00F12A66" w:rsidRPr="00412DDB" w:rsidRDefault="00F12A66" w:rsidP="00E15049">
            <w:pPr>
              <w:rPr>
                <w:b/>
                <w:bCs/>
                <w:sz w:val="16"/>
                <w:szCs w:val="16"/>
              </w:rPr>
            </w:pPr>
            <w:r w:rsidRPr="00412DDB">
              <w:rPr>
                <w:b/>
                <w:bCs/>
                <w:sz w:val="16"/>
                <w:szCs w:val="16"/>
              </w:rPr>
              <w:t>Изменение резерва на возможные потери по ссудам, ссудной и приравненной к ней задо</w:t>
            </w:r>
            <w:r w:rsidRPr="00412DDB">
              <w:rPr>
                <w:b/>
                <w:bCs/>
                <w:sz w:val="16"/>
                <w:szCs w:val="16"/>
              </w:rPr>
              <w:t>л</w:t>
            </w:r>
            <w:r w:rsidRPr="00412DDB">
              <w:rPr>
                <w:b/>
                <w:bCs/>
                <w:sz w:val="16"/>
                <w:szCs w:val="16"/>
              </w:rPr>
              <w:t>женности, средствам, размещенным на корр</w:t>
            </w:r>
            <w:r w:rsidRPr="00412DDB">
              <w:rPr>
                <w:b/>
                <w:bCs/>
                <w:sz w:val="16"/>
                <w:szCs w:val="16"/>
              </w:rPr>
              <w:t>е</w:t>
            </w:r>
            <w:r w:rsidRPr="00412DDB">
              <w:rPr>
                <w:b/>
                <w:bCs/>
                <w:sz w:val="16"/>
                <w:szCs w:val="16"/>
              </w:rPr>
              <w:t>спондентских счетах, а также начисленным процентным доходам, всего, в том числе:</w:t>
            </w:r>
          </w:p>
        </w:tc>
        <w:tc>
          <w:tcPr>
            <w:tcW w:w="1701" w:type="dxa"/>
            <w:vAlign w:val="center"/>
          </w:tcPr>
          <w:p w:rsidR="00F12A66" w:rsidRPr="00F12A66" w:rsidRDefault="00F12A66" w:rsidP="00F12A66">
            <w:pPr>
              <w:jc w:val="right"/>
              <w:rPr>
                <w:sz w:val="16"/>
              </w:rPr>
            </w:pPr>
            <w:r w:rsidRPr="00F12A66">
              <w:rPr>
                <w:sz w:val="16"/>
              </w:rPr>
              <w:t>-5'768'142</w:t>
            </w:r>
          </w:p>
        </w:tc>
        <w:tc>
          <w:tcPr>
            <w:tcW w:w="1905" w:type="dxa"/>
            <w:vAlign w:val="center"/>
          </w:tcPr>
          <w:p w:rsidR="00F12A66" w:rsidRPr="009E7E19" w:rsidRDefault="00F12A66" w:rsidP="00F12A66">
            <w:pPr>
              <w:jc w:val="right"/>
              <w:rPr>
                <w:sz w:val="16"/>
                <w:szCs w:val="20"/>
              </w:rPr>
            </w:pPr>
            <w:r w:rsidRPr="009E7E19">
              <w:rPr>
                <w:sz w:val="16"/>
                <w:szCs w:val="20"/>
              </w:rPr>
              <w:t>-16'177'973</w:t>
            </w:r>
          </w:p>
        </w:tc>
        <w:tc>
          <w:tcPr>
            <w:tcW w:w="2002" w:type="dxa"/>
            <w:vAlign w:val="center"/>
          </w:tcPr>
          <w:p w:rsidR="00F12A66" w:rsidRPr="009943AA" w:rsidRDefault="00F12A66" w:rsidP="00F12A66">
            <w:pPr>
              <w:jc w:val="right"/>
              <w:rPr>
                <w:sz w:val="16"/>
                <w:szCs w:val="20"/>
              </w:rPr>
            </w:pPr>
            <w:r w:rsidRPr="009943AA">
              <w:rPr>
                <w:sz w:val="16"/>
                <w:szCs w:val="20"/>
              </w:rPr>
              <w:t>-5'098'098</w:t>
            </w:r>
          </w:p>
        </w:tc>
      </w:tr>
      <w:tr w:rsidR="00F12A66" w:rsidRPr="00412DDB" w:rsidTr="00F12A66">
        <w:tc>
          <w:tcPr>
            <w:tcW w:w="959" w:type="dxa"/>
            <w:vAlign w:val="center"/>
          </w:tcPr>
          <w:p w:rsidR="00F12A66" w:rsidRPr="00412DDB" w:rsidRDefault="00F12A66" w:rsidP="00E15049">
            <w:pPr>
              <w:jc w:val="center"/>
              <w:rPr>
                <w:sz w:val="16"/>
                <w:szCs w:val="16"/>
              </w:rPr>
            </w:pPr>
            <w:r w:rsidRPr="00412DDB">
              <w:rPr>
                <w:sz w:val="16"/>
                <w:szCs w:val="16"/>
              </w:rPr>
              <w:t>4.1</w:t>
            </w:r>
          </w:p>
        </w:tc>
        <w:tc>
          <w:tcPr>
            <w:tcW w:w="3747" w:type="dxa"/>
            <w:vAlign w:val="center"/>
          </w:tcPr>
          <w:p w:rsidR="00F12A66" w:rsidRPr="00412DDB" w:rsidRDefault="00F12A66" w:rsidP="00E15049">
            <w:pPr>
              <w:rPr>
                <w:sz w:val="16"/>
                <w:szCs w:val="16"/>
              </w:rPr>
            </w:pPr>
            <w:r w:rsidRPr="00412DDB">
              <w:rPr>
                <w:sz w:val="16"/>
                <w:szCs w:val="16"/>
              </w:rPr>
              <w:t>Изменение  резерва на возможные потери по начисленным процентным доходам</w:t>
            </w:r>
          </w:p>
        </w:tc>
        <w:tc>
          <w:tcPr>
            <w:tcW w:w="1701" w:type="dxa"/>
            <w:vAlign w:val="center"/>
          </w:tcPr>
          <w:p w:rsidR="00F12A66" w:rsidRPr="00F12A66" w:rsidRDefault="00F12A66" w:rsidP="00F12A66">
            <w:pPr>
              <w:jc w:val="right"/>
              <w:rPr>
                <w:sz w:val="16"/>
              </w:rPr>
            </w:pPr>
            <w:r w:rsidRPr="00F12A66">
              <w:rPr>
                <w:sz w:val="16"/>
              </w:rPr>
              <w:t>-742'740</w:t>
            </w:r>
          </w:p>
        </w:tc>
        <w:tc>
          <w:tcPr>
            <w:tcW w:w="1905" w:type="dxa"/>
            <w:vAlign w:val="center"/>
          </w:tcPr>
          <w:p w:rsidR="00F12A66" w:rsidRPr="009E7E19" w:rsidRDefault="00F12A66" w:rsidP="00F12A66">
            <w:pPr>
              <w:jc w:val="right"/>
              <w:rPr>
                <w:sz w:val="16"/>
                <w:szCs w:val="20"/>
              </w:rPr>
            </w:pPr>
            <w:r w:rsidRPr="009E7E19">
              <w:rPr>
                <w:sz w:val="16"/>
                <w:szCs w:val="20"/>
              </w:rPr>
              <w:t>-1'461'363</w:t>
            </w:r>
          </w:p>
        </w:tc>
        <w:tc>
          <w:tcPr>
            <w:tcW w:w="2002" w:type="dxa"/>
            <w:vAlign w:val="center"/>
          </w:tcPr>
          <w:p w:rsidR="00F12A66" w:rsidRPr="009943AA" w:rsidRDefault="00F12A66" w:rsidP="00F12A66">
            <w:pPr>
              <w:jc w:val="right"/>
              <w:rPr>
                <w:sz w:val="16"/>
                <w:szCs w:val="20"/>
              </w:rPr>
            </w:pPr>
            <w:r w:rsidRPr="009943AA">
              <w:rPr>
                <w:sz w:val="16"/>
                <w:szCs w:val="20"/>
              </w:rPr>
              <w:t>-424'016</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5</w:t>
            </w:r>
          </w:p>
        </w:tc>
        <w:tc>
          <w:tcPr>
            <w:tcW w:w="3747" w:type="dxa"/>
            <w:vAlign w:val="center"/>
          </w:tcPr>
          <w:p w:rsidR="00F12A66" w:rsidRPr="00412DDB" w:rsidRDefault="00F12A66" w:rsidP="00E15049">
            <w:pPr>
              <w:rPr>
                <w:sz w:val="16"/>
                <w:szCs w:val="16"/>
              </w:rPr>
            </w:pPr>
            <w:r w:rsidRPr="00412DDB">
              <w:rPr>
                <w:sz w:val="16"/>
                <w:szCs w:val="16"/>
              </w:rPr>
              <w:t>Чистые процентные доходы (отрицательная пр</w:t>
            </w:r>
            <w:r w:rsidRPr="00412DDB">
              <w:rPr>
                <w:sz w:val="16"/>
                <w:szCs w:val="16"/>
              </w:rPr>
              <w:t>о</w:t>
            </w:r>
            <w:r w:rsidRPr="00412DDB">
              <w:rPr>
                <w:sz w:val="16"/>
                <w:szCs w:val="16"/>
              </w:rPr>
              <w:t>центная маржа) после создания резерва на во</w:t>
            </w:r>
            <w:r w:rsidRPr="00412DDB">
              <w:rPr>
                <w:sz w:val="16"/>
                <w:szCs w:val="16"/>
              </w:rPr>
              <w:t>з</w:t>
            </w:r>
            <w:r w:rsidRPr="00412DDB">
              <w:rPr>
                <w:sz w:val="16"/>
                <w:szCs w:val="16"/>
              </w:rPr>
              <w:t>можные потери</w:t>
            </w:r>
          </w:p>
        </w:tc>
        <w:tc>
          <w:tcPr>
            <w:tcW w:w="1701" w:type="dxa"/>
            <w:vAlign w:val="center"/>
          </w:tcPr>
          <w:p w:rsidR="00F12A66" w:rsidRPr="00F12A66" w:rsidRDefault="00F12A66" w:rsidP="00F12A66">
            <w:pPr>
              <w:jc w:val="right"/>
              <w:rPr>
                <w:sz w:val="16"/>
              </w:rPr>
            </w:pPr>
            <w:r w:rsidRPr="00F12A66">
              <w:rPr>
                <w:sz w:val="16"/>
              </w:rPr>
              <w:t>-1'707'469</w:t>
            </w:r>
          </w:p>
        </w:tc>
        <w:tc>
          <w:tcPr>
            <w:tcW w:w="1905" w:type="dxa"/>
            <w:vAlign w:val="center"/>
          </w:tcPr>
          <w:p w:rsidR="00F12A66" w:rsidRPr="009E7E19" w:rsidRDefault="00F12A66" w:rsidP="00F12A66">
            <w:pPr>
              <w:jc w:val="right"/>
              <w:rPr>
                <w:sz w:val="16"/>
                <w:szCs w:val="20"/>
              </w:rPr>
            </w:pPr>
            <w:r w:rsidRPr="009E7E19">
              <w:rPr>
                <w:sz w:val="16"/>
                <w:szCs w:val="20"/>
              </w:rPr>
              <w:t>-1'928'510</w:t>
            </w:r>
          </w:p>
        </w:tc>
        <w:tc>
          <w:tcPr>
            <w:tcW w:w="2002" w:type="dxa"/>
            <w:vAlign w:val="center"/>
          </w:tcPr>
          <w:p w:rsidR="00F12A66" w:rsidRPr="009943AA" w:rsidRDefault="00F12A66" w:rsidP="00F12A66">
            <w:pPr>
              <w:jc w:val="right"/>
              <w:rPr>
                <w:sz w:val="16"/>
                <w:szCs w:val="20"/>
              </w:rPr>
            </w:pPr>
            <w:r w:rsidRPr="009943AA">
              <w:rPr>
                <w:sz w:val="16"/>
                <w:szCs w:val="20"/>
              </w:rPr>
              <w:t>1'430'742</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6</w:t>
            </w:r>
          </w:p>
        </w:tc>
        <w:tc>
          <w:tcPr>
            <w:tcW w:w="3747" w:type="dxa"/>
            <w:vAlign w:val="center"/>
          </w:tcPr>
          <w:p w:rsidR="00F12A66" w:rsidRPr="00412DDB" w:rsidRDefault="00F12A66" w:rsidP="00E15049">
            <w:pPr>
              <w:rPr>
                <w:sz w:val="16"/>
                <w:szCs w:val="16"/>
              </w:rPr>
            </w:pPr>
            <w:r w:rsidRPr="00412DDB">
              <w:rPr>
                <w:sz w:val="16"/>
                <w:szCs w:val="16"/>
              </w:rPr>
              <w:t>Чистые доходы от операций с ценными бумагами, оцениваемыми по справедливой стоимости через прибыль или убыток</w:t>
            </w:r>
          </w:p>
        </w:tc>
        <w:tc>
          <w:tcPr>
            <w:tcW w:w="1701" w:type="dxa"/>
            <w:vAlign w:val="center"/>
          </w:tcPr>
          <w:p w:rsidR="00F12A66" w:rsidRPr="00F12A66" w:rsidRDefault="00F12A66" w:rsidP="00F12A66">
            <w:pPr>
              <w:jc w:val="right"/>
              <w:rPr>
                <w:sz w:val="16"/>
              </w:rPr>
            </w:pPr>
            <w:r w:rsidRPr="00F12A66">
              <w:rPr>
                <w:sz w:val="16"/>
              </w:rPr>
              <w:t>165'281</w:t>
            </w:r>
          </w:p>
        </w:tc>
        <w:tc>
          <w:tcPr>
            <w:tcW w:w="1905" w:type="dxa"/>
            <w:vAlign w:val="center"/>
          </w:tcPr>
          <w:p w:rsidR="00F12A66" w:rsidRPr="009E7E19" w:rsidRDefault="00F12A66" w:rsidP="00F12A66">
            <w:pPr>
              <w:jc w:val="right"/>
              <w:rPr>
                <w:sz w:val="16"/>
                <w:szCs w:val="20"/>
              </w:rPr>
            </w:pPr>
            <w:r w:rsidRPr="009E7E19">
              <w:rPr>
                <w:sz w:val="16"/>
                <w:szCs w:val="20"/>
              </w:rPr>
              <w:t>-1'665'200</w:t>
            </w:r>
          </w:p>
        </w:tc>
        <w:tc>
          <w:tcPr>
            <w:tcW w:w="2002" w:type="dxa"/>
            <w:vAlign w:val="center"/>
          </w:tcPr>
          <w:p w:rsidR="00F12A66" w:rsidRPr="009943AA" w:rsidRDefault="00F12A66" w:rsidP="00F12A66">
            <w:pPr>
              <w:jc w:val="right"/>
              <w:rPr>
                <w:sz w:val="16"/>
                <w:szCs w:val="20"/>
              </w:rPr>
            </w:pPr>
            <w:r w:rsidRPr="009943AA">
              <w:rPr>
                <w:sz w:val="16"/>
                <w:szCs w:val="20"/>
              </w:rPr>
              <w:t>-506'395</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7</w:t>
            </w:r>
          </w:p>
        </w:tc>
        <w:tc>
          <w:tcPr>
            <w:tcW w:w="3747" w:type="dxa"/>
            <w:vAlign w:val="center"/>
          </w:tcPr>
          <w:p w:rsidR="00F12A66" w:rsidRPr="00412DDB" w:rsidRDefault="00F12A66" w:rsidP="00E15049">
            <w:pPr>
              <w:rPr>
                <w:sz w:val="16"/>
                <w:szCs w:val="16"/>
              </w:rPr>
            </w:pPr>
            <w:r w:rsidRPr="00412DDB">
              <w:rPr>
                <w:sz w:val="16"/>
                <w:szCs w:val="16"/>
              </w:rPr>
              <w:t>Чистые доходы от операций с ценными бумагами, имеющимися в наличии для продажи</w:t>
            </w:r>
          </w:p>
        </w:tc>
        <w:tc>
          <w:tcPr>
            <w:tcW w:w="1701" w:type="dxa"/>
            <w:vAlign w:val="center"/>
          </w:tcPr>
          <w:p w:rsidR="00F12A66" w:rsidRPr="00F12A66" w:rsidRDefault="00F12A66" w:rsidP="00F12A66">
            <w:pPr>
              <w:jc w:val="right"/>
              <w:rPr>
                <w:sz w:val="16"/>
              </w:rPr>
            </w:pPr>
            <w:r w:rsidRPr="00F12A66">
              <w:rPr>
                <w:sz w:val="16"/>
              </w:rPr>
              <w:t>-98'409</w:t>
            </w:r>
          </w:p>
        </w:tc>
        <w:tc>
          <w:tcPr>
            <w:tcW w:w="1905" w:type="dxa"/>
            <w:vAlign w:val="center"/>
          </w:tcPr>
          <w:p w:rsidR="00F12A66" w:rsidRPr="009E7E19" w:rsidRDefault="00F12A66" w:rsidP="00F12A66">
            <w:pPr>
              <w:jc w:val="right"/>
              <w:rPr>
                <w:sz w:val="16"/>
                <w:szCs w:val="20"/>
              </w:rPr>
            </w:pPr>
            <w:r w:rsidRPr="009E7E19">
              <w:rPr>
                <w:sz w:val="16"/>
                <w:szCs w:val="20"/>
              </w:rPr>
              <w:t>-277'833</w:t>
            </w:r>
          </w:p>
        </w:tc>
        <w:tc>
          <w:tcPr>
            <w:tcW w:w="2002" w:type="dxa"/>
            <w:vAlign w:val="center"/>
          </w:tcPr>
          <w:p w:rsidR="00F12A66" w:rsidRPr="009943AA" w:rsidRDefault="00F12A66" w:rsidP="00F12A66">
            <w:pPr>
              <w:jc w:val="right"/>
              <w:rPr>
                <w:sz w:val="16"/>
                <w:szCs w:val="20"/>
              </w:rPr>
            </w:pPr>
            <w:r w:rsidRPr="009943AA">
              <w:rPr>
                <w:sz w:val="16"/>
                <w:szCs w:val="20"/>
              </w:rPr>
              <w:t>-277'833</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8</w:t>
            </w:r>
          </w:p>
        </w:tc>
        <w:tc>
          <w:tcPr>
            <w:tcW w:w="3747" w:type="dxa"/>
            <w:vAlign w:val="center"/>
          </w:tcPr>
          <w:p w:rsidR="00F12A66" w:rsidRPr="00412DDB" w:rsidRDefault="00F12A66" w:rsidP="00E15049">
            <w:pPr>
              <w:rPr>
                <w:sz w:val="16"/>
                <w:szCs w:val="16"/>
              </w:rPr>
            </w:pPr>
            <w:r w:rsidRPr="00412DDB">
              <w:rPr>
                <w:sz w:val="16"/>
                <w:szCs w:val="16"/>
              </w:rPr>
              <w:t>Чистые доходы от операций с ценными бумагами, удерживаемыми до погашения</w:t>
            </w:r>
          </w:p>
        </w:tc>
        <w:tc>
          <w:tcPr>
            <w:tcW w:w="1701" w:type="dxa"/>
            <w:vAlign w:val="center"/>
          </w:tcPr>
          <w:p w:rsidR="00F12A66" w:rsidRPr="00F12A66" w:rsidRDefault="00F12A66" w:rsidP="00F12A66">
            <w:pPr>
              <w:jc w:val="right"/>
              <w:rPr>
                <w:sz w:val="16"/>
              </w:rPr>
            </w:pPr>
            <w:r w:rsidRPr="00F12A66">
              <w:rPr>
                <w:sz w:val="16"/>
              </w:rPr>
              <w:t>0</w:t>
            </w:r>
          </w:p>
        </w:tc>
        <w:tc>
          <w:tcPr>
            <w:tcW w:w="1905" w:type="dxa"/>
            <w:vAlign w:val="center"/>
          </w:tcPr>
          <w:p w:rsidR="00F12A66" w:rsidRPr="009E7E19" w:rsidRDefault="00F12A66" w:rsidP="00F12A66">
            <w:pPr>
              <w:jc w:val="right"/>
              <w:rPr>
                <w:sz w:val="16"/>
                <w:szCs w:val="20"/>
              </w:rPr>
            </w:pPr>
            <w:r w:rsidRPr="009E7E19">
              <w:rPr>
                <w:sz w:val="16"/>
                <w:szCs w:val="20"/>
              </w:rPr>
              <w:t>0</w:t>
            </w:r>
          </w:p>
        </w:tc>
        <w:tc>
          <w:tcPr>
            <w:tcW w:w="2002" w:type="dxa"/>
            <w:vAlign w:val="center"/>
          </w:tcPr>
          <w:p w:rsidR="00F12A66" w:rsidRPr="009943AA" w:rsidRDefault="00F12A66" w:rsidP="00F12A66">
            <w:pPr>
              <w:jc w:val="right"/>
              <w:rPr>
                <w:sz w:val="16"/>
                <w:szCs w:val="20"/>
              </w:rPr>
            </w:pPr>
            <w:r w:rsidRPr="009943AA">
              <w:rPr>
                <w:sz w:val="16"/>
                <w:szCs w:val="20"/>
              </w:rPr>
              <w:t>0</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9</w:t>
            </w:r>
          </w:p>
        </w:tc>
        <w:tc>
          <w:tcPr>
            <w:tcW w:w="3747" w:type="dxa"/>
            <w:vAlign w:val="center"/>
          </w:tcPr>
          <w:p w:rsidR="00F12A66" w:rsidRPr="00412DDB" w:rsidRDefault="00F12A66" w:rsidP="00E15049">
            <w:pPr>
              <w:rPr>
                <w:sz w:val="16"/>
                <w:szCs w:val="16"/>
              </w:rPr>
            </w:pPr>
            <w:r w:rsidRPr="00412DDB">
              <w:rPr>
                <w:sz w:val="16"/>
                <w:szCs w:val="16"/>
              </w:rPr>
              <w:t>Чистые доходы от операций с иностранной вал</w:t>
            </w:r>
            <w:r w:rsidRPr="00412DDB">
              <w:rPr>
                <w:sz w:val="16"/>
                <w:szCs w:val="16"/>
              </w:rPr>
              <w:t>ю</w:t>
            </w:r>
            <w:r w:rsidRPr="00412DDB">
              <w:rPr>
                <w:sz w:val="16"/>
                <w:szCs w:val="16"/>
              </w:rPr>
              <w:t>той</w:t>
            </w:r>
          </w:p>
        </w:tc>
        <w:tc>
          <w:tcPr>
            <w:tcW w:w="1701" w:type="dxa"/>
            <w:vAlign w:val="center"/>
          </w:tcPr>
          <w:p w:rsidR="00F12A66" w:rsidRPr="00F12A66" w:rsidRDefault="00F12A66" w:rsidP="00F12A66">
            <w:pPr>
              <w:jc w:val="right"/>
              <w:rPr>
                <w:sz w:val="16"/>
              </w:rPr>
            </w:pPr>
            <w:r w:rsidRPr="00F12A66">
              <w:rPr>
                <w:sz w:val="16"/>
              </w:rPr>
              <w:t>335'642</w:t>
            </w:r>
          </w:p>
        </w:tc>
        <w:tc>
          <w:tcPr>
            <w:tcW w:w="1905" w:type="dxa"/>
            <w:vAlign w:val="center"/>
          </w:tcPr>
          <w:p w:rsidR="00F12A66" w:rsidRPr="009E7E19" w:rsidRDefault="00F12A66" w:rsidP="00F12A66">
            <w:pPr>
              <w:jc w:val="right"/>
              <w:rPr>
                <w:sz w:val="16"/>
                <w:szCs w:val="20"/>
              </w:rPr>
            </w:pPr>
            <w:r w:rsidRPr="009E7E19">
              <w:rPr>
                <w:sz w:val="16"/>
                <w:szCs w:val="20"/>
              </w:rPr>
              <w:t>-297'588</w:t>
            </w:r>
          </w:p>
        </w:tc>
        <w:tc>
          <w:tcPr>
            <w:tcW w:w="2002" w:type="dxa"/>
            <w:vAlign w:val="center"/>
          </w:tcPr>
          <w:p w:rsidR="00F12A66" w:rsidRPr="009943AA" w:rsidRDefault="00F12A66" w:rsidP="00F12A66">
            <w:pPr>
              <w:jc w:val="right"/>
              <w:rPr>
                <w:sz w:val="16"/>
                <w:szCs w:val="20"/>
              </w:rPr>
            </w:pPr>
            <w:r w:rsidRPr="009943AA">
              <w:rPr>
                <w:sz w:val="16"/>
                <w:szCs w:val="20"/>
              </w:rPr>
              <w:t>56'391</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10</w:t>
            </w:r>
          </w:p>
        </w:tc>
        <w:tc>
          <w:tcPr>
            <w:tcW w:w="3747" w:type="dxa"/>
            <w:vAlign w:val="center"/>
          </w:tcPr>
          <w:p w:rsidR="00F12A66" w:rsidRPr="00412DDB" w:rsidRDefault="00F12A66" w:rsidP="00E15049">
            <w:pPr>
              <w:rPr>
                <w:sz w:val="16"/>
                <w:szCs w:val="16"/>
              </w:rPr>
            </w:pPr>
            <w:r w:rsidRPr="00412DDB">
              <w:rPr>
                <w:sz w:val="16"/>
                <w:szCs w:val="16"/>
              </w:rPr>
              <w:t>Чистые доходы от переоценки иностранной вал</w:t>
            </w:r>
            <w:r w:rsidRPr="00412DDB">
              <w:rPr>
                <w:sz w:val="16"/>
                <w:szCs w:val="16"/>
              </w:rPr>
              <w:t>ю</w:t>
            </w:r>
            <w:r w:rsidRPr="00412DDB">
              <w:rPr>
                <w:sz w:val="16"/>
                <w:szCs w:val="16"/>
              </w:rPr>
              <w:t>ты</w:t>
            </w:r>
          </w:p>
        </w:tc>
        <w:tc>
          <w:tcPr>
            <w:tcW w:w="1701" w:type="dxa"/>
            <w:vAlign w:val="center"/>
          </w:tcPr>
          <w:p w:rsidR="00F12A66" w:rsidRPr="00F12A66" w:rsidRDefault="00F12A66" w:rsidP="00F12A66">
            <w:pPr>
              <w:jc w:val="right"/>
              <w:rPr>
                <w:sz w:val="16"/>
              </w:rPr>
            </w:pPr>
            <w:r w:rsidRPr="00F12A66">
              <w:rPr>
                <w:sz w:val="16"/>
              </w:rPr>
              <w:t>-16'030</w:t>
            </w:r>
          </w:p>
        </w:tc>
        <w:tc>
          <w:tcPr>
            <w:tcW w:w="1905" w:type="dxa"/>
            <w:vAlign w:val="center"/>
          </w:tcPr>
          <w:p w:rsidR="00F12A66" w:rsidRPr="009E7E19" w:rsidRDefault="00F12A66" w:rsidP="00F12A66">
            <w:pPr>
              <w:jc w:val="right"/>
              <w:rPr>
                <w:sz w:val="16"/>
                <w:szCs w:val="20"/>
              </w:rPr>
            </w:pPr>
            <w:r w:rsidRPr="009E7E19">
              <w:rPr>
                <w:sz w:val="16"/>
                <w:szCs w:val="20"/>
              </w:rPr>
              <w:t>982'362</w:t>
            </w:r>
          </w:p>
        </w:tc>
        <w:tc>
          <w:tcPr>
            <w:tcW w:w="2002" w:type="dxa"/>
            <w:vAlign w:val="center"/>
          </w:tcPr>
          <w:p w:rsidR="00F12A66" w:rsidRPr="009943AA" w:rsidRDefault="00F12A66" w:rsidP="00F12A66">
            <w:pPr>
              <w:jc w:val="right"/>
              <w:rPr>
                <w:sz w:val="16"/>
                <w:szCs w:val="20"/>
              </w:rPr>
            </w:pPr>
            <w:r w:rsidRPr="009943AA">
              <w:rPr>
                <w:sz w:val="16"/>
                <w:szCs w:val="20"/>
              </w:rPr>
              <w:t>79'536</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11</w:t>
            </w:r>
          </w:p>
        </w:tc>
        <w:tc>
          <w:tcPr>
            <w:tcW w:w="3747" w:type="dxa"/>
            <w:vAlign w:val="center"/>
          </w:tcPr>
          <w:p w:rsidR="00F12A66" w:rsidRPr="00412DDB" w:rsidRDefault="00F12A66" w:rsidP="00E15049">
            <w:pPr>
              <w:rPr>
                <w:sz w:val="16"/>
                <w:szCs w:val="16"/>
              </w:rPr>
            </w:pPr>
            <w:r w:rsidRPr="00412DDB">
              <w:rPr>
                <w:sz w:val="16"/>
                <w:szCs w:val="16"/>
              </w:rPr>
              <w:t>Доходы от участия в капитале других юридич</w:t>
            </w:r>
            <w:r w:rsidRPr="00412DDB">
              <w:rPr>
                <w:sz w:val="16"/>
                <w:szCs w:val="16"/>
              </w:rPr>
              <w:t>е</w:t>
            </w:r>
            <w:r w:rsidRPr="00412DDB">
              <w:rPr>
                <w:sz w:val="16"/>
                <w:szCs w:val="16"/>
              </w:rPr>
              <w:t>ских лиц</w:t>
            </w:r>
          </w:p>
        </w:tc>
        <w:tc>
          <w:tcPr>
            <w:tcW w:w="1701" w:type="dxa"/>
            <w:vAlign w:val="center"/>
          </w:tcPr>
          <w:p w:rsidR="00F12A66" w:rsidRPr="00F12A66" w:rsidRDefault="00F12A66" w:rsidP="00F12A66">
            <w:pPr>
              <w:jc w:val="right"/>
              <w:rPr>
                <w:sz w:val="16"/>
              </w:rPr>
            </w:pPr>
            <w:r w:rsidRPr="00F12A66">
              <w:rPr>
                <w:sz w:val="16"/>
              </w:rPr>
              <w:t>1'676</w:t>
            </w:r>
          </w:p>
        </w:tc>
        <w:tc>
          <w:tcPr>
            <w:tcW w:w="1905" w:type="dxa"/>
            <w:vAlign w:val="center"/>
          </w:tcPr>
          <w:p w:rsidR="00F12A66" w:rsidRPr="009E7E19" w:rsidRDefault="00F12A66" w:rsidP="00F12A66">
            <w:pPr>
              <w:jc w:val="right"/>
              <w:rPr>
                <w:sz w:val="16"/>
                <w:szCs w:val="20"/>
              </w:rPr>
            </w:pPr>
            <w:r w:rsidRPr="009E7E19">
              <w:rPr>
                <w:sz w:val="16"/>
                <w:szCs w:val="20"/>
              </w:rPr>
              <w:t>7'911</w:t>
            </w:r>
          </w:p>
        </w:tc>
        <w:tc>
          <w:tcPr>
            <w:tcW w:w="2002" w:type="dxa"/>
            <w:vAlign w:val="center"/>
          </w:tcPr>
          <w:p w:rsidR="00F12A66" w:rsidRPr="009943AA" w:rsidRDefault="00F12A66" w:rsidP="00F12A66">
            <w:pPr>
              <w:jc w:val="right"/>
              <w:rPr>
                <w:sz w:val="16"/>
                <w:szCs w:val="20"/>
              </w:rPr>
            </w:pPr>
            <w:r w:rsidRPr="009943AA">
              <w:rPr>
                <w:sz w:val="16"/>
                <w:szCs w:val="20"/>
              </w:rPr>
              <w:t>179</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12</w:t>
            </w:r>
          </w:p>
        </w:tc>
        <w:tc>
          <w:tcPr>
            <w:tcW w:w="3747" w:type="dxa"/>
            <w:vAlign w:val="center"/>
          </w:tcPr>
          <w:p w:rsidR="00F12A66" w:rsidRPr="00412DDB" w:rsidRDefault="00F12A66" w:rsidP="00E15049">
            <w:pPr>
              <w:rPr>
                <w:sz w:val="16"/>
                <w:szCs w:val="16"/>
              </w:rPr>
            </w:pPr>
            <w:r w:rsidRPr="00412DDB">
              <w:rPr>
                <w:sz w:val="16"/>
                <w:szCs w:val="16"/>
              </w:rPr>
              <w:t>Комиссионные доходы</w:t>
            </w:r>
          </w:p>
        </w:tc>
        <w:tc>
          <w:tcPr>
            <w:tcW w:w="1701" w:type="dxa"/>
            <w:vAlign w:val="center"/>
          </w:tcPr>
          <w:p w:rsidR="00F12A66" w:rsidRPr="00F12A66" w:rsidRDefault="00F12A66" w:rsidP="00F12A66">
            <w:pPr>
              <w:jc w:val="right"/>
              <w:rPr>
                <w:sz w:val="16"/>
              </w:rPr>
            </w:pPr>
            <w:r w:rsidRPr="00F12A66">
              <w:rPr>
                <w:sz w:val="16"/>
              </w:rPr>
              <w:t>1'611'522</w:t>
            </w:r>
          </w:p>
        </w:tc>
        <w:tc>
          <w:tcPr>
            <w:tcW w:w="1905" w:type="dxa"/>
            <w:vAlign w:val="center"/>
          </w:tcPr>
          <w:p w:rsidR="00F12A66" w:rsidRPr="009E7E19" w:rsidRDefault="00F12A66" w:rsidP="00F12A66">
            <w:pPr>
              <w:jc w:val="right"/>
              <w:rPr>
                <w:sz w:val="16"/>
                <w:szCs w:val="20"/>
              </w:rPr>
            </w:pPr>
            <w:r w:rsidRPr="009E7E19">
              <w:rPr>
                <w:sz w:val="16"/>
                <w:szCs w:val="20"/>
              </w:rPr>
              <w:t>4'318'425</w:t>
            </w:r>
          </w:p>
        </w:tc>
        <w:tc>
          <w:tcPr>
            <w:tcW w:w="2002" w:type="dxa"/>
            <w:vAlign w:val="center"/>
          </w:tcPr>
          <w:p w:rsidR="00F12A66" w:rsidRPr="009943AA" w:rsidRDefault="00F12A66" w:rsidP="00F12A66">
            <w:pPr>
              <w:jc w:val="right"/>
              <w:rPr>
                <w:sz w:val="16"/>
                <w:szCs w:val="20"/>
              </w:rPr>
            </w:pPr>
            <w:r w:rsidRPr="009943AA">
              <w:rPr>
                <w:sz w:val="16"/>
                <w:szCs w:val="20"/>
              </w:rPr>
              <w:t>2'224'646</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13</w:t>
            </w:r>
          </w:p>
        </w:tc>
        <w:tc>
          <w:tcPr>
            <w:tcW w:w="3747" w:type="dxa"/>
            <w:vAlign w:val="center"/>
          </w:tcPr>
          <w:p w:rsidR="00F12A66" w:rsidRPr="00412DDB" w:rsidRDefault="00F12A66" w:rsidP="00E15049">
            <w:pPr>
              <w:rPr>
                <w:sz w:val="16"/>
                <w:szCs w:val="16"/>
              </w:rPr>
            </w:pPr>
            <w:r w:rsidRPr="00412DDB">
              <w:rPr>
                <w:sz w:val="16"/>
                <w:szCs w:val="16"/>
              </w:rPr>
              <w:t>Комиссионные расходы</w:t>
            </w:r>
          </w:p>
        </w:tc>
        <w:tc>
          <w:tcPr>
            <w:tcW w:w="1701" w:type="dxa"/>
            <w:vAlign w:val="center"/>
          </w:tcPr>
          <w:p w:rsidR="00F12A66" w:rsidRPr="00F12A66" w:rsidRDefault="00F12A66" w:rsidP="00F12A66">
            <w:pPr>
              <w:jc w:val="right"/>
              <w:rPr>
                <w:sz w:val="16"/>
              </w:rPr>
            </w:pPr>
            <w:r w:rsidRPr="00F12A66">
              <w:rPr>
                <w:sz w:val="16"/>
              </w:rPr>
              <w:t>670'866</w:t>
            </w:r>
          </w:p>
        </w:tc>
        <w:tc>
          <w:tcPr>
            <w:tcW w:w="1905" w:type="dxa"/>
            <w:vAlign w:val="center"/>
          </w:tcPr>
          <w:p w:rsidR="00F12A66" w:rsidRPr="009E7E19" w:rsidRDefault="00F12A66" w:rsidP="00F12A66">
            <w:pPr>
              <w:jc w:val="right"/>
              <w:rPr>
                <w:sz w:val="16"/>
                <w:szCs w:val="20"/>
              </w:rPr>
            </w:pPr>
            <w:r w:rsidRPr="009E7E19">
              <w:rPr>
                <w:sz w:val="16"/>
                <w:szCs w:val="20"/>
              </w:rPr>
              <w:t>2'181'931</w:t>
            </w:r>
          </w:p>
        </w:tc>
        <w:tc>
          <w:tcPr>
            <w:tcW w:w="2002" w:type="dxa"/>
            <w:vAlign w:val="center"/>
          </w:tcPr>
          <w:p w:rsidR="00F12A66" w:rsidRPr="009943AA" w:rsidRDefault="00F12A66" w:rsidP="00F12A66">
            <w:pPr>
              <w:jc w:val="right"/>
              <w:rPr>
                <w:sz w:val="16"/>
                <w:szCs w:val="20"/>
              </w:rPr>
            </w:pPr>
            <w:r w:rsidRPr="009943AA">
              <w:rPr>
                <w:sz w:val="16"/>
                <w:szCs w:val="20"/>
              </w:rPr>
              <w:t>611'554</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14</w:t>
            </w:r>
          </w:p>
        </w:tc>
        <w:tc>
          <w:tcPr>
            <w:tcW w:w="3747" w:type="dxa"/>
            <w:vAlign w:val="center"/>
          </w:tcPr>
          <w:p w:rsidR="00F12A66" w:rsidRPr="00412DDB" w:rsidRDefault="00F12A66" w:rsidP="00E15049">
            <w:pPr>
              <w:rPr>
                <w:sz w:val="16"/>
                <w:szCs w:val="16"/>
              </w:rPr>
            </w:pPr>
            <w:r w:rsidRPr="00412DDB">
              <w:rPr>
                <w:sz w:val="16"/>
                <w:szCs w:val="16"/>
              </w:rPr>
              <w:t>Изменение резерва на возможные потери по це</w:t>
            </w:r>
            <w:r w:rsidRPr="00412DDB">
              <w:rPr>
                <w:sz w:val="16"/>
                <w:szCs w:val="16"/>
              </w:rPr>
              <w:t>н</w:t>
            </w:r>
            <w:r w:rsidRPr="00412DDB">
              <w:rPr>
                <w:sz w:val="16"/>
                <w:szCs w:val="16"/>
              </w:rPr>
              <w:t>ным бумагам, имеющимся в наличии для продажи</w:t>
            </w:r>
          </w:p>
        </w:tc>
        <w:tc>
          <w:tcPr>
            <w:tcW w:w="1701" w:type="dxa"/>
            <w:vAlign w:val="center"/>
          </w:tcPr>
          <w:p w:rsidR="00F12A66" w:rsidRPr="00F12A66" w:rsidRDefault="00F12A66" w:rsidP="00F12A66">
            <w:pPr>
              <w:jc w:val="right"/>
              <w:rPr>
                <w:sz w:val="16"/>
              </w:rPr>
            </w:pPr>
            <w:r w:rsidRPr="00F12A66">
              <w:rPr>
                <w:sz w:val="16"/>
              </w:rPr>
              <w:t>-351'318</w:t>
            </w:r>
          </w:p>
        </w:tc>
        <w:tc>
          <w:tcPr>
            <w:tcW w:w="1905" w:type="dxa"/>
            <w:vAlign w:val="center"/>
          </w:tcPr>
          <w:p w:rsidR="00F12A66" w:rsidRPr="009E7E19" w:rsidRDefault="00F12A66" w:rsidP="00F12A66">
            <w:pPr>
              <w:jc w:val="right"/>
              <w:rPr>
                <w:sz w:val="16"/>
                <w:szCs w:val="20"/>
              </w:rPr>
            </w:pPr>
            <w:r w:rsidRPr="009E7E19">
              <w:rPr>
                <w:sz w:val="16"/>
                <w:szCs w:val="20"/>
              </w:rPr>
              <w:t>-357'451</w:t>
            </w:r>
          </w:p>
        </w:tc>
        <w:tc>
          <w:tcPr>
            <w:tcW w:w="2002" w:type="dxa"/>
            <w:vAlign w:val="center"/>
          </w:tcPr>
          <w:p w:rsidR="00F12A66" w:rsidRPr="009943AA" w:rsidRDefault="00F12A66" w:rsidP="00F12A66">
            <w:pPr>
              <w:jc w:val="right"/>
              <w:rPr>
                <w:sz w:val="16"/>
                <w:szCs w:val="20"/>
              </w:rPr>
            </w:pPr>
            <w:r w:rsidRPr="009943AA">
              <w:rPr>
                <w:sz w:val="16"/>
                <w:szCs w:val="20"/>
              </w:rPr>
              <w:t>-47'092</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15</w:t>
            </w:r>
          </w:p>
        </w:tc>
        <w:tc>
          <w:tcPr>
            <w:tcW w:w="3747" w:type="dxa"/>
            <w:vAlign w:val="center"/>
          </w:tcPr>
          <w:p w:rsidR="00F12A66" w:rsidRPr="00412DDB" w:rsidRDefault="00F12A66" w:rsidP="00E15049">
            <w:pPr>
              <w:rPr>
                <w:sz w:val="16"/>
                <w:szCs w:val="16"/>
              </w:rPr>
            </w:pPr>
            <w:r w:rsidRPr="00412DDB">
              <w:rPr>
                <w:sz w:val="16"/>
                <w:szCs w:val="16"/>
              </w:rPr>
              <w:t>Изменение резерва на возможные потери по це</w:t>
            </w:r>
            <w:r w:rsidRPr="00412DDB">
              <w:rPr>
                <w:sz w:val="16"/>
                <w:szCs w:val="16"/>
              </w:rPr>
              <w:t>н</w:t>
            </w:r>
            <w:r w:rsidRPr="00412DDB">
              <w:rPr>
                <w:sz w:val="16"/>
                <w:szCs w:val="16"/>
              </w:rPr>
              <w:t>ным бумагам, удерживаемым до погашения</w:t>
            </w:r>
          </w:p>
        </w:tc>
        <w:tc>
          <w:tcPr>
            <w:tcW w:w="1701" w:type="dxa"/>
            <w:vAlign w:val="center"/>
          </w:tcPr>
          <w:p w:rsidR="00F12A66" w:rsidRPr="00F12A66" w:rsidRDefault="00F12A66" w:rsidP="00F12A66">
            <w:pPr>
              <w:jc w:val="right"/>
              <w:rPr>
                <w:sz w:val="16"/>
              </w:rPr>
            </w:pPr>
            <w:r w:rsidRPr="00F12A66">
              <w:rPr>
                <w:sz w:val="16"/>
              </w:rPr>
              <w:t>0</w:t>
            </w:r>
          </w:p>
        </w:tc>
        <w:tc>
          <w:tcPr>
            <w:tcW w:w="1905" w:type="dxa"/>
            <w:vAlign w:val="center"/>
          </w:tcPr>
          <w:p w:rsidR="00F12A66" w:rsidRPr="009E7E19" w:rsidRDefault="00F12A66" w:rsidP="00F12A66">
            <w:pPr>
              <w:jc w:val="right"/>
              <w:rPr>
                <w:sz w:val="16"/>
                <w:szCs w:val="20"/>
              </w:rPr>
            </w:pPr>
            <w:r w:rsidRPr="009E7E19">
              <w:rPr>
                <w:sz w:val="16"/>
                <w:szCs w:val="20"/>
              </w:rPr>
              <w:t>0</w:t>
            </w:r>
          </w:p>
        </w:tc>
        <w:tc>
          <w:tcPr>
            <w:tcW w:w="2002" w:type="dxa"/>
            <w:vAlign w:val="center"/>
          </w:tcPr>
          <w:p w:rsidR="00F12A66" w:rsidRPr="009943AA" w:rsidRDefault="00F12A66" w:rsidP="00F12A66">
            <w:pPr>
              <w:jc w:val="right"/>
              <w:rPr>
                <w:sz w:val="16"/>
                <w:szCs w:val="20"/>
              </w:rPr>
            </w:pPr>
            <w:r w:rsidRPr="009943AA">
              <w:rPr>
                <w:sz w:val="16"/>
                <w:szCs w:val="20"/>
              </w:rPr>
              <w:t>0</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16</w:t>
            </w:r>
          </w:p>
        </w:tc>
        <w:tc>
          <w:tcPr>
            <w:tcW w:w="3747" w:type="dxa"/>
            <w:vAlign w:val="center"/>
          </w:tcPr>
          <w:p w:rsidR="00F12A66" w:rsidRPr="00412DDB" w:rsidRDefault="00F12A66" w:rsidP="00E15049">
            <w:pPr>
              <w:rPr>
                <w:sz w:val="16"/>
                <w:szCs w:val="16"/>
              </w:rPr>
            </w:pPr>
            <w:r w:rsidRPr="00412DDB">
              <w:rPr>
                <w:sz w:val="16"/>
                <w:szCs w:val="16"/>
              </w:rPr>
              <w:t>Изменение резерва по прочим потерям</w:t>
            </w:r>
          </w:p>
        </w:tc>
        <w:tc>
          <w:tcPr>
            <w:tcW w:w="1701" w:type="dxa"/>
            <w:vAlign w:val="center"/>
          </w:tcPr>
          <w:p w:rsidR="00F12A66" w:rsidRPr="00F12A66" w:rsidRDefault="00F12A66" w:rsidP="00F12A66">
            <w:pPr>
              <w:jc w:val="right"/>
              <w:rPr>
                <w:sz w:val="16"/>
              </w:rPr>
            </w:pPr>
            <w:r w:rsidRPr="00F12A66">
              <w:rPr>
                <w:sz w:val="16"/>
              </w:rPr>
              <w:t>-583'093</w:t>
            </w:r>
          </w:p>
        </w:tc>
        <w:tc>
          <w:tcPr>
            <w:tcW w:w="1905" w:type="dxa"/>
            <w:vAlign w:val="center"/>
          </w:tcPr>
          <w:p w:rsidR="00F12A66" w:rsidRPr="009E7E19" w:rsidRDefault="00F12A66" w:rsidP="00F12A66">
            <w:pPr>
              <w:jc w:val="right"/>
              <w:rPr>
                <w:sz w:val="16"/>
                <w:szCs w:val="20"/>
              </w:rPr>
            </w:pPr>
            <w:r w:rsidRPr="009E7E19">
              <w:rPr>
                <w:sz w:val="16"/>
                <w:szCs w:val="20"/>
              </w:rPr>
              <w:t>-575'584</w:t>
            </w:r>
          </w:p>
        </w:tc>
        <w:tc>
          <w:tcPr>
            <w:tcW w:w="2002" w:type="dxa"/>
            <w:vAlign w:val="center"/>
          </w:tcPr>
          <w:p w:rsidR="00F12A66" w:rsidRPr="009943AA" w:rsidRDefault="00F12A66" w:rsidP="00F12A66">
            <w:pPr>
              <w:jc w:val="right"/>
              <w:rPr>
                <w:sz w:val="16"/>
                <w:szCs w:val="20"/>
              </w:rPr>
            </w:pPr>
            <w:r w:rsidRPr="009943AA">
              <w:rPr>
                <w:sz w:val="16"/>
                <w:szCs w:val="20"/>
              </w:rPr>
              <w:t>-149'826</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17</w:t>
            </w:r>
          </w:p>
        </w:tc>
        <w:tc>
          <w:tcPr>
            <w:tcW w:w="3747" w:type="dxa"/>
            <w:vAlign w:val="center"/>
          </w:tcPr>
          <w:p w:rsidR="00F12A66" w:rsidRPr="00412DDB" w:rsidRDefault="00F12A66" w:rsidP="00E15049">
            <w:pPr>
              <w:rPr>
                <w:sz w:val="16"/>
                <w:szCs w:val="16"/>
              </w:rPr>
            </w:pPr>
            <w:r w:rsidRPr="00412DDB">
              <w:rPr>
                <w:sz w:val="16"/>
                <w:szCs w:val="16"/>
              </w:rPr>
              <w:t>Прочие операционные доходы</w:t>
            </w:r>
          </w:p>
        </w:tc>
        <w:tc>
          <w:tcPr>
            <w:tcW w:w="1701" w:type="dxa"/>
            <w:vAlign w:val="center"/>
          </w:tcPr>
          <w:p w:rsidR="00F12A66" w:rsidRPr="00F12A66" w:rsidRDefault="00F12A66" w:rsidP="00F12A66">
            <w:pPr>
              <w:jc w:val="right"/>
              <w:rPr>
                <w:sz w:val="16"/>
              </w:rPr>
            </w:pPr>
            <w:r w:rsidRPr="00F12A66">
              <w:rPr>
                <w:sz w:val="16"/>
              </w:rPr>
              <w:t>244'271</w:t>
            </w:r>
          </w:p>
        </w:tc>
        <w:tc>
          <w:tcPr>
            <w:tcW w:w="1905" w:type="dxa"/>
            <w:vAlign w:val="center"/>
          </w:tcPr>
          <w:p w:rsidR="00F12A66" w:rsidRPr="009E7E19" w:rsidRDefault="00F12A66" w:rsidP="00F12A66">
            <w:pPr>
              <w:jc w:val="right"/>
              <w:rPr>
                <w:sz w:val="16"/>
                <w:szCs w:val="20"/>
              </w:rPr>
            </w:pPr>
            <w:r w:rsidRPr="009E7E19">
              <w:rPr>
                <w:sz w:val="16"/>
                <w:szCs w:val="20"/>
              </w:rPr>
              <w:t>5'961'042</w:t>
            </w:r>
          </w:p>
        </w:tc>
        <w:tc>
          <w:tcPr>
            <w:tcW w:w="2002" w:type="dxa"/>
            <w:vAlign w:val="center"/>
          </w:tcPr>
          <w:p w:rsidR="00F12A66" w:rsidRPr="009943AA" w:rsidRDefault="00F12A66" w:rsidP="00F12A66">
            <w:pPr>
              <w:jc w:val="right"/>
              <w:rPr>
                <w:sz w:val="16"/>
                <w:szCs w:val="20"/>
              </w:rPr>
            </w:pPr>
            <w:r w:rsidRPr="009943AA">
              <w:rPr>
                <w:sz w:val="16"/>
                <w:szCs w:val="20"/>
              </w:rPr>
              <w:t>3'166'041</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18</w:t>
            </w:r>
          </w:p>
        </w:tc>
        <w:tc>
          <w:tcPr>
            <w:tcW w:w="3747" w:type="dxa"/>
            <w:vAlign w:val="center"/>
          </w:tcPr>
          <w:p w:rsidR="00F12A66" w:rsidRPr="00412DDB" w:rsidRDefault="00F12A66" w:rsidP="00E15049">
            <w:pPr>
              <w:rPr>
                <w:sz w:val="16"/>
                <w:szCs w:val="16"/>
              </w:rPr>
            </w:pPr>
            <w:r w:rsidRPr="00412DDB">
              <w:rPr>
                <w:sz w:val="16"/>
                <w:szCs w:val="16"/>
              </w:rPr>
              <w:t>Чистые доходы (расходы)</w:t>
            </w:r>
          </w:p>
        </w:tc>
        <w:tc>
          <w:tcPr>
            <w:tcW w:w="1701" w:type="dxa"/>
            <w:vAlign w:val="center"/>
          </w:tcPr>
          <w:p w:rsidR="00F12A66" w:rsidRPr="00F12A66" w:rsidRDefault="00F12A66" w:rsidP="00F12A66">
            <w:pPr>
              <w:jc w:val="right"/>
              <w:rPr>
                <w:sz w:val="16"/>
              </w:rPr>
            </w:pPr>
            <w:r w:rsidRPr="00F12A66">
              <w:rPr>
                <w:sz w:val="16"/>
              </w:rPr>
              <w:t>-1'068'793</w:t>
            </w:r>
          </w:p>
        </w:tc>
        <w:tc>
          <w:tcPr>
            <w:tcW w:w="1905" w:type="dxa"/>
            <w:vAlign w:val="center"/>
          </w:tcPr>
          <w:p w:rsidR="00F12A66" w:rsidRPr="009E7E19" w:rsidRDefault="00F12A66" w:rsidP="00F12A66">
            <w:pPr>
              <w:jc w:val="right"/>
              <w:rPr>
                <w:sz w:val="16"/>
                <w:szCs w:val="20"/>
              </w:rPr>
            </w:pPr>
            <w:r w:rsidRPr="009E7E19">
              <w:rPr>
                <w:sz w:val="16"/>
                <w:szCs w:val="20"/>
              </w:rPr>
              <w:t>3'985'643</w:t>
            </w:r>
          </w:p>
        </w:tc>
        <w:tc>
          <w:tcPr>
            <w:tcW w:w="2002" w:type="dxa"/>
            <w:vAlign w:val="center"/>
          </w:tcPr>
          <w:p w:rsidR="00F12A66" w:rsidRPr="009943AA" w:rsidRDefault="00F12A66" w:rsidP="00F12A66">
            <w:pPr>
              <w:jc w:val="right"/>
              <w:rPr>
                <w:sz w:val="16"/>
                <w:szCs w:val="20"/>
              </w:rPr>
            </w:pPr>
            <w:r w:rsidRPr="009943AA">
              <w:rPr>
                <w:sz w:val="16"/>
                <w:szCs w:val="20"/>
              </w:rPr>
              <w:t>5'364'835</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19</w:t>
            </w:r>
          </w:p>
        </w:tc>
        <w:tc>
          <w:tcPr>
            <w:tcW w:w="3747" w:type="dxa"/>
            <w:vAlign w:val="center"/>
          </w:tcPr>
          <w:p w:rsidR="00F12A66" w:rsidRPr="00412DDB" w:rsidRDefault="00F12A66" w:rsidP="00E15049">
            <w:pPr>
              <w:rPr>
                <w:sz w:val="16"/>
                <w:szCs w:val="16"/>
              </w:rPr>
            </w:pPr>
            <w:r w:rsidRPr="00412DDB">
              <w:rPr>
                <w:sz w:val="16"/>
                <w:szCs w:val="16"/>
              </w:rPr>
              <w:t>Операционные расходы</w:t>
            </w:r>
          </w:p>
        </w:tc>
        <w:tc>
          <w:tcPr>
            <w:tcW w:w="1701" w:type="dxa"/>
            <w:vAlign w:val="center"/>
          </w:tcPr>
          <w:p w:rsidR="00F12A66" w:rsidRPr="00F12A66" w:rsidRDefault="00F12A66" w:rsidP="00F12A66">
            <w:pPr>
              <w:jc w:val="right"/>
              <w:rPr>
                <w:sz w:val="16"/>
              </w:rPr>
            </w:pPr>
            <w:r w:rsidRPr="00F12A66">
              <w:rPr>
                <w:sz w:val="16"/>
              </w:rPr>
              <w:t>3'722'440</w:t>
            </w:r>
          </w:p>
        </w:tc>
        <w:tc>
          <w:tcPr>
            <w:tcW w:w="1905" w:type="dxa"/>
            <w:vAlign w:val="center"/>
          </w:tcPr>
          <w:p w:rsidR="00F12A66" w:rsidRPr="009E7E19" w:rsidRDefault="00F12A66" w:rsidP="00F12A66">
            <w:pPr>
              <w:jc w:val="right"/>
              <w:rPr>
                <w:sz w:val="16"/>
                <w:szCs w:val="20"/>
              </w:rPr>
            </w:pPr>
            <w:r w:rsidRPr="009E7E19">
              <w:rPr>
                <w:sz w:val="16"/>
                <w:szCs w:val="20"/>
              </w:rPr>
              <w:t>14'443'334</w:t>
            </w:r>
          </w:p>
        </w:tc>
        <w:tc>
          <w:tcPr>
            <w:tcW w:w="2002" w:type="dxa"/>
            <w:vAlign w:val="center"/>
          </w:tcPr>
          <w:p w:rsidR="00F12A66" w:rsidRPr="009943AA" w:rsidRDefault="00F12A66" w:rsidP="00F12A66">
            <w:pPr>
              <w:jc w:val="right"/>
              <w:rPr>
                <w:sz w:val="16"/>
                <w:szCs w:val="20"/>
              </w:rPr>
            </w:pPr>
            <w:r w:rsidRPr="009943AA">
              <w:rPr>
                <w:sz w:val="16"/>
                <w:szCs w:val="20"/>
              </w:rPr>
              <w:t>4'995'994</w:t>
            </w:r>
          </w:p>
        </w:tc>
      </w:tr>
      <w:tr w:rsidR="00F12A66" w:rsidRPr="00412DDB" w:rsidTr="00F12A66">
        <w:tc>
          <w:tcPr>
            <w:tcW w:w="959" w:type="dxa"/>
            <w:vAlign w:val="center"/>
          </w:tcPr>
          <w:p w:rsidR="00F12A66" w:rsidRPr="00412DDB" w:rsidRDefault="00F12A66" w:rsidP="00E15049">
            <w:pPr>
              <w:jc w:val="center"/>
              <w:rPr>
                <w:b/>
                <w:bCs/>
                <w:sz w:val="16"/>
                <w:szCs w:val="16"/>
              </w:rPr>
            </w:pPr>
            <w:r w:rsidRPr="00412DDB">
              <w:rPr>
                <w:b/>
                <w:bCs/>
                <w:sz w:val="16"/>
                <w:szCs w:val="16"/>
              </w:rPr>
              <w:t>20</w:t>
            </w:r>
          </w:p>
        </w:tc>
        <w:tc>
          <w:tcPr>
            <w:tcW w:w="3747" w:type="dxa"/>
            <w:vAlign w:val="center"/>
          </w:tcPr>
          <w:p w:rsidR="00F12A66" w:rsidRPr="00412DDB" w:rsidRDefault="00F12A66" w:rsidP="00E15049">
            <w:pPr>
              <w:rPr>
                <w:b/>
                <w:bCs/>
                <w:sz w:val="16"/>
                <w:szCs w:val="16"/>
              </w:rPr>
            </w:pPr>
            <w:r w:rsidRPr="00412DDB">
              <w:rPr>
                <w:b/>
                <w:bCs/>
                <w:sz w:val="16"/>
                <w:szCs w:val="16"/>
              </w:rPr>
              <w:t>Прибыль  (убыток) до налогообложения</w:t>
            </w:r>
          </w:p>
        </w:tc>
        <w:tc>
          <w:tcPr>
            <w:tcW w:w="1701" w:type="dxa"/>
            <w:vAlign w:val="center"/>
          </w:tcPr>
          <w:p w:rsidR="00F12A66" w:rsidRPr="00F12A66" w:rsidRDefault="00F12A66" w:rsidP="00F12A66">
            <w:pPr>
              <w:jc w:val="right"/>
              <w:rPr>
                <w:b/>
                <w:sz w:val="16"/>
              </w:rPr>
            </w:pPr>
            <w:r w:rsidRPr="00F12A66">
              <w:rPr>
                <w:b/>
                <w:sz w:val="16"/>
              </w:rPr>
              <w:t>-4'791'233</w:t>
            </w:r>
          </w:p>
        </w:tc>
        <w:tc>
          <w:tcPr>
            <w:tcW w:w="1905" w:type="dxa"/>
            <w:vAlign w:val="center"/>
          </w:tcPr>
          <w:p w:rsidR="00F12A66" w:rsidRPr="009E7E19" w:rsidRDefault="00F12A66" w:rsidP="00F12A66">
            <w:pPr>
              <w:jc w:val="right"/>
              <w:rPr>
                <w:b/>
                <w:bCs/>
                <w:sz w:val="16"/>
                <w:szCs w:val="20"/>
              </w:rPr>
            </w:pPr>
            <w:r w:rsidRPr="009E7E19">
              <w:rPr>
                <w:b/>
                <w:bCs/>
                <w:sz w:val="16"/>
                <w:szCs w:val="20"/>
              </w:rPr>
              <w:t>-10'457'691</w:t>
            </w:r>
          </w:p>
        </w:tc>
        <w:tc>
          <w:tcPr>
            <w:tcW w:w="2002" w:type="dxa"/>
            <w:vAlign w:val="center"/>
          </w:tcPr>
          <w:p w:rsidR="00F12A66" w:rsidRPr="009943AA" w:rsidRDefault="00F12A66" w:rsidP="00F12A66">
            <w:pPr>
              <w:jc w:val="right"/>
              <w:rPr>
                <w:b/>
                <w:bCs/>
                <w:sz w:val="16"/>
                <w:szCs w:val="20"/>
              </w:rPr>
            </w:pPr>
            <w:r w:rsidRPr="009943AA">
              <w:rPr>
                <w:b/>
                <w:bCs/>
                <w:sz w:val="16"/>
                <w:szCs w:val="20"/>
              </w:rPr>
              <w:t>368'841</w:t>
            </w:r>
          </w:p>
        </w:tc>
      </w:tr>
      <w:tr w:rsidR="00F12A66" w:rsidRPr="00412DDB" w:rsidTr="00F12A66">
        <w:tc>
          <w:tcPr>
            <w:tcW w:w="959" w:type="dxa"/>
            <w:vAlign w:val="bottom"/>
          </w:tcPr>
          <w:p w:rsidR="00F12A66" w:rsidRPr="00412DDB" w:rsidRDefault="00F12A66" w:rsidP="00E15049">
            <w:pPr>
              <w:jc w:val="center"/>
              <w:rPr>
                <w:b/>
                <w:bCs/>
                <w:sz w:val="16"/>
                <w:szCs w:val="16"/>
              </w:rPr>
            </w:pPr>
            <w:r w:rsidRPr="00412DDB">
              <w:rPr>
                <w:b/>
                <w:bCs/>
                <w:sz w:val="16"/>
                <w:szCs w:val="16"/>
              </w:rPr>
              <w:t>21</w:t>
            </w:r>
          </w:p>
        </w:tc>
        <w:tc>
          <w:tcPr>
            <w:tcW w:w="3747" w:type="dxa"/>
            <w:vAlign w:val="center"/>
          </w:tcPr>
          <w:p w:rsidR="00F12A66" w:rsidRPr="00412DDB" w:rsidRDefault="00F12A66" w:rsidP="00E15049">
            <w:pPr>
              <w:rPr>
                <w:sz w:val="16"/>
                <w:szCs w:val="16"/>
              </w:rPr>
            </w:pPr>
            <w:r w:rsidRPr="00412DDB">
              <w:rPr>
                <w:sz w:val="16"/>
                <w:szCs w:val="16"/>
              </w:rPr>
              <w:t>Начисленные (уплаченные) налоги</w:t>
            </w:r>
          </w:p>
        </w:tc>
        <w:tc>
          <w:tcPr>
            <w:tcW w:w="1701" w:type="dxa"/>
            <w:vAlign w:val="center"/>
          </w:tcPr>
          <w:p w:rsidR="00F12A66" w:rsidRPr="00F12A66" w:rsidRDefault="00F12A66" w:rsidP="00F12A66">
            <w:pPr>
              <w:jc w:val="right"/>
              <w:rPr>
                <w:sz w:val="16"/>
              </w:rPr>
            </w:pPr>
            <w:r w:rsidRPr="00F12A66">
              <w:rPr>
                <w:sz w:val="16"/>
              </w:rPr>
              <w:t>35'316</w:t>
            </w:r>
          </w:p>
        </w:tc>
        <w:tc>
          <w:tcPr>
            <w:tcW w:w="1905" w:type="dxa"/>
            <w:vAlign w:val="center"/>
          </w:tcPr>
          <w:p w:rsidR="00F12A66" w:rsidRPr="009E7E19" w:rsidRDefault="00F12A66" w:rsidP="00F12A66">
            <w:pPr>
              <w:jc w:val="right"/>
              <w:rPr>
                <w:sz w:val="16"/>
                <w:szCs w:val="20"/>
              </w:rPr>
            </w:pPr>
            <w:r w:rsidRPr="009E7E19">
              <w:rPr>
                <w:sz w:val="16"/>
                <w:szCs w:val="20"/>
              </w:rPr>
              <w:t>-3'037'220</w:t>
            </w:r>
          </w:p>
        </w:tc>
        <w:tc>
          <w:tcPr>
            <w:tcW w:w="2002" w:type="dxa"/>
            <w:vAlign w:val="center"/>
          </w:tcPr>
          <w:p w:rsidR="00F12A66" w:rsidRPr="009943AA" w:rsidRDefault="00F12A66" w:rsidP="00F12A66">
            <w:pPr>
              <w:jc w:val="right"/>
              <w:rPr>
                <w:sz w:val="16"/>
                <w:szCs w:val="20"/>
              </w:rPr>
            </w:pPr>
            <w:r w:rsidRPr="009943AA">
              <w:rPr>
                <w:sz w:val="16"/>
                <w:szCs w:val="20"/>
              </w:rPr>
              <w:t>-843'715</w:t>
            </w:r>
          </w:p>
        </w:tc>
      </w:tr>
      <w:tr w:rsidR="00F12A66" w:rsidRPr="00412DDB" w:rsidTr="00F12A66">
        <w:tc>
          <w:tcPr>
            <w:tcW w:w="959" w:type="dxa"/>
            <w:vAlign w:val="bottom"/>
          </w:tcPr>
          <w:p w:rsidR="00F12A66" w:rsidRPr="00412DDB" w:rsidRDefault="00F12A66" w:rsidP="00E15049">
            <w:pPr>
              <w:jc w:val="center"/>
              <w:rPr>
                <w:b/>
                <w:bCs/>
                <w:sz w:val="16"/>
                <w:szCs w:val="16"/>
              </w:rPr>
            </w:pPr>
            <w:r w:rsidRPr="00412DDB">
              <w:rPr>
                <w:b/>
                <w:bCs/>
                <w:sz w:val="16"/>
                <w:szCs w:val="16"/>
              </w:rPr>
              <w:t>22</w:t>
            </w:r>
          </w:p>
        </w:tc>
        <w:tc>
          <w:tcPr>
            <w:tcW w:w="3747" w:type="dxa"/>
            <w:vAlign w:val="center"/>
          </w:tcPr>
          <w:p w:rsidR="00F12A66" w:rsidRPr="00412DDB" w:rsidRDefault="00F12A66" w:rsidP="00E15049">
            <w:pPr>
              <w:rPr>
                <w:b/>
                <w:bCs/>
                <w:sz w:val="16"/>
                <w:szCs w:val="16"/>
              </w:rPr>
            </w:pPr>
            <w:r w:rsidRPr="00412DDB">
              <w:rPr>
                <w:b/>
                <w:bCs/>
                <w:sz w:val="16"/>
                <w:szCs w:val="16"/>
              </w:rPr>
              <w:t>Прибыль (Убыток) после налогообложения</w:t>
            </w:r>
          </w:p>
        </w:tc>
        <w:tc>
          <w:tcPr>
            <w:tcW w:w="1701" w:type="dxa"/>
            <w:vAlign w:val="center"/>
          </w:tcPr>
          <w:p w:rsidR="00F12A66" w:rsidRPr="00F12A66" w:rsidRDefault="00F12A66" w:rsidP="00F12A66">
            <w:pPr>
              <w:jc w:val="right"/>
              <w:rPr>
                <w:b/>
                <w:sz w:val="16"/>
              </w:rPr>
            </w:pPr>
            <w:r w:rsidRPr="00F12A66">
              <w:rPr>
                <w:b/>
                <w:sz w:val="16"/>
              </w:rPr>
              <w:t>-4'826'549</w:t>
            </w:r>
          </w:p>
        </w:tc>
        <w:tc>
          <w:tcPr>
            <w:tcW w:w="1905" w:type="dxa"/>
            <w:vAlign w:val="center"/>
          </w:tcPr>
          <w:p w:rsidR="00F12A66" w:rsidRPr="009E7E19" w:rsidRDefault="00F12A66" w:rsidP="00F12A66">
            <w:pPr>
              <w:jc w:val="right"/>
              <w:rPr>
                <w:b/>
                <w:bCs/>
                <w:sz w:val="16"/>
                <w:szCs w:val="20"/>
              </w:rPr>
            </w:pPr>
            <w:r w:rsidRPr="009E7E19">
              <w:rPr>
                <w:b/>
                <w:bCs/>
                <w:sz w:val="16"/>
                <w:szCs w:val="20"/>
              </w:rPr>
              <w:t>-7'420'471</w:t>
            </w:r>
          </w:p>
        </w:tc>
        <w:tc>
          <w:tcPr>
            <w:tcW w:w="2002" w:type="dxa"/>
            <w:vAlign w:val="center"/>
          </w:tcPr>
          <w:p w:rsidR="00F12A66" w:rsidRPr="009943AA" w:rsidRDefault="00F12A66" w:rsidP="00F12A66">
            <w:pPr>
              <w:jc w:val="right"/>
              <w:rPr>
                <w:b/>
                <w:bCs/>
                <w:sz w:val="16"/>
                <w:szCs w:val="20"/>
              </w:rPr>
            </w:pPr>
            <w:r w:rsidRPr="009943AA">
              <w:rPr>
                <w:b/>
                <w:bCs/>
                <w:sz w:val="16"/>
                <w:szCs w:val="20"/>
              </w:rPr>
              <w:t>1'212'556</w:t>
            </w:r>
          </w:p>
        </w:tc>
      </w:tr>
    </w:tbl>
    <w:p w:rsidR="00E15049" w:rsidRDefault="00E15049" w:rsidP="00E15049">
      <w:pPr>
        <w:ind w:firstLine="720"/>
        <w:jc w:val="both"/>
        <w:rPr>
          <w:bCs/>
          <w:iCs/>
          <w:sz w:val="22"/>
          <w:szCs w:val="22"/>
        </w:rPr>
      </w:pPr>
    </w:p>
    <w:p w:rsidR="00D45796" w:rsidRPr="00412DDB" w:rsidRDefault="00D45796" w:rsidP="00E15049">
      <w:pPr>
        <w:ind w:firstLine="720"/>
        <w:jc w:val="both"/>
        <w:rPr>
          <w:bCs/>
          <w:iCs/>
          <w:sz w:val="22"/>
          <w:szCs w:val="22"/>
        </w:rPr>
      </w:pPr>
    </w:p>
    <w:p w:rsidR="00E15049" w:rsidRPr="00412DDB" w:rsidRDefault="00E15049" w:rsidP="00E15049">
      <w:pPr>
        <w:pStyle w:val="em-4"/>
      </w:pPr>
      <w:r w:rsidRPr="00412DDB">
        <w:lastRenderedPageBreak/>
        <w:t xml:space="preserve">Экономический анализ прибыльности или убыточности кредитной организации </w:t>
      </w:r>
      <w:r w:rsidR="00B140EC">
        <w:t>–</w:t>
      </w:r>
      <w:r w:rsidRPr="00412DDB">
        <w:t xml:space="preserve"> эмитента исходя из динамики приведенных показателей</w:t>
      </w:r>
      <w:r w:rsidR="00D45796">
        <w:t>.</w:t>
      </w:r>
    </w:p>
    <w:p w:rsidR="00E15049" w:rsidRPr="00412DDB" w:rsidRDefault="00E15049" w:rsidP="00E15049">
      <w:pPr>
        <w:pStyle w:val="em-4"/>
      </w:pPr>
    </w:p>
    <w:tbl>
      <w:tblPr>
        <w:tblW w:w="0" w:type="auto"/>
        <w:tblLook w:val="01E0" w:firstRow="1" w:lastRow="1" w:firstColumn="1" w:lastColumn="1" w:noHBand="0" w:noVBand="0"/>
      </w:tblPr>
      <w:tblGrid>
        <w:gridCol w:w="10173"/>
      </w:tblGrid>
      <w:tr w:rsidR="00E15049" w:rsidRPr="00C01C97" w:rsidTr="00D45796">
        <w:tc>
          <w:tcPr>
            <w:tcW w:w="10173" w:type="dxa"/>
          </w:tcPr>
          <w:p w:rsidR="00F12A66" w:rsidRPr="00F12A66" w:rsidRDefault="009A7990" w:rsidP="00F12A66">
            <w:pPr>
              <w:pStyle w:val="22"/>
              <w:jc w:val="both"/>
              <w:rPr>
                <w:sz w:val="22"/>
              </w:rPr>
            </w:pPr>
            <w:r w:rsidRPr="00C01C97">
              <w:rPr>
                <w:sz w:val="22"/>
              </w:rPr>
              <w:t xml:space="preserve">За </w:t>
            </w:r>
            <w:r w:rsidR="00F12A66">
              <w:rPr>
                <w:sz w:val="22"/>
              </w:rPr>
              <w:t>2</w:t>
            </w:r>
            <w:r w:rsidRPr="00C01C97">
              <w:rPr>
                <w:sz w:val="22"/>
              </w:rPr>
              <w:t xml:space="preserve"> квартал 201</w:t>
            </w:r>
            <w:r w:rsidR="00ED00D4">
              <w:rPr>
                <w:sz w:val="22"/>
              </w:rPr>
              <w:t>5</w:t>
            </w:r>
            <w:r w:rsidRPr="00C01C97">
              <w:rPr>
                <w:sz w:val="22"/>
              </w:rPr>
              <w:t xml:space="preserve"> г. Банк получил процентные доходы в размере </w:t>
            </w:r>
            <w:r w:rsidR="00F12A66">
              <w:rPr>
                <w:bCs/>
                <w:sz w:val="22"/>
              </w:rPr>
              <w:t>9 166 599</w:t>
            </w:r>
            <w:r w:rsidRPr="00C01C97">
              <w:rPr>
                <w:bCs/>
                <w:sz w:val="22"/>
              </w:rPr>
              <w:t xml:space="preserve"> </w:t>
            </w:r>
            <w:r w:rsidRPr="00C01C97">
              <w:rPr>
                <w:sz w:val="22"/>
              </w:rPr>
              <w:t xml:space="preserve">тыс. руб., </w:t>
            </w:r>
            <w:r w:rsidR="00F12A66" w:rsidRPr="00F12A66">
              <w:rPr>
                <w:sz w:val="22"/>
              </w:rPr>
              <w:t>в т. ч.  68,3%  (7 793 464 тыс. руб.) – за счет доходов от  коммерческого кредитования, 3% (343 749 тыс. руб.) – за счет дох</w:t>
            </w:r>
            <w:r w:rsidR="00F12A66" w:rsidRPr="00F12A66">
              <w:rPr>
                <w:sz w:val="22"/>
              </w:rPr>
              <w:t>о</w:t>
            </w:r>
            <w:r w:rsidR="00F12A66" w:rsidRPr="00F12A66">
              <w:rPr>
                <w:sz w:val="22"/>
              </w:rPr>
              <w:t xml:space="preserve">дов по МБК, 9,6% (1 097 934 тыс. руб.) – за счет доходов по операциям с ценными бумагами. </w:t>
            </w:r>
          </w:p>
          <w:p w:rsidR="00212618" w:rsidRPr="00F12A66" w:rsidRDefault="00F12A66" w:rsidP="00F12A66">
            <w:pPr>
              <w:pStyle w:val="22"/>
              <w:ind w:firstLine="567"/>
              <w:jc w:val="both"/>
              <w:rPr>
                <w:sz w:val="22"/>
              </w:rPr>
            </w:pPr>
            <w:r w:rsidRPr="00F12A66">
              <w:rPr>
                <w:sz w:val="22"/>
              </w:rPr>
              <w:t>По сравнению с таким же периодом прошлого года процентные доходы от межбанковского кред</w:t>
            </w:r>
            <w:r w:rsidRPr="00F12A66">
              <w:rPr>
                <w:sz w:val="22"/>
              </w:rPr>
              <w:t>и</w:t>
            </w:r>
            <w:r w:rsidRPr="00F12A66">
              <w:rPr>
                <w:sz w:val="22"/>
              </w:rPr>
              <w:t>тования увеличились на 22,2% (62 354 тыс. руб.),  доходы от коммерческого кредитования сократились на 22,2% (2 217 437 тыс. руб.), значительно увеличились процентные доходы по операциям с ценными бумагами.</w:t>
            </w:r>
          </w:p>
          <w:p w:rsidR="00F12A66" w:rsidRPr="00C01C97" w:rsidRDefault="00F12A66" w:rsidP="00F12A66">
            <w:pPr>
              <w:pStyle w:val="22"/>
              <w:ind w:firstLine="567"/>
              <w:jc w:val="both"/>
              <w:rPr>
                <w:sz w:val="22"/>
              </w:rPr>
            </w:pPr>
          </w:p>
          <w:p w:rsidR="009A7990" w:rsidRPr="00C01C97" w:rsidRDefault="009A7990" w:rsidP="00D45796">
            <w:pPr>
              <w:pStyle w:val="22"/>
              <w:ind w:firstLine="567"/>
              <w:jc w:val="both"/>
              <w:rPr>
                <w:sz w:val="22"/>
              </w:rPr>
            </w:pPr>
            <w:proofErr w:type="gramStart"/>
            <w:r w:rsidRPr="00C01C97">
              <w:rPr>
                <w:sz w:val="22"/>
              </w:rPr>
              <w:t xml:space="preserve">За </w:t>
            </w:r>
            <w:r w:rsidR="00867D6E">
              <w:rPr>
                <w:sz w:val="22"/>
              </w:rPr>
              <w:t>2</w:t>
            </w:r>
            <w:r w:rsidRPr="00C01C97">
              <w:rPr>
                <w:sz w:val="22"/>
              </w:rPr>
              <w:t xml:space="preserve"> квартал 201</w:t>
            </w:r>
            <w:r w:rsidR="00D679BE">
              <w:rPr>
                <w:sz w:val="22"/>
              </w:rPr>
              <w:t>5</w:t>
            </w:r>
            <w:r w:rsidRPr="00C01C97">
              <w:rPr>
                <w:sz w:val="22"/>
              </w:rPr>
              <w:t xml:space="preserve"> г. Банк произвел процентные расходы в размере </w:t>
            </w:r>
            <w:r w:rsidR="00867D6E">
              <w:rPr>
                <w:sz w:val="22"/>
              </w:rPr>
              <w:t>5 105 926</w:t>
            </w:r>
            <w:r w:rsidRPr="00C01C97">
              <w:rPr>
                <w:sz w:val="22"/>
              </w:rPr>
              <w:t xml:space="preserve"> тыс. руб. По сравн</w:t>
            </w:r>
            <w:r w:rsidRPr="00C01C97">
              <w:rPr>
                <w:sz w:val="22"/>
              </w:rPr>
              <w:t>е</w:t>
            </w:r>
            <w:r w:rsidRPr="00C01C97">
              <w:rPr>
                <w:sz w:val="22"/>
              </w:rPr>
              <w:t xml:space="preserve">нию с таким же периодом прошлого года процентные расходы увеличились на </w:t>
            </w:r>
            <w:r w:rsidR="009872E0">
              <w:rPr>
                <w:sz w:val="22"/>
              </w:rPr>
              <w:t>12,56</w:t>
            </w:r>
            <w:r w:rsidRPr="00C01C97">
              <w:rPr>
                <w:sz w:val="22"/>
              </w:rPr>
              <w:t xml:space="preserve">% (на </w:t>
            </w:r>
            <w:r w:rsidR="009872E0">
              <w:rPr>
                <w:sz w:val="22"/>
              </w:rPr>
              <w:t>569 944</w:t>
            </w:r>
            <w:r w:rsidR="004E7D9B">
              <w:rPr>
                <w:sz w:val="22"/>
              </w:rPr>
              <w:t xml:space="preserve"> тыс. руб.)</w:t>
            </w:r>
            <w:r w:rsidRPr="00C01C97">
              <w:rPr>
                <w:sz w:val="22"/>
              </w:rPr>
              <w:t xml:space="preserve"> за счет роста процентных расходов по привлеченным средствам клиентов</w:t>
            </w:r>
            <w:r w:rsidR="004E7D9B">
              <w:rPr>
                <w:sz w:val="22"/>
              </w:rPr>
              <w:t xml:space="preserve"> </w:t>
            </w:r>
            <w:r w:rsidR="004E7D9B" w:rsidRPr="00C01C97">
              <w:rPr>
                <w:sz w:val="22"/>
              </w:rPr>
              <w:t xml:space="preserve">на </w:t>
            </w:r>
            <w:r w:rsidR="009872E0">
              <w:rPr>
                <w:sz w:val="22"/>
              </w:rPr>
              <w:t>17,43</w:t>
            </w:r>
            <w:r w:rsidR="004E7D9B" w:rsidRPr="00C01C97">
              <w:rPr>
                <w:sz w:val="22"/>
              </w:rPr>
              <w:t xml:space="preserve">%  (на </w:t>
            </w:r>
            <w:r w:rsidR="009872E0">
              <w:rPr>
                <w:sz w:val="22"/>
              </w:rPr>
              <w:t>700 501</w:t>
            </w:r>
            <w:r w:rsidR="004E7D9B">
              <w:rPr>
                <w:sz w:val="22"/>
              </w:rPr>
              <w:t xml:space="preserve"> </w:t>
            </w:r>
            <w:r w:rsidR="004E7D9B" w:rsidRPr="00C01C97">
              <w:rPr>
                <w:sz w:val="22"/>
              </w:rPr>
              <w:t>тыс. руб.)</w:t>
            </w:r>
            <w:r w:rsidR="004E7D9B">
              <w:rPr>
                <w:sz w:val="22"/>
              </w:rPr>
              <w:t xml:space="preserve"> и</w:t>
            </w:r>
            <w:r w:rsidR="004E7D9B" w:rsidRPr="00C01C97">
              <w:rPr>
                <w:sz w:val="22"/>
              </w:rPr>
              <w:t xml:space="preserve"> по  привлеченным МБК </w:t>
            </w:r>
            <w:r w:rsidRPr="00C01C97">
              <w:rPr>
                <w:sz w:val="22"/>
              </w:rPr>
              <w:t xml:space="preserve">на </w:t>
            </w:r>
            <w:r w:rsidR="009872E0">
              <w:rPr>
                <w:sz w:val="22"/>
              </w:rPr>
              <w:t>5,04</w:t>
            </w:r>
            <w:r w:rsidRPr="00C01C97">
              <w:rPr>
                <w:sz w:val="22"/>
              </w:rPr>
              <w:t xml:space="preserve">%  (на </w:t>
            </w:r>
            <w:r w:rsidR="009872E0">
              <w:rPr>
                <w:sz w:val="22"/>
              </w:rPr>
              <w:t>18 112</w:t>
            </w:r>
            <w:r w:rsidR="004E7D9B">
              <w:rPr>
                <w:sz w:val="22"/>
              </w:rPr>
              <w:t xml:space="preserve"> тыс</w:t>
            </w:r>
            <w:proofErr w:type="gramEnd"/>
            <w:r w:rsidR="004E7D9B">
              <w:rPr>
                <w:sz w:val="22"/>
              </w:rPr>
              <w:t xml:space="preserve">. руб.), а также </w:t>
            </w:r>
            <w:r w:rsidRPr="00C01C97">
              <w:rPr>
                <w:sz w:val="22"/>
              </w:rPr>
              <w:t xml:space="preserve">за счет снижения </w:t>
            </w:r>
            <w:r w:rsidR="004E7D9B">
              <w:rPr>
                <w:sz w:val="22"/>
              </w:rPr>
              <w:t>процен</w:t>
            </w:r>
            <w:r w:rsidR="004E7D9B">
              <w:rPr>
                <w:sz w:val="22"/>
              </w:rPr>
              <w:t>т</w:t>
            </w:r>
            <w:r w:rsidR="004E7D9B">
              <w:rPr>
                <w:sz w:val="22"/>
              </w:rPr>
              <w:t xml:space="preserve">ных расходов </w:t>
            </w:r>
            <w:r w:rsidRPr="00C01C97">
              <w:rPr>
                <w:sz w:val="22"/>
              </w:rPr>
              <w:t xml:space="preserve"> по выпущенным ценным бумагам на </w:t>
            </w:r>
            <w:r w:rsidR="009872E0">
              <w:rPr>
                <w:sz w:val="22"/>
              </w:rPr>
              <w:t>94,73</w:t>
            </w:r>
            <w:r w:rsidRPr="00C01C97">
              <w:rPr>
                <w:sz w:val="22"/>
              </w:rPr>
              <w:t xml:space="preserve">% (на </w:t>
            </w:r>
            <w:r w:rsidR="009872E0">
              <w:rPr>
                <w:sz w:val="22"/>
              </w:rPr>
              <w:t>148 669</w:t>
            </w:r>
            <w:r w:rsidRPr="00C01C97">
              <w:rPr>
                <w:sz w:val="22"/>
              </w:rPr>
              <w:t xml:space="preserve"> </w:t>
            </w:r>
            <w:r w:rsidR="009B22C6" w:rsidRPr="00C01C97">
              <w:rPr>
                <w:sz w:val="22"/>
              </w:rPr>
              <w:t>тыс. руб.</w:t>
            </w:r>
            <w:r w:rsidRPr="00C01C97">
              <w:rPr>
                <w:sz w:val="22"/>
              </w:rPr>
              <w:t>) соответственно.</w:t>
            </w:r>
          </w:p>
          <w:p w:rsidR="00E15049" w:rsidRPr="00D95463" w:rsidRDefault="00E15049" w:rsidP="00EA061D">
            <w:pPr>
              <w:pStyle w:val="afff"/>
              <w:ind w:firstLine="567"/>
              <w:jc w:val="both"/>
              <w:rPr>
                <w:sz w:val="20"/>
                <w:szCs w:val="20"/>
              </w:rPr>
            </w:pPr>
          </w:p>
          <w:p w:rsidR="00C7141C" w:rsidRPr="00C7141C" w:rsidRDefault="00C7141C" w:rsidP="00C7141C">
            <w:pPr>
              <w:ind w:left="476"/>
              <w:jc w:val="both"/>
              <w:rPr>
                <w:rFonts w:eastAsia="Arial Unicode MS"/>
                <w:sz w:val="22"/>
                <w:szCs w:val="22"/>
              </w:rPr>
            </w:pPr>
            <w:r w:rsidRPr="00C7141C">
              <w:rPr>
                <w:sz w:val="22"/>
                <w:szCs w:val="22"/>
              </w:rPr>
              <w:t>По итогам 2014 года был допущен убыток в размере 7 420 471 тыс. руб.</w:t>
            </w:r>
            <w:r w:rsidRPr="00C7141C">
              <w:rPr>
                <w:rFonts w:eastAsia="Arial Unicode MS"/>
                <w:sz w:val="22"/>
                <w:szCs w:val="22"/>
              </w:rPr>
              <w:t>, что обусловлено, в первую очередь, ужесточением политики кредитования и пересмотром критериев резервирования в услов</w:t>
            </w:r>
            <w:r w:rsidRPr="00C7141C">
              <w:rPr>
                <w:rFonts w:eastAsia="Arial Unicode MS"/>
                <w:sz w:val="22"/>
                <w:szCs w:val="22"/>
              </w:rPr>
              <w:t>и</w:t>
            </w:r>
            <w:r w:rsidRPr="00C7141C">
              <w:rPr>
                <w:rFonts w:eastAsia="Arial Unicode MS"/>
                <w:sz w:val="22"/>
                <w:szCs w:val="22"/>
              </w:rPr>
              <w:t>ях изменившейся макроэкономической ситуации.</w:t>
            </w:r>
          </w:p>
          <w:p w:rsidR="00C7141C" w:rsidRPr="00C7141C" w:rsidRDefault="00C7141C" w:rsidP="00C7141C">
            <w:pPr>
              <w:ind w:left="476"/>
              <w:jc w:val="both"/>
              <w:rPr>
                <w:rFonts w:eastAsia="Arial Unicode MS"/>
                <w:sz w:val="22"/>
                <w:szCs w:val="22"/>
              </w:rPr>
            </w:pPr>
          </w:p>
          <w:p w:rsidR="00C7141C" w:rsidRPr="00C7141C" w:rsidRDefault="00C7141C" w:rsidP="00C7141C">
            <w:pPr>
              <w:ind w:left="476"/>
              <w:jc w:val="both"/>
              <w:rPr>
                <w:rFonts w:eastAsia="Arial Unicode MS"/>
                <w:sz w:val="22"/>
                <w:szCs w:val="22"/>
              </w:rPr>
            </w:pPr>
            <w:r w:rsidRPr="00C7141C">
              <w:rPr>
                <w:rFonts w:eastAsia="Arial Unicode MS"/>
                <w:sz w:val="22"/>
                <w:szCs w:val="22"/>
              </w:rPr>
              <w:t>В качестве основных факторов, которые оказали наиболее существенное влияние на результаты д</w:t>
            </w:r>
            <w:r w:rsidRPr="00C7141C">
              <w:rPr>
                <w:rFonts w:eastAsia="Arial Unicode MS"/>
                <w:sz w:val="22"/>
                <w:szCs w:val="22"/>
              </w:rPr>
              <w:t>е</w:t>
            </w:r>
            <w:r w:rsidRPr="00C7141C">
              <w:rPr>
                <w:rFonts w:eastAsia="Arial Unicode MS"/>
                <w:sz w:val="22"/>
                <w:szCs w:val="22"/>
              </w:rPr>
              <w:t>ятельности Банка в 2014 году, можно отметить:</w:t>
            </w:r>
          </w:p>
          <w:p w:rsidR="00C7141C" w:rsidRPr="00C7141C" w:rsidRDefault="00C7141C" w:rsidP="00C7141C">
            <w:pPr>
              <w:ind w:left="476"/>
              <w:jc w:val="both"/>
              <w:rPr>
                <w:rFonts w:eastAsia="Arial Unicode MS"/>
                <w:sz w:val="22"/>
                <w:szCs w:val="22"/>
              </w:rPr>
            </w:pPr>
          </w:p>
          <w:p w:rsidR="00C7141C" w:rsidRPr="00C7141C" w:rsidRDefault="00C7141C" w:rsidP="00C7141C">
            <w:pPr>
              <w:pStyle w:val="2"/>
              <w:rPr>
                <w:rFonts w:ascii="Times New Roman" w:hAnsi="Times New Roman"/>
                <w:sz w:val="22"/>
              </w:rPr>
            </w:pPr>
            <w:r w:rsidRPr="00C7141C">
              <w:rPr>
                <w:rFonts w:ascii="Times New Roman" w:hAnsi="Times New Roman"/>
                <w:sz w:val="22"/>
              </w:rPr>
              <w:t>материальная помощь Банку от акционеров (пропорционально своим долям) в размере 5 065 995 тыс. руб.;</w:t>
            </w:r>
          </w:p>
          <w:p w:rsidR="00C7141C" w:rsidRPr="00C7141C" w:rsidRDefault="00C7141C" w:rsidP="00C7141C">
            <w:pPr>
              <w:pStyle w:val="2"/>
              <w:rPr>
                <w:rFonts w:ascii="Times New Roman" w:hAnsi="Times New Roman"/>
                <w:sz w:val="22"/>
              </w:rPr>
            </w:pPr>
            <w:proofErr w:type="spellStart"/>
            <w:r w:rsidRPr="00C7141C">
              <w:rPr>
                <w:rFonts w:ascii="Times New Roman" w:hAnsi="Times New Roman"/>
                <w:sz w:val="22"/>
              </w:rPr>
              <w:t>докапитализация</w:t>
            </w:r>
            <w:proofErr w:type="spellEnd"/>
            <w:r w:rsidRPr="00C7141C">
              <w:rPr>
                <w:rFonts w:ascii="Times New Roman" w:hAnsi="Times New Roman"/>
                <w:sz w:val="22"/>
              </w:rPr>
              <w:t xml:space="preserve"> Банка в размере 13 099 971 тыс. руб.;</w:t>
            </w:r>
          </w:p>
          <w:p w:rsidR="00C7141C" w:rsidRPr="00C7141C" w:rsidRDefault="00C7141C" w:rsidP="00C7141C">
            <w:pPr>
              <w:pStyle w:val="2"/>
              <w:rPr>
                <w:rFonts w:ascii="Times New Roman" w:hAnsi="Times New Roman"/>
                <w:sz w:val="22"/>
              </w:rPr>
            </w:pPr>
            <w:r w:rsidRPr="00C7141C">
              <w:rPr>
                <w:rFonts w:ascii="Times New Roman" w:hAnsi="Times New Roman"/>
                <w:sz w:val="22"/>
              </w:rPr>
              <w:t>реализация мероприятий, направленных на повышение устойчивости банка и ужесточение п</w:t>
            </w:r>
            <w:r w:rsidRPr="00C7141C">
              <w:rPr>
                <w:rFonts w:ascii="Times New Roman" w:hAnsi="Times New Roman"/>
                <w:sz w:val="22"/>
              </w:rPr>
              <w:t>о</w:t>
            </w:r>
            <w:r w:rsidRPr="00C7141C">
              <w:rPr>
                <w:rFonts w:ascii="Times New Roman" w:hAnsi="Times New Roman"/>
                <w:sz w:val="22"/>
              </w:rPr>
              <w:t xml:space="preserve">литики кредитования, что выразилось в существенном </w:t>
            </w:r>
            <w:proofErr w:type="spellStart"/>
            <w:r w:rsidRPr="00C7141C">
              <w:rPr>
                <w:rFonts w:ascii="Times New Roman" w:hAnsi="Times New Roman"/>
                <w:sz w:val="22"/>
              </w:rPr>
              <w:t>досоздании</w:t>
            </w:r>
            <w:proofErr w:type="spellEnd"/>
            <w:r w:rsidRPr="00C7141C">
              <w:rPr>
                <w:rFonts w:ascii="Times New Roman" w:hAnsi="Times New Roman"/>
                <w:sz w:val="22"/>
              </w:rPr>
              <w:t xml:space="preserve"> резервов по кредитам юр</w:t>
            </w:r>
            <w:r w:rsidRPr="00C7141C">
              <w:rPr>
                <w:rFonts w:ascii="Times New Roman" w:hAnsi="Times New Roman"/>
                <w:sz w:val="22"/>
              </w:rPr>
              <w:t>и</w:t>
            </w:r>
            <w:r w:rsidRPr="00C7141C">
              <w:rPr>
                <w:rFonts w:ascii="Times New Roman" w:hAnsi="Times New Roman"/>
                <w:sz w:val="22"/>
              </w:rPr>
              <w:t>дических и физических лиц в декабре 2014 года;</w:t>
            </w:r>
          </w:p>
          <w:p w:rsidR="00C7141C" w:rsidRPr="00C7141C" w:rsidRDefault="00C7141C" w:rsidP="00C7141C">
            <w:pPr>
              <w:pStyle w:val="2"/>
              <w:rPr>
                <w:rFonts w:ascii="Times New Roman" w:hAnsi="Times New Roman"/>
                <w:sz w:val="22"/>
              </w:rPr>
            </w:pPr>
            <w:r w:rsidRPr="00C7141C">
              <w:rPr>
                <w:rFonts w:ascii="Times New Roman" w:hAnsi="Times New Roman"/>
                <w:sz w:val="22"/>
              </w:rPr>
              <w:t xml:space="preserve">признание отложенного налогового актива в сумме  3 156 698 </w:t>
            </w:r>
            <w:proofErr w:type="spellStart"/>
            <w:r w:rsidRPr="00C7141C">
              <w:rPr>
                <w:rFonts w:ascii="Times New Roman" w:hAnsi="Times New Roman"/>
                <w:sz w:val="22"/>
              </w:rPr>
              <w:t>тыс.руб</w:t>
            </w:r>
            <w:proofErr w:type="spellEnd"/>
            <w:r w:rsidRPr="00C7141C">
              <w:rPr>
                <w:rFonts w:ascii="Times New Roman" w:hAnsi="Times New Roman"/>
                <w:sz w:val="22"/>
              </w:rPr>
              <w:t>.;</w:t>
            </w:r>
          </w:p>
          <w:p w:rsidR="00C7141C" w:rsidRPr="00C7141C" w:rsidRDefault="00C7141C" w:rsidP="00C7141C">
            <w:pPr>
              <w:pStyle w:val="2"/>
              <w:rPr>
                <w:rFonts w:ascii="Times New Roman" w:hAnsi="Times New Roman"/>
                <w:sz w:val="22"/>
              </w:rPr>
            </w:pPr>
            <w:r w:rsidRPr="00C7141C">
              <w:rPr>
                <w:rFonts w:ascii="Times New Roman" w:hAnsi="Times New Roman"/>
                <w:sz w:val="22"/>
              </w:rPr>
              <w:t xml:space="preserve">ужесточение условий выдач кредитов, что привело к стагнации / замедлению темпов </w:t>
            </w:r>
            <w:r w:rsidRPr="00C7141C">
              <w:rPr>
                <w:rFonts w:ascii="Times New Roman" w:hAnsi="Times New Roman"/>
                <w:spacing w:val="-2"/>
                <w:sz w:val="22"/>
              </w:rPr>
              <w:t xml:space="preserve">роста кредитного портфеля в краткосрочном периоде, однако, в перспективе, приведет </w:t>
            </w:r>
            <w:r w:rsidRPr="00C7141C">
              <w:rPr>
                <w:rFonts w:ascii="Times New Roman" w:hAnsi="Times New Roman"/>
                <w:sz w:val="22"/>
              </w:rPr>
              <w:t>к формиров</w:t>
            </w:r>
            <w:r w:rsidRPr="00C7141C">
              <w:rPr>
                <w:rFonts w:ascii="Times New Roman" w:hAnsi="Times New Roman"/>
                <w:sz w:val="22"/>
              </w:rPr>
              <w:t>а</w:t>
            </w:r>
            <w:r w:rsidRPr="00C7141C">
              <w:rPr>
                <w:rFonts w:ascii="Times New Roman" w:hAnsi="Times New Roman"/>
                <w:sz w:val="22"/>
              </w:rPr>
              <w:t>нию более качественного портфеля.</w:t>
            </w:r>
          </w:p>
          <w:p w:rsidR="00C7141C" w:rsidRPr="00C7141C" w:rsidRDefault="00C7141C" w:rsidP="00C7141C">
            <w:pPr>
              <w:pStyle w:val="22"/>
              <w:rPr>
                <w:sz w:val="22"/>
                <w:szCs w:val="22"/>
              </w:rPr>
            </w:pPr>
          </w:p>
          <w:p w:rsidR="00D95463" w:rsidRPr="00D95463" w:rsidRDefault="00C7141C" w:rsidP="00C7141C">
            <w:pPr>
              <w:pStyle w:val="22"/>
              <w:rPr>
                <w:sz w:val="20"/>
              </w:rPr>
            </w:pPr>
            <w:r w:rsidRPr="00C7141C">
              <w:rPr>
                <w:sz w:val="22"/>
                <w:szCs w:val="22"/>
              </w:rPr>
              <w:br w:type="page"/>
            </w:r>
          </w:p>
        </w:tc>
      </w:tr>
      <w:tr w:rsidR="00E15049" w:rsidRPr="00412DDB" w:rsidTr="00D45796">
        <w:tc>
          <w:tcPr>
            <w:tcW w:w="10173" w:type="dxa"/>
          </w:tcPr>
          <w:p w:rsidR="00E15049" w:rsidRPr="00412DDB" w:rsidRDefault="00E15049" w:rsidP="00E15049">
            <w:pPr>
              <w:pStyle w:val="em-6"/>
            </w:pPr>
            <w:r w:rsidRPr="00412DDB">
              <w:t xml:space="preserve">(Раскрывается информация о причинах, которые, по мнению органов управления кредитной организации </w:t>
            </w:r>
            <w:r w:rsidR="00B140EC">
              <w:t>–</w:t>
            </w:r>
            <w:r w:rsidRPr="00412DDB">
              <w:t xml:space="preserve"> эмитента, привели к убыткам или прибыли кредитной организации </w:t>
            </w:r>
            <w:r w:rsidR="00B140EC">
              <w:t>–</w:t>
            </w:r>
            <w:r w:rsidRPr="00412DDB">
              <w:t xml:space="preserve"> эмитента, отраженным в бухгалтерской (финансовой) отчетности за соответствующий отчетный период)</w:t>
            </w:r>
          </w:p>
        </w:tc>
      </w:tr>
    </w:tbl>
    <w:p w:rsidR="00B37CA9" w:rsidRPr="00412DDB" w:rsidRDefault="00B37CA9" w:rsidP="002C00EB">
      <w:pPr>
        <w:pStyle w:val="em-4"/>
        <w:rPr>
          <w:b/>
          <w:i/>
        </w:rPr>
      </w:pPr>
      <w:r w:rsidRPr="00412DDB">
        <w:rPr>
          <w:b/>
          <w:i/>
        </w:rPr>
        <w:t xml:space="preserve">Отдельные (несовпадающие) мнения органов управления кредитной организации </w:t>
      </w:r>
      <w:r w:rsidR="00B140EC">
        <w:rPr>
          <w:b/>
          <w:i/>
        </w:rPr>
        <w:t>–</w:t>
      </w:r>
      <w:r w:rsidRPr="00412DDB">
        <w:rPr>
          <w:b/>
          <w:i/>
        </w:rPr>
        <w:t xml:space="preserve"> эмитента относительно причин, которые привели к убыткам или прибыли кредитной организации – эмитента, и (или) степени их влияния на результаты финансово</w:t>
      </w:r>
      <w:r w:rsidR="00B140EC">
        <w:rPr>
          <w:b/>
          <w:i/>
        </w:rPr>
        <w:t>–</w:t>
      </w:r>
      <w:r w:rsidRPr="00412DDB">
        <w:rPr>
          <w:b/>
          <w:i/>
        </w:rPr>
        <w:t>хозяйственной деятельности кредитной орг</w:t>
      </w:r>
      <w:r w:rsidRPr="00412DDB">
        <w:rPr>
          <w:b/>
          <w:i/>
        </w:rPr>
        <w:t>а</w:t>
      </w:r>
      <w:r w:rsidRPr="00412DDB">
        <w:rPr>
          <w:b/>
          <w:i/>
        </w:rPr>
        <w:t xml:space="preserve">низации </w:t>
      </w:r>
      <w:r w:rsidR="00B140EC">
        <w:rPr>
          <w:b/>
          <w:i/>
        </w:rPr>
        <w:t>–</w:t>
      </w:r>
      <w:r w:rsidRPr="00412DDB">
        <w:rPr>
          <w:b/>
          <w:i/>
        </w:rPr>
        <w:t xml:space="preserve"> эмитента и аргументация, объясняющая их позицию</w:t>
      </w:r>
    </w:p>
    <w:tbl>
      <w:tblPr>
        <w:tblW w:w="10314" w:type="dxa"/>
        <w:tblLook w:val="01E0" w:firstRow="1" w:lastRow="1" w:firstColumn="1" w:lastColumn="1" w:noHBand="0" w:noVBand="0"/>
      </w:tblPr>
      <w:tblGrid>
        <w:gridCol w:w="10314"/>
      </w:tblGrid>
      <w:tr w:rsidR="00F5589D" w:rsidRPr="00412DDB" w:rsidTr="005A2335">
        <w:tc>
          <w:tcPr>
            <w:tcW w:w="10314" w:type="dxa"/>
          </w:tcPr>
          <w:p w:rsidR="00E15049" w:rsidRPr="00412DDB" w:rsidRDefault="00E15049" w:rsidP="00E15049">
            <w:pPr>
              <w:pStyle w:val="em-4"/>
              <w:rPr>
                <w:sz w:val="20"/>
                <w:szCs w:val="20"/>
              </w:rPr>
            </w:pPr>
          </w:p>
          <w:p w:rsidR="00E15049" w:rsidRPr="00D45796" w:rsidRDefault="00E15049" w:rsidP="00E15049">
            <w:pPr>
              <w:pStyle w:val="em-4"/>
              <w:rPr>
                <w:sz w:val="24"/>
              </w:rPr>
            </w:pPr>
            <w:r w:rsidRPr="00D45796">
              <w:rPr>
                <w:szCs w:val="20"/>
              </w:rPr>
              <w:t>Мнения органов управления Банка относительно причин и/или степени их влияния на показатели финансово</w:t>
            </w:r>
            <w:r w:rsidR="00B140EC" w:rsidRPr="00D45796">
              <w:rPr>
                <w:szCs w:val="20"/>
              </w:rPr>
              <w:t>–</w:t>
            </w:r>
            <w:r w:rsidRPr="00D45796">
              <w:rPr>
                <w:szCs w:val="20"/>
              </w:rPr>
              <w:t>хозяйственной деятельности Банка совпадают.</w:t>
            </w:r>
          </w:p>
          <w:p w:rsidR="00F5589D" w:rsidRPr="00412DDB" w:rsidRDefault="00F5589D" w:rsidP="00F6312F">
            <w:pPr>
              <w:pStyle w:val="em-4"/>
            </w:pP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ежеквартальном отчете таких мнений) относительно причин, к</w:t>
      </w:r>
      <w:r w:rsidRPr="00412DDB">
        <w:rPr>
          <w:b/>
          <w:i/>
        </w:rPr>
        <w:t>о</w:t>
      </w:r>
      <w:r w:rsidRPr="00412DDB">
        <w:rPr>
          <w:b/>
          <w:i/>
        </w:rPr>
        <w:t>торые привели к убыткам или прибыли кредитной организации – эмитента, и (или) степени их вли</w:t>
      </w:r>
      <w:r w:rsidRPr="00412DDB">
        <w:rPr>
          <w:b/>
          <w:i/>
        </w:rPr>
        <w:t>я</w:t>
      </w:r>
      <w:r w:rsidRPr="00412DDB">
        <w:rPr>
          <w:b/>
          <w:i/>
        </w:rPr>
        <w:t>ния на результаты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w:t>
      </w:r>
      <w:r w:rsidRPr="00412DDB">
        <w:rPr>
          <w:b/>
          <w:i/>
        </w:rPr>
        <w:t>е</w:t>
      </w:r>
      <w:r w:rsidRPr="00412DDB">
        <w:rPr>
          <w:b/>
          <w:i/>
        </w:rPr>
        <w:t xml:space="preserve">дитной организации </w:t>
      </w:r>
      <w:r w:rsidR="00B140EC">
        <w:rPr>
          <w:b/>
          <w:i/>
        </w:rPr>
        <w:t>–</w:t>
      </w:r>
      <w:r w:rsidRPr="00412DDB">
        <w:rPr>
          <w:b/>
          <w:i/>
        </w:rPr>
        <w:t xml:space="preserve"> эмитента или коллегиального исполнительного органа, на котором рассма</w:t>
      </w:r>
      <w:r w:rsidRPr="00412DDB">
        <w:rPr>
          <w:b/>
          <w:i/>
        </w:rPr>
        <w:t>т</w:t>
      </w:r>
      <w:r w:rsidRPr="00412DDB">
        <w:rPr>
          <w:b/>
          <w:i/>
        </w:rPr>
        <w:t>ривались соответствующие вопросы, и аргументация членов органов управления кредитной организ</w:t>
      </w:r>
      <w:r w:rsidRPr="00412DDB">
        <w:rPr>
          <w:b/>
          <w:i/>
        </w:rPr>
        <w:t>а</w:t>
      </w:r>
      <w:r w:rsidRPr="00412DDB">
        <w:rPr>
          <w:b/>
          <w:i/>
        </w:rPr>
        <w:t xml:space="preserve">ции </w:t>
      </w:r>
      <w:r w:rsidR="00B140EC">
        <w:rPr>
          <w:b/>
          <w:i/>
        </w:rPr>
        <w:t>–</w:t>
      </w:r>
      <w:r w:rsidRPr="00412DDB">
        <w:rPr>
          <w:b/>
          <w:i/>
        </w:rPr>
        <w:t xml:space="preserve"> эмитента, объясняющая их позиции</w:t>
      </w:r>
    </w:p>
    <w:tbl>
      <w:tblPr>
        <w:tblW w:w="10314" w:type="dxa"/>
        <w:tblLook w:val="01E0" w:firstRow="1" w:lastRow="1" w:firstColumn="1" w:lastColumn="1" w:noHBand="0" w:noVBand="0"/>
      </w:tblPr>
      <w:tblGrid>
        <w:gridCol w:w="10314"/>
      </w:tblGrid>
      <w:tr w:rsidR="00F5589D" w:rsidRPr="00412DDB" w:rsidTr="005A2335">
        <w:tc>
          <w:tcPr>
            <w:tcW w:w="10314" w:type="dxa"/>
          </w:tcPr>
          <w:p w:rsidR="00F5589D" w:rsidRPr="00412DDB" w:rsidRDefault="00F5589D" w:rsidP="00E15049">
            <w:pPr>
              <w:pStyle w:val="em-4"/>
            </w:pPr>
          </w:p>
          <w:p w:rsidR="00E15049" w:rsidRPr="00412DDB" w:rsidRDefault="00E15049" w:rsidP="00E15049">
            <w:pPr>
              <w:pStyle w:val="em-4"/>
            </w:pPr>
            <w:r w:rsidRPr="00412DDB">
              <w:t>Особые мнения членов совета директоров отсутствуют</w:t>
            </w:r>
            <w:r w:rsidR="00D45796">
              <w:t>.</w:t>
            </w:r>
          </w:p>
        </w:tc>
      </w:tr>
    </w:tbl>
    <w:p w:rsidR="00F5589D" w:rsidRPr="00412DDB" w:rsidRDefault="00F5589D" w:rsidP="00F5589D">
      <w:pPr>
        <w:pStyle w:val="em-4"/>
      </w:pPr>
    </w:p>
    <w:p w:rsidR="00B37CA9" w:rsidRPr="00412DDB" w:rsidRDefault="00B37CA9" w:rsidP="005A2335">
      <w:pPr>
        <w:pStyle w:val="em-1"/>
      </w:pPr>
      <w:bookmarkStart w:id="49" w:name="_Toc419455961"/>
      <w:r w:rsidRPr="00412DDB">
        <w:lastRenderedPageBreak/>
        <w:t xml:space="preserve">4.2. Ликвидность кредитной организации </w:t>
      </w:r>
      <w:r w:rsidR="00B140EC">
        <w:t>–</w:t>
      </w:r>
      <w:r w:rsidRPr="00412DDB">
        <w:t xml:space="preserve"> эмитента, достаточность</w:t>
      </w:r>
      <w:r w:rsidR="00D95463">
        <w:t xml:space="preserve"> капитала и оборотных</w:t>
      </w:r>
      <w:r w:rsidRPr="00412DDB">
        <w:t xml:space="preserve"> средств</w:t>
      </w:r>
      <w:bookmarkEnd w:id="49"/>
      <w:r w:rsidRPr="00412DDB">
        <w:t xml:space="preserve"> </w:t>
      </w:r>
      <w:r w:rsidRPr="00412DDB">
        <w:rPr>
          <w:rStyle w:val="af0"/>
          <w:b w:val="0"/>
          <w:bCs/>
          <w:vanish/>
        </w:rPr>
        <w:footnoteReference w:id="47"/>
      </w:r>
    </w:p>
    <w:p w:rsidR="00E15049" w:rsidRPr="00412DDB" w:rsidRDefault="00E15049" w:rsidP="00E15049">
      <w:pPr>
        <w:pStyle w:val="em-4"/>
      </w:pPr>
      <w:r w:rsidRPr="00412DDB">
        <w:t xml:space="preserve">Сведения о выполнении обязательных нормативов деятельности кредитной организации – эмитента </w:t>
      </w:r>
      <w:r w:rsidR="00911893" w:rsidRPr="00412DDB">
        <w:t>за последний завершенный финансовый год и за последний отчетный квартал, а также за аналогичный п</w:t>
      </w:r>
      <w:r w:rsidR="00911893" w:rsidRPr="00412DDB">
        <w:t>е</w:t>
      </w:r>
      <w:r w:rsidR="00911893" w:rsidRPr="00412DDB">
        <w:t>риод предшествующего года</w:t>
      </w:r>
      <w:r w:rsidRPr="00412DDB">
        <w:t>:</w:t>
      </w:r>
    </w:p>
    <w:p w:rsidR="00E15049" w:rsidRPr="00412DDB" w:rsidRDefault="00E15049" w:rsidP="00E15049">
      <w:pPr>
        <w:pStyle w:val="em-4"/>
      </w:pPr>
    </w:p>
    <w:tbl>
      <w:tblPr>
        <w:tblW w:w="10490" w:type="dxa"/>
        <w:tblInd w:w="-176" w:type="dxa"/>
        <w:tblLayout w:type="fixed"/>
        <w:tblLook w:val="0000" w:firstRow="0" w:lastRow="0" w:firstColumn="0" w:lastColumn="0" w:noHBand="0" w:noVBand="0"/>
      </w:tblPr>
      <w:tblGrid>
        <w:gridCol w:w="1418"/>
        <w:gridCol w:w="2977"/>
        <w:gridCol w:w="1559"/>
        <w:gridCol w:w="1418"/>
        <w:gridCol w:w="1417"/>
        <w:gridCol w:w="1701"/>
      </w:tblGrid>
      <w:tr w:rsidR="00911893" w:rsidRPr="00412DDB" w:rsidTr="00DD5D1F">
        <w:trPr>
          <w:trHeight w:val="503"/>
        </w:trPr>
        <w:tc>
          <w:tcPr>
            <w:tcW w:w="1418" w:type="dxa"/>
            <w:vMerge w:val="restart"/>
            <w:tcBorders>
              <w:top w:val="single" w:sz="4" w:space="0" w:color="auto"/>
              <w:left w:val="single" w:sz="4" w:space="0" w:color="auto"/>
              <w:right w:val="single" w:sz="4" w:space="0" w:color="auto"/>
            </w:tcBorders>
          </w:tcPr>
          <w:p w:rsidR="00911893" w:rsidRPr="00B75D36" w:rsidRDefault="00911893" w:rsidP="00E15049">
            <w:pPr>
              <w:jc w:val="center"/>
              <w:rPr>
                <w:b/>
                <w:bCs/>
                <w:sz w:val="20"/>
                <w:szCs w:val="22"/>
              </w:rPr>
            </w:pPr>
            <w:r w:rsidRPr="00B75D36">
              <w:rPr>
                <w:b/>
                <w:bCs/>
                <w:sz w:val="20"/>
                <w:szCs w:val="22"/>
              </w:rPr>
              <w:t>Условное обозначение (номер) но</w:t>
            </w:r>
            <w:r w:rsidRPr="00B75D36">
              <w:rPr>
                <w:b/>
                <w:bCs/>
                <w:sz w:val="20"/>
                <w:szCs w:val="22"/>
              </w:rPr>
              <w:t>р</w:t>
            </w:r>
            <w:r w:rsidRPr="00B75D36">
              <w:rPr>
                <w:b/>
                <w:bCs/>
                <w:sz w:val="20"/>
                <w:szCs w:val="22"/>
              </w:rPr>
              <w:t>матива</w:t>
            </w:r>
          </w:p>
        </w:tc>
        <w:tc>
          <w:tcPr>
            <w:tcW w:w="2977" w:type="dxa"/>
            <w:vMerge w:val="restart"/>
            <w:tcBorders>
              <w:top w:val="single" w:sz="4" w:space="0" w:color="auto"/>
              <w:left w:val="nil"/>
              <w:right w:val="single" w:sz="4" w:space="0" w:color="auto"/>
            </w:tcBorders>
            <w:vAlign w:val="center"/>
          </w:tcPr>
          <w:p w:rsidR="00911893" w:rsidRPr="00B75D36" w:rsidRDefault="00911893" w:rsidP="00E15049">
            <w:pPr>
              <w:jc w:val="center"/>
              <w:rPr>
                <w:b/>
                <w:bCs/>
                <w:sz w:val="20"/>
                <w:szCs w:val="22"/>
              </w:rPr>
            </w:pPr>
            <w:r w:rsidRPr="00B75D36">
              <w:rPr>
                <w:b/>
                <w:bCs/>
                <w:sz w:val="20"/>
                <w:szCs w:val="22"/>
              </w:rPr>
              <w:t>Название норматива</w:t>
            </w:r>
          </w:p>
        </w:tc>
        <w:tc>
          <w:tcPr>
            <w:tcW w:w="1559" w:type="dxa"/>
            <w:vMerge w:val="restart"/>
            <w:tcBorders>
              <w:top w:val="single" w:sz="4" w:space="0" w:color="auto"/>
              <w:left w:val="nil"/>
              <w:right w:val="single" w:sz="4" w:space="0" w:color="auto"/>
            </w:tcBorders>
            <w:vAlign w:val="center"/>
          </w:tcPr>
          <w:p w:rsidR="00911893" w:rsidRPr="00412DDB" w:rsidRDefault="00911893" w:rsidP="00E15049">
            <w:pPr>
              <w:jc w:val="center"/>
              <w:rPr>
                <w:b/>
                <w:bCs/>
                <w:sz w:val="22"/>
                <w:szCs w:val="22"/>
              </w:rPr>
            </w:pPr>
            <w:r w:rsidRPr="00B75D36">
              <w:rPr>
                <w:b/>
                <w:bCs/>
                <w:sz w:val="20"/>
                <w:szCs w:val="22"/>
              </w:rPr>
              <w:t>Допустимое значение но</w:t>
            </w:r>
            <w:r w:rsidRPr="00B75D36">
              <w:rPr>
                <w:b/>
                <w:bCs/>
                <w:sz w:val="20"/>
                <w:szCs w:val="22"/>
              </w:rPr>
              <w:t>р</w:t>
            </w:r>
            <w:r w:rsidRPr="00B75D36">
              <w:rPr>
                <w:b/>
                <w:bCs/>
                <w:sz w:val="20"/>
                <w:szCs w:val="22"/>
              </w:rPr>
              <w:t>матива</w:t>
            </w:r>
          </w:p>
        </w:tc>
        <w:tc>
          <w:tcPr>
            <w:tcW w:w="4536" w:type="dxa"/>
            <w:gridSpan w:val="3"/>
            <w:tcBorders>
              <w:top w:val="single" w:sz="4" w:space="0" w:color="auto"/>
              <w:left w:val="nil"/>
              <w:bottom w:val="single" w:sz="4" w:space="0" w:color="auto"/>
              <w:right w:val="single" w:sz="4" w:space="0" w:color="auto"/>
            </w:tcBorders>
            <w:vAlign w:val="center"/>
          </w:tcPr>
          <w:p w:rsidR="00911893" w:rsidRPr="00412DDB" w:rsidRDefault="00911893" w:rsidP="00E15049">
            <w:pPr>
              <w:jc w:val="center"/>
              <w:rPr>
                <w:b/>
                <w:bCs/>
                <w:sz w:val="22"/>
                <w:szCs w:val="22"/>
              </w:rPr>
            </w:pPr>
            <w:r w:rsidRPr="00B75D36">
              <w:rPr>
                <w:b/>
                <w:bCs/>
                <w:sz w:val="20"/>
                <w:szCs w:val="22"/>
              </w:rPr>
              <w:t>Фактическое значение норматива</w:t>
            </w:r>
          </w:p>
        </w:tc>
      </w:tr>
      <w:tr w:rsidR="00911893" w:rsidRPr="00412DDB" w:rsidTr="00B75D36">
        <w:trPr>
          <w:trHeight w:val="502"/>
        </w:trPr>
        <w:tc>
          <w:tcPr>
            <w:tcW w:w="1418" w:type="dxa"/>
            <w:vMerge/>
            <w:tcBorders>
              <w:left w:val="single" w:sz="4" w:space="0" w:color="auto"/>
              <w:bottom w:val="single" w:sz="4" w:space="0" w:color="auto"/>
              <w:right w:val="single" w:sz="4" w:space="0" w:color="auto"/>
            </w:tcBorders>
          </w:tcPr>
          <w:p w:rsidR="00911893" w:rsidRPr="00412DDB" w:rsidRDefault="00911893" w:rsidP="00E15049">
            <w:pPr>
              <w:jc w:val="center"/>
              <w:rPr>
                <w:b/>
                <w:bCs/>
                <w:sz w:val="22"/>
                <w:szCs w:val="22"/>
              </w:rPr>
            </w:pPr>
          </w:p>
        </w:tc>
        <w:tc>
          <w:tcPr>
            <w:tcW w:w="2977" w:type="dxa"/>
            <w:vMerge/>
            <w:tcBorders>
              <w:left w:val="nil"/>
              <w:bottom w:val="single" w:sz="4" w:space="0" w:color="auto"/>
              <w:right w:val="single" w:sz="4" w:space="0" w:color="auto"/>
            </w:tcBorders>
            <w:vAlign w:val="center"/>
          </w:tcPr>
          <w:p w:rsidR="00911893" w:rsidRPr="00412DDB" w:rsidRDefault="00911893" w:rsidP="00E15049">
            <w:pPr>
              <w:jc w:val="center"/>
              <w:rPr>
                <w:b/>
                <w:bCs/>
                <w:sz w:val="22"/>
                <w:szCs w:val="22"/>
              </w:rPr>
            </w:pPr>
          </w:p>
        </w:tc>
        <w:tc>
          <w:tcPr>
            <w:tcW w:w="1559" w:type="dxa"/>
            <w:vMerge/>
            <w:tcBorders>
              <w:left w:val="nil"/>
              <w:bottom w:val="single" w:sz="4" w:space="0" w:color="auto"/>
              <w:right w:val="single" w:sz="4" w:space="0" w:color="auto"/>
            </w:tcBorders>
            <w:vAlign w:val="center"/>
          </w:tcPr>
          <w:p w:rsidR="00911893" w:rsidRPr="00412DDB" w:rsidRDefault="00911893" w:rsidP="00E15049">
            <w:pPr>
              <w:jc w:val="center"/>
              <w:rPr>
                <w:b/>
                <w:bCs/>
                <w:sz w:val="22"/>
                <w:szCs w:val="22"/>
              </w:rPr>
            </w:pPr>
          </w:p>
        </w:tc>
        <w:tc>
          <w:tcPr>
            <w:tcW w:w="1418" w:type="dxa"/>
            <w:tcBorders>
              <w:top w:val="single" w:sz="4" w:space="0" w:color="auto"/>
              <w:left w:val="nil"/>
              <w:bottom w:val="single" w:sz="4" w:space="0" w:color="auto"/>
              <w:right w:val="single" w:sz="4" w:space="0" w:color="auto"/>
            </w:tcBorders>
          </w:tcPr>
          <w:p w:rsidR="00911893" w:rsidRPr="00DD5D1F" w:rsidRDefault="00DD5D1F" w:rsidP="009943AA">
            <w:pPr>
              <w:jc w:val="center"/>
              <w:rPr>
                <w:b/>
                <w:bCs/>
                <w:sz w:val="16"/>
                <w:szCs w:val="22"/>
              </w:rPr>
            </w:pPr>
            <w:r w:rsidRPr="00DD5D1F">
              <w:rPr>
                <w:b/>
                <w:bCs/>
                <w:sz w:val="16"/>
                <w:szCs w:val="22"/>
              </w:rPr>
              <w:t>Данные за о</w:t>
            </w:r>
            <w:r w:rsidRPr="00DD5D1F">
              <w:rPr>
                <w:b/>
                <w:bCs/>
                <w:sz w:val="16"/>
                <w:szCs w:val="22"/>
              </w:rPr>
              <w:t>т</w:t>
            </w:r>
            <w:r w:rsidRPr="00DD5D1F">
              <w:rPr>
                <w:b/>
                <w:bCs/>
                <w:sz w:val="16"/>
                <w:szCs w:val="22"/>
              </w:rPr>
              <w:t>четный период</w:t>
            </w:r>
            <w:r>
              <w:rPr>
                <w:b/>
                <w:bCs/>
                <w:sz w:val="16"/>
                <w:szCs w:val="22"/>
              </w:rPr>
              <w:t xml:space="preserve"> 01.0</w:t>
            </w:r>
            <w:r w:rsidR="009943AA">
              <w:rPr>
                <w:b/>
                <w:bCs/>
                <w:sz w:val="16"/>
                <w:szCs w:val="22"/>
              </w:rPr>
              <w:t>7</w:t>
            </w:r>
            <w:r>
              <w:rPr>
                <w:b/>
                <w:bCs/>
                <w:sz w:val="16"/>
                <w:szCs w:val="22"/>
              </w:rPr>
              <w:t>.2015</w:t>
            </w:r>
          </w:p>
        </w:tc>
        <w:tc>
          <w:tcPr>
            <w:tcW w:w="1417" w:type="dxa"/>
            <w:tcBorders>
              <w:top w:val="single" w:sz="4" w:space="0" w:color="auto"/>
              <w:left w:val="nil"/>
              <w:bottom w:val="single" w:sz="4" w:space="0" w:color="auto"/>
              <w:right w:val="single" w:sz="4" w:space="0" w:color="auto"/>
            </w:tcBorders>
          </w:tcPr>
          <w:p w:rsidR="00911893" w:rsidRPr="00DD5D1F" w:rsidRDefault="00DD5D1F" w:rsidP="00E15049">
            <w:pPr>
              <w:jc w:val="center"/>
              <w:rPr>
                <w:b/>
                <w:bCs/>
                <w:sz w:val="16"/>
                <w:szCs w:val="22"/>
              </w:rPr>
            </w:pPr>
            <w:r>
              <w:rPr>
                <w:b/>
                <w:bCs/>
                <w:sz w:val="16"/>
                <w:szCs w:val="22"/>
              </w:rPr>
              <w:t>Данные за з</w:t>
            </w:r>
            <w:r>
              <w:rPr>
                <w:b/>
                <w:bCs/>
                <w:sz w:val="16"/>
                <w:szCs w:val="22"/>
              </w:rPr>
              <w:t>а</w:t>
            </w:r>
            <w:r>
              <w:rPr>
                <w:b/>
                <w:bCs/>
                <w:sz w:val="16"/>
                <w:szCs w:val="22"/>
              </w:rPr>
              <w:t>вершенный финансовый год 01.01.2015</w:t>
            </w:r>
          </w:p>
        </w:tc>
        <w:tc>
          <w:tcPr>
            <w:tcW w:w="1701" w:type="dxa"/>
            <w:tcBorders>
              <w:top w:val="single" w:sz="4" w:space="0" w:color="auto"/>
              <w:left w:val="nil"/>
              <w:bottom w:val="single" w:sz="4" w:space="0" w:color="auto"/>
              <w:right w:val="single" w:sz="4" w:space="0" w:color="auto"/>
            </w:tcBorders>
          </w:tcPr>
          <w:p w:rsidR="00911893" w:rsidRPr="00DD5D1F" w:rsidRDefault="00DD5D1F" w:rsidP="009943AA">
            <w:pPr>
              <w:jc w:val="center"/>
              <w:rPr>
                <w:b/>
                <w:bCs/>
                <w:sz w:val="16"/>
                <w:szCs w:val="22"/>
              </w:rPr>
            </w:pPr>
            <w:r>
              <w:rPr>
                <w:b/>
                <w:bCs/>
                <w:sz w:val="16"/>
                <w:szCs w:val="22"/>
              </w:rPr>
              <w:t>Данные за соотве</w:t>
            </w:r>
            <w:r>
              <w:rPr>
                <w:b/>
                <w:bCs/>
                <w:sz w:val="16"/>
                <w:szCs w:val="22"/>
              </w:rPr>
              <w:t>т</w:t>
            </w:r>
            <w:r>
              <w:rPr>
                <w:b/>
                <w:bCs/>
                <w:sz w:val="16"/>
                <w:szCs w:val="22"/>
              </w:rPr>
              <w:t>ствующий период прошлого года 01.0</w:t>
            </w:r>
            <w:r w:rsidR="009943AA">
              <w:rPr>
                <w:b/>
                <w:bCs/>
                <w:sz w:val="16"/>
                <w:szCs w:val="22"/>
              </w:rPr>
              <w:t>7</w:t>
            </w:r>
            <w:r>
              <w:rPr>
                <w:b/>
                <w:bCs/>
                <w:sz w:val="16"/>
                <w:szCs w:val="22"/>
              </w:rPr>
              <w:t>.2014</w:t>
            </w:r>
          </w:p>
        </w:tc>
      </w:tr>
      <w:tr w:rsidR="00DD5D1F" w:rsidRPr="00412DDB" w:rsidTr="00DD5D1F">
        <w:trPr>
          <w:trHeight w:val="169"/>
        </w:trPr>
        <w:tc>
          <w:tcPr>
            <w:tcW w:w="1418" w:type="dxa"/>
            <w:tcBorders>
              <w:top w:val="single" w:sz="4" w:space="0" w:color="auto"/>
              <w:left w:val="single" w:sz="4" w:space="0" w:color="auto"/>
              <w:bottom w:val="single" w:sz="4" w:space="0" w:color="auto"/>
              <w:right w:val="single" w:sz="4" w:space="0" w:color="auto"/>
            </w:tcBorders>
          </w:tcPr>
          <w:p w:rsidR="00911893" w:rsidRPr="00412DDB" w:rsidRDefault="00DD5D1F" w:rsidP="00E15049">
            <w:pPr>
              <w:jc w:val="center"/>
              <w:rPr>
                <w:b/>
                <w:sz w:val="22"/>
                <w:szCs w:val="22"/>
              </w:rPr>
            </w:pPr>
            <w:r>
              <w:rPr>
                <w:b/>
                <w:sz w:val="22"/>
                <w:szCs w:val="22"/>
              </w:rPr>
              <w:t>1</w:t>
            </w:r>
          </w:p>
        </w:tc>
        <w:tc>
          <w:tcPr>
            <w:tcW w:w="2977"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2</w:t>
            </w:r>
          </w:p>
        </w:tc>
        <w:tc>
          <w:tcPr>
            <w:tcW w:w="1559"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3</w:t>
            </w:r>
          </w:p>
        </w:tc>
        <w:tc>
          <w:tcPr>
            <w:tcW w:w="1418" w:type="dxa"/>
            <w:tcBorders>
              <w:top w:val="single" w:sz="4" w:space="0" w:color="auto"/>
              <w:left w:val="nil"/>
              <w:bottom w:val="single" w:sz="4" w:space="0" w:color="auto"/>
              <w:right w:val="single" w:sz="4" w:space="0" w:color="auto"/>
            </w:tcBorders>
            <w:vAlign w:val="center"/>
          </w:tcPr>
          <w:p w:rsidR="00911893" w:rsidRPr="00412DDB" w:rsidRDefault="00DD5D1F" w:rsidP="00E15049">
            <w:pPr>
              <w:jc w:val="center"/>
              <w:rPr>
                <w:b/>
                <w:sz w:val="22"/>
                <w:szCs w:val="22"/>
              </w:rPr>
            </w:pPr>
            <w:r>
              <w:rPr>
                <w:b/>
                <w:sz w:val="22"/>
                <w:szCs w:val="22"/>
              </w:rPr>
              <w:t>4</w:t>
            </w:r>
          </w:p>
        </w:tc>
        <w:tc>
          <w:tcPr>
            <w:tcW w:w="1417" w:type="dxa"/>
            <w:tcBorders>
              <w:top w:val="single" w:sz="4" w:space="0" w:color="auto"/>
              <w:left w:val="nil"/>
              <w:bottom w:val="single" w:sz="4" w:space="0" w:color="auto"/>
              <w:right w:val="single" w:sz="4" w:space="0" w:color="auto"/>
            </w:tcBorders>
          </w:tcPr>
          <w:p w:rsidR="00911893" w:rsidRPr="00412DDB" w:rsidRDefault="00DD5D1F" w:rsidP="00E15049">
            <w:pPr>
              <w:jc w:val="center"/>
              <w:rPr>
                <w:b/>
                <w:sz w:val="22"/>
                <w:szCs w:val="22"/>
              </w:rPr>
            </w:pPr>
            <w:r>
              <w:rPr>
                <w:b/>
                <w:sz w:val="22"/>
                <w:szCs w:val="22"/>
              </w:rPr>
              <w:t>5</w:t>
            </w:r>
          </w:p>
        </w:tc>
        <w:tc>
          <w:tcPr>
            <w:tcW w:w="1701" w:type="dxa"/>
            <w:tcBorders>
              <w:top w:val="single" w:sz="4" w:space="0" w:color="auto"/>
              <w:left w:val="nil"/>
              <w:bottom w:val="single" w:sz="4" w:space="0" w:color="auto"/>
              <w:right w:val="single" w:sz="4" w:space="0" w:color="auto"/>
            </w:tcBorders>
          </w:tcPr>
          <w:p w:rsidR="00911893" w:rsidRPr="00412DDB" w:rsidRDefault="00DD5D1F" w:rsidP="00E15049">
            <w:pPr>
              <w:jc w:val="center"/>
              <w:rPr>
                <w:b/>
                <w:sz w:val="22"/>
                <w:szCs w:val="22"/>
              </w:rPr>
            </w:pPr>
            <w:r>
              <w:rPr>
                <w:b/>
                <w:sz w:val="22"/>
                <w:szCs w:val="22"/>
              </w:rPr>
              <w:t>6</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H1.1</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Достаточности базового капитала</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170804">
            <w:pPr>
              <w:jc w:val="center"/>
              <w:rPr>
                <w:sz w:val="18"/>
                <w:szCs w:val="18"/>
              </w:rPr>
            </w:pPr>
            <w:proofErr w:type="spellStart"/>
            <w:r w:rsidRPr="00412DDB">
              <w:rPr>
                <w:sz w:val="18"/>
                <w:szCs w:val="18"/>
              </w:rPr>
              <w:t>Min</w:t>
            </w:r>
            <w:proofErr w:type="spellEnd"/>
            <w:r w:rsidRPr="00412DDB">
              <w:rPr>
                <w:sz w:val="18"/>
                <w:szCs w:val="18"/>
              </w:rPr>
              <w:t xml:space="preserve"> 5%</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9,</w:t>
            </w:r>
            <w:r w:rsidRPr="009872E0">
              <w:rPr>
                <w:sz w:val="20"/>
                <w:szCs w:val="16"/>
              </w:rPr>
              <w:t>07</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11,78</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6,88</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Н1.2</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Достаточности основного капитала</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Min</w:t>
            </w:r>
            <w:proofErr w:type="spellEnd"/>
            <w:r w:rsidRPr="00412DDB">
              <w:rPr>
                <w:sz w:val="18"/>
                <w:szCs w:val="18"/>
              </w:rPr>
              <w:t xml:space="preserve"> 5.5%</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9,</w:t>
            </w:r>
            <w:r w:rsidRPr="009872E0">
              <w:rPr>
                <w:sz w:val="20"/>
                <w:szCs w:val="16"/>
              </w:rPr>
              <w:t>07</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11,78</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6,88</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Н1.0</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Достаточности капитала</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Min</w:t>
            </w:r>
            <w:proofErr w:type="spellEnd"/>
            <w:r w:rsidRPr="00412DDB">
              <w:rPr>
                <w:sz w:val="18"/>
                <w:szCs w:val="18"/>
              </w:rPr>
              <w:t xml:space="preserve"> 10%</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16,</w:t>
            </w:r>
            <w:r w:rsidRPr="009872E0">
              <w:rPr>
                <w:sz w:val="20"/>
                <w:szCs w:val="16"/>
              </w:rPr>
              <w:t>07</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17,58</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12,12</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Н2</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Мгновенной ликвидности</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Min</w:t>
            </w:r>
            <w:proofErr w:type="spellEnd"/>
            <w:r w:rsidRPr="00412DDB">
              <w:rPr>
                <w:sz w:val="18"/>
                <w:szCs w:val="18"/>
              </w:rPr>
              <w:t xml:space="preserve"> 15%</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148,</w:t>
            </w:r>
            <w:r w:rsidRPr="009872E0">
              <w:rPr>
                <w:sz w:val="20"/>
                <w:szCs w:val="16"/>
              </w:rPr>
              <w:t>36</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87,78</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61,69</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Н3</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Текущей ликвидности</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Min</w:t>
            </w:r>
            <w:proofErr w:type="spellEnd"/>
            <w:r w:rsidRPr="00412DDB">
              <w:rPr>
                <w:sz w:val="18"/>
                <w:szCs w:val="18"/>
              </w:rPr>
              <w:t xml:space="preserve"> 50%</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371,</w:t>
            </w:r>
            <w:r w:rsidRPr="009872E0">
              <w:rPr>
                <w:sz w:val="20"/>
                <w:szCs w:val="16"/>
              </w:rPr>
              <w:t>41</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117,29</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82,71</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Н4</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Долгосрочной ликвидности</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Max</w:t>
            </w:r>
            <w:proofErr w:type="spellEnd"/>
            <w:r w:rsidRPr="00412DDB">
              <w:rPr>
                <w:sz w:val="18"/>
                <w:szCs w:val="18"/>
              </w:rPr>
              <w:t xml:space="preserve"> 120%</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34,</w:t>
            </w:r>
            <w:r w:rsidRPr="009872E0">
              <w:rPr>
                <w:sz w:val="20"/>
                <w:szCs w:val="16"/>
              </w:rPr>
              <w:t>90</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67,95</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78,5</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Н6</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7C0F68">
            <w:pPr>
              <w:jc w:val="center"/>
              <w:rPr>
                <w:sz w:val="18"/>
                <w:szCs w:val="18"/>
              </w:rPr>
            </w:pPr>
            <w:r w:rsidRPr="00412DDB">
              <w:rPr>
                <w:sz w:val="18"/>
                <w:szCs w:val="18"/>
              </w:rPr>
              <w:t>Максимальный размер риска  на одного заемщика или группу св</w:t>
            </w:r>
            <w:r w:rsidRPr="00412DDB">
              <w:rPr>
                <w:sz w:val="18"/>
                <w:szCs w:val="18"/>
              </w:rPr>
              <w:t>я</w:t>
            </w:r>
            <w:r w:rsidRPr="00412DDB">
              <w:rPr>
                <w:sz w:val="18"/>
                <w:szCs w:val="18"/>
              </w:rPr>
              <w:t>занных заемщиков</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Max</w:t>
            </w:r>
            <w:proofErr w:type="spellEnd"/>
            <w:r w:rsidRPr="00412DDB">
              <w:rPr>
                <w:sz w:val="18"/>
                <w:szCs w:val="18"/>
              </w:rPr>
              <w:t xml:space="preserve"> 25%</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18,</w:t>
            </w:r>
            <w:r w:rsidRPr="009872E0">
              <w:rPr>
                <w:sz w:val="20"/>
                <w:szCs w:val="16"/>
              </w:rPr>
              <w:t>39</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12,70</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17,19</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Н7</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Максимальный размер крупных кредитных рисков</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 xml:space="preserve"> M</w:t>
            </w:r>
            <w:r w:rsidRPr="00412DDB">
              <w:rPr>
                <w:sz w:val="18"/>
                <w:szCs w:val="18"/>
                <w:lang w:val="en-US"/>
              </w:rPr>
              <w:t>a</w:t>
            </w:r>
            <w:r w:rsidRPr="00412DDB">
              <w:rPr>
                <w:sz w:val="18"/>
                <w:szCs w:val="18"/>
              </w:rPr>
              <w:t>x 800%</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134,</w:t>
            </w:r>
            <w:r w:rsidRPr="009872E0">
              <w:rPr>
                <w:sz w:val="20"/>
                <w:szCs w:val="16"/>
              </w:rPr>
              <w:t>92</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94,40</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184,64</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H9.1</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Максимальный размер кредитов, банковских гарантий и поруч</w:t>
            </w:r>
            <w:r w:rsidRPr="00412DDB">
              <w:rPr>
                <w:sz w:val="18"/>
                <w:szCs w:val="18"/>
              </w:rPr>
              <w:t>и</w:t>
            </w:r>
            <w:r w:rsidRPr="00412DDB">
              <w:rPr>
                <w:sz w:val="18"/>
                <w:szCs w:val="18"/>
              </w:rPr>
              <w:t>тельств, предоставленных  акци</w:t>
            </w:r>
            <w:r w:rsidRPr="00412DDB">
              <w:rPr>
                <w:sz w:val="18"/>
                <w:szCs w:val="18"/>
              </w:rPr>
              <w:t>о</w:t>
            </w:r>
            <w:r w:rsidRPr="00412DDB">
              <w:rPr>
                <w:sz w:val="18"/>
                <w:szCs w:val="18"/>
              </w:rPr>
              <w:t>нерам (участникам)</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Max</w:t>
            </w:r>
            <w:proofErr w:type="spellEnd"/>
            <w:r w:rsidRPr="00412DDB">
              <w:rPr>
                <w:sz w:val="18"/>
                <w:szCs w:val="18"/>
              </w:rPr>
              <w:t xml:space="preserve"> 50%</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0,</w:t>
            </w:r>
            <w:r w:rsidRPr="009872E0">
              <w:rPr>
                <w:sz w:val="20"/>
                <w:szCs w:val="16"/>
              </w:rPr>
              <w:t>96</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1,31</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4,35</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H 10.1</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Совокупная величина риска по инсайдерам</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Max</w:t>
            </w:r>
            <w:proofErr w:type="spellEnd"/>
            <w:r w:rsidRPr="00412DDB">
              <w:rPr>
                <w:sz w:val="18"/>
                <w:szCs w:val="18"/>
              </w:rPr>
              <w:t xml:space="preserve"> 3%</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0,</w:t>
            </w:r>
            <w:r w:rsidRPr="009872E0">
              <w:rPr>
                <w:sz w:val="20"/>
                <w:szCs w:val="16"/>
              </w:rPr>
              <w:t>67</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0,55</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0,63</w:t>
            </w:r>
          </w:p>
        </w:tc>
      </w:tr>
      <w:tr w:rsidR="009872E0" w:rsidRPr="00412DDB" w:rsidTr="009872E0">
        <w:trPr>
          <w:trHeight w:val="169"/>
        </w:trPr>
        <w:tc>
          <w:tcPr>
            <w:tcW w:w="1418" w:type="dxa"/>
            <w:tcBorders>
              <w:top w:val="single" w:sz="4" w:space="0" w:color="auto"/>
              <w:left w:val="single" w:sz="4" w:space="0" w:color="auto"/>
              <w:bottom w:val="single" w:sz="4" w:space="0" w:color="auto"/>
              <w:right w:val="single" w:sz="4" w:space="0" w:color="auto"/>
            </w:tcBorders>
            <w:vAlign w:val="center"/>
          </w:tcPr>
          <w:p w:rsidR="009872E0" w:rsidRPr="00412DDB" w:rsidRDefault="009872E0" w:rsidP="00E15049">
            <w:pPr>
              <w:jc w:val="center"/>
              <w:rPr>
                <w:b/>
                <w:bCs/>
                <w:sz w:val="18"/>
                <w:szCs w:val="18"/>
              </w:rPr>
            </w:pPr>
            <w:r w:rsidRPr="00412DDB">
              <w:rPr>
                <w:b/>
                <w:bCs/>
                <w:sz w:val="18"/>
                <w:szCs w:val="18"/>
              </w:rPr>
              <w:t>H12</w:t>
            </w:r>
          </w:p>
        </w:tc>
        <w:tc>
          <w:tcPr>
            <w:tcW w:w="2977"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r w:rsidRPr="00412DDB">
              <w:rPr>
                <w:sz w:val="18"/>
                <w:szCs w:val="18"/>
              </w:rPr>
              <w:t>Норматив использования со</w:t>
            </w:r>
            <w:r w:rsidRPr="00412DDB">
              <w:rPr>
                <w:sz w:val="18"/>
                <w:szCs w:val="18"/>
              </w:rPr>
              <w:t>б</w:t>
            </w:r>
            <w:r w:rsidRPr="00412DDB">
              <w:rPr>
                <w:sz w:val="18"/>
                <w:szCs w:val="18"/>
              </w:rPr>
              <w:t>ственных средств (капитала) банка для приобретения акций  (долей) других юридических лиц</w:t>
            </w:r>
          </w:p>
        </w:tc>
        <w:tc>
          <w:tcPr>
            <w:tcW w:w="1559" w:type="dxa"/>
            <w:tcBorders>
              <w:top w:val="single" w:sz="4" w:space="0" w:color="auto"/>
              <w:left w:val="nil"/>
              <w:bottom w:val="single" w:sz="4" w:space="0" w:color="auto"/>
              <w:right w:val="single" w:sz="4" w:space="0" w:color="auto"/>
            </w:tcBorders>
            <w:vAlign w:val="center"/>
          </w:tcPr>
          <w:p w:rsidR="009872E0" w:rsidRPr="00412DDB" w:rsidRDefault="009872E0" w:rsidP="00E15049">
            <w:pPr>
              <w:jc w:val="center"/>
              <w:rPr>
                <w:sz w:val="18"/>
                <w:szCs w:val="18"/>
              </w:rPr>
            </w:pPr>
            <w:proofErr w:type="spellStart"/>
            <w:r w:rsidRPr="00412DDB">
              <w:rPr>
                <w:sz w:val="18"/>
                <w:szCs w:val="18"/>
              </w:rPr>
              <w:t>Max</w:t>
            </w:r>
            <w:proofErr w:type="spellEnd"/>
            <w:r w:rsidRPr="00412DDB">
              <w:rPr>
                <w:sz w:val="18"/>
                <w:szCs w:val="18"/>
              </w:rPr>
              <w:t xml:space="preserve"> 25%</w:t>
            </w:r>
          </w:p>
        </w:tc>
        <w:tc>
          <w:tcPr>
            <w:tcW w:w="1418" w:type="dxa"/>
            <w:tcBorders>
              <w:top w:val="single" w:sz="4" w:space="0" w:color="auto"/>
              <w:left w:val="nil"/>
              <w:bottom w:val="single" w:sz="4" w:space="0" w:color="auto"/>
              <w:right w:val="single" w:sz="4" w:space="0" w:color="auto"/>
            </w:tcBorders>
            <w:vAlign w:val="center"/>
          </w:tcPr>
          <w:p w:rsidR="009872E0" w:rsidRPr="009872E0" w:rsidRDefault="009872E0" w:rsidP="009872E0">
            <w:pPr>
              <w:jc w:val="right"/>
              <w:rPr>
                <w:sz w:val="20"/>
                <w:szCs w:val="16"/>
              </w:rPr>
            </w:pPr>
            <w:r>
              <w:rPr>
                <w:sz w:val="20"/>
                <w:szCs w:val="16"/>
              </w:rPr>
              <w:t>0,</w:t>
            </w:r>
            <w:r w:rsidRPr="009872E0">
              <w:rPr>
                <w:sz w:val="20"/>
                <w:szCs w:val="16"/>
              </w:rPr>
              <w:t>00</w:t>
            </w:r>
          </w:p>
        </w:tc>
        <w:tc>
          <w:tcPr>
            <w:tcW w:w="1417"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16"/>
              </w:rPr>
            </w:pPr>
            <w:r w:rsidRPr="00B75D36">
              <w:rPr>
                <w:sz w:val="20"/>
                <w:szCs w:val="16"/>
              </w:rPr>
              <w:t>0,00</w:t>
            </w:r>
          </w:p>
        </w:tc>
        <w:tc>
          <w:tcPr>
            <w:tcW w:w="1701" w:type="dxa"/>
            <w:tcBorders>
              <w:top w:val="single" w:sz="4" w:space="0" w:color="auto"/>
              <w:left w:val="nil"/>
              <w:bottom w:val="single" w:sz="4" w:space="0" w:color="auto"/>
              <w:right w:val="single" w:sz="4" w:space="0" w:color="auto"/>
            </w:tcBorders>
            <w:vAlign w:val="center"/>
          </w:tcPr>
          <w:p w:rsidR="009872E0" w:rsidRPr="00B75D36" w:rsidRDefault="009872E0" w:rsidP="00B75D36">
            <w:pPr>
              <w:jc w:val="right"/>
              <w:rPr>
                <w:sz w:val="20"/>
                <w:szCs w:val="22"/>
              </w:rPr>
            </w:pPr>
            <w:r>
              <w:rPr>
                <w:sz w:val="20"/>
                <w:szCs w:val="22"/>
              </w:rPr>
              <w:t>0,00</w:t>
            </w:r>
          </w:p>
        </w:tc>
      </w:tr>
    </w:tbl>
    <w:p w:rsidR="00E15049" w:rsidRPr="00412DDB" w:rsidRDefault="00E15049" w:rsidP="00E15049">
      <w:pPr>
        <w:pStyle w:val="prilozhenie"/>
        <w:rPr>
          <w:bCs/>
          <w:sz w:val="22"/>
          <w:szCs w:val="22"/>
        </w:rPr>
      </w:pPr>
    </w:p>
    <w:p w:rsidR="00B37CA9" w:rsidRPr="00412DDB" w:rsidRDefault="00B37CA9" w:rsidP="00F5589D">
      <w:pPr>
        <w:pStyle w:val="em-4"/>
        <w:rPr>
          <w:b/>
          <w:i/>
        </w:rPr>
      </w:pPr>
      <w:r w:rsidRPr="00412DDB">
        <w:rPr>
          <w:b/>
          <w:i/>
        </w:rPr>
        <w:t>Сведения о выполнении обязательных нормативов, дополнительно установленных Централ</w:t>
      </w:r>
      <w:r w:rsidRPr="00412DDB">
        <w:rPr>
          <w:b/>
          <w:i/>
        </w:rPr>
        <w:t>ь</w:t>
      </w:r>
      <w:r w:rsidRPr="00412DDB">
        <w:rPr>
          <w:b/>
          <w:i/>
        </w:rPr>
        <w:t xml:space="preserve">ным банком Российской Федерации (Банком России) для кредитных организации </w:t>
      </w:r>
      <w:r w:rsidR="00B140EC">
        <w:rPr>
          <w:b/>
          <w:i/>
        </w:rPr>
        <w:t>–</w:t>
      </w:r>
      <w:r w:rsidRPr="00412DDB">
        <w:rPr>
          <w:b/>
          <w:i/>
        </w:rPr>
        <w:t xml:space="preserve"> эмитентов облиг</w:t>
      </w:r>
      <w:r w:rsidRPr="00412DDB">
        <w:rPr>
          <w:b/>
          <w:i/>
        </w:rPr>
        <w:t>а</w:t>
      </w:r>
      <w:r w:rsidRPr="00412DDB">
        <w:rPr>
          <w:b/>
          <w:i/>
        </w:rPr>
        <w:t>ций с ипотечным покрытием за последний отчетный период</w:t>
      </w:r>
      <w:r w:rsidRPr="00412DDB">
        <w:rPr>
          <w:rStyle w:val="af0"/>
          <w:b/>
          <w:i/>
          <w:vanish/>
          <w:color w:val="000000"/>
        </w:rPr>
        <w:footnoteReference w:id="48"/>
      </w:r>
      <w:r w:rsidRPr="00412DDB">
        <w:rPr>
          <w:b/>
          <w:i/>
        </w:rPr>
        <w:t>:</w:t>
      </w:r>
    </w:p>
    <w:p w:rsidR="00A8740B" w:rsidRPr="00D45796" w:rsidRDefault="00A8740B" w:rsidP="00F5589D">
      <w:pPr>
        <w:pStyle w:val="em-4"/>
        <w:rPr>
          <w:sz w:val="24"/>
        </w:rPr>
      </w:pPr>
      <w:r w:rsidRPr="00D45796">
        <w:rPr>
          <w:szCs w:val="20"/>
        </w:rPr>
        <w:t>Т.к. кредитная организация не осуществляет эмиссию облигаций с ипотечным покрытием Сведения об обязательных нормативах, дополнительно установленных Центральным банком Российской Федерации для кредитных организаций – эмитентов облигаций с ипотечным покрытием, не приводятся</w:t>
      </w:r>
      <w:r w:rsidR="00D45796">
        <w:rPr>
          <w:szCs w:val="20"/>
        </w:rPr>
        <w:t>.</w:t>
      </w:r>
    </w:p>
    <w:p w:rsidR="00B37CA9" w:rsidRPr="00412DDB" w:rsidRDefault="00B37CA9" w:rsidP="00B37CA9">
      <w:pPr>
        <w:pStyle w:val="prilozhenie"/>
        <w:rPr>
          <w:sz w:val="22"/>
          <w:szCs w:val="22"/>
        </w:rPr>
      </w:pPr>
    </w:p>
    <w:tbl>
      <w:tblPr>
        <w:tblW w:w="9360" w:type="dxa"/>
        <w:tblInd w:w="108" w:type="dxa"/>
        <w:tblLook w:val="0000" w:firstRow="0" w:lastRow="0" w:firstColumn="0" w:lastColumn="0" w:noHBand="0" w:noVBand="0"/>
      </w:tblPr>
      <w:tblGrid>
        <w:gridCol w:w="1459"/>
        <w:gridCol w:w="1601"/>
        <w:gridCol w:w="2520"/>
        <w:gridCol w:w="1980"/>
        <w:gridCol w:w="1800"/>
      </w:tblGrid>
      <w:tr w:rsidR="00B37CA9" w:rsidRPr="00412DDB" w:rsidTr="00B37CA9">
        <w:trPr>
          <w:trHeight w:val="525"/>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 xml:space="preserve">Отчетная </w:t>
            </w:r>
          </w:p>
          <w:p w:rsidR="00B37CA9" w:rsidRPr="00412DDB" w:rsidRDefault="00B37CA9" w:rsidP="00B37CA9">
            <w:pPr>
              <w:jc w:val="center"/>
              <w:rPr>
                <w:b/>
                <w:bCs/>
                <w:sz w:val="22"/>
                <w:szCs w:val="22"/>
              </w:rPr>
            </w:pPr>
            <w:r w:rsidRPr="00412DDB">
              <w:rPr>
                <w:b/>
                <w:bCs/>
                <w:sz w:val="22"/>
                <w:szCs w:val="22"/>
              </w:rPr>
              <w:t>дата</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Условное обозначение (номер) но</w:t>
            </w:r>
            <w:r w:rsidRPr="00412DDB">
              <w:rPr>
                <w:b/>
                <w:bCs/>
                <w:sz w:val="22"/>
                <w:szCs w:val="22"/>
              </w:rPr>
              <w:t>р</w:t>
            </w:r>
            <w:r w:rsidRPr="00412DDB">
              <w:rPr>
                <w:b/>
                <w:bCs/>
                <w:sz w:val="22"/>
                <w:szCs w:val="22"/>
              </w:rPr>
              <w:t>матива</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Название норматива</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 xml:space="preserve">Допустимое </w:t>
            </w:r>
          </w:p>
          <w:p w:rsidR="00B37CA9" w:rsidRPr="00412DDB" w:rsidRDefault="00B37CA9" w:rsidP="00B37CA9">
            <w:pPr>
              <w:jc w:val="center"/>
              <w:rPr>
                <w:b/>
                <w:bCs/>
                <w:sz w:val="22"/>
                <w:szCs w:val="22"/>
              </w:rPr>
            </w:pPr>
            <w:r w:rsidRPr="00412DDB">
              <w:rPr>
                <w:b/>
                <w:bCs/>
                <w:sz w:val="22"/>
                <w:szCs w:val="22"/>
              </w:rPr>
              <w:t xml:space="preserve">значение </w:t>
            </w:r>
          </w:p>
          <w:p w:rsidR="00B37CA9" w:rsidRPr="00412DDB" w:rsidRDefault="00B37CA9" w:rsidP="00B37CA9">
            <w:pPr>
              <w:jc w:val="center"/>
              <w:rPr>
                <w:b/>
                <w:bCs/>
                <w:sz w:val="22"/>
                <w:szCs w:val="22"/>
              </w:rPr>
            </w:pPr>
            <w:r w:rsidRPr="00412DDB">
              <w:rPr>
                <w:b/>
                <w:bCs/>
                <w:sz w:val="22"/>
                <w:szCs w:val="22"/>
              </w:rPr>
              <w:t>норматива</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Фактическое значение но</w:t>
            </w:r>
            <w:r w:rsidRPr="00412DDB">
              <w:rPr>
                <w:b/>
                <w:bCs/>
                <w:sz w:val="22"/>
                <w:szCs w:val="22"/>
              </w:rPr>
              <w:t>р</w:t>
            </w:r>
            <w:r w:rsidRPr="00412DDB">
              <w:rPr>
                <w:b/>
                <w:bCs/>
                <w:sz w:val="22"/>
                <w:szCs w:val="22"/>
              </w:rPr>
              <w:t>матива</w:t>
            </w:r>
          </w:p>
        </w:tc>
      </w:tr>
      <w:tr w:rsidR="00B37CA9" w:rsidRPr="00412DDB" w:rsidTr="00B37CA9">
        <w:trPr>
          <w:trHeight w:val="339"/>
        </w:trPr>
        <w:tc>
          <w:tcPr>
            <w:tcW w:w="1459"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1</w:t>
            </w:r>
          </w:p>
        </w:tc>
        <w:tc>
          <w:tcPr>
            <w:tcW w:w="1601" w:type="dxa"/>
            <w:tcBorders>
              <w:top w:val="single" w:sz="4" w:space="0" w:color="auto"/>
              <w:left w:val="single" w:sz="4" w:space="0" w:color="auto"/>
              <w:bottom w:val="single" w:sz="4" w:space="0" w:color="auto"/>
              <w:right w:val="single" w:sz="4" w:space="0" w:color="auto"/>
            </w:tcBorders>
          </w:tcPr>
          <w:p w:rsidR="00B37CA9" w:rsidRPr="00412DDB" w:rsidRDefault="00B37CA9" w:rsidP="00B37CA9">
            <w:pPr>
              <w:jc w:val="center"/>
              <w:rPr>
                <w:b/>
                <w:bCs/>
                <w:sz w:val="22"/>
                <w:szCs w:val="22"/>
              </w:rPr>
            </w:pPr>
            <w:r w:rsidRPr="00412DDB">
              <w:rPr>
                <w:b/>
                <w:bCs/>
                <w:sz w:val="22"/>
                <w:szCs w:val="22"/>
              </w:rPr>
              <w:t>2</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3</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4</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b/>
                <w:bCs/>
                <w:sz w:val="22"/>
                <w:szCs w:val="22"/>
              </w:rPr>
            </w:pPr>
            <w:r w:rsidRPr="00412DDB">
              <w:rPr>
                <w:b/>
                <w:bCs/>
                <w:sz w:val="22"/>
                <w:szCs w:val="22"/>
              </w:rPr>
              <w:t>5</w:t>
            </w:r>
          </w:p>
        </w:tc>
      </w:tr>
      <w:tr w:rsidR="00B37CA9" w:rsidRPr="00412DDB" w:rsidTr="00F5589D">
        <w:trPr>
          <w:trHeight w:val="349"/>
        </w:trPr>
        <w:tc>
          <w:tcPr>
            <w:tcW w:w="1459"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601" w:type="dxa"/>
            <w:tcBorders>
              <w:top w:val="single" w:sz="4" w:space="0" w:color="auto"/>
              <w:left w:val="single" w:sz="4" w:space="0" w:color="auto"/>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252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98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c>
          <w:tcPr>
            <w:tcW w:w="1800" w:type="dxa"/>
            <w:tcBorders>
              <w:top w:val="single" w:sz="4" w:space="0" w:color="auto"/>
              <w:left w:val="nil"/>
              <w:bottom w:val="single" w:sz="4" w:space="0" w:color="auto"/>
              <w:right w:val="single" w:sz="4" w:space="0" w:color="auto"/>
            </w:tcBorders>
            <w:vAlign w:val="center"/>
          </w:tcPr>
          <w:p w:rsidR="00B37CA9" w:rsidRPr="00412DDB" w:rsidRDefault="00B140EC" w:rsidP="00F5589D">
            <w:pPr>
              <w:jc w:val="center"/>
              <w:rPr>
                <w:bCs/>
                <w:sz w:val="22"/>
                <w:szCs w:val="22"/>
              </w:rPr>
            </w:pPr>
            <w:r>
              <w:rPr>
                <w:bCs/>
                <w:sz w:val="22"/>
                <w:szCs w:val="22"/>
              </w:rPr>
              <w:t>–</w:t>
            </w:r>
          </w:p>
        </w:tc>
      </w:tr>
    </w:tbl>
    <w:p w:rsidR="00B37CA9" w:rsidRPr="00412DDB" w:rsidRDefault="00B37CA9" w:rsidP="00B37CA9">
      <w:pPr>
        <w:pStyle w:val="Prikaz"/>
        <w:adjustRightInd w:val="0"/>
        <w:ind w:firstLine="708"/>
        <w:rPr>
          <w:color w:val="000000"/>
          <w:sz w:val="22"/>
          <w:szCs w:val="22"/>
        </w:rPr>
      </w:pPr>
    </w:p>
    <w:p w:rsidR="00B37CA9" w:rsidRPr="00412DDB" w:rsidRDefault="00B37CA9" w:rsidP="00F5589D">
      <w:pPr>
        <w:pStyle w:val="em-4"/>
        <w:rPr>
          <w:b/>
          <w:i/>
        </w:rPr>
      </w:pPr>
      <w:r w:rsidRPr="00412DDB">
        <w:rPr>
          <w:b/>
          <w:i/>
        </w:rPr>
        <w:t>Причина невыполнения обязательных нормативов и меры, принимаемые кредитной организац</w:t>
      </w:r>
      <w:r w:rsidRPr="00412DDB">
        <w:rPr>
          <w:b/>
          <w:i/>
        </w:rPr>
        <w:t>и</w:t>
      </w:r>
      <w:r w:rsidRPr="00412DDB">
        <w:rPr>
          <w:b/>
          <w:i/>
        </w:rPr>
        <w:t>ей – эмитентом по приведению их к установленным требованиям</w:t>
      </w:r>
      <w:r w:rsidR="00D45796">
        <w:rPr>
          <w:b/>
          <w:i/>
        </w:rPr>
        <w:t>.</w:t>
      </w:r>
      <w:r w:rsidRPr="00412DDB">
        <w:rPr>
          <w:rStyle w:val="af0"/>
          <w:b/>
          <w:i/>
          <w:vanish/>
          <w:color w:val="000000"/>
          <w:sz w:val="24"/>
          <w:szCs w:val="24"/>
        </w:rPr>
        <w:footnoteReference w:id="49"/>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5589D" w:rsidRPr="00412DDB" w:rsidRDefault="00A8740B" w:rsidP="00B608E1">
            <w:pPr>
              <w:pStyle w:val="em-4"/>
            </w:pPr>
            <w:r w:rsidRPr="00D45796">
              <w:rPr>
                <w:szCs w:val="20"/>
              </w:rPr>
              <w:t>На конец отчетного квартала все обязательные нормативы деятельности соблюдаются</w:t>
            </w:r>
            <w:r w:rsidR="00D45796">
              <w:rPr>
                <w:szCs w:val="20"/>
              </w:rPr>
              <w:t>.</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Экономический анализ ликвидности и платежеспособности кредитной организации </w:t>
      </w:r>
      <w:r w:rsidR="00B140EC">
        <w:rPr>
          <w:b/>
          <w:i/>
        </w:rPr>
        <w:t>–</w:t>
      </w:r>
      <w:r w:rsidRPr="00412DDB">
        <w:rPr>
          <w:b/>
          <w:i/>
        </w:rPr>
        <w:t xml:space="preserve"> эмите</w:t>
      </w:r>
      <w:r w:rsidRPr="00412DDB">
        <w:rPr>
          <w:b/>
          <w:i/>
        </w:rPr>
        <w:t>н</w:t>
      </w:r>
      <w:r w:rsidRPr="00412DDB">
        <w:rPr>
          <w:b/>
          <w:i/>
        </w:rPr>
        <w:t xml:space="preserve">та, достаточности собственного капитала кредитной организации </w:t>
      </w:r>
      <w:r w:rsidR="00B140EC">
        <w:rPr>
          <w:b/>
          <w:i/>
        </w:rPr>
        <w:t>–</w:t>
      </w:r>
      <w:r w:rsidRPr="00412DDB">
        <w:rPr>
          <w:b/>
          <w:i/>
        </w:rPr>
        <w:t xml:space="preserve"> эмитента для исполнения </w:t>
      </w:r>
      <w:r w:rsidRPr="00412DDB">
        <w:rPr>
          <w:b/>
          <w:i/>
        </w:rPr>
        <w:lastRenderedPageBreak/>
        <w:t xml:space="preserve">краткосрочных обязательств и покрытия текущих операционных расходов кредитной организации </w:t>
      </w:r>
      <w:r w:rsidR="00B140EC">
        <w:rPr>
          <w:b/>
          <w:i/>
        </w:rPr>
        <w:t>–</w:t>
      </w:r>
      <w:r w:rsidRPr="00412DDB">
        <w:rPr>
          <w:b/>
          <w:i/>
        </w:rPr>
        <w:t xml:space="preserve"> эмитента на основе экономического анализа динамики приведенных показателей с описанием факт</w:t>
      </w:r>
      <w:r w:rsidRPr="00412DDB">
        <w:rPr>
          <w:b/>
          <w:i/>
        </w:rPr>
        <w:t>о</w:t>
      </w:r>
      <w:r w:rsidRPr="00412DDB">
        <w:rPr>
          <w:b/>
          <w:i/>
        </w:rPr>
        <w:t xml:space="preserve">ров, которые, по мнению органов управления кредитной организации </w:t>
      </w:r>
      <w:r w:rsidR="00B140EC">
        <w:rPr>
          <w:b/>
          <w:i/>
        </w:rPr>
        <w:t>–</w:t>
      </w:r>
      <w:r w:rsidRPr="00412DDB">
        <w:rPr>
          <w:b/>
          <w:i/>
        </w:rPr>
        <w:t xml:space="preserve"> эмитента, оказали наиболее существенное влияние на ликвидность и платежеспособность кредитной организации </w:t>
      </w:r>
      <w:r w:rsidR="00B140EC">
        <w:rPr>
          <w:b/>
          <w:i/>
        </w:rPr>
        <w:t>–</w:t>
      </w:r>
      <w:r w:rsidRPr="00412DDB">
        <w:rPr>
          <w:b/>
          <w:i/>
        </w:rPr>
        <w:t xml:space="preserve"> эмитента в отчетном периоде</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E15049" w:rsidRPr="00D45796" w:rsidRDefault="00E15049" w:rsidP="00E15049">
            <w:pPr>
              <w:ind w:firstLine="567"/>
              <w:jc w:val="both"/>
              <w:rPr>
                <w:sz w:val="22"/>
                <w:szCs w:val="20"/>
              </w:rPr>
            </w:pPr>
            <w:r w:rsidRPr="00D45796">
              <w:rPr>
                <w:sz w:val="22"/>
                <w:szCs w:val="20"/>
              </w:rPr>
              <w:t>В целях контроля за состоянием ликвидности Банка, то есть его способностью обеспечить своевр</w:t>
            </w:r>
            <w:r w:rsidRPr="00D45796">
              <w:rPr>
                <w:sz w:val="22"/>
                <w:szCs w:val="20"/>
              </w:rPr>
              <w:t>е</w:t>
            </w:r>
            <w:r w:rsidRPr="00D45796">
              <w:rPr>
                <w:sz w:val="22"/>
                <w:szCs w:val="20"/>
              </w:rPr>
              <w:t>менное и полное выполнение своих денежных и иных обязательств, вытекающих из сделок с использов</w:t>
            </w:r>
            <w:r w:rsidRPr="00D45796">
              <w:rPr>
                <w:sz w:val="22"/>
                <w:szCs w:val="20"/>
              </w:rPr>
              <w:t>а</w:t>
            </w:r>
            <w:r w:rsidRPr="00D45796">
              <w:rPr>
                <w:sz w:val="22"/>
                <w:szCs w:val="20"/>
              </w:rPr>
              <w:t>нием финансовых инструментов, устанавливаются нормативы мгновенной, текущей и долгосрочной ли</w:t>
            </w:r>
            <w:r w:rsidRPr="00D45796">
              <w:rPr>
                <w:sz w:val="22"/>
                <w:szCs w:val="20"/>
              </w:rPr>
              <w:t>к</w:t>
            </w:r>
            <w:r w:rsidRPr="00D45796">
              <w:rPr>
                <w:sz w:val="22"/>
                <w:szCs w:val="20"/>
              </w:rPr>
              <w:t>видности, которые регулируют (ограничивают) риски потери Банком ликвидности и определяются, как отношение между активами и пассивами с учетом сроков, сумм и типов активов и пассивов, других фа</w:t>
            </w:r>
            <w:r w:rsidRPr="00D45796">
              <w:rPr>
                <w:sz w:val="22"/>
                <w:szCs w:val="20"/>
              </w:rPr>
              <w:t>к</w:t>
            </w:r>
            <w:r w:rsidRPr="00D45796">
              <w:rPr>
                <w:sz w:val="22"/>
                <w:szCs w:val="20"/>
              </w:rPr>
              <w:t>торов.</w:t>
            </w:r>
          </w:p>
          <w:p w:rsidR="00E15049" w:rsidRPr="00D45796" w:rsidRDefault="00E15049" w:rsidP="00E15049">
            <w:pPr>
              <w:pStyle w:val="caaieiaie3"/>
              <w:keepNext w:val="0"/>
              <w:widowControl/>
              <w:autoSpaceDE/>
              <w:autoSpaceDN/>
              <w:ind w:firstLine="567"/>
              <w:rPr>
                <w:rFonts w:cs="Times New Roman"/>
                <w:szCs w:val="20"/>
              </w:rPr>
            </w:pPr>
            <w:r w:rsidRPr="00D45796">
              <w:rPr>
                <w:rFonts w:cs="Times New Roman"/>
                <w:szCs w:val="20"/>
              </w:rPr>
              <w:t>Структура активов и пассивов Банка оставалась достаточно сбалансированной в течение рассматр</w:t>
            </w:r>
            <w:r w:rsidRPr="00D45796">
              <w:rPr>
                <w:rFonts w:cs="Times New Roman"/>
                <w:szCs w:val="20"/>
              </w:rPr>
              <w:t>и</w:t>
            </w:r>
            <w:r w:rsidRPr="00D45796">
              <w:rPr>
                <w:rFonts w:cs="Times New Roman"/>
                <w:szCs w:val="20"/>
              </w:rPr>
              <w:t>ваемого периода, что выражено в выполнении всех обязательных нормативов, установленных Банком России.</w:t>
            </w:r>
          </w:p>
          <w:p w:rsidR="00E15049" w:rsidRPr="00D45796" w:rsidRDefault="00E15049" w:rsidP="00E15049">
            <w:pPr>
              <w:ind w:firstLine="567"/>
              <w:jc w:val="both"/>
              <w:rPr>
                <w:sz w:val="22"/>
                <w:szCs w:val="20"/>
              </w:rPr>
            </w:pPr>
            <w:r w:rsidRPr="00D45796">
              <w:rPr>
                <w:sz w:val="22"/>
                <w:szCs w:val="20"/>
              </w:rPr>
              <w:t>В течение 201</w:t>
            </w:r>
            <w:r w:rsidR="00B75D36">
              <w:rPr>
                <w:sz w:val="22"/>
                <w:szCs w:val="20"/>
              </w:rPr>
              <w:t>4</w:t>
            </w:r>
            <w:r w:rsidRPr="00D45796">
              <w:rPr>
                <w:sz w:val="22"/>
                <w:szCs w:val="20"/>
              </w:rPr>
              <w:t xml:space="preserve"> года</w:t>
            </w:r>
            <w:r w:rsidR="009943AA">
              <w:rPr>
                <w:sz w:val="22"/>
                <w:szCs w:val="20"/>
              </w:rPr>
              <w:t xml:space="preserve"> и</w:t>
            </w:r>
            <w:r w:rsidRPr="00D45796">
              <w:rPr>
                <w:sz w:val="22"/>
                <w:szCs w:val="20"/>
              </w:rPr>
              <w:t xml:space="preserve"> </w:t>
            </w:r>
            <w:r w:rsidR="009943AA">
              <w:rPr>
                <w:sz w:val="22"/>
                <w:szCs w:val="20"/>
              </w:rPr>
              <w:t>2</w:t>
            </w:r>
            <w:r w:rsidR="00B140EC" w:rsidRPr="00D45796">
              <w:rPr>
                <w:sz w:val="22"/>
                <w:szCs w:val="20"/>
              </w:rPr>
              <w:t>–</w:t>
            </w:r>
            <w:r w:rsidRPr="00D45796">
              <w:rPr>
                <w:sz w:val="22"/>
                <w:szCs w:val="20"/>
              </w:rPr>
              <w:t>го квартала 201</w:t>
            </w:r>
            <w:r w:rsidR="00B75D36">
              <w:rPr>
                <w:sz w:val="22"/>
                <w:szCs w:val="20"/>
              </w:rPr>
              <w:t>5</w:t>
            </w:r>
            <w:r w:rsidRPr="00D45796">
              <w:rPr>
                <w:sz w:val="22"/>
                <w:szCs w:val="20"/>
              </w:rPr>
              <w:t xml:space="preserve"> года норматив достаточности капитала полностью собл</w:t>
            </w:r>
            <w:r w:rsidRPr="00D45796">
              <w:rPr>
                <w:sz w:val="22"/>
                <w:szCs w:val="20"/>
              </w:rPr>
              <w:t>ю</w:t>
            </w:r>
            <w:r w:rsidRPr="00D45796">
              <w:rPr>
                <w:sz w:val="22"/>
                <w:szCs w:val="20"/>
              </w:rPr>
              <w:t>дался</w:t>
            </w:r>
            <w:r w:rsidR="00DA0AF6">
              <w:rPr>
                <w:sz w:val="22"/>
                <w:szCs w:val="20"/>
              </w:rPr>
              <w:t>.</w:t>
            </w:r>
          </w:p>
          <w:p w:rsidR="00E15049" w:rsidRPr="00D45796" w:rsidRDefault="00E15049" w:rsidP="00E15049">
            <w:pPr>
              <w:ind w:firstLine="567"/>
              <w:jc w:val="both"/>
              <w:rPr>
                <w:sz w:val="22"/>
                <w:szCs w:val="20"/>
              </w:rPr>
            </w:pPr>
            <w:r w:rsidRPr="00D45796">
              <w:rPr>
                <w:sz w:val="22"/>
                <w:szCs w:val="20"/>
              </w:rPr>
              <w:t>На отчетную дату сохраняется устойчивая тенденция к избыточной ликвидности и высокой плат</w:t>
            </w:r>
            <w:r w:rsidRPr="00D45796">
              <w:rPr>
                <w:sz w:val="22"/>
                <w:szCs w:val="20"/>
              </w:rPr>
              <w:t>е</w:t>
            </w:r>
            <w:r w:rsidRPr="00D45796">
              <w:rPr>
                <w:sz w:val="22"/>
                <w:szCs w:val="20"/>
              </w:rPr>
              <w:t xml:space="preserve">жеспособности Банка. Норматив достаточности капитала соблюдается. </w:t>
            </w:r>
          </w:p>
          <w:p w:rsidR="00E15049" w:rsidRPr="00D45796" w:rsidRDefault="00E15049" w:rsidP="00E15049">
            <w:pPr>
              <w:ind w:firstLine="567"/>
              <w:jc w:val="both"/>
              <w:rPr>
                <w:sz w:val="22"/>
                <w:szCs w:val="20"/>
              </w:rPr>
            </w:pPr>
            <w:r w:rsidRPr="00D45796">
              <w:rPr>
                <w:sz w:val="22"/>
                <w:szCs w:val="20"/>
              </w:rPr>
              <w:t xml:space="preserve">Банком соблюдаются нормативы, характеризующие его ликвидность. Значения нормативов Н2, Н3 по состоянию на отчетную дату, существенно выше минимально необходимых, а значение норматива Н4 – существенно ниже максимально допустимого значения. </w:t>
            </w:r>
          </w:p>
          <w:p w:rsidR="00E15049" w:rsidRDefault="00E15049" w:rsidP="00E15049">
            <w:pPr>
              <w:ind w:firstLine="567"/>
              <w:jc w:val="both"/>
              <w:rPr>
                <w:sz w:val="22"/>
                <w:szCs w:val="20"/>
              </w:rPr>
            </w:pPr>
            <w:r w:rsidRPr="00D45796">
              <w:rPr>
                <w:sz w:val="22"/>
                <w:szCs w:val="20"/>
              </w:rPr>
              <w:t>По сравнению с 01.0</w:t>
            </w:r>
            <w:r w:rsidR="009943AA">
              <w:rPr>
                <w:sz w:val="22"/>
                <w:szCs w:val="20"/>
              </w:rPr>
              <w:t>4</w:t>
            </w:r>
            <w:r w:rsidRPr="00D45796">
              <w:rPr>
                <w:sz w:val="22"/>
                <w:szCs w:val="20"/>
              </w:rPr>
              <w:t>.201</w:t>
            </w:r>
            <w:r w:rsidR="00B75D36">
              <w:rPr>
                <w:sz w:val="22"/>
                <w:szCs w:val="20"/>
              </w:rPr>
              <w:t>5</w:t>
            </w:r>
            <w:r w:rsidRPr="00D45796">
              <w:rPr>
                <w:sz w:val="22"/>
                <w:szCs w:val="20"/>
              </w:rPr>
              <w:t xml:space="preserve"> более чем на 10% изменились значения следующих нормативов:</w:t>
            </w:r>
          </w:p>
          <w:p w:rsidR="00FC251D" w:rsidRPr="00D45796" w:rsidRDefault="00FC251D" w:rsidP="00E15049">
            <w:pPr>
              <w:ind w:firstLine="567"/>
              <w:jc w:val="both"/>
              <w:rPr>
                <w:sz w:val="22"/>
                <w:szCs w:val="20"/>
              </w:rPr>
            </w:pPr>
            <w:r>
              <w:rPr>
                <w:sz w:val="22"/>
                <w:szCs w:val="20"/>
              </w:rPr>
              <w:t>Н</w:t>
            </w:r>
            <w:proofErr w:type="gramStart"/>
            <w:r>
              <w:rPr>
                <w:sz w:val="22"/>
                <w:szCs w:val="20"/>
              </w:rPr>
              <w:t>2</w:t>
            </w:r>
            <w:proofErr w:type="gramEnd"/>
            <w:r>
              <w:rPr>
                <w:sz w:val="22"/>
                <w:szCs w:val="20"/>
              </w:rPr>
              <w:t xml:space="preserve"> повысился на </w:t>
            </w:r>
            <w:r w:rsidR="006C27D6">
              <w:rPr>
                <w:sz w:val="22"/>
                <w:szCs w:val="20"/>
              </w:rPr>
              <w:t>41,03</w:t>
            </w:r>
            <w:r>
              <w:rPr>
                <w:sz w:val="22"/>
                <w:szCs w:val="20"/>
              </w:rPr>
              <w:t xml:space="preserve">% (с </w:t>
            </w:r>
            <w:r w:rsidR="006C27D6">
              <w:rPr>
                <w:sz w:val="22"/>
                <w:szCs w:val="20"/>
              </w:rPr>
              <w:t>105,2</w:t>
            </w:r>
            <w:r>
              <w:rPr>
                <w:sz w:val="22"/>
                <w:szCs w:val="20"/>
              </w:rPr>
              <w:t>%  до 1</w:t>
            </w:r>
            <w:r w:rsidR="006C27D6">
              <w:rPr>
                <w:sz w:val="22"/>
                <w:szCs w:val="20"/>
              </w:rPr>
              <w:t>48</w:t>
            </w:r>
            <w:r>
              <w:rPr>
                <w:sz w:val="22"/>
                <w:szCs w:val="20"/>
              </w:rPr>
              <w:t>,</w:t>
            </w:r>
            <w:r w:rsidR="006C27D6">
              <w:rPr>
                <w:sz w:val="22"/>
                <w:szCs w:val="20"/>
              </w:rPr>
              <w:t>36</w:t>
            </w:r>
            <w:r>
              <w:rPr>
                <w:sz w:val="22"/>
                <w:szCs w:val="20"/>
              </w:rPr>
              <w:t xml:space="preserve">%) в связи с </w:t>
            </w:r>
            <w:r w:rsidR="00C7141C">
              <w:rPr>
                <w:sz w:val="22"/>
                <w:szCs w:val="20"/>
              </w:rPr>
              <w:t>увеличением</w:t>
            </w:r>
            <w:r>
              <w:rPr>
                <w:sz w:val="22"/>
                <w:szCs w:val="20"/>
              </w:rPr>
              <w:t xml:space="preserve"> объема ликвидных активов.</w:t>
            </w:r>
          </w:p>
          <w:p w:rsidR="00E15049" w:rsidRDefault="00E15049" w:rsidP="00E15049">
            <w:pPr>
              <w:ind w:firstLine="567"/>
              <w:jc w:val="both"/>
              <w:rPr>
                <w:sz w:val="22"/>
                <w:szCs w:val="20"/>
              </w:rPr>
            </w:pPr>
            <w:r w:rsidRPr="00D45796">
              <w:rPr>
                <w:sz w:val="22"/>
                <w:szCs w:val="20"/>
              </w:rPr>
              <w:t>Н</w:t>
            </w:r>
            <w:r w:rsidR="007D33D0">
              <w:rPr>
                <w:sz w:val="22"/>
                <w:szCs w:val="20"/>
              </w:rPr>
              <w:t>3</w:t>
            </w:r>
            <w:r w:rsidRPr="00D45796">
              <w:rPr>
                <w:sz w:val="22"/>
                <w:szCs w:val="20"/>
              </w:rPr>
              <w:t xml:space="preserve"> </w:t>
            </w:r>
            <w:r w:rsidR="006C27D6">
              <w:rPr>
                <w:sz w:val="22"/>
                <w:szCs w:val="20"/>
              </w:rPr>
              <w:t>снизился</w:t>
            </w:r>
            <w:r w:rsidR="003E34F3" w:rsidRPr="00D45796">
              <w:rPr>
                <w:sz w:val="22"/>
                <w:szCs w:val="20"/>
              </w:rPr>
              <w:t xml:space="preserve"> </w:t>
            </w:r>
            <w:r w:rsidRPr="00D45796">
              <w:rPr>
                <w:sz w:val="22"/>
                <w:szCs w:val="20"/>
              </w:rPr>
              <w:t xml:space="preserve">на </w:t>
            </w:r>
            <w:r w:rsidR="006C27D6">
              <w:rPr>
                <w:sz w:val="22"/>
                <w:szCs w:val="20"/>
              </w:rPr>
              <w:t>29,41</w:t>
            </w:r>
            <w:r w:rsidRPr="00D45796">
              <w:rPr>
                <w:sz w:val="22"/>
                <w:szCs w:val="20"/>
              </w:rPr>
              <w:t>% (</w:t>
            </w:r>
            <w:r w:rsidR="00F61E9B" w:rsidRPr="00D45796">
              <w:rPr>
                <w:sz w:val="22"/>
                <w:szCs w:val="20"/>
              </w:rPr>
              <w:t xml:space="preserve">с </w:t>
            </w:r>
            <w:r w:rsidR="006C27D6">
              <w:rPr>
                <w:sz w:val="22"/>
                <w:szCs w:val="20"/>
              </w:rPr>
              <w:t>526,15%</w:t>
            </w:r>
            <w:r w:rsidR="00F61E9B" w:rsidRPr="00D45796">
              <w:rPr>
                <w:sz w:val="22"/>
                <w:szCs w:val="20"/>
              </w:rPr>
              <w:t xml:space="preserve"> </w:t>
            </w:r>
            <w:r w:rsidR="00FC251D">
              <w:rPr>
                <w:sz w:val="22"/>
                <w:szCs w:val="20"/>
              </w:rPr>
              <w:t xml:space="preserve"> </w:t>
            </w:r>
            <w:r w:rsidR="00F61E9B" w:rsidRPr="00D45796">
              <w:rPr>
                <w:sz w:val="22"/>
                <w:szCs w:val="20"/>
              </w:rPr>
              <w:t xml:space="preserve">до </w:t>
            </w:r>
            <w:r w:rsidR="006C27D6">
              <w:rPr>
                <w:sz w:val="22"/>
                <w:szCs w:val="20"/>
              </w:rPr>
              <w:t>371,41</w:t>
            </w:r>
            <w:r w:rsidR="00F61E9B" w:rsidRPr="00D45796">
              <w:rPr>
                <w:sz w:val="22"/>
                <w:szCs w:val="20"/>
              </w:rPr>
              <w:t>%</w:t>
            </w:r>
            <w:r w:rsidRPr="00D45796">
              <w:rPr>
                <w:sz w:val="22"/>
                <w:szCs w:val="20"/>
              </w:rPr>
              <w:t xml:space="preserve">) </w:t>
            </w:r>
            <w:r w:rsidR="00626865" w:rsidRPr="00D45796">
              <w:rPr>
                <w:sz w:val="22"/>
                <w:szCs w:val="20"/>
              </w:rPr>
              <w:t xml:space="preserve">в связи </w:t>
            </w:r>
            <w:r w:rsidR="00AC24C9" w:rsidRPr="00D45796">
              <w:rPr>
                <w:sz w:val="22"/>
                <w:szCs w:val="20"/>
              </w:rPr>
              <w:t>с у</w:t>
            </w:r>
            <w:r w:rsidR="006C27D6">
              <w:rPr>
                <w:sz w:val="22"/>
                <w:szCs w:val="20"/>
              </w:rPr>
              <w:t>меньшением</w:t>
            </w:r>
            <w:r w:rsidR="00AC24C9" w:rsidRPr="00D45796">
              <w:rPr>
                <w:sz w:val="22"/>
                <w:szCs w:val="20"/>
              </w:rPr>
              <w:t xml:space="preserve"> </w:t>
            </w:r>
            <w:r w:rsidR="00626865" w:rsidRPr="00D45796">
              <w:rPr>
                <w:sz w:val="22"/>
                <w:szCs w:val="20"/>
              </w:rPr>
              <w:t>объема ликвидных активов</w:t>
            </w:r>
            <w:r w:rsidRPr="00D45796">
              <w:rPr>
                <w:sz w:val="22"/>
                <w:szCs w:val="20"/>
              </w:rPr>
              <w:t>.</w:t>
            </w:r>
          </w:p>
          <w:p w:rsidR="00F5589D" w:rsidRPr="00412DDB" w:rsidRDefault="00E15049" w:rsidP="00E15049">
            <w:pPr>
              <w:pStyle w:val="em-4"/>
            </w:pPr>
            <w:r w:rsidRPr="00D45796">
              <w:rPr>
                <w:szCs w:val="20"/>
              </w:rPr>
              <w:t>Сохранение значений нормативов ликвидности на уровне, превышающем минимально допустимые значения, свидетельствует о поддержании Банком сбалансированной структуры требований и обяз</w:t>
            </w:r>
            <w:r w:rsidRPr="00D45796">
              <w:rPr>
                <w:szCs w:val="20"/>
              </w:rPr>
              <w:t>а</w:t>
            </w:r>
            <w:r w:rsidRPr="00D45796">
              <w:rPr>
                <w:szCs w:val="20"/>
              </w:rPr>
              <w:t>тельств по срокам, достаточность ликвидных активов для покрытия текущих обязательств и непредвиде</w:t>
            </w:r>
            <w:r w:rsidRPr="00D45796">
              <w:rPr>
                <w:szCs w:val="20"/>
              </w:rPr>
              <w:t>н</w:t>
            </w:r>
            <w:r w:rsidRPr="00D45796">
              <w:rPr>
                <w:szCs w:val="20"/>
              </w:rPr>
              <w:t>ных оттоков привлеченных денежных средств.</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Отдельное (несовпадающее) мнение каждого из органов управления кредитной организации </w:t>
      </w:r>
      <w:r w:rsidR="00B140EC">
        <w:rPr>
          <w:b/>
          <w:i/>
        </w:rPr>
        <w:t>–</w:t>
      </w:r>
      <w:r w:rsidRPr="00412DDB">
        <w:rPr>
          <w:b/>
          <w:i/>
        </w:rPr>
        <w:t xml:space="preserve"> эмитента относительно факторов, оказавших наиболее существенное влияние на ликвидность и платежеспособность кредитной орган</w:t>
      </w:r>
      <w:r w:rsidR="0090346C" w:rsidRPr="00412DDB">
        <w:rPr>
          <w:b/>
          <w:i/>
        </w:rPr>
        <w:t>и</w:t>
      </w:r>
      <w:r w:rsidRPr="00412DDB">
        <w:rPr>
          <w:b/>
          <w:i/>
        </w:rPr>
        <w:t>зации</w:t>
      </w:r>
      <w:r w:rsidR="0090346C" w:rsidRPr="00412DDB">
        <w:rPr>
          <w:b/>
          <w:i/>
        </w:rPr>
        <w:t xml:space="preserve"> </w:t>
      </w:r>
      <w:r w:rsidR="00B140EC">
        <w:rPr>
          <w:b/>
          <w:i/>
        </w:rPr>
        <w:t>–</w:t>
      </w:r>
      <w:r w:rsidR="0090346C" w:rsidRPr="00412DDB">
        <w:rPr>
          <w:b/>
          <w:i/>
        </w:rPr>
        <w:t xml:space="preserve"> эмитента</w:t>
      </w:r>
      <w:r w:rsidRPr="00412DDB">
        <w:rPr>
          <w:b/>
          <w:i/>
        </w:rPr>
        <w:t>, и (или) степени их влияния на показатели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 и аргументация, объя</w:t>
      </w:r>
      <w:r w:rsidRPr="00412DDB">
        <w:rPr>
          <w:b/>
          <w:i/>
        </w:rPr>
        <w:t>с</w:t>
      </w:r>
      <w:r w:rsidRPr="00412DDB">
        <w:rPr>
          <w:b/>
          <w:i/>
        </w:rPr>
        <w:t>няющая их позицию</w:t>
      </w:r>
    </w:p>
    <w:p w:rsidR="00F5589D" w:rsidRPr="00412DDB" w:rsidRDefault="00F5589D" w:rsidP="00F5589D">
      <w:pPr>
        <w:pStyle w:val="em-4"/>
      </w:pPr>
    </w:p>
    <w:tbl>
      <w:tblPr>
        <w:tblW w:w="10314" w:type="dxa"/>
        <w:tblLook w:val="01E0" w:firstRow="1" w:lastRow="1" w:firstColumn="1" w:lastColumn="1" w:noHBand="0" w:noVBand="0"/>
      </w:tblPr>
      <w:tblGrid>
        <w:gridCol w:w="10314"/>
      </w:tblGrid>
      <w:tr w:rsidR="00F5589D" w:rsidRPr="00412DDB" w:rsidTr="00AA300D">
        <w:tc>
          <w:tcPr>
            <w:tcW w:w="10314" w:type="dxa"/>
          </w:tcPr>
          <w:p w:rsidR="00F5589D" w:rsidRPr="00412DDB" w:rsidRDefault="00A8740B" w:rsidP="00A8740B">
            <w:pPr>
              <w:pStyle w:val="em-4"/>
            </w:pPr>
            <w:r w:rsidRPr="00D45796">
              <w:rPr>
                <w:szCs w:val="20"/>
              </w:rPr>
              <w:t>Мнения органов управления Банка относительно причин и/или степени их влияния на ликвидность и платежеспособность Банка совпадают</w:t>
            </w:r>
            <w:r w:rsidR="00D45796">
              <w:rPr>
                <w:szCs w:val="20"/>
              </w:rPr>
              <w:t>.</w:t>
            </w:r>
          </w:p>
        </w:tc>
      </w:tr>
    </w:tbl>
    <w:p w:rsidR="00F5589D" w:rsidRPr="00412DDB" w:rsidRDefault="00F5589D" w:rsidP="00F5589D">
      <w:pPr>
        <w:pStyle w:val="em-4"/>
      </w:pPr>
    </w:p>
    <w:p w:rsidR="00F5589D" w:rsidRPr="00412DDB" w:rsidRDefault="00B37CA9" w:rsidP="00F5589D">
      <w:pPr>
        <w:pStyle w:val="em-4"/>
        <w:rPr>
          <w:b/>
          <w:i/>
        </w:rPr>
      </w:pPr>
      <w:r w:rsidRPr="00412DDB">
        <w:rPr>
          <w:b/>
          <w:i/>
        </w:rPr>
        <w:t xml:space="preserve">Особые мнения членов совета директоров (наблюдательного совета) кредитной организации </w:t>
      </w:r>
      <w:r w:rsidR="00B140EC">
        <w:rPr>
          <w:b/>
          <w:i/>
        </w:rPr>
        <w:t>–</w:t>
      </w:r>
      <w:r w:rsidRPr="00412DDB">
        <w:rPr>
          <w:b/>
          <w:i/>
        </w:rPr>
        <w:t xml:space="preserve"> эмитента или членов коллегиального исполнительного органа кредитной организации </w:t>
      </w:r>
      <w:r w:rsidR="00B140EC">
        <w:rPr>
          <w:b/>
          <w:i/>
        </w:rPr>
        <w:t>–</w:t>
      </w:r>
      <w:r w:rsidRPr="00412DDB">
        <w:rPr>
          <w:b/>
          <w:i/>
        </w:rPr>
        <w:t xml:space="preserve"> эмитента (настаивающих на отражении в </w:t>
      </w:r>
      <w:r w:rsidR="0090346C" w:rsidRPr="00412DDB">
        <w:rPr>
          <w:b/>
          <w:i/>
        </w:rPr>
        <w:t>ежеквартальном отчете</w:t>
      </w:r>
      <w:r w:rsidRPr="00412DDB">
        <w:rPr>
          <w:b/>
          <w:i/>
        </w:rPr>
        <w:t xml:space="preserve"> таких мнений) относительно факторов, оказавших наиболее существенное влияние на ликвидность и платежеспособность кредитной орг</w:t>
      </w:r>
      <w:r w:rsidRPr="00412DDB">
        <w:rPr>
          <w:b/>
          <w:i/>
        </w:rPr>
        <w:t>а</w:t>
      </w:r>
      <w:r w:rsidRPr="00412DDB">
        <w:rPr>
          <w:b/>
          <w:i/>
        </w:rPr>
        <w:t>низации, и (или) степени их влияния на результаты финансово</w:t>
      </w:r>
      <w:r w:rsidR="00B140EC">
        <w:rPr>
          <w:b/>
          <w:i/>
        </w:rPr>
        <w:t>–</w:t>
      </w:r>
      <w:r w:rsidRPr="00412DDB">
        <w:rPr>
          <w:b/>
          <w:i/>
        </w:rPr>
        <w:t>хозяйственной деятельности кр</w:t>
      </w:r>
      <w:r w:rsidRPr="00412DDB">
        <w:rPr>
          <w:b/>
          <w:i/>
        </w:rPr>
        <w:t>е</w:t>
      </w:r>
      <w:r w:rsidRPr="00412DDB">
        <w:rPr>
          <w:b/>
          <w:i/>
        </w:rPr>
        <w:t xml:space="preserve">дитной организации </w:t>
      </w:r>
      <w:r w:rsidR="00B140EC">
        <w:rPr>
          <w:b/>
          <w:i/>
        </w:rPr>
        <w:t>–</w:t>
      </w:r>
      <w:r w:rsidRPr="00412DDB">
        <w:rPr>
          <w:b/>
          <w:i/>
        </w:rPr>
        <w:t xml:space="preserve"> эмитента, отраженные в протоколе собрания (заседания) совета директоров (наблюдательного совета) кредитной организации </w:t>
      </w:r>
      <w:r w:rsidR="00B140EC">
        <w:rPr>
          <w:b/>
          <w:i/>
        </w:rPr>
        <w:t>–</w:t>
      </w:r>
      <w:r w:rsidRPr="00412DDB">
        <w:rPr>
          <w:b/>
          <w:i/>
        </w:rPr>
        <w:t xml:space="preserve">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w:t>
      </w:r>
      <w:r w:rsidR="00B140EC">
        <w:rPr>
          <w:b/>
          <w:i/>
        </w:rPr>
        <w:t>–</w:t>
      </w:r>
      <w:r w:rsidRPr="00412DDB">
        <w:rPr>
          <w:b/>
          <w:i/>
        </w:rPr>
        <w:t xml:space="preserve"> эмитента, объясняющая их позиции</w:t>
      </w:r>
    </w:p>
    <w:p w:rsidR="00F5589D" w:rsidRPr="00412DDB" w:rsidRDefault="00F5589D" w:rsidP="00F5589D">
      <w:pPr>
        <w:pStyle w:val="em-4"/>
      </w:pPr>
    </w:p>
    <w:tbl>
      <w:tblPr>
        <w:tblW w:w="0" w:type="auto"/>
        <w:tblLook w:val="01E0" w:firstRow="1" w:lastRow="1" w:firstColumn="1" w:lastColumn="1" w:noHBand="0" w:noVBand="0"/>
      </w:tblPr>
      <w:tblGrid>
        <w:gridCol w:w="10314"/>
      </w:tblGrid>
      <w:tr w:rsidR="00F5589D" w:rsidRPr="00412DDB" w:rsidTr="00D45796">
        <w:tc>
          <w:tcPr>
            <w:tcW w:w="10314" w:type="dxa"/>
          </w:tcPr>
          <w:p w:rsidR="00F5589D" w:rsidRPr="00412DDB" w:rsidRDefault="00A8740B" w:rsidP="00B608E1">
            <w:pPr>
              <w:pStyle w:val="em-4"/>
            </w:pPr>
            <w:r w:rsidRPr="00412DDB">
              <w:t>Особые мнения членов совета директоров отсутствуют</w:t>
            </w:r>
            <w:r w:rsidR="00D45796">
              <w:t>.</w:t>
            </w:r>
          </w:p>
        </w:tc>
      </w:tr>
    </w:tbl>
    <w:p w:rsidR="00F5589D" w:rsidRPr="00412DDB" w:rsidRDefault="00F5589D" w:rsidP="00F5589D">
      <w:pPr>
        <w:pStyle w:val="em-4"/>
      </w:pPr>
    </w:p>
    <w:p w:rsidR="00B37CA9" w:rsidRPr="00412DDB" w:rsidRDefault="00B37CA9" w:rsidP="00F5589D">
      <w:pPr>
        <w:pStyle w:val="em-1"/>
      </w:pPr>
      <w:bookmarkStart w:id="50" w:name="_Toc419455962"/>
      <w:r w:rsidRPr="00412DDB">
        <w:t xml:space="preserve">4.3. Финансовые вложения кредитной организации </w:t>
      </w:r>
      <w:r w:rsidR="00B140EC">
        <w:t>–</w:t>
      </w:r>
      <w:r w:rsidRPr="00412DDB">
        <w:t xml:space="preserve"> эмитента</w:t>
      </w:r>
      <w:bookmarkEnd w:id="50"/>
      <w:r w:rsidRPr="00412DDB">
        <w:rPr>
          <w:rStyle w:val="af0"/>
          <w:b w:val="0"/>
          <w:bCs/>
          <w:vanish/>
          <w:szCs w:val="24"/>
        </w:rPr>
        <w:footnoteReference w:id="50"/>
      </w:r>
    </w:p>
    <w:p w:rsidR="00B37CA9" w:rsidRPr="00412DDB" w:rsidRDefault="00B37CA9" w:rsidP="00981460">
      <w:pPr>
        <w:pStyle w:val="em-4"/>
        <w:ind w:firstLine="0"/>
      </w:pPr>
    </w:p>
    <w:p w:rsidR="00E15049" w:rsidRPr="00412DDB" w:rsidRDefault="00E15049" w:rsidP="00E15049">
      <w:pPr>
        <w:pStyle w:val="em-4"/>
      </w:pPr>
      <w:r w:rsidRPr="00412DDB">
        <w:lastRenderedPageBreak/>
        <w:t xml:space="preserve">Перечень финансовых вложений кредитной организации </w:t>
      </w:r>
      <w:r w:rsidR="00B140EC">
        <w:t>–</w:t>
      </w:r>
      <w:r w:rsidRPr="00412DDB">
        <w:t xml:space="preserve"> эмитента, которые составляют 5 и более процентов всех ее финансовых вложений на дату окончания отчетного периода.</w:t>
      </w:r>
    </w:p>
    <w:p w:rsidR="00E15049" w:rsidRPr="00412DDB" w:rsidRDefault="00E15049" w:rsidP="00E15049">
      <w:pPr>
        <w:pStyle w:val="em-4"/>
      </w:pPr>
    </w:p>
    <w:p w:rsidR="00E15049" w:rsidRPr="00412DDB" w:rsidRDefault="00E15049" w:rsidP="00E15049">
      <w:pPr>
        <w:pStyle w:val="em--"/>
      </w:pPr>
      <w:bookmarkStart w:id="51" w:name="_Toc324785347"/>
      <w:bookmarkStart w:id="52" w:name="_Toc419455963"/>
      <w:r w:rsidRPr="00412DDB">
        <w:t>А) Вложения в эмиссионные ценные бумаги:</w:t>
      </w:r>
      <w:bookmarkEnd w:id="51"/>
      <w:bookmarkEnd w:id="52"/>
    </w:p>
    <w:p w:rsidR="00E15049" w:rsidRPr="00412DDB" w:rsidRDefault="00E15049" w:rsidP="00E15049">
      <w:pPr>
        <w:pStyle w:val="em-4"/>
      </w:pPr>
    </w:p>
    <w:tbl>
      <w:tblPr>
        <w:tblW w:w="9786" w:type="dxa"/>
        <w:tblInd w:w="103" w:type="dxa"/>
        <w:tblLook w:val="0000" w:firstRow="0" w:lastRow="0" w:firstColumn="0" w:lastColumn="0" w:noHBand="0" w:noVBand="0"/>
      </w:tblPr>
      <w:tblGrid>
        <w:gridCol w:w="545"/>
        <w:gridCol w:w="5940"/>
        <w:gridCol w:w="3301"/>
      </w:tblGrid>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Наименование реквизита, </w:t>
            </w:r>
            <w:r w:rsidRPr="00412DDB">
              <w:rPr>
                <w:sz w:val="22"/>
                <w:szCs w:val="22"/>
              </w:rPr>
              <w:br/>
              <w:t>характеризующего ценные бумаги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реквизита</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Вид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712923">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эмисс</w:t>
            </w:r>
            <w:r w:rsidRPr="00412DDB">
              <w:rPr>
                <w:sz w:val="20"/>
                <w:szCs w:val="20"/>
              </w:rPr>
              <w:t>и</w:t>
            </w:r>
            <w:r w:rsidRPr="00412DDB">
              <w:rPr>
                <w:sz w:val="20"/>
                <w:szCs w:val="20"/>
              </w:rPr>
              <w:t>онные ценные бумаги, которые составляют 5 и более процентов всех ее финансовых вложений на 01.01.201</w:t>
            </w:r>
            <w:r w:rsidR="003267C1">
              <w:rPr>
                <w:sz w:val="20"/>
                <w:szCs w:val="20"/>
              </w:rPr>
              <w:t>5</w:t>
            </w:r>
            <w:r w:rsidRPr="00412DDB">
              <w:rPr>
                <w:sz w:val="20"/>
                <w:szCs w:val="20"/>
              </w:rPr>
              <w:t xml:space="preserve"> и 01.</w:t>
            </w:r>
            <w:r w:rsidR="003267C1">
              <w:rPr>
                <w:sz w:val="20"/>
                <w:szCs w:val="20"/>
              </w:rPr>
              <w:t>0</w:t>
            </w:r>
            <w:r w:rsidR="00712923">
              <w:rPr>
                <w:sz w:val="20"/>
                <w:szCs w:val="20"/>
              </w:rPr>
              <w:t>7</w:t>
            </w:r>
            <w:r w:rsidRPr="00412DDB">
              <w:rPr>
                <w:sz w:val="20"/>
                <w:szCs w:val="20"/>
              </w:rPr>
              <w:t>.201</w:t>
            </w:r>
            <w:r w:rsidR="003267C1">
              <w:rPr>
                <w:sz w:val="20"/>
                <w:szCs w:val="20"/>
              </w:rPr>
              <w:t>5</w:t>
            </w:r>
            <w:r w:rsidRPr="00412DDB">
              <w:rPr>
                <w:sz w:val="20"/>
                <w:szCs w:val="20"/>
              </w:rPr>
              <w:t>, отсу</w:t>
            </w:r>
            <w:r w:rsidRPr="00412DDB">
              <w:rPr>
                <w:sz w:val="20"/>
                <w:szCs w:val="20"/>
              </w:rPr>
              <w:t>т</w:t>
            </w:r>
            <w:r w:rsidRPr="00412DDB">
              <w:rPr>
                <w:sz w:val="20"/>
                <w:szCs w:val="20"/>
              </w:rPr>
              <w:t>ствуют</w:t>
            </w:r>
          </w:p>
        </w:tc>
      </w:tr>
      <w:tr w:rsidR="00E15049" w:rsidRPr="00412DDB" w:rsidTr="00D45796">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(для некоммерческой организ</w:t>
            </w:r>
            <w:r w:rsidRPr="00412DDB">
              <w:rPr>
                <w:sz w:val="20"/>
                <w:szCs w:val="20"/>
              </w:rPr>
              <w:t>а</w:t>
            </w:r>
            <w:r w:rsidRPr="00412DDB">
              <w:rPr>
                <w:sz w:val="20"/>
                <w:szCs w:val="20"/>
              </w:rPr>
              <w:t xml:space="preserve">ции </w:t>
            </w:r>
            <w:r w:rsidR="00B140EC">
              <w:rPr>
                <w:sz w:val="20"/>
                <w:szCs w:val="20"/>
              </w:rPr>
              <w:t>–</w:t>
            </w:r>
            <w:r w:rsidRPr="00412DDB">
              <w:rPr>
                <w:sz w:val="20"/>
                <w:szCs w:val="20"/>
              </w:rPr>
              <w:t xml:space="preserve"> наименование) эмитента </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эмитента (для коммерч</w:t>
            </w:r>
            <w:r w:rsidRPr="00412DDB">
              <w:rPr>
                <w:sz w:val="20"/>
                <w:szCs w:val="20"/>
              </w:rPr>
              <w:t>е</w:t>
            </w:r>
            <w:r w:rsidRPr="00412DDB">
              <w:rPr>
                <w:sz w:val="20"/>
                <w:szCs w:val="20"/>
              </w:rPr>
              <w:t>ской организации)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4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Индивидуальный государственный регистрационный номер в</w:t>
            </w:r>
            <w:r w:rsidRPr="00412DDB">
              <w:rPr>
                <w:sz w:val="20"/>
                <w:szCs w:val="20"/>
              </w:rPr>
              <w:t>ы</w:t>
            </w:r>
            <w:r w:rsidRPr="00412DDB">
              <w:rPr>
                <w:sz w:val="20"/>
                <w:szCs w:val="20"/>
              </w:rPr>
              <w:t>пуска эмиссионных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Дата государственной регистрации выпуска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65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Регистрирующий орган, осуществивший государственную рег</w:t>
            </w:r>
            <w:r w:rsidRPr="00412DDB">
              <w:rPr>
                <w:sz w:val="20"/>
                <w:szCs w:val="20"/>
              </w:rPr>
              <w:t>и</w:t>
            </w:r>
            <w:r w:rsidRPr="00412DDB">
              <w:rPr>
                <w:sz w:val="20"/>
                <w:szCs w:val="20"/>
              </w:rPr>
              <w:t>страцию выпусков эмиссионных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Количество ценных бумаг, находящихся в собственности креди</w:t>
            </w:r>
            <w:r w:rsidRPr="00412DDB">
              <w:rPr>
                <w:sz w:val="20"/>
                <w:szCs w:val="20"/>
              </w:rPr>
              <w:t>т</w:t>
            </w:r>
            <w:r w:rsidRPr="00412DDB">
              <w:rPr>
                <w:sz w:val="20"/>
                <w:szCs w:val="20"/>
              </w:rPr>
              <w:t>ной организации – эмитента,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номинальная стоимость ценных бумаг, находящихся в со</w:t>
            </w:r>
            <w:r w:rsidRPr="00412DDB">
              <w:rPr>
                <w:sz w:val="20"/>
                <w:szCs w:val="20"/>
              </w:rPr>
              <w:t>б</w:t>
            </w:r>
            <w:r w:rsidRPr="00412DDB">
              <w:rPr>
                <w:sz w:val="20"/>
                <w:szCs w:val="20"/>
              </w:rPr>
              <w:t>ственности кредитной организации –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 xml:space="preserve">Срок погашения </w:t>
            </w:r>
            <w:r w:rsidR="00B140EC">
              <w:rPr>
                <w:sz w:val="20"/>
                <w:szCs w:val="20"/>
              </w:rPr>
              <w:t>–</w:t>
            </w:r>
            <w:r w:rsidRPr="00412DDB">
              <w:rPr>
                <w:sz w:val="20"/>
                <w:szCs w:val="20"/>
              </w:rPr>
              <w:t xml:space="preserve"> для облигаций и иных долговых эмиссионных ценных бумаг, а также для опционов кредитной организации </w:t>
            </w:r>
            <w:r w:rsidR="00B140EC">
              <w:rPr>
                <w:sz w:val="20"/>
                <w:szCs w:val="20"/>
              </w:rPr>
              <w:t>–</w:t>
            </w:r>
            <w:r w:rsidRPr="00412DDB">
              <w:rPr>
                <w:sz w:val="20"/>
                <w:szCs w:val="20"/>
              </w:rPr>
              <w:t xml:space="preserve">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2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балансовая стоимость ценных бумаг, находящихся в со</w:t>
            </w:r>
            <w:r w:rsidRPr="00412DDB">
              <w:rPr>
                <w:sz w:val="20"/>
                <w:szCs w:val="20"/>
              </w:rPr>
              <w:t>б</w:t>
            </w:r>
            <w:r w:rsidRPr="00412DDB">
              <w:rPr>
                <w:sz w:val="20"/>
                <w:szCs w:val="20"/>
              </w:rPr>
              <w:t xml:space="preserve">ственности кредитной организации </w:t>
            </w:r>
            <w:r w:rsidR="00B140EC">
              <w:rPr>
                <w:sz w:val="20"/>
                <w:szCs w:val="20"/>
              </w:rPr>
              <w:t>–</w:t>
            </w:r>
            <w:r w:rsidRPr="00412DDB">
              <w:rPr>
                <w:sz w:val="20"/>
                <w:szCs w:val="20"/>
              </w:rPr>
              <w:t xml:space="preserve">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21"/>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Балансовая стоимость ценных бумаг дочерних и зависимых о</w:t>
            </w:r>
            <w:r w:rsidRPr="00412DDB">
              <w:rPr>
                <w:sz w:val="20"/>
                <w:szCs w:val="20"/>
              </w:rPr>
              <w:t>б</w:t>
            </w:r>
            <w:r w:rsidRPr="00412DDB">
              <w:rPr>
                <w:sz w:val="20"/>
                <w:szCs w:val="20"/>
              </w:rPr>
              <w:t>ществ кредитной организации –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89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фиксированного процента или иного дохода по облигац</w:t>
            </w:r>
            <w:r w:rsidRPr="00412DDB">
              <w:rPr>
                <w:sz w:val="20"/>
                <w:szCs w:val="20"/>
              </w:rPr>
              <w:t>и</w:t>
            </w:r>
            <w:r w:rsidRPr="00412DDB">
              <w:rPr>
                <w:sz w:val="20"/>
                <w:szCs w:val="20"/>
              </w:rPr>
              <w:t>ям и иным долговым эмиссионным ценным бумагам (%) или п</w:t>
            </w:r>
            <w:r w:rsidRPr="00412DDB">
              <w:rPr>
                <w:sz w:val="20"/>
                <w:szCs w:val="20"/>
              </w:rPr>
              <w:t>о</w:t>
            </w:r>
            <w:r w:rsidRPr="00412DDB">
              <w:rPr>
                <w:sz w:val="20"/>
                <w:szCs w:val="20"/>
              </w:rPr>
              <w:t>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процента или иного дохода по облигациям и иным долговым эмиссионным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96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дивиденда по привилегированным акциям (%) или пор</w:t>
            </w:r>
            <w:r w:rsidRPr="00412DDB">
              <w:rPr>
                <w:sz w:val="20"/>
                <w:szCs w:val="20"/>
              </w:rPr>
              <w:t>я</w:t>
            </w:r>
            <w:r w:rsidRPr="00412DDB">
              <w:rPr>
                <w:sz w:val="20"/>
                <w:szCs w:val="20"/>
              </w:rPr>
              <w:t>док его определения в случае, когда он определен в уставе акци</w:t>
            </w:r>
            <w:r w:rsidRPr="00412DDB">
              <w:rPr>
                <w:sz w:val="20"/>
                <w:szCs w:val="20"/>
              </w:rPr>
              <w:t>о</w:t>
            </w:r>
            <w:r w:rsidRPr="00412DDB">
              <w:rPr>
                <w:sz w:val="20"/>
                <w:szCs w:val="20"/>
              </w:rPr>
              <w:t xml:space="preserve">нерного общества </w:t>
            </w:r>
            <w:r w:rsidR="00B140EC">
              <w:rPr>
                <w:sz w:val="20"/>
                <w:szCs w:val="20"/>
              </w:rPr>
              <w:t>–</w:t>
            </w:r>
            <w:r w:rsidRPr="00412DDB">
              <w:rPr>
                <w:sz w:val="20"/>
                <w:szCs w:val="20"/>
              </w:rPr>
              <w:t xml:space="preserve"> кредитной организации – эмитента</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дивиденда по привилегированным акциям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884"/>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19.</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Размер объявленного дивиденда по обыкновенным акциям (%) (при отсутствии данных о размере объявленного дивиденда по обыкновенным акциям в текущем году указывается размер див</w:t>
            </w:r>
            <w:r w:rsidRPr="00412DDB">
              <w:rPr>
                <w:sz w:val="20"/>
                <w:szCs w:val="20"/>
              </w:rPr>
              <w:t>и</w:t>
            </w:r>
            <w:r w:rsidRPr="00412DDB">
              <w:rPr>
                <w:sz w:val="20"/>
                <w:szCs w:val="20"/>
              </w:rPr>
              <w:t>денда, объявленного в предшествующем году)</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20.</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Срок выплаты объявленного дивиденда по обыкновенным акциям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12"/>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21.</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 xml:space="preserve">Количество акций, полученных кредитной организацией </w:t>
            </w:r>
            <w:r w:rsidR="00B140EC">
              <w:rPr>
                <w:sz w:val="20"/>
                <w:szCs w:val="20"/>
              </w:rPr>
              <w:t>–</w:t>
            </w:r>
            <w:r w:rsidRPr="00412DDB">
              <w:rPr>
                <w:sz w:val="20"/>
                <w:szCs w:val="20"/>
              </w:rPr>
              <w:t xml:space="preserve"> эм</w:t>
            </w:r>
            <w:r w:rsidRPr="00412DDB">
              <w:rPr>
                <w:sz w:val="20"/>
                <w:szCs w:val="20"/>
              </w:rPr>
              <w:t>и</w:t>
            </w:r>
            <w:r w:rsidRPr="00412DDB">
              <w:rPr>
                <w:sz w:val="20"/>
                <w:szCs w:val="20"/>
              </w:rPr>
              <w:t>тентом в связи с увеличением уставных капиталов акционерных обществ  за счет имущества этих обществ,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1357"/>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lastRenderedPageBreak/>
              <w:t>22.</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Номинальная стоимость (сумма увеличения номинальной стоим</w:t>
            </w:r>
            <w:r w:rsidRPr="00412DDB">
              <w:rPr>
                <w:sz w:val="20"/>
                <w:szCs w:val="20"/>
              </w:rPr>
              <w:t>о</w:t>
            </w:r>
            <w:r w:rsidRPr="00412DDB">
              <w:rPr>
                <w:sz w:val="20"/>
                <w:szCs w:val="20"/>
              </w:rPr>
              <w:t xml:space="preserve">сти) акций, полученных кредитной организацией </w:t>
            </w:r>
            <w:r w:rsidR="00B140EC">
              <w:rPr>
                <w:sz w:val="20"/>
                <w:szCs w:val="20"/>
              </w:rPr>
              <w:t>–</w:t>
            </w:r>
            <w:r w:rsidRPr="00412DDB">
              <w:rPr>
                <w:sz w:val="20"/>
                <w:szCs w:val="20"/>
              </w:rPr>
              <w:t xml:space="preserve"> эмитентом в связи с увеличением уставных капиталов акционерных обществ  за счет имущества этих обществ,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778"/>
        </w:trPr>
        <w:tc>
          <w:tcPr>
            <w:tcW w:w="545"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center"/>
              <w:rPr>
                <w:sz w:val="20"/>
                <w:szCs w:val="20"/>
              </w:rPr>
            </w:pPr>
            <w:r w:rsidRPr="00412DDB">
              <w:rPr>
                <w:sz w:val="20"/>
                <w:szCs w:val="20"/>
              </w:rPr>
              <w:t>23.</w:t>
            </w:r>
          </w:p>
        </w:tc>
        <w:tc>
          <w:tcPr>
            <w:tcW w:w="5940" w:type="dxa"/>
            <w:tcBorders>
              <w:top w:val="single" w:sz="4" w:space="0" w:color="auto"/>
              <w:left w:val="single" w:sz="4" w:space="0" w:color="auto"/>
              <w:bottom w:val="single" w:sz="4" w:space="0" w:color="auto"/>
              <w:right w:val="single" w:sz="4" w:space="0" w:color="000000"/>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лица,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ind w:firstLine="720"/>
        <w:jc w:val="both"/>
        <w:rPr>
          <w:bCs/>
          <w:iCs/>
          <w:sz w:val="20"/>
          <w:szCs w:val="20"/>
        </w:rPr>
      </w:pPr>
    </w:p>
    <w:p w:rsidR="00E15049" w:rsidRPr="00412DDB" w:rsidRDefault="00E15049" w:rsidP="00E15049">
      <w:pPr>
        <w:pStyle w:val="em--"/>
      </w:pPr>
      <w:bookmarkStart w:id="53" w:name="_Toc324785348"/>
      <w:bookmarkStart w:id="54" w:name="_Toc419455964"/>
      <w:r w:rsidRPr="00412DDB">
        <w:t xml:space="preserve">Б) Вложения в </w:t>
      </w:r>
      <w:proofErr w:type="spellStart"/>
      <w:r w:rsidRPr="00412DDB">
        <w:t>неэмиссионные</w:t>
      </w:r>
      <w:proofErr w:type="spellEnd"/>
      <w:r w:rsidRPr="00412DDB">
        <w:t xml:space="preserve"> ценные бумаги:</w:t>
      </w:r>
      <w:bookmarkEnd w:id="53"/>
      <w:bookmarkEnd w:id="54"/>
    </w:p>
    <w:p w:rsidR="00E15049" w:rsidRPr="00412DDB" w:rsidRDefault="00E15049" w:rsidP="00E15049">
      <w:pPr>
        <w:ind w:firstLine="720"/>
        <w:jc w:val="both"/>
        <w:rPr>
          <w:bCs/>
          <w:iCs/>
          <w:sz w:val="22"/>
          <w:szCs w:val="22"/>
        </w:rPr>
      </w:pPr>
    </w:p>
    <w:tbl>
      <w:tblPr>
        <w:tblW w:w="9786" w:type="dxa"/>
        <w:tblInd w:w="103" w:type="dxa"/>
        <w:tblLook w:val="0000" w:firstRow="0" w:lastRow="0" w:firstColumn="0" w:lastColumn="0" w:noHBand="0" w:noVBand="0"/>
      </w:tblPr>
      <w:tblGrid>
        <w:gridCol w:w="545"/>
        <w:gridCol w:w="5940"/>
        <w:gridCol w:w="3301"/>
      </w:tblGrid>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 </w:t>
            </w:r>
            <w:proofErr w:type="spellStart"/>
            <w:r w:rsidRPr="00412DDB">
              <w:rPr>
                <w:sz w:val="22"/>
                <w:szCs w:val="22"/>
              </w:rPr>
              <w:t>пп</w:t>
            </w:r>
            <w:proofErr w:type="spellEnd"/>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xml:space="preserve">Наименование реквизита, </w:t>
            </w:r>
          </w:p>
          <w:p w:rsidR="00E15049" w:rsidRPr="00412DDB" w:rsidRDefault="00E15049" w:rsidP="00E15049">
            <w:pPr>
              <w:jc w:val="center"/>
              <w:rPr>
                <w:sz w:val="22"/>
                <w:szCs w:val="22"/>
              </w:rPr>
            </w:pPr>
            <w:r w:rsidRPr="00412DDB">
              <w:rPr>
                <w:sz w:val="22"/>
                <w:szCs w:val="22"/>
              </w:rPr>
              <w:t>характеризующего ценные бумаги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реквизита</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D45796">
        <w:trPr>
          <w:trHeight w:val="309"/>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Вид ценных бумаг</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077252" w:rsidP="00712923">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w:t>
            </w:r>
            <w:proofErr w:type="spellStart"/>
            <w:r w:rsidRPr="00412DDB">
              <w:rPr>
                <w:sz w:val="20"/>
                <w:szCs w:val="20"/>
              </w:rPr>
              <w:t>неэми</w:t>
            </w:r>
            <w:r w:rsidRPr="00412DDB">
              <w:rPr>
                <w:sz w:val="20"/>
                <w:szCs w:val="20"/>
              </w:rPr>
              <w:t>с</w:t>
            </w:r>
            <w:r w:rsidRPr="00412DDB">
              <w:rPr>
                <w:sz w:val="20"/>
                <w:szCs w:val="20"/>
              </w:rPr>
              <w:t>сионные</w:t>
            </w:r>
            <w:proofErr w:type="spellEnd"/>
            <w:r w:rsidRPr="00412DDB">
              <w:rPr>
                <w:sz w:val="20"/>
                <w:szCs w:val="20"/>
              </w:rPr>
              <w:t xml:space="preserve"> ценные бумаги, которые составляют 5 и более процентов всех ее финансовых вложений на 01.01.201</w:t>
            </w:r>
            <w:r w:rsidR="003267C1">
              <w:rPr>
                <w:sz w:val="20"/>
                <w:szCs w:val="20"/>
              </w:rPr>
              <w:t>5</w:t>
            </w:r>
            <w:r w:rsidRPr="00412DDB">
              <w:rPr>
                <w:sz w:val="20"/>
                <w:szCs w:val="20"/>
              </w:rPr>
              <w:t xml:space="preserve"> и 01.</w:t>
            </w:r>
            <w:r w:rsidR="003267C1">
              <w:rPr>
                <w:sz w:val="20"/>
                <w:szCs w:val="20"/>
              </w:rPr>
              <w:t>0</w:t>
            </w:r>
            <w:r w:rsidR="00712923">
              <w:rPr>
                <w:sz w:val="20"/>
                <w:szCs w:val="20"/>
              </w:rPr>
              <w:t>7</w:t>
            </w:r>
            <w:r w:rsidRPr="00412DDB">
              <w:rPr>
                <w:sz w:val="20"/>
                <w:szCs w:val="20"/>
              </w:rPr>
              <w:t>.201</w:t>
            </w:r>
            <w:r w:rsidR="003267C1">
              <w:rPr>
                <w:sz w:val="20"/>
                <w:szCs w:val="20"/>
              </w:rPr>
              <w:t>5</w:t>
            </w:r>
            <w:r w:rsidRPr="00412DDB">
              <w:rPr>
                <w:sz w:val="20"/>
                <w:szCs w:val="20"/>
              </w:rPr>
              <w:t>, отсу</w:t>
            </w:r>
            <w:r w:rsidRPr="00412DDB">
              <w:rPr>
                <w:sz w:val="20"/>
                <w:szCs w:val="20"/>
              </w:rPr>
              <w:t>т</w:t>
            </w:r>
            <w:r w:rsidRPr="00412DDB">
              <w:rPr>
                <w:sz w:val="20"/>
                <w:szCs w:val="20"/>
              </w:rPr>
              <w:t>ствуют</w:t>
            </w:r>
          </w:p>
        </w:tc>
      </w:tr>
      <w:tr w:rsidR="00E15049" w:rsidRPr="00412DDB" w:rsidTr="00D45796">
        <w:trPr>
          <w:trHeight w:val="4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(для некоммерческой организ</w:t>
            </w:r>
            <w:r w:rsidRPr="00412DDB">
              <w:rPr>
                <w:sz w:val="20"/>
                <w:szCs w:val="20"/>
              </w:rPr>
              <w:t>а</w:t>
            </w:r>
            <w:r w:rsidRPr="00412DDB">
              <w:rPr>
                <w:sz w:val="20"/>
                <w:szCs w:val="20"/>
              </w:rPr>
              <w:t xml:space="preserve">ции </w:t>
            </w:r>
            <w:r w:rsidR="00B140EC">
              <w:rPr>
                <w:sz w:val="20"/>
                <w:szCs w:val="20"/>
              </w:rPr>
              <w:t>–</w:t>
            </w:r>
            <w:r w:rsidRPr="00412DDB">
              <w:rPr>
                <w:sz w:val="20"/>
                <w:szCs w:val="20"/>
              </w:rPr>
              <w:t xml:space="preserve"> наименование) эмитента (лица, обязанного по </w:t>
            </w:r>
            <w:proofErr w:type="spellStart"/>
            <w:r w:rsidRPr="00412DDB">
              <w:rPr>
                <w:sz w:val="20"/>
                <w:szCs w:val="20"/>
              </w:rPr>
              <w:t>неэмиссио</w:t>
            </w:r>
            <w:r w:rsidRPr="00412DDB">
              <w:rPr>
                <w:sz w:val="20"/>
                <w:szCs w:val="20"/>
              </w:rPr>
              <w:t>н</w:t>
            </w:r>
            <w:r w:rsidRPr="00412DDB">
              <w:rPr>
                <w:sz w:val="20"/>
                <w:szCs w:val="20"/>
              </w:rPr>
              <w:t>ным</w:t>
            </w:r>
            <w:proofErr w:type="spellEnd"/>
            <w:r w:rsidRPr="00412DDB">
              <w:rPr>
                <w:sz w:val="20"/>
                <w:szCs w:val="20"/>
              </w:rPr>
              <w:t xml:space="preserve">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FD10F2">
            <w:pPr>
              <w:jc w:val="center"/>
              <w:rPr>
                <w:sz w:val="20"/>
                <w:szCs w:val="20"/>
              </w:rPr>
            </w:pPr>
            <w:r>
              <w:rPr>
                <w:sz w:val="20"/>
                <w:szCs w:val="20"/>
              </w:rPr>
              <w:t>–</w:t>
            </w:r>
          </w:p>
        </w:tc>
      </w:tr>
      <w:tr w:rsidR="00E15049" w:rsidRPr="00412DDB" w:rsidTr="00D45796">
        <w:trPr>
          <w:trHeight w:val="55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эмитента (для коммерч</w:t>
            </w:r>
            <w:r w:rsidRPr="00412DDB">
              <w:rPr>
                <w:sz w:val="20"/>
                <w:szCs w:val="20"/>
              </w:rPr>
              <w:t>е</w:t>
            </w:r>
            <w:r w:rsidRPr="00412DDB">
              <w:rPr>
                <w:sz w:val="20"/>
                <w:szCs w:val="20"/>
              </w:rPr>
              <w:t xml:space="preserve">ской организации) (лица, обязанного по </w:t>
            </w:r>
            <w:proofErr w:type="spellStart"/>
            <w:r w:rsidRPr="00412DDB">
              <w:rPr>
                <w:sz w:val="20"/>
                <w:szCs w:val="20"/>
              </w:rPr>
              <w:t>неэмиссионным</w:t>
            </w:r>
            <w:proofErr w:type="spellEnd"/>
            <w:r w:rsidRPr="00412DDB">
              <w:rPr>
                <w:sz w:val="20"/>
                <w:szCs w:val="20"/>
              </w:rPr>
              <w:t xml:space="preserve"> ценным бумагам)</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40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Дата государственной регистрации</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21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(если применимо)</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1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Количество ценных бумаг, находящихся в собственности креди</w:t>
            </w:r>
            <w:r w:rsidRPr="00412DDB">
              <w:rPr>
                <w:sz w:val="20"/>
                <w:szCs w:val="20"/>
              </w:rPr>
              <w:t>т</w:t>
            </w:r>
            <w:r w:rsidRPr="00412DDB">
              <w:rPr>
                <w:sz w:val="20"/>
                <w:szCs w:val="20"/>
              </w:rPr>
              <w:t>ной организации – эмитента, шт.</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53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номинальная стоимость ценных бумаг, находящихся в со</w:t>
            </w:r>
            <w:r w:rsidRPr="00412DDB">
              <w:rPr>
                <w:sz w:val="20"/>
                <w:szCs w:val="20"/>
              </w:rPr>
              <w:t>б</w:t>
            </w:r>
            <w:r w:rsidRPr="00412DDB">
              <w:rPr>
                <w:sz w:val="20"/>
                <w:szCs w:val="20"/>
              </w:rPr>
              <w:t>ственности кредитной организации – эмитента</w:t>
            </w:r>
            <w:r w:rsidRPr="00412DDB">
              <w:rPr>
                <w:rStyle w:val="af0"/>
                <w:vanish/>
                <w:sz w:val="20"/>
                <w:szCs w:val="20"/>
              </w:rPr>
              <w:footnoteReference w:id="51"/>
            </w:r>
            <w:r w:rsidRPr="00412DDB">
              <w:rPr>
                <w:sz w:val="20"/>
                <w:szCs w:val="20"/>
              </w:rPr>
              <w:t>,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686FD6">
            <w:pPr>
              <w:jc w:val="center"/>
              <w:rPr>
                <w:sz w:val="20"/>
                <w:szCs w:val="20"/>
              </w:rPr>
            </w:pPr>
            <w:r>
              <w:rPr>
                <w:sz w:val="20"/>
                <w:szCs w:val="20"/>
              </w:rPr>
              <w:t>–</w:t>
            </w:r>
          </w:p>
        </w:tc>
      </w:tr>
      <w:tr w:rsidR="00E15049" w:rsidRPr="00412DDB" w:rsidTr="00D45796">
        <w:trPr>
          <w:trHeight w:val="52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Общая балансовая стоимость ценных бумаг, находящихся в со</w:t>
            </w:r>
            <w:r w:rsidRPr="00412DDB">
              <w:rPr>
                <w:sz w:val="20"/>
                <w:szCs w:val="20"/>
              </w:rPr>
              <w:t>б</w:t>
            </w:r>
            <w:r w:rsidRPr="00412DDB">
              <w:rPr>
                <w:sz w:val="20"/>
                <w:szCs w:val="20"/>
              </w:rPr>
              <w:t xml:space="preserve">ственности кредитной организации </w:t>
            </w:r>
            <w:r w:rsidR="00B140EC">
              <w:rPr>
                <w:sz w:val="20"/>
                <w:szCs w:val="20"/>
              </w:rPr>
              <w:t>–</w:t>
            </w:r>
            <w:r w:rsidRPr="00412DDB">
              <w:rPr>
                <w:sz w:val="20"/>
                <w:szCs w:val="20"/>
              </w:rPr>
              <w:t xml:space="preserve">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686FD6">
            <w:pPr>
              <w:jc w:val="center"/>
              <w:rPr>
                <w:sz w:val="20"/>
                <w:szCs w:val="20"/>
              </w:rPr>
            </w:pPr>
            <w:r>
              <w:rPr>
                <w:sz w:val="20"/>
                <w:szCs w:val="20"/>
              </w:rPr>
              <w:t>–</w:t>
            </w:r>
          </w:p>
        </w:tc>
      </w:tr>
      <w:tr w:rsidR="00E15049" w:rsidRPr="00412DDB" w:rsidTr="00D45796">
        <w:trPr>
          <w:trHeight w:val="53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Балансовая стоимость ценных бумаг дочерних и зависимых о</w:t>
            </w:r>
            <w:r w:rsidRPr="00412DDB">
              <w:rPr>
                <w:sz w:val="20"/>
                <w:szCs w:val="20"/>
              </w:rPr>
              <w:t>б</w:t>
            </w:r>
            <w:r w:rsidRPr="00412DDB">
              <w:rPr>
                <w:sz w:val="20"/>
                <w:szCs w:val="20"/>
              </w:rPr>
              <w:t>ществ кредитной организации – эмитента,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D45796">
        <w:trPr>
          <w:trHeight w:val="1041"/>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 xml:space="preserve">Сумма основного долга и начисленных (выплаченных) процентов по векселям, депозитным сертификатам или иным </w:t>
            </w:r>
            <w:proofErr w:type="spellStart"/>
            <w:r w:rsidRPr="00412DDB">
              <w:rPr>
                <w:sz w:val="20"/>
                <w:szCs w:val="20"/>
              </w:rPr>
              <w:t>неэмиссио</w:t>
            </w:r>
            <w:r w:rsidRPr="00412DDB">
              <w:rPr>
                <w:sz w:val="20"/>
                <w:szCs w:val="20"/>
              </w:rPr>
              <w:t>н</w:t>
            </w:r>
            <w:r w:rsidRPr="00412DDB">
              <w:rPr>
                <w:sz w:val="20"/>
                <w:szCs w:val="20"/>
              </w:rPr>
              <w:t>ным</w:t>
            </w:r>
            <w:proofErr w:type="spellEnd"/>
            <w:r w:rsidRPr="00412DDB">
              <w:rPr>
                <w:sz w:val="20"/>
                <w:szCs w:val="20"/>
              </w:rPr>
              <w:t xml:space="preserve"> долговым ценным бумагам, руб., срок погашения</w:t>
            </w:r>
          </w:p>
        </w:tc>
        <w:tc>
          <w:tcPr>
            <w:tcW w:w="3301" w:type="dxa"/>
            <w:tcBorders>
              <w:top w:val="single" w:sz="4" w:space="0" w:color="auto"/>
              <w:left w:val="nil"/>
              <w:bottom w:val="single" w:sz="4" w:space="0" w:color="auto"/>
              <w:right w:val="single" w:sz="4" w:space="0" w:color="auto"/>
            </w:tcBorders>
            <w:vAlign w:val="center"/>
          </w:tcPr>
          <w:p w:rsidR="00686FD6" w:rsidRPr="00412DDB" w:rsidRDefault="00B140EC" w:rsidP="00686FD6">
            <w:pPr>
              <w:jc w:val="center"/>
              <w:rPr>
                <w:sz w:val="20"/>
                <w:szCs w:val="20"/>
              </w:rPr>
            </w:pPr>
            <w:r>
              <w:rPr>
                <w:sz w:val="20"/>
                <w:szCs w:val="20"/>
              </w:rPr>
              <w:t>–</w:t>
            </w:r>
          </w:p>
        </w:tc>
      </w:tr>
      <w:tr w:rsidR="00E15049" w:rsidRPr="00412DDB" w:rsidTr="00D45796">
        <w:trPr>
          <w:trHeight w:val="738"/>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лица,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pStyle w:val="prilozhenie"/>
        <w:rPr>
          <w:sz w:val="22"/>
          <w:szCs w:val="22"/>
        </w:rPr>
      </w:pPr>
    </w:p>
    <w:p w:rsidR="00E15049" w:rsidRPr="00412DDB" w:rsidRDefault="00E15049" w:rsidP="00E15049">
      <w:pPr>
        <w:pStyle w:val="em-4"/>
      </w:pPr>
      <w:r w:rsidRPr="00412DDB">
        <w:t>Информация о созданных резервах под обесценение ценных бумаг:</w:t>
      </w:r>
    </w:p>
    <w:p w:rsidR="00E15049" w:rsidRPr="00412DDB" w:rsidRDefault="00E15049" w:rsidP="00E1504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2880"/>
        <w:gridCol w:w="1141"/>
      </w:tblGrid>
      <w:tr w:rsidR="00E15049" w:rsidRPr="00137020" w:rsidTr="00CD26F3">
        <w:tc>
          <w:tcPr>
            <w:tcW w:w="5868" w:type="dxa"/>
          </w:tcPr>
          <w:p w:rsidR="00E15049" w:rsidRPr="00137020" w:rsidRDefault="00E15049" w:rsidP="00CD26F3">
            <w:pPr>
              <w:pStyle w:val="em-4"/>
              <w:ind w:firstLine="0"/>
            </w:pPr>
            <w:r w:rsidRPr="00137020">
              <w:rPr>
                <w:szCs w:val="24"/>
              </w:rPr>
              <w:t>Величина резерва на начало последнего завершенного ф</w:t>
            </w:r>
            <w:r w:rsidRPr="00137020">
              <w:rPr>
                <w:szCs w:val="24"/>
              </w:rPr>
              <w:t>и</w:t>
            </w:r>
            <w:r w:rsidRPr="00137020">
              <w:rPr>
                <w:szCs w:val="24"/>
              </w:rPr>
              <w:t>нансового года перед датой окончания последнего отчетн</w:t>
            </w:r>
            <w:r w:rsidRPr="00137020">
              <w:rPr>
                <w:szCs w:val="24"/>
              </w:rPr>
              <w:t>о</w:t>
            </w:r>
            <w:r w:rsidRPr="00137020">
              <w:rPr>
                <w:szCs w:val="24"/>
              </w:rPr>
              <w:t>го квартала: 01.01.201</w:t>
            </w:r>
            <w:r w:rsidR="00CD26F3">
              <w:rPr>
                <w:szCs w:val="24"/>
              </w:rPr>
              <w:t>4</w:t>
            </w:r>
          </w:p>
        </w:tc>
        <w:tc>
          <w:tcPr>
            <w:tcW w:w="2880" w:type="dxa"/>
            <w:vAlign w:val="center"/>
          </w:tcPr>
          <w:p w:rsidR="00E15049" w:rsidRPr="00CD26F3" w:rsidRDefault="00CD26F3" w:rsidP="00CD26F3">
            <w:pPr>
              <w:pStyle w:val="em-4"/>
              <w:ind w:firstLine="0"/>
              <w:jc w:val="center"/>
            </w:pPr>
            <w:r>
              <w:t>1 034 231</w:t>
            </w:r>
          </w:p>
        </w:tc>
        <w:tc>
          <w:tcPr>
            <w:tcW w:w="1141" w:type="dxa"/>
            <w:vAlign w:val="center"/>
          </w:tcPr>
          <w:p w:rsidR="00E15049" w:rsidRPr="00137020" w:rsidRDefault="002A4F6E" w:rsidP="00CD26F3">
            <w:pPr>
              <w:pStyle w:val="em-4"/>
              <w:ind w:firstLine="0"/>
              <w:jc w:val="center"/>
            </w:pPr>
            <w:r w:rsidRPr="00137020">
              <w:rPr>
                <w:szCs w:val="24"/>
              </w:rPr>
              <w:t>т</w:t>
            </w:r>
            <w:r w:rsidR="009B22C6" w:rsidRPr="00137020">
              <w:rPr>
                <w:szCs w:val="24"/>
              </w:rPr>
              <w:t>ыс. руб.</w:t>
            </w:r>
          </w:p>
        </w:tc>
      </w:tr>
      <w:tr w:rsidR="00E15049" w:rsidRPr="00137020" w:rsidTr="00CD26F3">
        <w:tc>
          <w:tcPr>
            <w:tcW w:w="5868" w:type="dxa"/>
          </w:tcPr>
          <w:p w:rsidR="00E15049" w:rsidRPr="00137020" w:rsidRDefault="00E15049" w:rsidP="001C00E1">
            <w:pPr>
              <w:pStyle w:val="em-4"/>
              <w:ind w:firstLine="0"/>
            </w:pPr>
            <w:r w:rsidRPr="00137020">
              <w:rPr>
                <w:szCs w:val="24"/>
              </w:rPr>
              <w:t>Величина резерва на конец последнего завершенного ф</w:t>
            </w:r>
            <w:r w:rsidRPr="00137020">
              <w:rPr>
                <w:szCs w:val="24"/>
              </w:rPr>
              <w:t>и</w:t>
            </w:r>
            <w:r w:rsidRPr="00137020">
              <w:rPr>
                <w:szCs w:val="24"/>
              </w:rPr>
              <w:t>нансового года перед датой окончания последнего отчетн</w:t>
            </w:r>
            <w:r w:rsidRPr="00137020">
              <w:rPr>
                <w:szCs w:val="24"/>
              </w:rPr>
              <w:t>о</w:t>
            </w:r>
            <w:r w:rsidRPr="00137020">
              <w:rPr>
                <w:szCs w:val="24"/>
              </w:rPr>
              <w:t>го квартала:</w:t>
            </w:r>
            <w:r w:rsidR="00656DE8" w:rsidRPr="00137020">
              <w:rPr>
                <w:szCs w:val="24"/>
              </w:rPr>
              <w:t xml:space="preserve"> 31.12.201</w:t>
            </w:r>
            <w:r w:rsidR="00CD26F3">
              <w:rPr>
                <w:szCs w:val="24"/>
              </w:rPr>
              <w:t>4</w:t>
            </w:r>
          </w:p>
        </w:tc>
        <w:tc>
          <w:tcPr>
            <w:tcW w:w="2880" w:type="dxa"/>
            <w:vAlign w:val="center"/>
          </w:tcPr>
          <w:p w:rsidR="00E15049" w:rsidRPr="00137020" w:rsidRDefault="00CD26F3" w:rsidP="00CD26F3">
            <w:pPr>
              <w:pStyle w:val="em-4"/>
              <w:ind w:firstLine="0"/>
              <w:jc w:val="center"/>
            </w:pPr>
            <w:r>
              <w:t>1 391 682</w:t>
            </w:r>
          </w:p>
        </w:tc>
        <w:tc>
          <w:tcPr>
            <w:tcW w:w="1141" w:type="dxa"/>
            <w:vAlign w:val="center"/>
          </w:tcPr>
          <w:p w:rsidR="00E15049" w:rsidRPr="00137020" w:rsidRDefault="002A4F6E" w:rsidP="00CD26F3">
            <w:pPr>
              <w:pStyle w:val="em-4"/>
              <w:ind w:firstLine="0"/>
              <w:jc w:val="center"/>
            </w:pPr>
            <w:r w:rsidRPr="00137020">
              <w:rPr>
                <w:szCs w:val="24"/>
              </w:rPr>
              <w:t>т</w:t>
            </w:r>
            <w:r w:rsidR="009B22C6" w:rsidRPr="00137020">
              <w:rPr>
                <w:szCs w:val="24"/>
              </w:rPr>
              <w:t>ыс. руб.</w:t>
            </w:r>
          </w:p>
        </w:tc>
      </w:tr>
    </w:tbl>
    <w:p w:rsidR="00E15049" w:rsidRPr="00412DDB" w:rsidRDefault="00E15049" w:rsidP="00E15049">
      <w:pPr>
        <w:pStyle w:val="em-4"/>
      </w:pPr>
    </w:p>
    <w:p w:rsidR="00E15049" w:rsidRPr="00412DDB" w:rsidRDefault="00E15049" w:rsidP="00E15049">
      <w:pPr>
        <w:pStyle w:val="em-4"/>
      </w:pPr>
      <w:r w:rsidRPr="00412DDB">
        <w:lastRenderedPageBreak/>
        <w:t>Информация о финансовых вложениях в доли участия в уставных (складочных) капиталах организ</w:t>
      </w:r>
      <w:r w:rsidRPr="00412DDB">
        <w:t>а</w:t>
      </w:r>
      <w:r w:rsidRPr="00412DDB">
        <w:t>ций):</w:t>
      </w:r>
    </w:p>
    <w:p w:rsidR="00E15049" w:rsidRPr="00412DDB" w:rsidRDefault="00E15049" w:rsidP="00E15049">
      <w:pPr>
        <w:pStyle w:val="prilozhenie"/>
        <w:rPr>
          <w:sz w:val="22"/>
          <w:szCs w:val="22"/>
        </w:rPr>
      </w:pPr>
    </w:p>
    <w:tbl>
      <w:tblPr>
        <w:tblW w:w="9786" w:type="dxa"/>
        <w:tblInd w:w="103" w:type="dxa"/>
        <w:tblLook w:val="0000" w:firstRow="0" w:lastRow="0" w:firstColumn="0" w:lastColumn="0" w:noHBand="0" w:noVBand="0"/>
      </w:tblPr>
      <w:tblGrid>
        <w:gridCol w:w="545"/>
        <w:gridCol w:w="5940"/>
        <w:gridCol w:w="3301"/>
      </w:tblGrid>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 п</w:t>
            </w:r>
            <w:r w:rsidR="002A4F6E">
              <w:rPr>
                <w:sz w:val="22"/>
                <w:szCs w:val="22"/>
              </w:rPr>
              <w:t>/</w:t>
            </w:r>
            <w:r w:rsidRPr="00412DDB">
              <w:rPr>
                <w:sz w:val="22"/>
                <w:szCs w:val="22"/>
              </w:rPr>
              <w:t>п</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autoSpaceDE w:val="0"/>
              <w:autoSpaceDN w:val="0"/>
              <w:adjustRightInd w:val="0"/>
              <w:ind w:firstLine="540"/>
              <w:jc w:val="both"/>
              <w:outlineLvl w:val="5"/>
              <w:rPr>
                <w:sz w:val="22"/>
                <w:szCs w:val="22"/>
              </w:rPr>
            </w:pPr>
            <w:r w:rsidRPr="00412DDB">
              <w:rPr>
                <w:sz w:val="22"/>
                <w:szCs w:val="22"/>
              </w:rPr>
              <w:t>Наименование характеристики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Значение характеристики</w:t>
            </w:r>
          </w:p>
        </w:tc>
      </w:tr>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jc w:val="center"/>
              <w:rPr>
                <w:sz w:val="22"/>
                <w:szCs w:val="22"/>
              </w:rPr>
            </w:pPr>
            <w:r w:rsidRPr="00412DDB">
              <w:rPr>
                <w:sz w:val="22"/>
                <w:szCs w:val="22"/>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2"/>
                <w:szCs w:val="22"/>
              </w:rPr>
            </w:pPr>
            <w:r w:rsidRPr="00412DDB">
              <w:rPr>
                <w:sz w:val="22"/>
                <w:szCs w:val="22"/>
              </w:rPr>
              <w:t>3</w:t>
            </w:r>
          </w:p>
        </w:tc>
      </w:tr>
      <w:tr w:rsidR="00E15049" w:rsidRPr="00412DDB" w:rsidTr="002A4F6E">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Объект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8009F5">
            <w:pPr>
              <w:jc w:val="center"/>
              <w:rPr>
                <w:sz w:val="20"/>
                <w:szCs w:val="20"/>
              </w:rPr>
            </w:pPr>
            <w:r w:rsidRPr="00412DDB">
              <w:rPr>
                <w:sz w:val="20"/>
                <w:szCs w:val="20"/>
              </w:rPr>
              <w:t xml:space="preserve">финансовые вложения кредитной организации </w:t>
            </w:r>
            <w:r w:rsidR="00B140EC">
              <w:rPr>
                <w:sz w:val="20"/>
                <w:szCs w:val="20"/>
              </w:rPr>
              <w:t>–</w:t>
            </w:r>
            <w:r w:rsidRPr="00412DDB">
              <w:rPr>
                <w:sz w:val="20"/>
                <w:szCs w:val="20"/>
              </w:rPr>
              <w:t xml:space="preserve"> эмитента в доли уч</w:t>
            </w:r>
            <w:r w:rsidRPr="00412DDB">
              <w:rPr>
                <w:sz w:val="20"/>
                <w:szCs w:val="20"/>
              </w:rPr>
              <w:t>а</w:t>
            </w:r>
            <w:r w:rsidRPr="00412DDB">
              <w:rPr>
                <w:sz w:val="20"/>
                <w:szCs w:val="20"/>
              </w:rPr>
              <w:t>стия в уставных (складочных) к</w:t>
            </w:r>
            <w:r w:rsidRPr="00412DDB">
              <w:rPr>
                <w:sz w:val="20"/>
                <w:szCs w:val="20"/>
              </w:rPr>
              <w:t>а</w:t>
            </w:r>
            <w:r w:rsidRPr="00412DDB">
              <w:rPr>
                <w:sz w:val="20"/>
                <w:szCs w:val="20"/>
              </w:rPr>
              <w:t>питалах организаций, которые с</w:t>
            </w:r>
            <w:r w:rsidRPr="00412DDB">
              <w:rPr>
                <w:sz w:val="20"/>
                <w:szCs w:val="20"/>
              </w:rPr>
              <w:t>о</w:t>
            </w:r>
            <w:r w:rsidRPr="00412DDB">
              <w:rPr>
                <w:sz w:val="20"/>
                <w:szCs w:val="20"/>
              </w:rPr>
              <w:t>ставляют 5 и более процентов всех ее финансовых вложений на 01.01.201</w:t>
            </w:r>
            <w:r w:rsidR="00CD26F3">
              <w:rPr>
                <w:sz w:val="20"/>
                <w:szCs w:val="20"/>
              </w:rPr>
              <w:t>5</w:t>
            </w:r>
            <w:r w:rsidRPr="00412DDB">
              <w:rPr>
                <w:sz w:val="20"/>
                <w:szCs w:val="20"/>
              </w:rPr>
              <w:t xml:space="preserve"> и 01.</w:t>
            </w:r>
            <w:r w:rsidR="00CD26F3">
              <w:rPr>
                <w:sz w:val="20"/>
                <w:szCs w:val="20"/>
              </w:rPr>
              <w:t>0</w:t>
            </w:r>
            <w:r w:rsidR="008009F5">
              <w:rPr>
                <w:sz w:val="20"/>
                <w:szCs w:val="20"/>
              </w:rPr>
              <w:t>7</w:t>
            </w:r>
            <w:r w:rsidRPr="00412DDB">
              <w:rPr>
                <w:sz w:val="20"/>
                <w:szCs w:val="20"/>
              </w:rPr>
              <w:t>.201</w:t>
            </w:r>
            <w:r w:rsidR="00CD26F3">
              <w:rPr>
                <w:sz w:val="20"/>
                <w:szCs w:val="20"/>
              </w:rPr>
              <w:t>5</w:t>
            </w:r>
            <w:r w:rsidRPr="00412DDB">
              <w:rPr>
                <w:sz w:val="20"/>
                <w:szCs w:val="20"/>
              </w:rPr>
              <w:t>, отсу</w:t>
            </w:r>
            <w:r w:rsidRPr="00412DDB">
              <w:rPr>
                <w:sz w:val="20"/>
                <w:szCs w:val="20"/>
              </w:rPr>
              <w:t>т</w:t>
            </w:r>
            <w:r w:rsidRPr="00412DDB">
              <w:rPr>
                <w:sz w:val="20"/>
                <w:szCs w:val="20"/>
              </w:rPr>
              <w:t>ствуют</w:t>
            </w:r>
          </w:p>
        </w:tc>
      </w:tr>
      <w:tr w:rsidR="00E15049" w:rsidRPr="00412DDB" w:rsidTr="002A4F6E">
        <w:trPr>
          <w:trHeight w:val="35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Полное фирменное наименование коммерческой организации, в которой кредитная организация</w:t>
            </w:r>
            <w:r w:rsidR="00B140EC">
              <w:rPr>
                <w:sz w:val="20"/>
                <w:szCs w:val="20"/>
              </w:rPr>
              <w:t>–</w:t>
            </w:r>
            <w:r w:rsidRPr="00412DDB">
              <w:rPr>
                <w:sz w:val="20"/>
                <w:szCs w:val="20"/>
              </w:rPr>
              <w:t>эмитент имеет долю участия в уставном (складочном)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74"/>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Сокращенное фирменное наименование коммерческой организ</w:t>
            </w:r>
            <w:r w:rsidRPr="00412DDB">
              <w:rPr>
                <w:sz w:val="20"/>
                <w:szCs w:val="20"/>
              </w:rPr>
              <w:t>а</w:t>
            </w:r>
            <w:r w:rsidRPr="00412DDB">
              <w:rPr>
                <w:sz w:val="20"/>
                <w:szCs w:val="20"/>
              </w:rPr>
              <w:t>ции, в которой кредитная организация</w:t>
            </w:r>
            <w:r w:rsidR="00B140EC">
              <w:rPr>
                <w:sz w:val="20"/>
                <w:szCs w:val="20"/>
              </w:rPr>
              <w:t>–</w:t>
            </w:r>
            <w:r w:rsidRPr="00412DDB">
              <w:rPr>
                <w:sz w:val="20"/>
                <w:szCs w:val="20"/>
              </w:rPr>
              <w:t>эмитент имеет долю уч</w:t>
            </w:r>
            <w:r w:rsidRPr="00412DDB">
              <w:rPr>
                <w:sz w:val="20"/>
                <w:szCs w:val="20"/>
              </w:rPr>
              <w:t>а</w:t>
            </w:r>
            <w:r w:rsidRPr="00412DDB">
              <w:rPr>
                <w:sz w:val="20"/>
                <w:szCs w:val="20"/>
              </w:rPr>
              <w:t>стия в уставном (складочном)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465"/>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Место нахождения коммерческой организации, в которой креди</w:t>
            </w:r>
            <w:r w:rsidRPr="00412DDB">
              <w:rPr>
                <w:sz w:val="20"/>
                <w:szCs w:val="20"/>
              </w:rPr>
              <w:t>т</w:t>
            </w:r>
            <w:r w:rsidRPr="00412DDB">
              <w:rPr>
                <w:sz w:val="20"/>
                <w:szCs w:val="20"/>
              </w:rPr>
              <w:t>ная организация</w:t>
            </w:r>
            <w:r w:rsidR="00B140EC">
              <w:rPr>
                <w:sz w:val="20"/>
                <w:szCs w:val="20"/>
              </w:rPr>
              <w:t>–</w:t>
            </w:r>
            <w:r w:rsidRPr="00412DDB">
              <w:rPr>
                <w:sz w:val="20"/>
                <w:szCs w:val="20"/>
              </w:rPr>
              <w:t>эмитент имеет долю участия в уставном (скл</w:t>
            </w:r>
            <w:r w:rsidRPr="00412DDB">
              <w:rPr>
                <w:sz w:val="20"/>
                <w:szCs w:val="20"/>
              </w:rPr>
              <w:t>а</w:t>
            </w:r>
            <w:r w:rsidRPr="00412DDB">
              <w:rPr>
                <w:sz w:val="20"/>
                <w:szCs w:val="20"/>
              </w:rPr>
              <w:t>дочном) капитале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63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ИНН коммерческой организации, в которой кредитная организ</w:t>
            </w:r>
            <w:r w:rsidRPr="00412DDB">
              <w:rPr>
                <w:sz w:val="20"/>
                <w:szCs w:val="20"/>
              </w:rPr>
              <w:t>а</w:t>
            </w:r>
            <w:r w:rsidRPr="00412DDB">
              <w:rPr>
                <w:sz w:val="20"/>
                <w:szCs w:val="20"/>
              </w:rPr>
              <w:t>ция</w:t>
            </w:r>
            <w:r w:rsidR="00B140EC">
              <w:rPr>
                <w:sz w:val="20"/>
                <w:szCs w:val="20"/>
              </w:rPr>
              <w:t>–</w:t>
            </w:r>
            <w:r w:rsidRPr="00412DDB">
              <w:rPr>
                <w:sz w:val="20"/>
                <w:szCs w:val="20"/>
              </w:rPr>
              <w:t>эмитент имеет долю участия в уставном (складочном) кап</w:t>
            </w:r>
            <w:r w:rsidRPr="00412DDB">
              <w:rPr>
                <w:sz w:val="20"/>
                <w:szCs w:val="20"/>
              </w:rPr>
              <w:t>и</w:t>
            </w:r>
            <w:r w:rsidRPr="00412DDB">
              <w:rPr>
                <w:sz w:val="20"/>
                <w:szCs w:val="20"/>
              </w:rPr>
              <w:t>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6.</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ОГРН коммерческой организации, в которой кредитная организ</w:t>
            </w:r>
            <w:r w:rsidRPr="00412DDB">
              <w:rPr>
                <w:sz w:val="20"/>
                <w:szCs w:val="20"/>
              </w:rPr>
              <w:t>а</w:t>
            </w:r>
            <w:r w:rsidRPr="00412DDB">
              <w:rPr>
                <w:sz w:val="20"/>
                <w:szCs w:val="20"/>
              </w:rPr>
              <w:t>ция</w:t>
            </w:r>
            <w:r w:rsidR="00B140EC">
              <w:rPr>
                <w:sz w:val="20"/>
                <w:szCs w:val="20"/>
              </w:rPr>
              <w:t>–</w:t>
            </w:r>
            <w:r w:rsidRPr="00412DDB">
              <w:rPr>
                <w:sz w:val="20"/>
                <w:szCs w:val="20"/>
              </w:rPr>
              <w:t>эмитент имеет долю участия в уставном (складочном) кап</w:t>
            </w:r>
            <w:r w:rsidRPr="00412DDB">
              <w:rPr>
                <w:sz w:val="20"/>
                <w:szCs w:val="20"/>
              </w:rPr>
              <w:t>и</w:t>
            </w:r>
            <w:r w:rsidRPr="00412DDB">
              <w:rPr>
                <w:sz w:val="20"/>
                <w:szCs w:val="20"/>
              </w:rPr>
              <w:t>тале (паевом фонде)</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7.</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денежном выражении,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430"/>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8.</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процентах от уставного (складочного) капит</w:t>
            </w:r>
            <w:r w:rsidRPr="00412DDB">
              <w:rPr>
                <w:sz w:val="20"/>
                <w:szCs w:val="20"/>
              </w:rPr>
              <w:t>а</w:t>
            </w:r>
            <w:r w:rsidRPr="00412DDB">
              <w:rPr>
                <w:sz w:val="20"/>
                <w:szCs w:val="20"/>
              </w:rPr>
              <w:t xml:space="preserve">ла (паевого фонда) юридического лица </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9.</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Размер дохода от объекта финансового вложения или порядок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10.</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дохода от объекта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2A4F6E">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организации (предприятия), указанного в пункте 2 настоящей таблицы</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E15049" w:rsidRPr="00412DDB" w:rsidRDefault="00E15049" w:rsidP="00E15049">
      <w:pPr>
        <w:pStyle w:val="em-4"/>
        <w:rPr>
          <w:sz w:val="20"/>
          <w:szCs w:val="20"/>
        </w:rPr>
      </w:pPr>
    </w:p>
    <w:p w:rsidR="00E15049" w:rsidRPr="002A4F6E" w:rsidRDefault="00E15049" w:rsidP="00E15049">
      <w:pPr>
        <w:pStyle w:val="em-4"/>
        <w:rPr>
          <w:szCs w:val="20"/>
        </w:rPr>
      </w:pPr>
      <w:r w:rsidRPr="002A4F6E">
        <w:rPr>
          <w:szCs w:val="20"/>
        </w:rPr>
        <w:t>Информация об иных финансовых вложениях:</w:t>
      </w:r>
    </w:p>
    <w:p w:rsidR="00E15049" w:rsidRPr="00412DDB" w:rsidRDefault="00E15049" w:rsidP="00E15049">
      <w:pPr>
        <w:pStyle w:val="em-4"/>
        <w:rPr>
          <w:sz w:val="20"/>
          <w:szCs w:val="20"/>
        </w:rPr>
      </w:pPr>
    </w:p>
    <w:tbl>
      <w:tblPr>
        <w:tblW w:w="9786" w:type="dxa"/>
        <w:tblInd w:w="103" w:type="dxa"/>
        <w:tblLook w:val="0000" w:firstRow="0" w:lastRow="0" w:firstColumn="0" w:lastColumn="0" w:noHBand="0" w:noVBand="0"/>
      </w:tblPr>
      <w:tblGrid>
        <w:gridCol w:w="545"/>
        <w:gridCol w:w="5940"/>
        <w:gridCol w:w="3301"/>
      </w:tblGrid>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 п</w:t>
            </w:r>
            <w:r w:rsidR="002A4F6E">
              <w:rPr>
                <w:sz w:val="20"/>
                <w:szCs w:val="20"/>
              </w:rPr>
              <w:t>/</w:t>
            </w:r>
            <w:r w:rsidRPr="00412DDB">
              <w:rPr>
                <w:sz w:val="20"/>
                <w:szCs w:val="20"/>
              </w:rPr>
              <w:t>п</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Наименование характеристики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Значение характеристики</w:t>
            </w:r>
          </w:p>
        </w:tc>
      </w:tr>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r>
      <w:tr w:rsidR="00E15049" w:rsidRPr="00412DDB" w:rsidTr="004F26AD">
        <w:trPr>
          <w:trHeight w:val="28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1.</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Объект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077252" w:rsidP="008009F5">
            <w:pPr>
              <w:jc w:val="center"/>
              <w:rPr>
                <w:sz w:val="20"/>
                <w:szCs w:val="20"/>
              </w:rPr>
            </w:pPr>
            <w:r w:rsidRPr="00412DDB">
              <w:rPr>
                <w:sz w:val="20"/>
                <w:szCs w:val="20"/>
              </w:rPr>
              <w:t>Иные финансовые вложения кр</w:t>
            </w:r>
            <w:r w:rsidRPr="00412DDB">
              <w:rPr>
                <w:sz w:val="20"/>
                <w:szCs w:val="20"/>
              </w:rPr>
              <w:t>е</w:t>
            </w:r>
            <w:r w:rsidRPr="00412DDB">
              <w:rPr>
                <w:sz w:val="20"/>
                <w:szCs w:val="20"/>
              </w:rPr>
              <w:t xml:space="preserve">дитной организации </w:t>
            </w:r>
            <w:r w:rsidR="00B140EC">
              <w:rPr>
                <w:sz w:val="20"/>
                <w:szCs w:val="20"/>
              </w:rPr>
              <w:t>–</w:t>
            </w:r>
            <w:r w:rsidRPr="00412DDB">
              <w:rPr>
                <w:sz w:val="20"/>
                <w:szCs w:val="20"/>
              </w:rPr>
              <w:t xml:space="preserve"> эмитента, которые составляют 5 и более пр</w:t>
            </w:r>
            <w:r w:rsidRPr="00412DDB">
              <w:rPr>
                <w:sz w:val="20"/>
                <w:szCs w:val="20"/>
              </w:rPr>
              <w:t>о</w:t>
            </w:r>
            <w:r w:rsidRPr="00412DDB">
              <w:rPr>
                <w:sz w:val="20"/>
                <w:szCs w:val="20"/>
              </w:rPr>
              <w:t>центов всех ее финансовых влож</w:t>
            </w:r>
            <w:r w:rsidRPr="00412DDB">
              <w:rPr>
                <w:sz w:val="20"/>
                <w:szCs w:val="20"/>
              </w:rPr>
              <w:t>е</w:t>
            </w:r>
            <w:r w:rsidRPr="00412DDB">
              <w:rPr>
                <w:sz w:val="20"/>
                <w:szCs w:val="20"/>
              </w:rPr>
              <w:t>ний на 01.01.201</w:t>
            </w:r>
            <w:r w:rsidR="00CD26F3">
              <w:rPr>
                <w:sz w:val="20"/>
                <w:szCs w:val="20"/>
              </w:rPr>
              <w:t>5</w:t>
            </w:r>
            <w:r w:rsidRPr="00412DDB">
              <w:rPr>
                <w:sz w:val="20"/>
                <w:szCs w:val="20"/>
              </w:rPr>
              <w:t xml:space="preserve"> и 01.</w:t>
            </w:r>
            <w:r w:rsidR="00CD26F3">
              <w:rPr>
                <w:sz w:val="20"/>
                <w:szCs w:val="20"/>
              </w:rPr>
              <w:t>0</w:t>
            </w:r>
            <w:r w:rsidR="008009F5">
              <w:rPr>
                <w:sz w:val="20"/>
                <w:szCs w:val="20"/>
              </w:rPr>
              <w:t>7</w:t>
            </w:r>
            <w:r w:rsidRPr="00412DDB">
              <w:rPr>
                <w:sz w:val="20"/>
                <w:szCs w:val="20"/>
              </w:rPr>
              <w:t>.201</w:t>
            </w:r>
            <w:r w:rsidR="00CD26F3">
              <w:rPr>
                <w:sz w:val="20"/>
                <w:szCs w:val="20"/>
              </w:rPr>
              <w:t>5</w:t>
            </w:r>
            <w:r w:rsidRPr="00412DDB">
              <w:rPr>
                <w:sz w:val="20"/>
                <w:szCs w:val="20"/>
              </w:rPr>
              <w:t>, о</w:t>
            </w:r>
            <w:r w:rsidRPr="00412DDB">
              <w:rPr>
                <w:sz w:val="20"/>
                <w:szCs w:val="20"/>
              </w:rPr>
              <w:t>т</w:t>
            </w:r>
            <w:r w:rsidRPr="00412DDB">
              <w:rPr>
                <w:sz w:val="20"/>
                <w:szCs w:val="20"/>
              </w:rPr>
              <w:t>сутствуют</w:t>
            </w:r>
          </w:p>
        </w:tc>
      </w:tr>
      <w:tr w:rsidR="00E15049" w:rsidRPr="00412DDB" w:rsidTr="004F26AD">
        <w:trPr>
          <w:trHeight w:val="357"/>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2.</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Размер вложения в денежном выражении, руб.</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E15049" w:rsidP="00E15049">
            <w:pPr>
              <w:jc w:val="center"/>
              <w:rPr>
                <w:sz w:val="20"/>
                <w:szCs w:val="20"/>
              </w:rPr>
            </w:pPr>
          </w:p>
        </w:tc>
      </w:tr>
      <w:tr w:rsidR="00E15049" w:rsidRPr="00412DDB" w:rsidTr="004F26AD">
        <w:trPr>
          <w:trHeight w:val="522"/>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3.</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rPr>
                <w:sz w:val="20"/>
                <w:szCs w:val="20"/>
              </w:rPr>
            </w:pPr>
            <w:r w:rsidRPr="00412DDB">
              <w:rPr>
                <w:sz w:val="20"/>
                <w:szCs w:val="20"/>
              </w:rPr>
              <w:t xml:space="preserve"> Размер дохода от объекта финансового вложения или порядок его определения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4F26AD">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4.</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Срок выплаты дохода от объекта финансового вложения</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r w:rsidR="00E15049" w:rsidRPr="00412DDB" w:rsidTr="004F26AD">
        <w:trPr>
          <w:trHeight w:val="293"/>
        </w:trPr>
        <w:tc>
          <w:tcPr>
            <w:tcW w:w="545"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center"/>
              <w:rPr>
                <w:sz w:val="20"/>
                <w:szCs w:val="20"/>
              </w:rPr>
            </w:pPr>
            <w:r w:rsidRPr="00412DDB">
              <w:rPr>
                <w:sz w:val="20"/>
                <w:szCs w:val="20"/>
              </w:rPr>
              <w:t>5.</w:t>
            </w:r>
          </w:p>
        </w:tc>
        <w:tc>
          <w:tcPr>
            <w:tcW w:w="594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jc w:val="both"/>
              <w:rPr>
                <w:sz w:val="20"/>
                <w:szCs w:val="20"/>
              </w:rPr>
            </w:pPr>
            <w:r w:rsidRPr="00412DDB">
              <w:rPr>
                <w:sz w:val="20"/>
                <w:szCs w:val="20"/>
              </w:rPr>
              <w:t>Информация о величине потенциальных убытков, связанных с банкротством организаций (предприятий), в которые были прои</w:t>
            </w:r>
            <w:r w:rsidRPr="00412DDB">
              <w:rPr>
                <w:sz w:val="20"/>
                <w:szCs w:val="20"/>
              </w:rPr>
              <w:t>з</w:t>
            </w:r>
            <w:r w:rsidRPr="00412DDB">
              <w:rPr>
                <w:sz w:val="20"/>
                <w:szCs w:val="20"/>
              </w:rPr>
              <w:t>ведены инвестиции, по каждому виду указанных инвестиций</w:t>
            </w:r>
          </w:p>
        </w:tc>
        <w:tc>
          <w:tcPr>
            <w:tcW w:w="3301" w:type="dxa"/>
            <w:tcBorders>
              <w:top w:val="single" w:sz="4" w:space="0" w:color="auto"/>
              <w:left w:val="nil"/>
              <w:bottom w:val="single" w:sz="4" w:space="0" w:color="auto"/>
              <w:right w:val="single" w:sz="4" w:space="0" w:color="auto"/>
            </w:tcBorders>
            <w:vAlign w:val="center"/>
          </w:tcPr>
          <w:p w:rsidR="00E15049" w:rsidRPr="00412DDB" w:rsidRDefault="00B140EC" w:rsidP="00E15049">
            <w:pPr>
              <w:jc w:val="center"/>
              <w:rPr>
                <w:sz w:val="20"/>
                <w:szCs w:val="20"/>
              </w:rPr>
            </w:pPr>
            <w:r>
              <w:rPr>
                <w:sz w:val="20"/>
                <w:szCs w:val="20"/>
              </w:rPr>
              <w:t>–</w:t>
            </w:r>
          </w:p>
        </w:tc>
      </w:tr>
    </w:tbl>
    <w:p w:rsidR="00981460" w:rsidRPr="00412DDB" w:rsidRDefault="00981460" w:rsidP="00F115C7">
      <w:pPr>
        <w:pStyle w:val="em-4"/>
        <w:rPr>
          <w:b/>
          <w:i/>
        </w:rPr>
      </w:pPr>
    </w:p>
    <w:p w:rsidR="00F115C7" w:rsidRPr="00412DDB" w:rsidRDefault="00B37CA9" w:rsidP="00F115C7">
      <w:pPr>
        <w:pStyle w:val="em-4"/>
        <w:rPr>
          <w:b/>
          <w:i/>
        </w:rPr>
      </w:pPr>
      <w:r w:rsidRPr="00412DDB">
        <w:rPr>
          <w:b/>
          <w:i/>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p>
    <w:p w:rsidR="00F115C7" w:rsidRPr="00412DDB" w:rsidRDefault="00F115C7" w:rsidP="00F115C7">
      <w:pPr>
        <w:pStyle w:val="em-4"/>
      </w:pPr>
    </w:p>
    <w:tbl>
      <w:tblPr>
        <w:tblW w:w="0" w:type="auto"/>
        <w:tblLook w:val="01E0" w:firstRow="1" w:lastRow="1" w:firstColumn="1" w:lastColumn="1" w:noHBand="0" w:noVBand="0"/>
      </w:tblPr>
      <w:tblGrid>
        <w:gridCol w:w="10173"/>
      </w:tblGrid>
      <w:tr w:rsidR="00F115C7" w:rsidRPr="004F26AD" w:rsidTr="00B45D8C">
        <w:tc>
          <w:tcPr>
            <w:tcW w:w="10173" w:type="dxa"/>
          </w:tcPr>
          <w:p w:rsidR="00F115C7" w:rsidRPr="004F26AD" w:rsidRDefault="00E15049" w:rsidP="00F6312F">
            <w:pPr>
              <w:pStyle w:val="prilozhenie"/>
              <w:rPr>
                <w:bCs/>
                <w:szCs w:val="22"/>
              </w:rPr>
            </w:pPr>
            <w:r w:rsidRPr="004F26AD">
              <w:rPr>
                <w:sz w:val="22"/>
              </w:rPr>
              <w:lastRenderedPageBreak/>
              <w:t>Инвестиции не были произведены в организации (предприятия) признанные банкротами. Убы</w:t>
            </w:r>
            <w:r w:rsidRPr="004F26AD">
              <w:rPr>
                <w:sz w:val="22"/>
              </w:rPr>
              <w:t>т</w:t>
            </w:r>
            <w:r w:rsidRPr="004F26AD">
              <w:rPr>
                <w:sz w:val="22"/>
              </w:rPr>
              <w:t>ков,</w:t>
            </w:r>
            <w:r w:rsidRPr="004F26AD">
              <w:rPr>
                <w:sz w:val="22"/>
                <w:lang w:val="en-US"/>
              </w:rPr>
              <w:t xml:space="preserve"> </w:t>
            </w:r>
            <w:r w:rsidRPr="004F26AD">
              <w:rPr>
                <w:sz w:val="22"/>
              </w:rPr>
              <w:t>связанных с банкротством организаций (предприятий) нет</w:t>
            </w:r>
            <w:r w:rsidR="004F26AD">
              <w:rPr>
                <w:sz w:val="22"/>
              </w:rPr>
              <w:t>.</w:t>
            </w:r>
          </w:p>
        </w:tc>
      </w:tr>
    </w:tbl>
    <w:p w:rsidR="00F115C7" w:rsidRPr="004F26AD" w:rsidRDefault="00F115C7" w:rsidP="00F115C7">
      <w:pPr>
        <w:pStyle w:val="em-4"/>
        <w:rPr>
          <w:sz w:val="24"/>
        </w:rPr>
      </w:pPr>
    </w:p>
    <w:p w:rsidR="00F115C7" w:rsidRPr="00412DDB" w:rsidRDefault="00B37CA9" w:rsidP="00F115C7">
      <w:pPr>
        <w:pStyle w:val="em-4"/>
        <w:rPr>
          <w:b/>
          <w:i/>
        </w:rPr>
      </w:pPr>
      <w:r w:rsidRPr="00412DDB">
        <w:rPr>
          <w:b/>
          <w:i/>
        </w:rPr>
        <w:t>Сведения о величине убытков (потенциальных убытков) в связи с приостановлением или отз</w:t>
      </w:r>
      <w:r w:rsidRPr="00412DDB">
        <w:rPr>
          <w:b/>
          <w:i/>
        </w:rPr>
        <w:t>ы</w:t>
      </w:r>
      <w:r w:rsidRPr="00412DDB">
        <w:rPr>
          <w:b/>
          <w:i/>
        </w:rPr>
        <w:t>вом лицензий кредитных организаций, а также в случае если было принято решение о реорганизации, ликвидации таких кредитных организаций, о начале процедуры банкротства либо о признании таких организаций несостоятельными (банкротами), в случае если средства эмитента размещены на деп</w:t>
      </w:r>
      <w:r w:rsidRPr="00412DDB">
        <w:rPr>
          <w:b/>
          <w:i/>
        </w:rPr>
        <w:t>о</w:t>
      </w:r>
      <w:r w:rsidRPr="00412DDB">
        <w:rPr>
          <w:b/>
          <w:i/>
        </w:rPr>
        <w:t>зитных или иных счетах таких кредитных организаций</w:t>
      </w:r>
    </w:p>
    <w:p w:rsidR="00F115C7" w:rsidRPr="00412DDB" w:rsidRDefault="00F115C7" w:rsidP="00F115C7">
      <w:pPr>
        <w:pStyle w:val="em-4"/>
      </w:pPr>
    </w:p>
    <w:p w:rsidR="00981460" w:rsidRPr="004F26AD" w:rsidRDefault="00E15049" w:rsidP="00F115C7">
      <w:pPr>
        <w:pStyle w:val="em-4"/>
        <w:rPr>
          <w:szCs w:val="20"/>
        </w:rPr>
      </w:pPr>
      <w:r w:rsidRPr="004F26AD">
        <w:rPr>
          <w:szCs w:val="20"/>
        </w:rPr>
        <w:t>Убытков от размещения средств Банка на депозитных или иных счетах в банках и иных кредитных организациях, лицензии которых были приостановлены либо отозваны, а также при принятии решения о реорганизации, ликвидации таких кредитных организаций, о начале процедуры банкротства, либо о пр</w:t>
      </w:r>
      <w:r w:rsidRPr="004F26AD">
        <w:rPr>
          <w:szCs w:val="20"/>
        </w:rPr>
        <w:t>и</w:t>
      </w:r>
      <w:r w:rsidRPr="004F26AD">
        <w:rPr>
          <w:szCs w:val="20"/>
        </w:rPr>
        <w:t>знании таких организаций несостоятельными (банкротами) – нет.</w:t>
      </w:r>
    </w:p>
    <w:p w:rsidR="00E15049" w:rsidRPr="00412DDB" w:rsidRDefault="00E15049" w:rsidP="00F115C7">
      <w:pPr>
        <w:pStyle w:val="em-4"/>
        <w:rPr>
          <w:b/>
          <w:i/>
        </w:rPr>
      </w:pPr>
    </w:p>
    <w:p w:rsidR="00B37CA9" w:rsidRPr="00412DDB" w:rsidRDefault="00B37CA9" w:rsidP="00F115C7">
      <w:pPr>
        <w:pStyle w:val="em-4"/>
        <w:rPr>
          <w:b/>
          <w:i/>
        </w:rPr>
      </w:pPr>
      <w:r w:rsidRPr="00412DDB">
        <w:rPr>
          <w:b/>
          <w:i/>
        </w:rPr>
        <w:t>Стандарты (правила) бухгалтерской отчетности, в соответствии с которыми кредитная о</w:t>
      </w:r>
      <w:r w:rsidRPr="00412DDB">
        <w:rPr>
          <w:b/>
          <w:i/>
        </w:rPr>
        <w:t>р</w:t>
      </w:r>
      <w:r w:rsidRPr="00412DDB">
        <w:rPr>
          <w:b/>
          <w:i/>
        </w:rPr>
        <w:t xml:space="preserve">ганизация </w:t>
      </w:r>
      <w:r w:rsidR="00B140EC">
        <w:rPr>
          <w:b/>
          <w:i/>
        </w:rPr>
        <w:t>–</w:t>
      </w:r>
      <w:r w:rsidRPr="00412DDB">
        <w:rPr>
          <w:b/>
          <w:i/>
        </w:rPr>
        <w:t xml:space="preserve"> эмитент произвела расчеты, отраженные в настоящем пункте ежеквартального отч</w:t>
      </w:r>
      <w:r w:rsidRPr="00412DDB">
        <w:rPr>
          <w:b/>
          <w:i/>
        </w:rPr>
        <w:t>е</w:t>
      </w:r>
      <w:r w:rsidRPr="00412DDB">
        <w:rPr>
          <w:b/>
          <w:i/>
        </w:rPr>
        <w:t>та по ценным бумагам.</w:t>
      </w:r>
    </w:p>
    <w:p w:rsidR="00981460" w:rsidRPr="00412DDB" w:rsidRDefault="00981460" w:rsidP="00981460">
      <w:pPr>
        <w:pStyle w:val="prilozhenie"/>
        <w:rPr>
          <w:sz w:val="22"/>
          <w:szCs w:val="22"/>
        </w:rPr>
      </w:pPr>
    </w:p>
    <w:p w:rsidR="00E15049" w:rsidRPr="004F26AD" w:rsidRDefault="00E15049" w:rsidP="00E15049">
      <w:pPr>
        <w:pStyle w:val="em-4"/>
        <w:rPr>
          <w:szCs w:val="20"/>
        </w:rPr>
      </w:pPr>
      <w:r w:rsidRPr="004F26AD">
        <w:rPr>
          <w:szCs w:val="20"/>
        </w:rPr>
        <w:t xml:space="preserve">Расчеты, отраженные в настоящем пункте ежеквартального отчета, произведены </w:t>
      </w:r>
      <w:r w:rsidR="00C7141C">
        <w:rPr>
          <w:szCs w:val="20"/>
        </w:rPr>
        <w:t>П</w:t>
      </w:r>
      <w:r w:rsidRPr="004F26AD">
        <w:rPr>
          <w:szCs w:val="20"/>
        </w:rPr>
        <w:t>АО «МТС</w:t>
      </w:r>
      <w:r w:rsidR="00B140EC" w:rsidRPr="004F26AD">
        <w:rPr>
          <w:szCs w:val="20"/>
        </w:rPr>
        <w:t>–</w:t>
      </w:r>
      <w:r w:rsidRPr="004F26AD">
        <w:rPr>
          <w:szCs w:val="20"/>
        </w:rPr>
        <w:t>Б</w:t>
      </w:r>
      <w:r w:rsidR="00656DE8" w:rsidRPr="004F26AD">
        <w:rPr>
          <w:szCs w:val="20"/>
        </w:rPr>
        <w:t>анк</w:t>
      </w:r>
      <w:r w:rsidRPr="004F26AD">
        <w:rPr>
          <w:szCs w:val="20"/>
        </w:rPr>
        <w:t>» в соответствии с нормативно</w:t>
      </w:r>
      <w:r w:rsidR="00B140EC" w:rsidRPr="004F26AD">
        <w:rPr>
          <w:szCs w:val="20"/>
        </w:rPr>
        <w:t>–</w:t>
      </w:r>
      <w:r w:rsidRPr="004F26AD">
        <w:rPr>
          <w:szCs w:val="20"/>
        </w:rPr>
        <w:t>правовыми актами Российской Федерации, в том числе согласно «Положению о Правилах ведения бухгалтерского учета в кредитных организациях, расположенных на территории Ро</w:t>
      </w:r>
      <w:r w:rsidRPr="004F26AD">
        <w:rPr>
          <w:szCs w:val="20"/>
        </w:rPr>
        <w:t>с</w:t>
      </w:r>
      <w:r w:rsidRPr="004F26AD">
        <w:rPr>
          <w:szCs w:val="20"/>
        </w:rPr>
        <w:t>сийской Федерации</w:t>
      </w:r>
      <w:r w:rsidR="00C7141C">
        <w:rPr>
          <w:szCs w:val="20"/>
        </w:rPr>
        <w:t>»</w:t>
      </w:r>
      <w:r w:rsidRPr="004F26AD">
        <w:rPr>
          <w:szCs w:val="20"/>
        </w:rPr>
        <w:t xml:space="preserve"> № 3</w:t>
      </w:r>
      <w:r w:rsidR="00656DE8" w:rsidRPr="004F26AD">
        <w:rPr>
          <w:szCs w:val="20"/>
        </w:rPr>
        <w:t>85</w:t>
      </w:r>
      <w:r w:rsidR="00B140EC" w:rsidRPr="004F26AD">
        <w:rPr>
          <w:szCs w:val="20"/>
        </w:rPr>
        <w:t>–</w:t>
      </w:r>
      <w:r w:rsidRPr="004F26AD">
        <w:rPr>
          <w:szCs w:val="20"/>
        </w:rPr>
        <w:t xml:space="preserve">П от </w:t>
      </w:r>
      <w:r w:rsidR="00656DE8" w:rsidRPr="004F26AD">
        <w:rPr>
          <w:szCs w:val="20"/>
        </w:rPr>
        <w:t>16</w:t>
      </w:r>
      <w:r w:rsidR="00FE7E89">
        <w:rPr>
          <w:szCs w:val="20"/>
        </w:rPr>
        <w:t>.07.</w:t>
      </w:r>
      <w:r w:rsidRPr="004F26AD">
        <w:rPr>
          <w:szCs w:val="20"/>
        </w:rPr>
        <w:t>20</w:t>
      </w:r>
      <w:r w:rsidR="00656DE8" w:rsidRPr="004F26AD">
        <w:rPr>
          <w:szCs w:val="20"/>
        </w:rPr>
        <w:t>12</w:t>
      </w:r>
      <w:r w:rsidR="00FE7E89">
        <w:rPr>
          <w:szCs w:val="20"/>
        </w:rPr>
        <w:t>.</w:t>
      </w:r>
    </w:p>
    <w:p w:rsidR="008E2A33" w:rsidRPr="00412DDB" w:rsidRDefault="008E2A33" w:rsidP="00F115C7">
      <w:pPr>
        <w:pStyle w:val="em-4"/>
      </w:pPr>
    </w:p>
    <w:p w:rsidR="00B37CA9" w:rsidRPr="00412DDB" w:rsidRDefault="00B37CA9" w:rsidP="00F115C7">
      <w:pPr>
        <w:pStyle w:val="em-1"/>
      </w:pPr>
      <w:bookmarkStart w:id="55" w:name="_Toc419455965"/>
      <w:r w:rsidRPr="00412DDB">
        <w:t xml:space="preserve">4.4. Нематериальные активы кредитной организации </w:t>
      </w:r>
      <w:r w:rsidR="00B140EC">
        <w:t>–</w:t>
      </w:r>
      <w:r w:rsidRPr="00412DDB">
        <w:t xml:space="preserve"> эмитента</w:t>
      </w:r>
      <w:bookmarkEnd w:id="55"/>
      <w:r w:rsidRPr="00412DDB">
        <w:rPr>
          <w:rStyle w:val="af0"/>
          <w:b w:val="0"/>
          <w:bCs/>
          <w:vanish/>
        </w:rPr>
        <w:footnoteReference w:id="52"/>
      </w:r>
    </w:p>
    <w:p w:rsidR="00B37CA9" w:rsidRPr="00412DDB" w:rsidRDefault="00B37CA9" w:rsidP="00F115C7">
      <w:pPr>
        <w:pStyle w:val="em-4"/>
      </w:pPr>
    </w:p>
    <w:p w:rsidR="00E15049" w:rsidRPr="00412DDB" w:rsidRDefault="00E15049" w:rsidP="00E15049">
      <w:pPr>
        <w:pStyle w:val="em-4"/>
      </w:pPr>
      <w:r w:rsidRPr="00412DDB">
        <w:t>Информация о составе, о первоначальной (восстановительной) стоимости нематериальных активов и величине начисленной амортизации за последний завершенный финансовый год и за последний отчетный период:</w:t>
      </w:r>
    </w:p>
    <w:p w:rsidR="00E15049" w:rsidRPr="00412DDB" w:rsidRDefault="00E15049" w:rsidP="00E15049">
      <w:pPr>
        <w:pStyle w:val="em-4"/>
      </w:pPr>
    </w:p>
    <w:p w:rsidR="00E15049" w:rsidRPr="00412DDB" w:rsidRDefault="00E15049" w:rsidP="00E15049">
      <w:pPr>
        <w:pStyle w:val="ConsNormal"/>
        <w:ind w:firstLine="540"/>
        <w:jc w:val="both"/>
        <w:rPr>
          <w:rFonts w:ascii="Times New Roman" w:hAnsi="Times New Roman"/>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600"/>
        <w:gridCol w:w="3420"/>
      </w:tblGrid>
      <w:tr w:rsidR="00E15049" w:rsidRPr="00412DDB" w:rsidTr="00E15049">
        <w:tc>
          <w:tcPr>
            <w:tcW w:w="2988"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Наименование группы объектов нематериальных активов</w:t>
            </w:r>
          </w:p>
        </w:tc>
        <w:tc>
          <w:tcPr>
            <w:tcW w:w="360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Первоначальная (восстанов</w:t>
            </w:r>
            <w:r w:rsidRPr="00412DDB">
              <w:rPr>
                <w:b/>
                <w:bCs/>
                <w:sz w:val="22"/>
                <w:szCs w:val="22"/>
              </w:rPr>
              <w:t>и</w:t>
            </w:r>
            <w:r w:rsidRPr="00412DDB">
              <w:rPr>
                <w:b/>
                <w:bCs/>
                <w:sz w:val="22"/>
                <w:szCs w:val="22"/>
              </w:rPr>
              <w:t>тельная)</w:t>
            </w:r>
            <w:r w:rsidRPr="00412DDB">
              <w:rPr>
                <w:b/>
                <w:bCs/>
                <w:sz w:val="22"/>
                <w:szCs w:val="22"/>
              </w:rPr>
              <w:br/>
              <w:t xml:space="preserve">стоимость, </w:t>
            </w:r>
            <w:r w:rsidR="009B22C6">
              <w:rPr>
                <w:b/>
                <w:bCs/>
                <w:sz w:val="22"/>
                <w:szCs w:val="22"/>
              </w:rPr>
              <w:t>тыс. руб.</w:t>
            </w:r>
          </w:p>
        </w:tc>
        <w:tc>
          <w:tcPr>
            <w:tcW w:w="3420" w:type="dxa"/>
            <w:tcBorders>
              <w:top w:val="single" w:sz="4" w:space="0" w:color="auto"/>
              <w:left w:val="single" w:sz="4" w:space="0" w:color="auto"/>
              <w:bottom w:val="single" w:sz="4" w:space="0" w:color="auto"/>
              <w:right w:val="single" w:sz="4" w:space="0" w:color="auto"/>
            </w:tcBorders>
            <w:vAlign w:val="center"/>
          </w:tcPr>
          <w:p w:rsidR="00E15049" w:rsidRPr="00412DDB" w:rsidRDefault="00E15049" w:rsidP="00E15049">
            <w:pPr>
              <w:pStyle w:val="tabl"/>
              <w:jc w:val="center"/>
              <w:rPr>
                <w:b/>
                <w:bCs/>
                <w:sz w:val="22"/>
                <w:szCs w:val="22"/>
              </w:rPr>
            </w:pPr>
            <w:r w:rsidRPr="00412DDB">
              <w:rPr>
                <w:b/>
                <w:bCs/>
                <w:sz w:val="22"/>
                <w:szCs w:val="22"/>
              </w:rPr>
              <w:t>Сумма начисленной амортиз</w:t>
            </w:r>
            <w:r w:rsidRPr="00412DDB">
              <w:rPr>
                <w:b/>
                <w:bCs/>
                <w:sz w:val="22"/>
                <w:szCs w:val="22"/>
              </w:rPr>
              <w:t>а</w:t>
            </w:r>
            <w:r w:rsidRPr="00412DDB">
              <w:rPr>
                <w:b/>
                <w:bCs/>
                <w:sz w:val="22"/>
                <w:szCs w:val="22"/>
              </w:rPr>
              <w:t xml:space="preserve">ции, </w:t>
            </w:r>
            <w:proofErr w:type="spellStart"/>
            <w:r w:rsidRPr="00412DDB">
              <w:rPr>
                <w:b/>
                <w:bCs/>
                <w:sz w:val="22"/>
                <w:szCs w:val="22"/>
              </w:rPr>
              <w:t>тыс</w:t>
            </w:r>
            <w:proofErr w:type="spellEnd"/>
            <w:r w:rsidRPr="00412DDB">
              <w:rPr>
                <w:b/>
                <w:bCs/>
                <w:sz w:val="22"/>
                <w:szCs w:val="22"/>
              </w:rPr>
              <w:t xml:space="preserve"> руб.</w:t>
            </w:r>
          </w:p>
        </w:tc>
      </w:tr>
      <w:tr w:rsidR="00E15049" w:rsidRPr="00412DDB" w:rsidTr="00E15049">
        <w:tc>
          <w:tcPr>
            <w:tcW w:w="2988"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1</w:t>
            </w:r>
          </w:p>
        </w:tc>
        <w:tc>
          <w:tcPr>
            <w:tcW w:w="3600"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2</w:t>
            </w:r>
          </w:p>
        </w:tc>
        <w:tc>
          <w:tcPr>
            <w:tcW w:w="3420"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center"/>
              <w:rPr>
                <w:b/>
                <w:bCs/>
                <w:sz w:val="22"/>
                <w:szCs w:val="22"/>
              </w:rPr>
            </w:pPr>
            <w:r w:rsidRPr="00412DDB">
              <w:rPr>
                <w:b/>
                <w:bCs/>
                <w:sz w:val="22"/>
                <w:szCs w:val="22"/>
              </w:rPr>
              <w:t>3</w:t>
            </w:r>
          </w:p>
        </w:tc>
      </w:tr>
      <w:tr w:rsidR="00E15049" w:rsidRPr="00412DDB" w:rsidTr="00E15049">
        <w:trPr>
          <w:cantSplit/>
          <w:trHeight w:val="244"/>
        </w:trPr>
        <w:tc>
          <w:tcPr>
            <w:tcW w:w="10008" w:type="dxa"/>
            <w:gridSpan w:val="3"/>
            <w:tcBorders>
              <w:top w:val="single" w:sz="4" w:space="0" w:color="auto"/>
              <w:left w:val="nil"/>
              <w:bottom w:val="single" w:sz="4" w:space="0" w:color="auto"/>
              <w:right w:val="nil"/>
            </w:tcBorders>
          </w:tcPr>
          <w:p w:rsidR="00E15049" w:rsidRPr="00412DDB" w:rsidRDefault="00E15049" w:rsidP="00E15049">
            <w:pPr>
              <w:pStyle w:val="tabl"/>
              <w:rPr>
                <w:sz w:val="22"/>
                <w:szCs w:val="22"/>
              </w:rPr>
            </w:pPr>
            <w:r w:rsidRPr="00412DDB">
              <w:rPr>
                <w:sz w:val="22"/>
                <w:szCs w:val="22"/>
              </w:rPr>
              <w:t>Отчетная дата: 01.</w:t>
            </w:r>
            <w:r w:rsidR="001F71B5" w:rsidRPr="00412DDB">
              <w:rPr>
                <w:sz w:val="22"/>
                <w:szCs w:val="22"/>
              </w:rPr>
              <w:t>01</w:t>
            </w:r>
            <w:r w:rsidRPr="00412DDB">
              <w:rPr>
                <w:sz w:val="22"/>
                <w:szCs w:val="22"/>
              </w:rPr>
              <w:t>.201</w:t>
            </w:r>
            <w:r w:rsidR="00CD26F3">
              <w:rPr>
                <w:sz w:val="22"/>
                <w:szCs w:val="22"/>
              </w:rPr>
              <w:t>5</w:t>
            </w:r>
          </w:p>
          <w:p w:rsidR="00E15049" w:rsidRPr="00412DDB" w:rsidRDefault="00E15049" w:rsidP="00E15049">
            <w:pPr>
              <w:pStyle w:val="tabl"/>
              <w:rPr>
                <w:sz w:val="22"/>
                <w:szCs w:val="22"/>
              </w:rPr>
            </w:pPr>
          </w:p>
        </w:tc>
      </w:tr>
      <w:tr w:rsidR="00E15049" w:rsidRPr="00412DDB" w:rsidTr="00E15049">
        <w:tc>
          <w:tcPr>
            <w:tcW w:w="2988" w:type="dxa"/>
            <w:tcBorders>
              <w:top w:val="single" w:sz="4" w:space="0" w:color="auto"/>
              <w:left w:val="single" w:sz="4" w:space="0" w:color="auto"/>
              <w:bottom w:val="single" w:sz="4" w:space="0" w:color="auto"/>
              <w:right w:val="single" w:sz="4" w:space="0" w:color="auto"/>
            </w:tcBorders>
          </w:tcPr>
          <w:p w:rsidR="00E15049" w:rsidRPr="00412DDB" w:rsidRDefault="00C210CC" w:rsidP="00E15049">
            <w:pPr>
              <w:rPr>
                <w:sz w:val="20"/>
                <w:szCs w:val="20"/>
              </w:rPr>
            </w:pPr>
            <w:r>
              <w:rPr>
                <w:sz w:val="20"/>
                <w:szCs w:val="20"/>
              </w:rPr>
              <w:t>Товарный знак «</w:t>
            </w:r>
            <w:r w:rsidR="00E15049" w:rsidRPr="00412DDB">
              <w:rPr>
                <w:sz w:val="20"/>
                <w:szCs w:val="20"/>
              </w:rPr>
              <w:t>Система коо</w:t>
            </w:r>
            <w:r w:rsidR="00E15049" w:rsidRPr="00412DDB">
              <w:rPr>
                <w:sz w:val="20"/>
                <w:szCs w:val="20"/>
              </w:rPr>
              <w:t>р</w:t>
            </w:r>
            <w:r w:rsidR="00E15049" w:rsidRPr="00412DDB">
              <w:rPr>
                <w:sz w:val="20"/>
                <w:szCs w:val="20"/>
              </w:rPr>
              <w:t>динат</w:t>
            </w:r>
            <w:r>
              <w:rPr>
                <w:sz w:val="20"/>
                <w:szCs w:val="20"/>
              </w:rPr>
              <w:t>»</w:t>
            </w:r>
          </w:p>
        </w:tc>
        <w:tc>
          <w:tcPr>
            <w:tcW w:w="3600"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jc w:val="right"/>
              <w:rPr>
                <w:sz w:val="20"/>
              </w:rPr>
            </w:pPr>
            <w:r w:rsidRPr="00412DDB">
              <w:rPr>
                <w:sz w:val="20"/>
              </w:rPr>
              <w:t>28</w:t>
            </w:r>
          </w:p>
        </w:tc>
        <w:tc>
          <w:tcPr>
            <w:tcW w:w="3420" w:type="dxa"/>
            <w:tcBorders>
              <w:top w:val="single" w:sz="4" w:space="0" w:color="auto"/>
              <w:left w:val="single" w:sz="4" w:space="0" w:color="auto"/>
              <w:bottom w:val="single" w:sz="4" w:space="0" w:color="auto"/>
              <w:right w:val="single" w:sz="4" w:space="0" w:color="auto"/>
            </w:tcBorders>
          </w:tcPr>
          <w:p w:rsidR="00E15049" w:rsidRPr="00412DDB" w:rsidRDefault="00CD26F3" w:rsidP="00E15049">
            <w:pPr>
              <w:pStyle w:val="tabl"/>
              <w:jc w:val="right"/>
              <w:rPr>
                <w:sz w:val="20"/>
              </w:rPr>
            </w:pPr>
            <w:r>
              <w:rPr>
                <w:sz w:val="20"/>
              </w:rPr>
              <w:t>4</w:t>
            </w:r>
          </w:p>
        </w:tc>
      </w:tr>
      <w:tr w:rsidR="00E15049" w:rsidRPr="00412DDB" w:rsidTr="00E15049">
        <w:tc>
          <w:tcPr>
            <w:tcW w:w="2988" w:type="dxa"/>
            <w:tcBorders>
              <w:top w:val="single" w:sz="4" w:space="0" w:color="auto"/>
              <w:left w:val="single" w:sz="4" w:space="0" w:color="auto"/>
              <w:bottom w:val="single" w:sz="4" w:space="0" w:color="auto"/>
              <w:right w:val="single" w:sz="4" w:space="0" w:color="auto"/>
            </w:tcBorders>
          </w:tcPr>
          <w:p w:rsidR="00E15049" w:rsidRPr="00412DDB" w:rsidRDefault="00E15049" w:rsidP="00E15049">
            <w:pPr>
              <w:pStyle w:val="tabl"/>
              <w:rPr>
                <w:sz w:val="20"/>
              </w:rPr>
            </w:pPr>
            <w:r w:rsidRPr="00412DDB">
              <w:rPr>
                <w:sz w:val="20"/>
              </w:rPr>
              <w:t>Итого:</w:t>
            </w:r>
          </w:p>
        </w:tc>
        <w:tc>
          <w:tcPr>
            <w:tcW w:w="3600" w:type="dxa"/>
            <w:tcBorders>
              <w:top w:val="single" w:sz="4" w:space="0" w:color="auto"/>
              <w:left w:val="single" w:sz="4" w:space="0" w:color="auto"/>
              <w:bottom w:val="single" w:sz="4" w:space="0" w:color="auto"/>
              <w:right w:val="single" w:sz="4" w:space="0" w:color="auto"/>
            </w:tcBorders>
          </w:tcPr>
          <w:p w:rsidR="00E15049" w:rsidRPr="00412DDB" w:rsidRDefault="00CD26F3" w:rsidP="00E15049">
            <w:pPr>
              <w:pStyle w:val="tabl"/>
              <w:jc w:val="right"/>
              <w:rPr>
                <w:sz w:val="20"/>
              </w:rPr>
            </w:pPr>
            <w:r>
              <w:rPr>
                <w:sz w:val="20"/>
              </w:rPr>
              <w:t>28</w:t>
            </w:r>
          </w:p>
        </w:tc>
        <w:tc>
          <w:tcPr>
            <w:tcW w:w="3420" w:type="dxa"/>
            <w:tcBorders>
              <w:top w:val="single" w:sz="4" w:space="0" w:color="auto"/>
              <w:left w:val="single" w:sz="4" w:space="0" w:color="auto"/>
              <w:bottom w:val="single" w:sz="4" w:space="0" w:color="auto"/>
              <w:right w:val="single" w:sz="4" w:space="0" w:color="auto"/>
            </w:tcBorders>
          </w:tcPr>
          <w:p w:rsidR="00E15049" w:rsidRPr="00412DDB" w:rsidRDefault="00CD26F3" w:rsidP="007D036F">
            <w:pPr>
              <w:pStyle w:val="tabl"/>
              <w:jc w:val="right"/>
              <w:rPr>
                <w:sz w:val="20"/>
              </w:rPr>
            </w:pPr>
            <w:r>
              <w:rPr>
                <w:sz w:val="20"/>
              </w:rPr>
              <w:t>4</w:t>
            </w:r>
          </w:p>
        </w:tc>
      </w:tr>
    </w:tbl>
    <w:p w:rsidR="00981460" w:rsidRPr="00412DDB" w:rsidRDefault="00981460" w:rsidP="00F115C7">
      <w:pPr>
        <w:pStyle w:val="em-4"/>
        <w:rPr>
          <w:b/>
          <w:i/>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3600"/>
        <w:gridCol w:w="3420"/>
      </w:tblGrid>
      <w:tr w:rsidR="001F71B5" w:rsidRPr="00412DDB" w:rsidTr="006B3ABE">
        <w:trPr>
          <w:cantSplit/>
          <w:trHeight w:val="244"/>
        </w:trPr>
        <w:tc>
          <w:tcPr>
            <w:tcW w:w="10008" w:type="dxa"/>
            <w:gridSpan w:val="3"/>
            <w:tcBorders>
              <w:top w:val="single" w:sz="4" w:space="0" w:color="auto"/>
              <w:left w:val="nil"/>
              <w:bottom w:val="single" w:sz="4" w:space="0" w:color="auto"/>
              <w:right w:val="nil"/>
            </w:tcBorders>
          </w:tcPr>
          <w:p w:rsidR="001F71B5" w:rsidRPr="00412DDB" w:rsidRDefault="001F71B5" w:rsidP="006B3ABE">
            <w:pPr>
              <w:pStyle w:val="tabl"/>
              <w:rPr>
                <w:sz w:val="20"/>
              </w:rPr>
            </w:pPr>
            <w:r w:rsidRPr="00412DDB">
              <w:rPr>
                <w:sz w:val="20"/>
              </w:rPr>
              <w:t>Отчетная дата: 01.</w:t>
            </w:r>
            <w:r w:rsidR="00CD26F3">
              <w:rPr>
                <w:sz w:val="20"/>
              </w:rPr>
              <w:t>0</w:t>
            </w:r>
            <w:r w:rsidR="00D50389">
              <w:rPr>
                <w:sz w:val="20"/>
              </w:rPr>
              <w:t>7</w:t>
            </w:r>
            <w:r w:rsidRPr="00412DDB">
              <w:rPr>
                <w:sz w:val="20"/>
              </w:rPr>
              <w:t>.201</w:t>
            </w:r>
            <w:r w:rsidR="00CD26F3">
              <w:rPr>
                <w:sz w:val="20"/>
              </w:rPr>
              <w:t>5</w:t>
            </w:r>
          </w:p>
          <w:p w:rsidR="001F71B5" w:rsidRPr="00412DDB" w:rsidRDefault="001F71B5" w:rsidP="006B3ABE">
            <w:pPr>
              <w:pStyle w:val="tabl"/>
              <w:rPr>
                <w:sz w:val="20"/>
              </w:rPr>
            </w:pPr>
          </w:p>
        </w:tc>
      </w:tr>
      <w:tr w:rsidR="009F278A" w:rsidRPr="00412DDB" w:rsidTr="006B3ABE">
        <w:tc>
          <w:tcPr>
            <w:tcW w:w="2988" w:type="dxa"/>
            <w:tcBorders>
              <w:top w:val="single" w:sz="4" w:space="0" w:color="auto"/>
              <w:left w:val="single" w:sz="4" w:space="0" w:color="auto"/>
              <w:bottom w:val="single" w:sz="4" w:space="0" w:color="auto"/>
              <w:right w:val="single" w:sz="4" w:space="0" w:color="auto"/>
            </w:tcBorders>
          </w:tcPr>
          <w:p w:rsidR="009F278A" w:rsidRPr="00412DDB" w:rsidRDefault="00C210CC" w:rsidP="006B3ABE">
            <w:pPr>
              <w:rPr>
                <w:sz w:val="20"/>
                <w:szCs w:val="20"/>
              </w:rPr>
            </w:pPr>
            <w:r>
              <w:rPr>
                <w:sz w:val="20"/>
                <w:szCs w:val="20"/>
              </w:rPr>
              <w:t>Товарный знак «</w:t>
            </w:r>
            <w:r w:rsidR="009F278A" w:rsidRPr="00412DDB">
              <w:rPr>
                <w:sz w:val="20"/>
                <w:szCs w:val="20"/>
              </w:rPr>
              <w:t>Система коо</w:t>
            </w:r>
            <w:r w:rsidR="009F278A" w:rsidRPr="00412DDB">
              <w:rPr>
                <w:sz w:val="20"/>
                <w:szCs w:val="20"/>
              </w:rPr>
              <w:t>р</w:t>
            </w:r>
            <w:r w:rsidR="009F278A" w:rsidRPr="00412DDB">
              <w:rPr>
                <w:sz w:val="20"/>
                <w:szCs w:val="20"/>
              </w:rPr>
              <w:t>динат</w:t>
            </w:r>
            <w:r>
              <w:rPr>
                <w:sz w:val="20"/>
                <w:szCs w:val="20"/>
              </w:rPr>
              <w:t>»</w:t>
            </w:r>
          </w:p>
        </w:tc>
        <w:tc>
          <w:tcPr>
            <w:tcW w:w="3600" w:type="dxa"/>
            <w:tcBorders>
              <w:top w:val="single" w:sz="4" w:space="0" w:color="auto"/>
              <w:left w:val="single" w:sz="4" w:space="0" w:color="auto"/>
              <w:bottom w:val="single" w:sz="4" w:space="0" w:color="auto"/>
              <w:right w:val="single" w:sz="4" w:space="0" w:color="auto"/>
            </w:tcBorders>
          </w:tcPr>
          <w:p w:rsidR="009F278A" w:rsidRPr="00154D5D" w:rsidRDefault="009F278A" w:rsidP="006B3ABE">
            <w:pPr>
              <w:pStyle w:val="tabl"/>
              <w:jc w:val="right"/>
              <w:rPr>
                <w:sz w:val="20"/>
              </w:rPr>
            </w:pPr>
            <w:r w:rsidRPr="00154D5D">
              <w:rPr>
                <w:sz w:val="20"/>
              </w:rPr>
              <w:t>28</w:t>
            </w:r>
          </w:p>
        </w:tc>
        <w:tc>
          <w:tcPr>
            <w:tcW w:w="3420" w:type="dxa"/>
            <w:tcBorders>
              <w:top w:val="single" w:sz="4" w:space="0" w:color="auto"/>
              <w:left w:val="single" w:sz="4" w:space="0" w:color="auto"/>
              <w:bottom w:val="single" w:sz="4" w:space="0" w:color="auto"/>
              <w:right w:val="single" w:sz="4" w:space="0" w:color="auto"/>
            </w:tcBorders>
          </w:tcPr>
          <w:p w:rsidR="009F278A" w:rsidRPr="00154D5D" w:rsidRDefault="008009F5" w:rsidP="006B3ABE">
            <w:pPr>
              <w:pStyle w:val="tabl"/>
              <w:jc w:val="right"/>
              <w:rPr>
                <w:sz w:val="20"/>
              </w:rPr>
            </w:pPr>
            <w:r>
              <w:rPr>
                <w:sz w:val="20"/>
              </w:rPr>
              <w:t>6</w:t>
            </w:r>
          </w:p>
        </w:tc>
      </w:tr>
      <w:tr w:rsidR="009F278A" w:rsidRPr="00412DDB" w:rsidTr="006B3ABE">
        <w:tc>
          <w:tcPr>
            <w:tcW w:w="2988" w:type="dxa"/>
            <w:tcBorders>
              <w:top w:val="single" w:sz="4" w:space="0" w:color="auto"/>
              <w:left w:val="single" w:sz="4" w:space="0" w:color="auto"/>
              <w:bottom w:val="single" w:sz="4" w:space="0" w:color="auto"/>
              <w:right w:val="single" w:sz="4" w:space="0" w:color="auto"/>
            </w:tcBorders>
          </w:tcPr>
          <w:p w:rsidR="009F278A" w:rsidRPr="00412DDB" w:rsidRDefault="009F278A" w:rsidP="006B3ABE">
            <w:pPr>
              <w:pStyle w:val="tabl"/>
              <w:rPr>
                <w:sz w:val="20"/>
              </w:rPr>
            </w:pPr>
            <w:r w:rsidRPr="00412DDB">
              <w:rPr>
                <w:sz w:val="20"/>
              </w:rPr>
              <w:t>Итого:</w:t>
            </w:r>
          </w:p>
        </w:tc>
        <w:tc>
          <w:tcPr>
            <w:tcW w:w="3600" w:type="dxa"/>
            <w:tcBorders>
              <w:top w:val="single" w:sz="4" w:space="0" w:color="auto"/>
              <w:left w:val="single" w:sz="4" w:space="0" w:color="auto"/>
              <w:bottom w:val="single" w:sz="4" w:space="0" w:color="auto"/>
              <w:right w:val="single" w:sz="4" w:space="0" w:color="auto"/>
            </w:tcBorders>
          </w:tcPr>
          <w:p w:rsidR="009F278A" w:rsidRPr="00154D5D" w:rsidRDefault="009F278A" w:rsidP="001C00E1">
            <w:pPr>
              <w:pStyle w:val="tabl"/>
              <w:jc w:val="right"/>
              <w:rPr>
                <w:sz w:val="20"/>
              </w:rPr>
            </w:pPr>
            <w:r w:rsidRPr="00154D5D">
              <w:rPr>
                <w:sz w:val="20"/>
              </w:rPr>
              <w:t>2</w:t>
            </w:r>
            <w:r w:rsidR="001C00E1" w:rsidRPr="00154D5D">
              <w:rPr>
                <w:sz w:val="20"/>
              </w:rPr>
              <w:t>8</w:t>
            </w:r>
          </w:p>
        </w:tc>
        <w:tc>
          <w:tcPr>
            <w:tcW w:w="3420" w:type="dxa"/>
            <w:tcBorders>
              <w:top w:val="single" w:sz="4" w:space="0" w:color="auto"/>
              <w:left w:val="single" w:sz="4" w:space="0" w:color="auto"/>
              <w:bottom w:val="single" w:sz="4" w:space="0" w:color="auto"/>
              <w:right w:val="single" w:sz="4" w:space="0" w:color="auto"/>
            </w:tcBorders>
          </w:tcPr>
          <w:p w:rsidR="009F278A" w:rsidRPr="00154D5D" w:rsidRDefault="008009F5" w:rsidP="009F3FB0">
            <w:pPr>
              <w:pStyle w:val="tabl"/>
              <w:jc w:val="right"/>
              <w:rPr>
                <w:sz w:val="20"/>
              </w:rPr>
            </w:pPr>
            <w:r>
              <w:rPr>
                <w:sz w:val="20"/>
              </w:rPr>
              <w:t>6</w:t>
            </w:r>
          </w:p>
        </w:tc>
      </w:tr>
    </w:tbl>
    <w:p w:rsidR="001F71B5" w:rsidRPr="00412DDB" w:rsidRDefault="001F71B5" w:rsidP="00F115C7">
      <w:pPr>
        <w:pStyle w:val="em-4"/>
        <w:rPr>
          <w:b/>
          <w:i/>
        </w:rPr>
      </w:pPr>
    </w:p>
    <w:p w:rsidR="00B37CA9" w:rsidRPr="00412DDB" w:rsidRDefault="00B37CA9" w:rsidP="00F115C7">
      <w:pPr>
        <w:pStyle w:val="em-4"/>
        <w:rPr>
          <w:b/>
          <w:i/>
        </w:rPr>
      </w:pPr>
      <w:r w:rsidRPr="00412DDB">
        <w:rPr>
          <w:b/>
          <w:i/>
        </w:rPr>
        <w:t>Стандарты (правила) бухгалтерского учета, в соответствии с которыми кредитная организ</w:t>
      </w:r>
      <w:r w:rsidRPr="00412DDB">
        <w:rPr>
          <w:b/>
          <w:i/>
        </w:rPr>
        <w:t>а</w:t>
      </w:r>
      <w:r w:rsidRPr="00412DDB">
        <w:rPr>
          <w:b/>
          <w:i/>
        </w:rPr>
        <w:t xml:space="preserve">ция </w:t>
      </w:r>
      <w:r w:rsidR="00B140EC">
        <w:rPr>
          <w:b/>
          <w:i/>
        </w:rPr>
        <w:t>–</w:t>
      </w:r>
      <w:r w:rsidRPr="00412DDB">
        <w:rPr>
          <w:b/>
          <w:i/>
        </w:rPr>
        <w:t xml:space="preserve"> эмитент представляет информацию о своих нематериальных активах:</w:t>
      </w:r>
    </w:p>
    <w:p w:rsidR="00F115C7" w:rsidRPr="00412DDB" w:rsidRDefault="00F115C7" w:rsidP="00F115C7">
      <w:pPr>
        <w:pStyle w:val="em-4"/>
      </w:pPr>
    </w:p>
    <w:tbl>
      <w:tblPr>
        <w:tblW w:w="0" w:type="auto"/>
        <w:tblLook w:val="01E0" w:firstRow="1" w:lastRow="1" w:firstColumn="1" w:lastColumn="1" w:noHBand="0" w:noVBand="0"/>
      </w:tblPr>
      <w:tblGrid>
        <w:gridCol w:w="10314"/>
      </w:tblGrid>
      <w:tr w:rsidR="00F115C7" w:rsidRPr="00412DDB" w:rsidTr="004F26AD">
        <w:tc>
          <w:tcPr>
            <w:tcW w:w="10314" w:type="dxa"/>
          </w:tcPr>
          <w:p w:rsidR="00E15049" w:rsidRPr="004F26AD" w:rsidRDefault="00E15049" w:rsidP="00E15049">
            <w:pPr>
              <w:ind w:firstLine="720"/>
              <w:jc w:val="both"/>
              <w:rPr>
                <w:sz w:val="22"/>
                <w:szCs w:val="20"/>
              </w:rPr>
            </w:pPr>
            <w:r w:rsidRPr="004F26AD">
              <w:rPr>
                <w:sz w:val="22"/>
                <w:szCs w:val="20"/>
              </w:rPr>
              <w:t xml:space="preserve">Информация о нематериальных активах представлена на основании </w:t>
            </w:r>
            <w:r w:rsidR="00C7141C">
              <w:rPr>
                <w:sz w:val="22"/>
                <w:szCs w:val="20"/>
              </w:rPr>
              <w:t>«</w:t>
            </w:r>
            <w:r w:rsidRPr="004F26AD">
              <w:rPr>
                <w:sz w:val="22"/>
                <w:szCs w:val="20"/>
              </w:rPr>
              <w:t>Положения о Правилах  в</w:t>
            </w:r>
            <w:r w:rsidRPr="004F26AD">
              <w:rPr>
                <w:sz w:val="22"/>
                <w:szCs w:val="20"/>
              </w:rPr>
              <w:t>е</w:t>
            </w:r>
            <w:r w:rsidRPr="004F26AD">
              <w:rPr>
                <w:sz w:val="22"/>
                <w:szCs w:val="20"/>
              </w:rPr>
              <w:t>дения бухгалтерского учета в кредитных организациях, расположенных на территории Российской Фед</w:t>
            </w:r>
            <w:r w:rsidRPr="004F26AD">
              <w:rPr>
                <w:sz w:val="22"/>
                <w:szCs w:val="20"/>
              </w:rPr>
              <w:t>е</w:t>
            </w:r>
            <w:r w:rsidRPr="004F26AD">
              <w:rPr>
                <w:sz w:val="22"/>
                <w:szCs w:val="20"/>
              </w:rPr>
              <w:t>рации</w:t>
            </w:r>
            <w:r w:rsidR="00C7141C">
              <w:rPr>
                <w:sz w:val="22"/>
                <w:szCs w:val="20"/>
              </w:rPr>
              <w:t>»</w:t>
            </w:r>
            <w:r w:rsidRPr="004F26AD">
              <w:rPr>
                <w:sz w:val="22"/>
                <w:szCs w:val="20"/>
              </w:rPr>
              <w:t xml:space="preserve">  № 3</w:t>
            </w:r>
            <w:r w:rsidR="007D036F" w:rsidRPr="004F26AD">
              <w:rPr>
                <w:sz w:val="22"/>
                <w:szCs w:val="20"/>
              </w:rPr>
              <w:t>85</w:t>
            </w:r>
            <w:r w:rsidR="00B140EC" w:rsidRPr="004F26AD">
              <w:rPr>
                <w:sz w:val="22"/>
                <w:szCs w:val="20"/>
              </w:rPr>
              <w:t>–</w:t>
            </w:r>
            <w:r w:rsidRPr="004F26AD">
              <w:rPr>
                <w:sz w:val="22"/>
                <w:szCs w:val="20"/>
              </w:rPr>
              <w:t xml:space="preserve">П от </w:t>
            </w:r>
            <w:r w:rsidR="007D036F" w:rsidRPr="004F26AD">
              <w:rPr>
                <w:sz w:val="22"/>
                <w:szCs w:val="20"/>
              </w:rPr>
              <w:t>16</w:t>
            </w:r>
            <w:r w:rsidR="00FE7E89">
              <w:rPr>
                <w:sz w:val="22"/>
                <w:szCs w:val="20"/>
              </w:rPr>
              <w:t>.07.</w:t>
            </w:r>
            <w:r w:rsidR="007D036F" w:rsidRPr="004F26AD">
              <w:rPr>
                <w:sz w:val="22"/>
                <w:szCs w:val="20"/>
              </w:rPr>
              <w:t>2012</w:t>
            </w:r>
            <w:r w:rsidRPr="004F26AD">
              <w:rPr>
                <w:sz w:val="22"/>
                <w:szCs w:val="20"/>
              </w:rPr>
              <w:t xml:space="preserve">. </w:t>
            </w:r>
          </w:p>
          <w:p w:rsidR="00F115C7" w:rsidRPr="00412DDB" w:rsidRDefault="00F115C7" w:rsidP="005D1C4A">
            <w:pPr>
              <w:pStyle w:val="em-4"/>
            </w:pPr>
          </w:p>
        </w:tc>
      </w:tr>
    </w:tbl>
    <w:p w:rsidR="00F115C7" w:rsidRPr="00412DDB" w:rsidRDefault="00F115C7" w:rsidP="00F115C7">
      <w:pPr>
        <w:pStyle w:val="em-4"/>
      </w:pPr>
    </w:p>
    <w:p w:rsidR="00B37CA9" w:rsidRPr="00412DDB" w:rsidRDefault="00B37CA9" w:rsidP="00F115C7">
      <w:pPr>
        <w:pStyle w:val="em-1"/>
      </w:pPr>
      <w:bookmarkStart w:id="56" w:name="_Toc419455966"/>
      <w:r w:rsidRPr="00412DDB">
        <w:t xml:space="preserve">4.5. Сведения о политике и расходах кредитной организации </w:t>
      </w:r>
      <w:r w:rsidR="00B140EC">
        <w:t>–</w:t>
      </w:r>
      <w:r w:rsidRPr="00412DDB">
        <w:t xml:space="preserve"> эмитента в области научно</w:t>
      </w:r>
      <w:r w:rsidR="00B140EC">
        <w:t>–</w:t>
      </w:r>
      <w:r w:rsidRPr="00412DDB">
        <w:t>технического развития, в отношении лицензий и патентов, новых разработок и исследований</w:t>
      </w:r>
      <w:bookmarkEnd w:id="56"/>
      <w:r w:rsidRPr="00412DDB">
        <w:rPr>
          <w:rStyle w:val="af0"/>
          <w:vanish/>
        </w:rPr>
        <w:footnoteReference w:id="53"/>
      </w:r>
    </w:p>
    <w:p w:rsidR="00F115C7" w:rsidRPr="00412DDB" w:rsidRDefault="00F115C7" w:rsidP="00F115C7">
      <w:pPr>
        <w:pStyle w:val="em-4"/>
      </w:pPr>
    </w:p>
    <w:p w:rsidR="001F3899" w:rsidRPr="00801F7A" w:rsidRDefault="001F3899" w:rsidP="001F3899">
      <w:pPr>
        <w:pStyle w:val="em-4"/>
      </w:pPr>
      <w:r w:rsidRPr="00801F7A">
        <w:t xml:space="preserve">Информация о политике кредитной организации </w:t>
      </w:r>
      <w:r w:rsidR="00B140EC" w:rsidRPr="00801F7A">
        <w:t>–</w:t>
      </w:r>
      <w:r w:rsidRPr="00801F7A">
        <w:t xml:space="preserve"> эмитента в области научно</w:t>
      </w:r>
      <w:r w:rsidR="00B140EC" w:rsidRPr="00801F7A">
        <w:t>–</w:t>
      </w:r>
      <w:r w:rsidRPr="00801F7A">
        <w:t>технического развития на отчетный период, предшествующий дате окончания последнего отчетного квартала, включая раскрытие затрат на осуществление научно</w:t>
      </w:r>
      <w:r w:rsidR="00B140EC" w:rsidRPr="00801F7A">
        <w:t>–</w:t>
      </w:r>
      <w:r w:rsidRPr="00801F7A">
        <w:t>технической деятельности за счет собственных средств кредитной орг</w:t>
      </w:r>
      <w:r w:rsidRPr="00801F7A">
        <w:t>а</w:t>
      </w:r>
      <w:r w:rsidRPr="00801F7A">
        <w:t>низации – эмитента за соответствующий отчетный период:</w:t>
      </w:r>
    </w:p>
    <w:p w:rsidR="001F3899" w:rsidRPr="00412DDB" w:rsidRDefault="001F3899" w:rsidP="001F3899">
      <w:pPr>
        <w:pStyle w:val="em-4"/>
      </w:pPr>
    </w:p>
    <w:tbl>
      <w:tblPr>
        <w:tblW w:w="0" w:type="auto"/>
        <w:tblLook w:val="01E0" w:firstRow="1" w:lastRow="1" w:firstColumn="1" w:lastColumn="1" w:noHBand="0" w:noVBand="0"/>
      </w:tblPr>
      <w:tblGrid>
        <w:gridCol w:w="10422"/>
      </w:tblGrid>
      <w:tr w:rsidR="001F3899" w:rsidRPr="00412DDB" w:rsidTr="004F26AD">
        <w:tc>
          <w:tcPr>
            <w:tcW w:w="10314" w:type="dxa"/>
          </w:tcPr>
          <w:p w:rsidR="00801F7A" w:rsidRPr="00801F7A" w:rsidRDefault="00801F7A" w:rsidP="00801F7A">
            <w:pPr>
              <w:pStyle w:val="ac"/>
              <w:ind w:right="-108" w:firstLine="1"/>
              <w:jc w:val="both"/>
              <w:rPr>
                <w:sz w:val="22"/>
                <w:szCs w:val="22"/>
              </w:rPr>
            </w:pPr>
            <w:r w:rsidRPr="00801F7A">
              <w:rPr>
                <w:sz w:val="22"/>
                <w:szCs w:val="22"/>
              </w:rPr>
              <w:t>В соответствии со Стратегией развития ИТ Банка на период 2010-2014 гг., в  отчетном периоде продо</w:t>
            </w:r>
            <w:r w:rsidRPr="00801F7A">
              <w:rPr>
                <w:sz w:val="22"/>
                <w:szCs w:val="22"/>
              </w:rPr>
              <w:t>л</w:t>
            </w:r>
            <w:r w:rsidRPr="00801F7A">
              <w:rPr>
                <w:sz w:val="22"/>
                <w:szCs w:val="22"/>
              </w:rPr>
              <w:t xml:space="preserve">жалось построение целевой ИТ-архитектуры Банка. Этот процесс шел параллельно с мероприятиями по обеспечению бесперебойной текущей операционной деятельности. </w:t>
            </w:r>
          </w:p>
          <w:p w:rsidR="00801F7A" w:rsidRPr="00801F7A" w:rsidRDefault="00801F7A" w:rsidP="00801F7A">
            <w:pPr>
              <w:pStyle w:val="ac"/>
              <w:ind w:right="-108" w:firstLine="1"/>
              <w:jc w:val="both"/>
              <w:rPr>
                <w:sz w:val="22"/>
                <w:szCs w:val="22"/>
              </w:rPr>
            </w:pPr>
            <w:r w:rsidRPr="00801F7A">
              <w:rPr>
                <w:sz w:val="22"/>
                <w:szCs w:val="22"/>
              </w:rPr>
              <w:t>В результате в основном сформирована эффективная ИТ-система, ключевые компоненты которой обе</w:t>
            </w:r>
            <w:r w:rsidRPr="00801F7A">
              <w:rPr>
                <w:sz w:val="22"/>
                <w:szCs w:val="22"/>
              </w:rPr>
              <w:t>с</w:t>
            </w:r>
            <w:r w:rsidRPr="00801F7A">
              <w:rPr>
                <w:sz w:val="22"/>
                <w:szCs w:val="22"/>
              </w:rPr>
              <w:t>печивают необходимые технологические условия функционирования Банка, высокий уровень автомат</w:t>
            </w:r>
            <w:r w:rsidRPr="00801F7A">
              <w:rPr>
                <w:sz w:val="22"/>
                <w:szCs w:val="22"/>
              </w:rPr>
              <w:t>и</w:t>
            </w:r>
            <w:r w:rsidRPr="00801F7A">
              <w:rPr>
                <w:sz w:val="22"/>
                <w:szCs w:val="22"/>
              </w:rPr>
              <w:t xml:space="preserve">зации бизнес-процессов, отчетности и внутренних процедур. </w:t>
            </w:r>
          </w:p>
          <w:p w:rsidR="00801F7A" w:rsidRPr="00801F7A" w:rsidRDefault="00801F7A" w:rsidP="00801F7A">
            <w:pPr>
              <w:pStyle w:val="ac"/>
              <w:ind w:right="-108" w:firstLine="1"/>
              <w:jc w:val="both"/>
              <w:rPr>
                <w:sz w:val="22"/>
                <w:szCs w:val="22"/>
              </w:rPr>
            </w:pPr>
            <w:r w:rsidRPr="00801F7A">
              <w:rPr>
                <w:sz w:val="22"/>
                <w:szCs w:val="22"/>
              </w:rPr>
              <w:t>В настоящий момент основа ИТ-комплекса Банка состоит из централизованной  корпоративной и ро</w:t>
            </w:r>
            <w:r w:rsidRPr="00801F7A">
              <w:rPr>
                <w:sz w:val="22"/>
                <w:szCs w:val="22"/>
              </w:rPr>
              <w:t>з</w:t>
            </w:r>
            <w:r w:rsidRPr="00801F7A">
              <w:rPr>
                <w:sz w:val="22"/>
                <w:szCs w:val="22"/>
              </w:rPr>
              <w:t xml:space="preserve">ничной АБС «ЦФТ-Банк» и ЦФТ-Ритейл» соответственно, фронт-офисных систем «ЕГАР» и </w:t>
            </w:r>
            <w:proofErr w:type="spellStart"/>
            <w:r w:rsidRPr="00801F7A">
              <w:rPr>
                <w:sz w:val="22"/>
                <w:szCs w:val="22"/>
              </w:rPr>
              <w:t>Siebel</w:t>
            </w:r>
            <w:proofErr w:type="spellEnd"/>
            <w:r w:rsidRPr="00801F7A">
              <w:rPr>
                <w:sz w:val="22"/>
                <w:szCs w:val="22"/>
              </w:rPr>
              <w:t xml:space="preserve"> CRM, интеграционной платформы IBM </w:t>
            </w:r>
            <w:proofErr w:type="spellStart"/>
            <w:r w:rsidRPr="00801F7A">
              <w:rPr>
                <w:sz w:val="22"/>
                <w:szCs w:val="22"/>
              </w:rPr>
              <w:t>WebSphere</w:t>
            </w:r>
            <w:proofErr w:type="spellEnd"/>
            <w:r w:rsidRPr="00801F7A">
              <w:rPr>
                <w:sz w:val="22"/>
                <w:szCs w:val="22"/>
              </w:rPr>
              <w:t xml:space="preserve"> </w:t>
            </w:r>
            <w:proofErr w:type="spellStart"/>
            <w:r w:rsidRPr="00801F7A">
              <w:rPr>
                <w:sz w:val="22"/>
                <w:szCs w:val="22"/>
              </w:rPr>
              <w:t>Message</w:t>
            </w:r>
            <w:proofErr w:type="spellEnd"/>
            <w:r w:rsidRPr="00801F7A">
              <w:rPr>
                <w:sz w:val="22"/>
                <w:szCs w:val="22"/>
              </w:rPr>
              <w:t xml:space="preserve"> </w:t>
            </w:r>
            <w:proofErr w:type="spellStart"/>
            <w:r w:rsidRPr="00801F7A">
              <w:rPr>
                <w:sz w:val="22"/>
                <w:szCs w:val="22"/>
              </w:rPr>
              <w:t>Broker</w:t>
            </w:r>
            <w:proofErr w:type="spellEnd"/>
            <w:r w:rsidRPr="00801F7A">
              <w:rPr>
                <w:sz w:val="22"/>
                <w:szCs w:val="22"/>
              </w:rPr>
              <w:t>. Управление проблемной задолженностью осуществляется с помощью FIS Collection. В Банке реализованы многоплатформенные технические р</w:t>
            </w:r>
            <w:r w:rsidRPr="00801F7A">
              <w:rPr>
                <w:sz w:val="22"/>
                <w:szCs w:val="22"/>
              </w:rPr>
              <w:t>е</w:t>
            </w:r>
            <w:r w:rsidRPr="00801F7A">
              <w:rPr>
                <w:sz w:val="22"/>
                <w:szCs w:val="22"/>
              </w:rPr>
              <w:t>шения функционирования систем дистанционного банковского обслуживания физических и юридич</w:t>
            </w:r>
            <w:r w:rsidRPr="00801F7A">
              <w:rPr>
                <w:sz w:val="22"/>
                <w:szCs w:val="22"/>
              </w:rPr>
              <w:t>е</w:t>
            </w:r>
            <w:r w:rsidRPr="00801F7A">
              <w:rPr>
                <w:sz w:val="22"/>
                <w:szCs w:val="22"/>
              </w:rPr>
              <w:t xml:space="preserve">ских лиц. Автоматизацию принятия решений обеспечивает комплекс риск-систем </w:t>
            </w:r>
            <w:proofErr w:type="spellStart"/>
            <w:r w:rsidRPr="00801F7A">
              <w:rPr>
                <w:sz w:val="22"/>
                <w:szCs w:val="22"/>
              </w:rPr>
              <w:t>Deductor</w:t>
            </w:r>
            <w:proofErr w:type="spellEnd"/>
            <w:r w:rsidRPr="00801F7A">
              <w:rPr>
                <w:sz w:val="22"/>
                <w:szCs w:val="22"/>
              </w:rPr>
              <w:t xml:space="preserve">, </w:t>
            </w:r>
            <w:proofErr w:type="spellStart"/>
            <w:r w:rsidRPr="00801F7A">
              <w:rPr>
                <w:sz w:val="22"/>
                <w:szCs w:val="22"/>
              </w:rPr>
              <w:t>Credit</w:t>
            </w:r>
            <w:proofErr w:type="spellEnd"/>
            <w:r w:rsidRPr="00801F7A">
              <w:rPr>
                <w:sz w:val="22"/>
                <w:szCs w:val="22"/>
              </w:rPr>
              <w:t xml:space="preserve"> </w:t>
            </w:r>
            <w:proofErr w:type="spellStart"/>
            <w:r w:rsidRPr="00801F7A">
              <w:rPr>
                <w:sz w:val="22"/>
                <w:szCs w:val="22"/>
              </w:rPr>
              <w:t>Registry</w:t>
            </w:r>
            <w:proofErr w:type="spellEnd"/>
            <w:r w:rsidRPr="00801F7A">
              <w:rPr>
                <w:sz w:val="22"/>
                <w:szCs w:val="22"/>
              </w:rPr>
              <w:t xml:space="preserve">, AFS. </w:t>
            </w:r>
          </w:p>
          <w:p w:rsidR="00801F7A" w:rsidRPr="00801F7A" w:rsidRDefault="00801F7A" w:rsidP="00801F7A">
            <w:pPr>
              <w:pStyle w:val="ac"/>
              <w:ind w:right="-108" w:firstLine="1"/>
              <w:jc w:val="both"/>
              <w:rPr>
                <w:sz w:val="22"/>
                <w:szCs w:val="22"/>
              </w:rPr>
            </w:pPr>
            <w:r w:rsidRPr="00801F7A">
              <w:rPr>
                <w:sz w:val="22"/>
                <w:szCs w:val="22"/>
              </w:rPr>
              <w:t>Сетевая ИТ-инфраструктура построена на основе гетерогенной распределенной вычислительной сети LAN/WAN и сети передачи данных SAN. Помимо собственных каналов, Банк использует  более 10 аре</w:t>
            </w:r>
            <w:r w:rsidRPr="00801F7A">
              <w:rPr>
                <w:sz w:val="22"/>
                <w:szCs w:val="22"/>
              </w:rPr>
              <w:t>н</w:t>
            </w:r>
            <w:r w:rsidRPr="00801F7A">
              <w:rPr>
                <w:sz w:val="22"/>
                <w:szCs w:val="22"/>
              </w:rPr>
              <w:t>дованных каналов связи телекоммуникационных операторов. Скорость передачи данных достигает 10 Гигабит в секунду.</w:t>
            </w:r>
          </w:p>
          <w:p w:rsidR="00801F7A" w:rsidRPr="00801F7A" w:rsidRDefault="00801F7A" w:rsidP="00801F7A">
            <w:pPr>
              <w:pStyle w:val="ac"/>
              <w:ind w:right="-108" w:firstLine="1"/>
              <w:jc w:val="both"/>
              <w:rPr>
                <w:sz w:val="22"/>
                <w:szCs w:val="22"/>
              </w:rPr>
            </w:pPr>
            <w:r w:rsidRPr="00801F7A">
              <w:rPr>
                <w:sz w:val="22"/>
                <w:szCs w:val="22"/>
              </w:rPr>
              <w:t>Современный отказоустойчивый высокопроизводительный ИТ-комплекс Банка представляет собой сложную структуру, состоящую  из более чем ста серверов и систем хранения данных. Широко использ</w:t>
            </w:r>
            <w:r w:rsidRPr="00801F7A">
              <w:rPr>
                <w:sz w:val="22"/>
                <w:szCs w:val="22"/>
              </w:rPr>
              <w:t>у</w:t>
            </w:r>
            <w:r w:rsidRPr="00801F7A">
              <w:rPr>
                <w:sz w:val="22"/>
                <w:szCs w:val="22"/>
              </w:rPr>
              <w:t xml:space="preserve">ется виртуализация серверов. </w:t>
            </w:r>
          </w:p>
          <w:p w:rsidR="00801F7A" w:rsidRPr="00801F7A" w:rsidRDefault="00801F7A" w:rsidP="00801F7A">
            <w:pPr>
              <w:pStyle w:val="ac"/>
              <w:ind w:right="-108" w:firstLine="1"/>
              <w:jc w:val="both"/>
              <w:rPr>
                <w:sz w:val="22"/>
                <w:szCs w:val="22"/>
              </w:rPr>
            </w:pPr>
            <w:r w:rsidRPr="00801F7A">
              <w:rPr>
                <w:sz w:val="22"/>
                <w:szCs w:val="22"/>
              </w:rPr>
              <w:t>Все основные информационные системы Банка зарезервированы (критические - дважды) и расположены в двух территориально разнесенных центрах обработки данных. Организована система резервного коп</w:t>
            </w:r>
            <w:r w:rsidRPr="00801F7A">
              <w:rPr>
                <w:sz w:val="22"/>
                <w:szCs w:val="22"/>
              </w:rPr>
              <w:t>и</w:t>
            </w:r>
            <w:r w:rsidRPr="00801F7A">
              <w:rPr>
                <w:sz w:val="22"/>
                <w:szCs w:val="22"/>
              </w:rPr>
              <w:t>рования и архивирования на ленточных и виртуальных библиотеках.</w:t>
            </w:r>
          </w:p>
          <w:p w:rsidR="00801F7A" w:rsidRPr="00801F7A" w:rsidRDefault="00801F7A" w:rsidP="00801F7A">
            <w:pPr>
              <w:pStyle w:val="ac"/>
              <w:ind w:right="-108" w:firstLine="1"/>
              <w:jc w:val="both"/>
              <w:rPr>
                <w:sz w:val="22"/>
                <w:szCs w:val="22"/>
              </w:rPr>
            </w:pPr>
          </w:p>
          <w:p w:rsidR="00801F7A" w:rsidRPr="00801F7A" w:rsidRDefault="00801F7A" w:rsidP="00801F7A">
            <w:pPr>
              <w:pStyle w:val="ac"/>
              <w:ind w:right="-108" w:firstLine="1"/>
              <w:jc w:val="both"/>
              <w:rPr>
                <w:b/>
                <w:sz w:val="22"/>
                <w:szCs w:val="22"/>
              </w:rPr>
            </w:pPr>
            <w:r w:rsidRPr="00801F7A">
              <w:rPr>
                <w:b/>
                <w:sz w:val="22"/>
                <w:szCs w:val="22"/>
              </w:rPr>
              <w:t>Основные направления построения ИT-платформы в 2014 году.</w:t>
            </w:r>
          </w:p>
          <w:p w:rsidR="00801F7A" w:rsidRPr="00801F7A" w:rsidRDefault="00801F7A" w:rsidP="00801F7A">
            <w:pPr>
              <w:pStyle w:val="ac"/>
              <w:ind w:right="-108" w:firstLine="1"/>
              <w:jc w:val="both"/>
              <w:rPr>
                <w:sz w:val="22"/>
                <w:szCs w:val="22"/>
              </w:rPr>
            </w:pPr>
            <w:r w:rsidRPr="00801F7A">
              <w:rPr>
                <w:sz w:val="22"/>
                <w:szCs w:val="22"/>
              </w:rPr>
              <w:t>Автоматизация обслуживания клиентов</w:t>
            </w:r>
          </w:p>
          <w:p w:rsidR="00801F7A" w:rsidRPr="00801F7A" w:rsidRDefault="00801F7A" w:rsidP="00801F7A">
            <w:pPr>
              <w:pStyle w:val="ac"/>
              <w:ind w:right="-108" w:firstLine="1"/>
              <w:jc w:val="both"/>
              <w:rPr>
                <w:sz w:val="22"/>
                <w:szCs w:val="22"/>
              </w:rPr>
            </w:pPr>
            <w:r w:rsidRPr="00801F7A">
              <w:rPr>
                <w:sz w:val="22"/>
                <w:szCs w:val="22"/>
              </w:rPr>
              <w:t xml:space="preserve">Внедрена новая высокотехнологичная система </w:t>
            </w:r>
            <w:proofErr w:type="spellStart"/>
            <w:r w:rsidRPr="00801F7A">
              <w:rPr>
                <w:sz w:val="22"/>
                <w:szCs w:val="22"/>
              </w:rPr>
              <w:t>Siebel</w:t>
            </w:r>
            <w:proofErr w:type="spellEnd"/>
            <w:r w:rsidRPr="00801F7A">
              <w:rPr>
                <w:sz w:val="22"/>
                <w:szCs w:val="22"/>
              </w:rPr>
              <w:t xml:space="preserve"> CRM, которая станет основой кредитного конвей</w:t>
            </w:r>
            <w:r w:rsidRPr="00801F7A">
              <w:rPr>
                <w:sz w:val="22"/>
                <w:szCs w:val="22"/>
              </w:rPr>
              <w:t>е</w:t>
            </w:r>
            <w:r w:rsidRPr="00801F7A">
              <w:rPr>
                <w:sz w:val="22"/>
                <w:szCs w:val="22"/>
              </w:rPr>
              <w:t>ра, позволит автоматизировать рабочие места сотрудников фронт-линии Банка и партнеров, управлять процессами привлечения клиентов и оформления продуктов, вести и использовать историю взаимоотн</w:t>
            </w:r>
            <w:r w:rsidRPr="00801F7A">
              <w:rPr>
                <w:sz w:val="22"/>
                <w:szCs w:val="22"/>
              </w:rPr>
              <w:t>о</w:t>
            </w:r>
            <w:r w:rsidRPr="00801F7A">
              <w:rPr>
                <w:sz w:val="22"/>
                <w:szCs w:val="22"/>
              </w:rPr>
              <w:t>шений  Банка с клиентами. В конце 2014 года на новой платформе реализовано информационное обсл</w:t>
            </w:r>
            <w:r w:rsidRPr="00801F7A">
              <w:rPr>
                <w:sz w:val="22"/>
                <w:szCs w:val="22"/>
              </w:rPr>
              <w:t>у</w:t>
            </w:r>
            <w:r w:rsidRPr="00801F7A">
              <w:rPr>
                <w:sz w:val="22"/>
                <w:szCs w:val="22"/>
              </w:rPr>
              <w:t>живание клиентов в контакт-центре и дополнительных офисах, а также продажа продукта «Нецелевой потребительский кредит на карту».</w:t>
            </w:r>
          </w:p>
          <w:p w:rsidR="00801F7A" w:rsidRPr="00801F7A" w:rsidRDefault="00801F7A" w:rsidP="00801F7A">
            <w:pPr>
              <w:pStyle w:val="ac"/>
              <w:ind w:right="-108" w:firstLine="1"/>
              <w:jc w:val="both"/>
              <w:rPr>
                <w:sz w:val="22"/>
                <w:szCs w:val="22"/>
              </w:rPr>
            </w:pPr>
            <w:r w:rsidRPr="00801F7A">
              <w:rPr>
                <w:sz w:val="22"/>
                <w:szCs w:val="22"/>
              </w:rPr>
              <w:t>Продолжается развитие продуктов и процессов в рамках проекта «МТС-Деньги». Реализована новая л</w:t>
            </w:r>
            <w:r w:rsidRPr="00801F7A">
              <w:rPr>
                <w:sz w:val="22"/>
                <w:szCs w:val="22"/>
              </w:rPr>
              <w:t>и</w:t>
            </w:r>
            <w:r w:rsidRPr="00801F7A">
              <w:rPr>
                <w:sz w:val="22"/>
                <w:szCs w:val="22"/>
              </w:rPr>
              <w:t>нейка продуктов МТС-Деньги, которая позволяет клиентам подключать к карте различные бонусные о</w:t>
            </w:r>
            <w:r w:rsidRPr="00801F7A">
              <w:rPr>
                <w:sz w:val="22"/>
                <w:szCs w:val="22"/>
              </w:rPr>
              <w:t>п</w:t>
            </w:r>
            <w:r w:rsidRPr="00801F7A">
              <w:rPr>
                <w:sz w:val="22"/>
                <w:szCs w:val="22"/>
              </w:rPr>
              <w:t>ции на выбор. Пилотирована новая технология онлайн сканирования и распознавания досье клиента в точках РТК с передачей результата в Банк. Тиражирование этой технологии распознавания на всю сеть РТК позволит значительно сократить операционные расходы на проверку досье и повысить качество р</w:t>
            </w:r>
            <w:r w:rsidRPr="00801F7A">
              <w:rPr>
                <w:sz w:val="22"/>
                <w:szCs w:val="22"/>
              </w:rPr>
              <w:t>а</w:t>
            </w:r>
            <w:r w:rsidRPr="00801F7A">
              <w:rPr>
                <w:sz w:val="22"/>
                <w:szCs w:val="22"/>
              </w:rPr>
              <w:t xml:space="preserve">боты розницы. </w:t>
            </w:r>
          </w:p>
          <w:p w:rsidR="00801F7A" w:rsidRPr="00801F7A" w:rsidRDefault="00801F7A" w:rsidP="00801F7A">
            <w:pPr>
              <w:pStyle w:val="ac"/>
              <w:ind w:right="-108" w:firstLine="1"/>
              <w:jc w:val="both"/>
              <w:rPr>
                <w:sz w:val="22"/>
                <w:szCs w:val="22"/>
              </w:rPr>
            </w:pPr>
            <w:r w:rsidRPr="00801F7A">
              <w:rPr>
                <w:sz w:val="22"/>
                <w:szCs w:val="22"/>
              </w:rPr>
              <w:t>Активно развивались системы дистанционного банковского обслуживания физических лиц. Клиенты Банка получили новый красивый и удобный дизайн сайта Интернет банка и Мобильного банка. В сист</w:t>
            </w:r>
            <w:r w:rsidRPr="00801F7A">
              <w:rPr>
                <w:sz w:val="22"/>
                <w:szCs w:val="22"/>
              </w:rPr>
              <w:t>е</w:t>
            </w:r>
            <w:r w:rsidRPr="00801F7A">
              <w:rPr>
                <w:sz w:val="22"/>
                <w:szCs w:val="22"/>
              </w:rPr>
              <w:t>мах реализован дополнительный информационный и платежный функционал, а пользоваться мобильным приложением стало еще проще и удобнее. Интернет банк и Мобильный банк МТС-Банка удостоились многочисленных положительных отзывов в интернет сообществе.</w:t>
            </w:r>
          </w:p>
          <w:p w:rsidR="00801F7A" w:rsidRPr="00801F7A" w:rsidRDefault="00801F7A" w:rsidP="00801F7A">
            <w:pPr>
              <w:pStyle w:val="ac"/>
              <w:ind w:right="-108" w:firstLine="1"/>
              <w:jc w:val="both"/>
              <w:rPr>
                <w:sz w:val="22"/>
                <w:szCs w:val="22"/>
              </w:rPr>
            </w:pPr>
          </w:p>
          <w:p w:rsidR="00801F7A" w:rsidRPr="00801F7A" w:rsidRDefault="00801F7A" w:rsidP="00801F7A">
            <w:pPr>
              <w:pStyle w:val="ac"/>
              <w:ind w:right="-108" w:firstLine="1"/>
              <w:jc w:val="both"/>
              <w:rPr>
                <w:b/>
                <w:sz w:val="22"/>
                <w:szCs w:val="22"/>
              </w:rPr>
            </w:pPr>
            <w:r w:rsidRPr="00801F7A">
              <w:rPr>
                <w:b/>
                <w:sz w:val="22"/>
                <w:szCs w:val="22"/>
              </w:rPr>
              <w:t>Автоматизация внутрибанковских операций и внутренних процессов Банка</w:t>
            </w:r>
          </w:p>
          <w:p w:rsidR="00801F7A" w:rsidRPr="00801F7A" w:rsidRDefault="00801F7A" w:rsidP="00801F7A">
            <w:pPr>
              <w:pStyle w:val="ac"/>
              <w:ind w:right="-108" w:firstLine="1"/>
              <w:jc w:val="both"/>
              <w:rPr>
                <w:sz w:val="22"/>
                <w:szCs w:val="22"/>
              </w:rPr>
            </w:pPr>
            <w:r w:rsidRPr="00801F7A">
              <w:rPr>
                <w:sz w:val="22"/>
                <w:szCs w:val="22"/>
              </w:rPr>
              <w:t>Осуществлены мероприятия по ускорению работы основных АБС Банка от 2 до 10 раз по разным типам операций с нулевыми затратами на аутсорсинг и дополнительное оборудование.</w:t>
            </w:r>
          </w:p>
          <w:p w:rsidR="00801F7A" w:rsidRPr="00801F7A" w:rsidRDefault="00801F7A" w:rsidP="00801F7A">
            <w:pPr>
              <w:pStyle w:val="ac"/>
              <w:ind w:right="-108" w:firstLine="1"/>
              <w:jc w:val="both"/>
              <w:rPr>
                <w:sz w:val="22"/>
                <w:szCs w:val="22"/>
              </w:rPr>
            </w:pPr>
            <w:r w:rsidRPr="00801F7A">
              <w:rPr>
                <w:sz w:val="22"/>
                <w:szCs w:val="22"/>
              </w:rPr>
              <w:lastRenderedPageBreak/>
              <w:t>Автоматизирован бюджетный процесс, что позволило повысить эффективность и управляемость бизнес процессов по планированию, исполнению и контролю исполнения бюджета.</w:t>
            </w:r>
          </w:p>
          <w:p w:rsidR="00801F7A" w:rsidRPr="00801F7A" w:rsidRDefault="00801F7A" w:rsidP="00801F7A">
            <w:pPr>
              <w:pStyle w:val="ac"/>
              <w:ind w:right="-108" w:firstLine="1"/>
              <w:jc w:val="both"/>
              <w:rPr>
                <w:sz w:val="22"/>
                <w:szCs w:val="22"/>
              </w:rPr>
            </w:pPr>
            <w:r w:rsidRPr="00801F7A">
              <w:rPr>
                <w:sz w:val="22"/>
                <w:szCs w:val="22"/>
              </w:rPr>
              <w:t xml:space="preserve">ИТ Банка перешел на </w:t>
            </w:r>
            <w:proofErr w:type="spellStart"/>
            <w:r w:rsidRPr="00801F7A">
              <w:rPr>
                <w:sz w:val="22"/>
                <w:szCs w:val="22"/>
              </w:rPr>
              <w:t>релизную</w:t>
            </w:r>
            <w:proofErr w:type="spellEnd"/>
            <w:r w:rsidRPr="00801F7A">
              <w:rPr>
                <w:sz w:val="22"/>
                <w:szCs w:val="22"/>
              </w:rPr>
              <w:t xml:space="preserve"> политику управления изменениями ИТ-систем, что позволило сократить показатель времени простоя ключевых систем в 2 раза.</w:t>
            </w:r>
          </w:p>
          <w:p w:rsidR="00801F7A" w:rsidRPr="00801F7A" w:rsidRDefault="00801F7A" w:rsidP="00801F7A">
            <w:pPr>
              <w:pStyle w:val="ac"/>
              <w:ind w:right="-108" w:firstLine="1"/>
              <w:jc w:val="both"/>
              <w:rPr>
                <w:sz w:val="22"/>
                <w:szCs w:val="22"/>
              </w:rPr>
            </w:pPr>
            <w:r w:rsidRPr="00801F7A">
              <w:rPr>
                <w:sz w:val="22"/>
                <w:szCs w:val="22"/>
              </w:rPr>
              <w:t>В 2014 году продолжались работы по  внедрению Единого Хранилища Данных  на основе современной промышленной банковской модели. Построен программно-аппаратный комплекс Хранилища, внедрены и отработаны механизмы и процедуры загрузки и преобразования данных из систем источников. Подгото</w:t>
            </w:r>
            <w:r w:rsidRPr="00801F7A">
              <w:rPr>
                <w:sz w:val="22"/>
                <w:szCs w:val="22"/>
              </w:rPr>
              <w:t>в</w:t>
            </w:r>
            <w:r w:rsidRPr="00801F7A">
              <w:rPr>
                <w:sz w:val="22"/>
                <w:szCs w:val="22"/>
              </w:rPr>
              <w:t xml:space="preserve">лены к сдаче первые витрины данных. </w:t>
            </w:r>
          </w:p>
          <w:p w:rsidR="00801F7A" w:rsidRPr="00801F7A" w:rsidRDefault="00801F7A" w:rsidP="00801F7A">
            <w:pPr>
              <w:pStyle w:val="ac"/>
              <w:ind w:right="-108" w:firstLine="1"/>
              <w:jc w:val="both"/>
              <w:rPr>
                <w:sz w:val="22"/>
                <w:szCs w:val="22"/>
              </w:rPr>
            </w:pPr>
          </w:p>
          <w:p w:rsidR="00801F7A" w:rsidRPr="00801F7A" w:rsidRDefault="00801F7A" w:rsidP="00801F7A">
            <w:pPr>
              <w:pStyle w:val="ac"/>
              <w:ind w:right="-108" w:firstLine="1"/>
              <w:jc w:val="both"/>
              <w:rPr>
                <w:b/>
                <w:sz w:val="22"/>
                <w:szCs w:val="22"/>
              </w:rPr>
            </w:pPr>
            <w:r w:rsidRPr="00801F7A">
              <w:rPr>
                <w:b/>
                <w:sz w:val="22"/>
                <w:szCs w:val="22"/>
              </w:rPr>
              <w:t>Развитие ИТ-инфраструктуры</w:t>
            </w:r>
          </w:p>
          <w:p w:rsidR="00801F7A" w:rsidRPr="00801F7A" w:rsidRDefault="00801F7A" w:rsidP="00801F7A">
            <w:pPr>
              <w:pStyle w:val="ac"/>
              <w:ind w:right="-108" w:firstLine="1"/>
              <w:jc w:val="both"/>
              <w:rPr>
                <w:sz w:val="22"/>
                <w:szCs w:val="22"/>
              </w:rPr>
            </w:pPr>
            <w:r w:rsidRPr="00801F7A">
              <w:rPr>
                <w:sz w:val="22"/>
                <w:szCs w:val="22"/>
              </w:rPr>
              <w:t>В отчетном периоде осуществлено перемещение основного центра обработки данных (ЦОД) на аренду</w:t>
            </w:r>
            <w:r w:rsidRPr="00801F7A">
              <w:rPr>
                <w:sz w:val="22"/>
                <w:szCs w:val="22"/>
              </w:rPr>
              <w:t>е</w:t>
            </w:r>
            <w:r w:rsidRPr="00801F7A">
              <w:rPr>
                <w:sz w:val="22"/>
                <w:szCs w:val="22"/>
              </w:rPr>
              <w:t xml:space="preserve">мую у МТС площадку промышленного </w:t>
            </w:r>
            <w:proofErr w:type="spellStart"/>
            <w:r w:rsidRPr="00801F7A">
              <w:rPr>
                <w:sz w:val="22"/>
                <w:szCs w:val="22"/>
              </w:rPr>
              <w:t>ЦОДа</w:t>
            </w:r>
            <w:proofErr w:type="spellEnd"/>
            <w:r w:rsidRPr="00801F7A">
              <w:rPr>
                <w:sz w:val="22"/>
                <w:szCs w:val="22"/>
              </w:rPr>
              <w:t xml:space="preserve">, что вывело отказоустойчивость </w:t>
            </w:r>
            <w:proofErr w:type="spellStart"/>
            <w:r w:rsidRPr="00801F7A">
              <w:rPr>
                <w:sz w:val="22"/>
                <w:szCs w:val="22"/>
              </w:rPr>
              <w:t>ЦОДа</w:t>
            </w:r>
            <w:proofErr w:type="spellEnd"/>
            <w:r w:rsidRPr="00801F7A">
              <w:rPr>
                <w:sz w:val="22"/>
                <w:szCs w:val="22"/>
              </w:rPr>
              <w:t xml:space="preserve"> Банка на новый с</w:t>
            </w:r>
            <w:r w:rsidRPr="00801F7A">
              <w:rPr>
                <w:sz w:val="22"/>
                <w:szCs w:val="22"/>
              </w:rPr>
              <w:t>о</w:t>
            </w:r>
            <w:r w:rsidRPr="00801F7A">
              <w:rPr>
                <w:sz w:val="22"/>
                <w:szCs w:val="22"/>
              </w:rPr>
              <w:t>временный уровень. Переезд в новый ЦОД осуществлен без простоя ИТ систем Банка и без закупок дор</w:t>
            </w:r>
            <w:r w:rsidRPr="00801F7A">
              <w:rPr>
                <w:sz w:val="22"/>
                <w:szCs w:val="22"/>
              </w:rPr>
              <w:t>о</w:t>
            </w:r>
            <w:r w:rsidRPr="00801F7A">
              <w:rPr>
                <w:sz w:val="22"/>
                <w:szCs w:val="22"/>
              </w:rPr>
              <w:t>гостоящего оборудования.</w:t>
            </w:r>
          </w:p>
          <w:p w:rsidR="00801F7A" w:rsidRPr="00801F7A" w:rsidRDefault="00801F7A" w:rsidP="00801F7A">
            <w:pPr>
              <w:pStyle w:val="ac"/>
              <w:ind w:right="-108" w:firstLine="1"/>
              <w:jc w:val="both"/>
              <w:rPr>
                <w:sz w:val="22"/>
                <w:szCs w:val="22"/>
              </w:rPr>
            </w:pPr>
            <w:r w:rsidRPr="00801F7A">
              <w:rPr>
                <w:sz w:val="22"/>
                <w:szCs w:val="22"/>
              </w:rPr>
              <w:t xml:space="preserve">В 2014 году в Банке введены дополнительные современные серверные мощности и иное технологическое оборудование и системы, обеспечивающие бесперебойную текущую операционную деятельность Банка и сокращение операционных расходов, в том числе: терминальная ферма </w:t>
            </w:r>
            <w:proofErr w:type="spellStart"/>
            <w:r w:rsidRPr="00801F7A">
              <w:rPr>
                <w:sz w:val="22"/>
                <w:szCs w:val="22"/>
              </w:rPr>
              <w:t>Citrix</w:t>
            </w:r>
            <w:proofErr w:type="spellEnd"/>
            <w:r w:rsidRPr="00801F7A">
              <w:rPr>
                <w:sz w:val="22"/>
                <w:szCs w:val="22"/>
              </w:rPr>
              <w:t xml:space="preserve"> версии 6.5, оптимизация к</w:t>
            </w:r>
            <w:r w:rsidRPr="00801F7A">
              <w:rPr>
                <w:sz w:val="22"/>
                <w:szCs w:val="22"/>
              </w:rPr>
              <w:t>а</w:t>
            </w:r>
            <w:r w:rsidRPr="00801F7A">
              <w:rPr>
                <w:sz w:val="22"/>
                <w:szCs w:val="22"/>
              </w:rPr>
              <w:t>налов связи и др.</w:t>
            </w:r>
          </w:p>
          <w:p w:rsidR="00801F7A" w:rsidRPr="00801F7A" w:rsidRDefault="00801F7A" w:rsidP="00801F7A">
            <w:pPr>
              <w:pStyle w:val="ac"/>
              <w:ind w:right="-108" w:firstLine="1"/>
              <w:jc w:val="both"/>
              <w:rPr>
                <w:sz w:val="22"/>
                <w:szCs w:val="22"/>
              </w:rPr>
            </w:pPr>
            <w:r w:rsidRPr="00801F7A">
              <w:rPr>
                <w:sz w:val="22"/>
                <w:szCs w:val="22"/>
              </w:rPr>
              <w:t>Выполнены пилотные задачи по централизации ИТ инфраструктуры, в частности перевод инфраструкт</w:t>
            </w:r>
            <w:r w:rsidRPr="00801F7A">
              <w:rPr>
                <w:sz w:val="22"/>
                <w:szCs w:val="22"/>
              </w:rPr>
              <w:t>у</w:t>
            </w:r>
            <w:r w:rsidRPr="00801F7A">
              <w:rPr>
                <w:sz w:val="22"/>
                <w:szCs w:val="22"/>
              </w:rPr>
              <w:t>ры в Головной офис Банка из офисов в Армавире, Нижнем Новгороде и Ярославле, а в Хабаровске введ</w:t>
            </w:r>
            <w:r w:rsidRPr="00801F7A">
              <w:rPr>
                <w:sz w:val="22"/>
                <w:szCs w:val="22"/>
              </w:rPr>
              <w:t>е</w:t>
            </w:r>
            <w:r w:rsidRPr="00801F7A">
              <w:rPr>
                <w:sz w:val="22"/>
                <w:szCs w:val="22"/>
              </w:rPr>
              <w:t xml:space="preserve">на в эксплуатацию почтовая служба </w:t>
            </w:r>
            <w:proofErr w:type="spellStart"/>
            <w:r w:rsidRPr="00801F7A">
              <w:rPr>
                <w:sz w:val="22"/>
                <w:szCs w:val="22"/>
              </w:rPr>
              <w:t>Exchange</w:t>
            </w:r>
            <w:proofErr w:type="spellEnd"/>
            <w:r w:rsidRPr="00801F7A">
              <w:rPr>
                <w:sz w:val="22"/>
                <w:szCs w:val="22"/>
              </w:rPr>
              <w:t xml:space="preserve"> 2010.</w:t>
            </w:r>
          </w:p>
          <w:p w:rsidR="00801F7A" w:rsidRPr="00801F7A" w:rsidRDefault="00801F7A" w:rsidP="00801F7A">
            <w:pPr>
              <w:pStyle w:val="ac"/>
              <w:ind w:right="-108" w:firstLine="1"/>
              <w:jc w:val="both"/>
              <w:rPr>
                <w:sz w:val="22"/>
                <w:szCs w:val="22"/>
              </w:rPr>
            </w:pPr>
            <w:r w:rsidRPr="00801F7A">
              <w:rPr>
                <w:sz w:val="22"/>
                <w:szCs w:val="22"/>
              </w:rPr>
              <w:t xml:space="preserve">В ресурсную базу внедрено оборудование разных </w:t>
            </w:r>
            <w:proofErr w:type="spellStart"/>
            <w:r w:rsidRPr="00801F7A">
              <w:rPr>
                <w:sz w:val="22"/>
                <w:szCs w:val="22"/>
              </w:rPr>
              <w:t>вендоров</w:t>
            </w:r>
            <w:proofErr w:type="spellEnd"/>
            <w:r w:rsidRPr="00801F7A">
              <w:rPr>
                <w:sz w:val="22"/>
                <w:szCs w:val="22"/>
              </w:rPr>
              <w:t>, что позволило сэкономить на закупках д</w:t>
            </w:r>
            <w:r w:rsidRPr="00801F7A">
              <w:rPr>
                <w:sz w:val="22"/>
                <w:szCs w:val="22"/>
              </w:rPr>
              <w:t>е</w:t>
            </w:r>
            <w:r w:rsidRPr="00801F7A">
              <w:rPr>
                <w:sz w:val="22"/>
                <w:szCs w:val="22"/>
              </w:rPr>
              <w:t>сятки миллионов рублей.</w:t>
            </w:r>
          </w:p>
          <w:p w:rsidR="00801F7A" w:rsidRPr="00801F7A" w:rsidRDefault="00801F7A" w:rsidP="00801F7A">
            <w:pPr>
              <w:pStyle w:val="ac"/>
              <w:ind w:right="-108" w:firstLine="1"/>
              <w:jc w:val="both"/>
              <w:rPr>
                <w:sz w:val="22"/>
                <w:szCs w:val="22"/>
              </w:rPr>
            </w:pPr>
            <w:r w:rsidRPr="00801F7A">
              <w:rPr>
                <w:sz w:val="22"/>
                <w:szCs w:val="22"/>
              </w:rPr>
              <w:t>В Банке непрерывно осуществлялось совершенствование технической поддержки ИТ-систем и пользов</w:t>
            </w:r>
            <w:r w:rsidRPr="00801F7A">
              <w:rPr>
                <w:sz w:val="22"/>
                <w:szCs w:val="22"/>
              </w:rPr>
              <w:t>а</w:t>
            </w:r>
            <w:r w:rsidRPr="00801F7A">
              <w:rPr>
                <w:sz w:val="22"/>
                <w:szCs w:val="22"/>
              </w:rPr>
              <w:t>телей с целью обеспечения бесперебойной работы бизнес-процессов и сокращения операционных расх</w:t>
            </w:r>
            <w:r w:rsidRPr="00801F7A">
              <w:rPr>
                <w:sz w:val="22"/>
                <w:szCs w:val="22"/>
              </w:rPr>
              <w:t>о</w:t>
            </w:r>
            <w:r w:rsidRPr="00801F7A">
              <w:rPr>
                <w:sz w:val="22"/>
                <w:szCs w:val="22"/>
              </w:rPr>
              <w:t xml:space="preserve">дов. </w:t>
            </w:r>
          </w:p>
          <w:p w:rsidR="00801F7A" w:rsidRPr="00801F7A" w:rsidRDefault="00801F7A" w:rsidP="00801F7A">
            <w:pPr>
              <w:pStyle w:val="ac"/>
              <w:ind w:right="-108" w:firstLine="1"/>
              <w:jc w:val="both"/>
              <w:rPr>
                <w:sz w:val="22"/>
                <w:szCs w:val="22"/>
              </w:rPr>
            </w:pPr>
            <w:r w:rsidRPr="00801F7A">
              <w:rPr>
                <w:sz w:val="22"/>
                <w:szCs w:val="22"/>
              </w:rPr>
              <w:t>Стратегия дальнейшего развития ИТ-направления Банка нацелена на создание эффективной ИТ-инфраструктуры с низкой стоимостью транзакций, обеспечивающей регламентированный уровень надежности, доступности и отказоустойчивости ИТ-систем в соответствии с планируемыми объемами бизнеса и требованиями к качеству обслуживания клиентов. Работа строится на гибкой ИТ-платформе для оперативного создания и вывода новых конкурентных банковских продуктов на рынок. Банк орие</w:t>
            </w:r>
            <w:r w:rsidRPr="00801F7A">
              <w:rPr>
                <w:sz w:val="22"/>
                <w:szCs w:val="22"/>
              </w:rPr>
              <w:t>н</w:t>
            </w:r>
            <w:r w:rsidRPr="00801F7A">
              <w:rPr>
                <w:sz w:val="22"/>
                <w:szCs w:val="22"/>
              </w:rPr>
              <w:t>тируется на использование лучших бизнес-практик, основанных на передовом мировом опыте внедрения ИТ-систем.</w:t>
            </w:r>
          </w:p>
          <w:p w:rsidR="001C410B" w:rsidRPr="00801F7A" w:rsidRDefault="00801F7A" w:rsidP="00801F7A">
            <w:pPr>
              <w:ind w:right="-108" w:firstLine="1"/>
              <w:jc w:val="both"/>
              <w:rPr>
                <w:sz w:val="22"/>
                <w:szCs w:val="22"/>
                <w:lang w:val="x-none"/>
              </w:rPr>
            </w:pPr>
            <w:r w:rsidRPr="00801F7A">
              <w:rPr>
                <w:sz w:val="22"/>
                <w:szCs w:val="22"/>
              </w:rPr>
              <w:t> </w:t>
            </w:r>
          </w:p>
          <w:p w:rsidR="001F3899" w:rsidRPr="00801F7A" w:rsidRDefault="001F3899" w:rsidP="00801F7A">
            <w:pPr>
              <w:ind w:right="-108" w:firstLine="1"/>
              <w:jc w:val="both"/>
              <w:rPr>
                <w:sz w:val="22"/>
                <w:szCs w:val="22"/>
              </w:rPr>
            </w:pPr>
          </w:p>
          <w:p w:rsidR="001F3899" w:rsidRPr="00801F7A" w:rsidRDefault="001F3899" w:rsidP="00801F7A">
            <w:pPr>
              <w:ind w:right="-108" w:firstLine="1"/>
              <w:jc w:val="both"/>
              <w:rPr>
                <w:sz w:val="22"/>
                <w:szCs w:val="22"/>
              </w:rPr>
            </w:pPr>
            <w:r w:rsidRPr="00801F7A">
              <w:rPr>
                <w:sz w:val="22"/>
                <w:szCs w:val="22"/>
              </w:rPr>
              <w:t>В рамках утвержденного в Банке бюджета инвестиций расходы в области научно</w:t>
            </w:r>
            <w:r w:rsidR="00B140EC" w:rsidRPr="00801F7A">
              <w:rPr>
                <w:sz w:val="22"/>
                <w:szCs w:val="22"/>
              </w:rPr>
              <w:t>–</w:t>
            </w:r>
            <w:r w:rsidRPr="00801F7A">
              <w:rPr>
                <w:sz w:val="22"/>
                <w:szCs w:val="22"/>
              </w:rPr>
              <w:t xml:space="preserve">технического развития, в отношении лицензий и патентов, новых разработок и исследований  составили   </w:t>
            </w:r>
          </w:p>
          <w:p w:rsidR="001F3899" w:rsidRPr="00801F7A" w:rsidRDefault="001F3899" w:rsidP="00801F7A">
            <w:pPr>
              <w:ind w:firstLine="1"/>
              <w:jc w:val="right"/>
              <w:rPr>
                <w:sz w:val="22"/>
                <w:szCs w:val="22"/>
              </w:rPr>
            </w:pPr>
            <w:r w:rsidRPr="00801F7A">
              <w:rPr>
                <w:sz w:val="22"/>
                <w:szCs w:val="22"/>
              </w:rPr>
              <w:t>Тыс. руб.</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1847"/>
              <w:gridCol w:w="3265"/>
            </w:tblGrid>
            <w:tr w:rsidR="001F3899" w:rsidRPr="00801F7A" w:rsidTr="009F278A">
              <w:tc>
                <w:tcPr>
                  <w:tcW w:w="4669" w:type="dxa"/>
                </w:tcPr>
                <w:p w:rsidR="001F3899" w:rsidRPr="00801F7A" w:rsidRDefault="001F3899" w:rsidP="00801F7A">
                  <w:pPr>
                    <w:ind w:firstLine="1"/>
                    <w:rPr>
                      <w:sz w:val="22"/>
                      <w:szCs w:val="22"/>
                    </w:rPr>
                  </w:pPr>
                </w:p>
              </w:tc>
              <w:tc>
                <w:tcPr>
                  <w:tcW w:w="1847" w:type="dxa"/>
                </w:tcPr>
                <w:p w:rsidR="001F3899" w:rsidRPr="00801F7A" w:rsidRDefault="001F3899" w:rsidP="00801F7A">
                  <w:pPr>
                    <w:ind w:firstLine="1"/>
                    <w:jc w:val="right"/>
                    <w:rPr>
                      <w:sz w:val="22"/>
                      <w:szCs w:val="22"/>
                    </w:rPr>
                  </w:pPr>
                  <w:r w:rsidRPr="00801F7A">
                    <w:rPr>
                      <w:sz w:val="22"/>
                      <w:szCs w:val="22"/>
                    </w:rPr>
                    <w:t>201</w:t>
                  </w:r>
                  <w:r w:rsidR="00CD26F3" w:rsidRPr="00801F7A">
                    <w:rPr>
                      <w:sz w:val="22"/>
                      <w:szCs w:val="22"/>
                    </w:rPr>
                    <w:t>4</w:t>
                  </w:r>
                  <w:r w:rsidRPr="00801F7A">
                    <w:rPr>
                      <w:sz w:val="22"/>
                      <w:szCs w:val="22"/>
                    </w:rPr>
                    <w:t xml:space="preserve"> г.</w:t>
                  </w:r>
                </w:p>
              </w:tc>
              <w:tc>
                <w:tcPr>
                  <w:tcW w:w="3265" w:type="dxa"/>
                </w:tcPr>
                <w:p w:rsidR="001F3899" w:rsidRPr="00801F7A" w:rsidRDefault="00D50389" w:rsidP="00801F7A">
                  <w:pPr>
                    <w:ind w:firstLine="1"/>
                    <w:jc w:val="right"/>
                    <w:rPr>
                      <w:sz w:val="22"/>
                      <w:szCs w:val="22"/>
                    </w:rPr>
                  </w:pPr>
                  <w:r>
                    <w:rPr>
                      <w:sz w:val="22"/>
                      <w:szCs w:val="22"/>
                      <w:lang w:val="en-US"/>
                    </w:rPr>
                    <w:t>I</w:t>
                  </w:r>
                  <w:r>
                    <w:rPr>
                      <w:sz w:val="22"/>
                      <w:szCs w:val="22"/>
                    </w:rPr>
                    <w:t xml:space="preserve"> полугодие</w:t>
                  </w:r>
                  <w:r w:rsidR="001F3899" w:rsidRPr="00801F7A">
                    <w:rPr>
                      <w:sz w:val="22"/>
                      <w:szCs w:val="22"/>
                    </w:rPr>
                    <w:t xml:space="preserve"> 201</w:t>
                  </w:r>
                  <w:r w:rsidR="00CD26F3" w:rsidRPr="00801F7A">
                    <w:rPr>
                      <w:sz w:val="22"/>
                      <w:szCs w:val="22"/>
                    </w:rPr>
                    <w:t>5</w:t>
                  </w:r>
                  <w:r w:rsidR="001F3899" w:rsidRPr="00801F7A">
                    <w:rPr>
                      <w:sz w:val="22"/>
                      <w:szCs w:val="22"/>
                    </w:rPr>
                    <w:t xml:space="preserve"> года</w:t>
                  </w:r>
                </w:p>
              </w:tc>
            </w:tr>
            <w:tr w:rsidR="001F3899" w:rsidRPr="00801F7A" w:rsidTr="004207EE">
              <w:tc>
                <w:tcPr>
                  <w:tcW w:w="4669" w:type="dxa"/>
                </w:tcPr>
                <w:p w:rsidR="001F3899" w:rsidRPr="00801F7A" w:rsidRDefault="001F3899" w:rsidP="00801F7A">
                  <w:pPr>
                    <w:ind w:firstLine="1"/>
                    <w:rPr>
                      <w:sz w:val="22"/>
                      <w:szCs w:val="22"/>
                    </w:rPr>
                  </w:pPr>
                  <w:r w:rsidRPr="00801F7A">
                    <w:rPr>
                      <w:sz w:val="22"/>
                      <w:szCs w:val="22"/>
                    </w:rPr>
                    <w:t>приобретение и доработка розничных банко</w:t>
                  </w:r>
                  <w:r w:rsidRPr="00801F7A">
                    <w:rPr>
                      <w:sz w:val="22"/>
                      <w:szCs w:val="22"/>
                    </w:rPr>
                    <w:t>в</w:t>
                  </w:r>
                  <w:r w:rsidRPr="00801F7A">
                    <w:rPr>
                      <w:sz w:val="22"/>
                      <w:szCs w:val="22"/>
                    </w:rPr>
                    <w:t xml:space="preserve">ских систем </w:t>
                  </w:r>
                </w:p>
              </w:tc>
              <w:tc>
                <w:tcPr>
                  <w:tcW w:w="1847" w:type="dxa"/>
                  <w:vAlign w:val="center"/>
                </w:tcPr>
                <w:p w:rsidR="001F3899" w:rsidRPr="00801F7A" w:rsidRDefault="004207EE" w:rsidP="00801F7A">
                  <w:pPr>
                    <w:ind w:firstLine="1"/>
                    <w:jc w:val="right"/>
                    <w:rPr>
                      <w:sz w:val="22"/>
                      <w:szCs w:val="22"/>
                    </w:rPr>
                  </w:pPr>
                  <w:r w:rsidRPr="00801F7A">
                    <w:rPr>
                      <w:sz w:val="22"/>
                      <w:szCs w:val="22"/>
                    </w:rPr>
                    <w:t>106 837</w:t>
                  </w:r>
                </w:p>
              </w:tc>
              <w:tc>
                <w:tcPr>
                  <w:tcW w:w="3265" w:type="dxa"/>
                  <w:vAlign w:val="center"/>
                </w:tcPr>
                <w:p w:rsidR="001F3899" w:rsidRPr="00801F7A" w:rsidRDefault="004A79E5" w:rsidP="00801F7A">
                  <w:pPr>
                    <w:ind w:firstLine="1"/>
                    <w:jc w:val="right"/>
                    <w:rPr>
                      <w:sz w:val="22"/>
                      <w:szCs w:val="22"/>
                    </w:rPr>
                  </w:pPr>
                  <w:r>
                    <w:rPr>
                      <w:sz w:val="22"/>
                      <w:szCs w:val="22"/>
                    </w:rPr>
                    <w:t>55 448</w:t>
                  </w:r>
                </w:p>
              </w:tc>
            </w:tr>
            <w:tr w:rsidR="001F3899" w:rsidRPr="00801F7A" w:rsidTr="004207EE">
              <w:tc>
                <w:tcPr>
                  <w:tcW w:w="4669" w:type="dxa"/>
                </w:tcPr>
                <w:p w:rsidR="001F3899" w:rsidRPr="00801F7A" w:rsidRDefault="001C00E1" w:rsidP="00801F7A">
                  <w:pPr>
                    <w:ind w:firstLine="1"/>
                    <w:rPr>
                      <w:sz w:val="22"/>
                      <w:szCs w:val="22"/>
                    </w:rPr>
                  </w:pPr>
                  <w:r w:rsidRPr="00801F7A">
                    <w:rPr>
                      <w:sz w:val="22"/>
                      <w:szCs w:val="22"/>
                    </w:rPr>
                    <w:t>приобрет</w:t>
                  </w:r>
                  <w:r w:rsidR="00E563B7" w:rsidRPr="00801F7A">
                    <w:rPr>
                      <w:sz w:val="22"/>
                      <w:szCs w:val="22"/>
                    </w:rPr>
                    <w:t>ение серве</w:t>
                  </w:r>
                  <w:r w:rsidR="001F3899" w:rsidRPr="00801F7A">
                    <w:rPr>
                      <w:sz w:val="22"/>
                      <w:szCs w:val="22"/>
                    </w:rPr>
                    <w:t>ров</w:t>
                  </w:r>
                </w:p>
              </w:tc>
              <w:tc>
                <w:tcPr>
                  <w:tcW w:w="1847" w:type="dxa"/>
                  <w:vAlign w:val="center"/>
                </w:tcPr>
                <w:p w:rsidR="001F3899" w:rsidRPr="00801F7A" w:rsidRDefault="004207EE" w:rsidP="00801F7A">
                  <w:pPr>
                    <w:ind w:firstLine="1"/>
                    <w:jc w:val="right"/>
                    <w:rPr>
                      <w:sz w:val="22"/>
                      <w:szCs w:val="22"/>
                    </w:rPr>
                  </w:pPr>
                  <w:r w:rsidRPr="00801F7A">
                    <w:rPr>
                      <w:sz w:val="22"/>
                      <w:szCs w:val="22"/>
                    </w:rPr>
                    <w:t>186 717</w:t>
                  </w:r>
                </w:p>
              </w:tc>
              <w:tc>
                <w:tcPr>
                  <w:tcW w:w="3265" w:type="dxa"/>
                  <w:vAlign w:val="center"/>
                </w:tcPr>
                <w:p w:rsidR="001F3899" w:rsidRPr="00801F7A" w:rsidRDefault="004A79E5" w:rsidP="00801F7A">
                  <w:pPr>
                    <w:ind w:firstLine="1"/>
                    <w:jc w:val="right"/>
                    <w:rPr>
                      <w:sz w:val="22"/>
                      <w:szCs w:val="22"/>
                    </w:rPr>
                  </w:pPr>
                  <w:r>
                    <w:rPr>
                      <w:sz w:val="22"/>
                      <w:szCs w:val="22"/>
                    </w:rPr>
                    <w:t>22 206</w:t>
                  </w:r>
                </w:p>
              </w:tc>
            </w:tr>
            <w:tr w:rsidR="001F3899" w:rsidRPr="00801F7A" w:rsidTr="004207EE">
              <w:tc>
                <w:tcPr>
                  <w:tcW w:w="4669" w:type="dxa"/>
                </w:tcPr>
                <w:p w:rsidR="001F3899" w:rsidRPr="00801F7A" w:rsidRDefault="001F3899" w:rsidP="00801F7A">
                  <w:pPr>
                    <w:ind w:firstLine="1"/>
                    <w:rPr>
                      <w:sz w:val="22"/>
                      <w:szCs w:val="22"/>
                    </w:rPr>
                  </w:pPr>
                  <w:r w:rsidRPr="00801F7A">
                    <w:rPr>
                      <w:sz w:val="22"/>
                      <w:szCs w:val="22"/>
                    </w:rPr>
                    <w:t>на поддержание работы процессингового це</w:t>
                  </w:r>
                  <w:r w:rsidRPr="00801F7A">
                    <w:rPr>
                      <w:sz w:val="22"/>
                      <w:szCs w:val="22"/>
                    </w:rPr>
                    <w:t>н</w:t>
                  </w:r>
                  <w:r w:rsidRPr="00801F7A">
                    <w:rPr>
                      <w:sz w:val="22"/>
                      <w:szCs w:val="22"/>
                    </w:rPr>
                    <w:t>тра</w:t>
                  </w:r>
                </w:p>
              </w:tc>
              <w:tc>
                <w:tcPr>
                  <w:tcW w:w="1847" w:type="dxa"/>
                  <w:vAlign w:val="center"/>
                </w:tcPr>
                <w:p w:rsidR="001F3899" w:rsidRPr="00801F7A" w:rsidRDefault="004207EE" w:rsidP="00801F7A">
                  <w:pPr>
                    <w:ind w:firstLine="1"/>
                    <w:jc w:val="right"/>
                    <w:rPr>
                      <w:sz w:val="22"/>
                      <w:szCs w:val="22"/>
                    </w:rPr>
                  </w:pPr>
                  <w:r w:rsidRPr="00801F7A">
                    <w:rPr>
                      <w:sz w:val="22"/>
                      <w:szCs w:val="22"/>
                    </w:rPr>
                    <w:t>27 053</w:t>
                  </w:r>
                </w:p>
              </w:tc>
              <w:tc>
                <w:tcPr>
                  <w:tcW w:w="3265" w:type="dxa"/>
                  <w:vAlign w:val="center"/>
                </w:tcPr>
                <w:p w:rsidR="001F3899" w:rsidRPr="00801F7A" w:rsidRDefault="004A79E5" w:rsidP="00801F7A">
                  <w:pPr>
                    <w:ind w:firstLine="1"/>
                    <w:jc w:val="right"/>
                    <w:rPr>
                      <w:sz w:val="22"/>
                      <w:szCs w:val="22"/>
                    </w:rPr>
                  </w:pPr>
                  <w:r>
                    <w:rPr>
                      <w:sz w:val="22"/>
                      <w:szCs w:val="22"/>
                    </w:rPr>
                    <w:t>5 692</w:t>
                  </w:r>
                </w:p>
              </w:tc>
            </w:tr>
            <w:tr w:rsidR="001F3899" w:rsidRPr="00801F7A" w:rsidTr="004207EE">
              <w:tc>
                <w:tcPr>
                  <w:tcW w:w="4669" w:type="dxa"/>
                </w:tcPr>
                <w:p w:rsidR="001F3899" w:rsidRPr="00801F7A" w:rsidRDefault="00E563B7" w:rsidP="00801F7A">
                  <w:pPr>
                    <w:ind w:firstLine="1"/>
                    <w:rPr>
                      <w:sz w:val="22"/>
                      <w:szCs w:val="22"/>
                    </w:rPr>
                  </w:pPr>
                  <w:r w:rsidRPr="00801F7A">
                    <w:rPr>
                      <w:sz w:val="22"/>
                      <w:szCs w:val="22"/>
                    </w:rPr>
                    <w:t>органи</w:t>
                  </w:r>
                  <w:r w:rsidR="00D62FB8" w:rsidRPr="00801F7A">
                    <w:rPr>
                      <w:sz w:val="22"/>
                      <w:szCs w:val="22"/>
                    </w:rPr>
                    <w:t>зация ка</w:t>
                  </w:r>
                  <w:r w:rsidR="001F3899" w:rsidRPr="00801F7A">
                    <w:rPr>
                      <w:sz w:val="22"/>
                      <w:szCs w:val="22"/>
                    </w:rPr>
                    <w:t>налов связи</w:t>
                  </w:r>
                </w:p>
              </w:tc>
              <w:tc>
                <w:tcPr>
                  <w:tcW w:w="1847" w:type="dxa"/>
                  <w:vAlign w:val="center"/>
                </w:tcPr>
                <w:p w:rsidR="001F3899" w:rsidRPr="00801F7A" w:rsidRDefault="004207EE" w:rsidP="00801F7A">
                  <w:pPr>
                    <w:ind w:firstLine="1"/>
                    <w:jc w:val="right"/>
                    <w:rPr>
                      <w:sz w:val="22"/>
                      <w:szCs w:val="22"/>
                    </w:rPr>
                  </w:pPr>
                  <w:r w:rsidRPr="00801F7A">
                    <w:rPr>
                      <w:sz w:val="22"/>
                      <w:szCs w:val="22"/>
                    </w:rPr>
                    <w:t>4 219</w:t>
                  </w:r>
                </w:p>
              </w:tc>
              <w:tc>
                <w:tcPr>
                  <w:tcW w:w="3265" w:type="dxa"/>
                  <w:vAlign w:val="center"/>
                </w:tcPr>
                <w:p w:rsidR="001F3899" w:rsidRPr="00801F7A" w:rsidRDefault="004A79E5" w:rsidP="00801F7A">
                  <w:pPr>
                    <w:ind w:firstLine="1"/>
                    <w:jc w:val="right"/>
                    <w:rPr>
                      <w:sz w:val="22"/>
                      <w:szCs w:val="22"/>
                    </w:rPr>
                  </w:pPr>
                  <w:r>
                    <w:rPr>
                      <w:sz w:val="22"/>
                      <w:szCs w:val="22"/>
                    </w:rPr>
                    <w:t>897</w:t>
                  </w:r>
                </w:p>
              </w:tc>
            </w:tr>
            <w:tr w:rsidR="001F3899" w:rsidRPr="00801F7A" w:rsidTr="004207EE">
              <w:tc>
                <w:tcPr>
                  <w:tcW w:w="4669" w:type="dxa"/>
                </w:tcPr>
                <w:p w:rsidR="001F3899" w:rsidRPr="00801F7A" w:rsidRDefault="001F3899" w:rsidP="00801F7A">
                  <w:pPr>
                    <w:ind w:firstLine="1"/>
                    <w:rPr>
                      <w:sz w:val="22"/>
                      <w:szCs w:val="22"/>
                    </w:rPr>
                  </w:pPr>
                  <w:r w:rsidRPr="00801F7A">
                    <w:rPr>
                      <w:rFonts w:eastAsia="Arial Unicode MS"/>
                      <w:sz w:val="22"/>
                      <w:szCs w:val="22"/>
                    </w:rPr>
                    <w:t>на развитие сети устройств самообслуживания</w:t>
                  </w:r>
                </w:p>
              </w:tc>
              <w:tc>
                <w:tcPr>
                  <w:tcW w:w="1847" w:type="dxa"/>
                  <w:vAlign w:val="center"/>
                </w:tcPr>
                <w:p w:rsidR="001F3899" w:rsidRPr="00801F7A" w:rsidRDefault="004207EE" w:rsidP="00801F7A">
                  <w:pPr>
                    <w:ind w:firstLine="1"/>
                    <w:jc w:val="right"/>
                    <w:rPr>
                      <w:sz w:val="22"/>
                      <w:szCs w:val="22"/>
                    </w:rPr>
                  </w:pPr>
                  <w:r w:rsidRPr="00801F7A">
                    <w:rPr>
                      <w:sz w:val="22"/>
                      <w:szCs w:val="22"/>
                    </w:rPr>
                    <w:t>279 467</w:t>
                  </w:r>
                </w:p>
              </w:tc>
              <w:tc>
                <w:tcPr>
                  <w:tcW w:w="3265" w:type="dxa"/>
                  <w:vAlign w:val="center"/>
                </w:tcPr>
                <w:p w:rsidR="001F3899" w:rsidRPr="00801F7A" w:rsidRDefault="004A79E5" w:rsidP="00801F7A">
                  <w:pPr>
                    <w:ind w:firstLine="1"/>
                    <w:jc w:val="right"/>
                    <w:rPr>
                      <w:sz w:val="22"/>
                      <w:szCs w:val="22"/>
                    </w:rPr>
                  </w:pPr>
                  <w:r>
                    <w:rPr>
                      <w:sz w:val="22"/>
                      <w:szCs w:val="22"/>
                    </w:rPr>
                    <w:t>0</w:t>
                  </w:r>
                </w:p>
              </w:tc>
            </w:tr>
            <w:tr w:rsidR="001F3899" w:rsidRPr="00801F7A" w:rsidTr="004207EE">
              <w:tc>
                <w:tcPr>
                  <w:tcW w:w="4669" w:type="dxa"/>
                </w:tcPr>
                <w:p w:rsidR="001F3899" w:rsidRPr="00801F7A" w:rsidRDefault="001F3899" w:rsidP="00801F7A">
                  <w:pPr>
                    <w:ind w:firstLine="1"/>
                    <w:rPr>
                      <w:sz w:val="22"/>
                      <w:szCs w:val="22"/>
                    </w:rPr>
                  </w:pPr>
                  <w:r w:rsidRPr="00801F7A">
                    <w:rPr>
                      <w:rFonts w:eastAsia="Arial Unicode MS"/>
                      <w:sz w:val="22"/>
                      <w:szCs w:val="22"/>
                    </w:rPr>
                    <w:t>на программное обеспечение</w:t>
                  </w:r>
                </w:p>
              </w:tc>
              <w:tc>
                <w:tcPr>
                  <w:tcW w:w="1847" w:type="dxa"/>
                  <w:vAlign w:val="center"/>
                </w:tcPr>
                <w:p w:rsidR="001F3899" w:rsidRPr="00801F7A" w:rsidRDefault="004207EE" w:rsidP="00801F7A">
                  <w:pPr>
                    <w:ind w:firstLine="1"/>
                    <w:jc w:val="right"/>
                    <w:rPr>
                      <w:sz w:val="22"/>
                      <w:szCs w:val="22"/>
                    </w:rPr>
                  </w:pPr>
                  <w:r w:rsidRPr="00801F7A">
                    <w:rPr>
                      <w:sz w:val="22"/>
                      <w:szCs w:val="22"/>
                    </w:rPr>
                    <w:t>54 848</w:t>
                  </w:r>
                </w:p>
              </w:tc>
              <w:tc>
                <w:tcPr>
                  <w:tcW w:w="3265" w:type="dxa"/>
                  <w:vAlign w:val="center"/>
                </w:tcPr>
                <w:p w:rsidR="001F3899" w:rsidRPr="00801F7A" w:rsidRDefault="004A79E5" w:rsidP="00801F7A">
                  <w:pPr>
                    <w:ind w:firstLine="1"/>
                    <w:jc w:val="right"/>
                    <w:rPr>
                      <w:sz w:val="22"/>
                      <w:szCs w:val="22"/>
                    </w:rPr>
                  </w:pPr>
                  <w:r>
                    <w:rPr>
                      <w:sz w:val="22"/>
                      <w:szCs w:val="22"/>
                    </w:rPr>
                    <w:t>22 937</w:t>
                  </w:r>
                </w:p>
              </w:tc>
            </w:tr>
            <w:tr w:rsidR="001F3899" w:rsidRPr="00801F7A" w:rsidTr="004207EE">
              <w:tc>
                <w:tcPr>
                  <w:tcW w:w="4669" w:type="dxa"/>
                </w:tcPr>
                <w:p w:rsidR="001F3899" w:rsidRPr="00801F7A" w:rsidRDefault="001F3899" w:rsidP="00801F7A">
                  <w:pPr>
                    <w:ind w:firstLine="1"/>
                    <w:rPr>
                      <w:sz w:val="22"/>
                      <w:szCs w:val="22"/>
                    </w:rPr>
                  </w:pPr>
                  <w:r w:rsidRPr="00801F7A">
                    <w:rPr>
                      <w:sz w:val="22"/>
                      <w:szCs w:val="22"/>
                    </w:rPr>
                    <w:t>Всего</w:t>
                  </w:r>
                </w:p>
              </w:tc>
              <w:tc>
                <w:tcPr>
                  <w:tcW w:w="1847" w:type="dxa"/>
                  <w:vAlign w:val="center"/>
                </w:tcPr>
                <w:p w:rsidR="001F3899" w:rsidRPr="00801F7A" w:rsidRDefault="004207EE" w:rsidP="00801F7A">
                  <w:pPr>
                    <w:ind w:firstLine="1"/>
                    <w:jc w:val="right"/>
                    <w:rPr>
                      <w:sz w:val="22"/>
                      <w:szCs w:val="22"/>
                    </w:rPr>
                  </w:pPr>
                  <w:r w:rsidRPr="00801F7A">
                    <w:rPr>
                      <w:sz w:val="22"/>
                      <w:szCs w:val="22"/>
                    </w:rPr>
                    <w:t>659 141</w:t>
                  </w:r>
                </w:p>
              </w:tc>
              <w:tc>
                <w:tcPr>
                  <w:tcW w:w="3265" w:type="dxa"/>
                  <w:vAlign w:val="center"/>
                </w:tcPr>
                <w:p w:rsidR="001F3899" w:rsidRPr="00801F7A" w:rsidRDefault="004A79E5" w:rsidP="00801F7A">
                  <w:pPr>
                    <w:ind w:firstLine="1"/>
                    <w:jc w:val="right"/>
                    <w:rPr>
                      <w:sz w:val="22"/>
                      <w:szCs w:val="22"/>
                    </w:rPr>
                  </w:pPr>
                  <w:r>
                    <w:rPr>
                      <w:sz w:val="22"/>
                      <w:szCs w:val="22"/>
                    </w:rPr>
                    <w:t>107 180</w:t>
                  </w:r>
                </w:p>
              </w:tc>
            </w:tr>
          </w:tbl>
          <w:p w:rsidR="001F3899" w:rsidRPr="00801F7A" w:rsidRDefault="001F3899" w:rsidP="00801F7A">
            <w:pPr>
              <w:ind w:firstLine="1"/>
              <w:rPr>
                <w:sz w:val="22"/>
                <w:szCs w:val="22"/>
              </w:rPr>
            </w:pPr>
          </w:p>
          <w:p w:rsidR="00041CC5" w:rsidRPr="00801F7A" w:rsidRDefault="00041CC5" w:rsidP="00801F7A">
            <w:pPr>
              <w:pStyle w:val="em-4"/>
              <w:ind w:firstLine="1"/>
              <w:rPr>
                <w:b/>
                <w:i/>
              </w:rPr>
            </w:pPr>
            <w:r w:rsidRPr="00801F7A">
              <w:rPr>
                <w:b/>
                <w:i/>
              </w:rPr>
              <w:t xml:space="preserve">Сведения о создании и получении кредитной организацией </w:t>
            </w:r>
            <w:r w:rsidR="00B140EC" w:rsidRPr="00801F7A">
              <w:rPr>
                <w:b/>
                <w:i/>
              </w:rPr>
              <w:t>–</w:t>
            </w:r>
            <w:r w:rsidRPr="00801F7A">
              <w:rPr>
                <w:b/>
                <w:i/>
              </w:rPr>
              <w:t xml:space="preserve"> эмитентом правовой охраны основных объектов интеллектуальной собственности:</w:t>
            </w:r>
          </w:p>
          <w:p w:rsidR="00041CC5" w:rsidRPr="00801F7A" w:rsidRDefault="00041CC5" w:rsidP="00801F7A">
            <w:pPr>
              <w:pStyle w:val="em-4"/>
              <w:ind w:firstLine="1"/>
            </w:pPr>
          </w:p>
          <w:tbl>
            <w:tblPr>
              <w:tblW w:w="10206" w:type="dxa"/>
              <w:tblLook w:val="01E0" w:firstRow="1" w:lastRow="1" w:firstColumn="1" w:lastColumn="1" w:noHBand="0" w:noVBand="0"/>
            </w:tblPr>
            <w:tblGrid>
              <w:gridCol w:w="10206"/>
            </w:tblGrid>
            <w:tr w:rsidR="00041CC5" w:rsidRPr="00801F7A" w:rsidTr="004F26AD">
              <w:tc>
                <w:tcPr>
                  <w:tcW w:w="10206" w:type="dxa"/>
                </w:tcPr>
                <w:p w:rsidR="00041CC5" w:rsidRPr="00801F7A" w:rsidRDefault="001C00E1" w:rsidP="00801F7A">
                  <w:pPr>
                    <w:pStyle w:val="em-4"/>
                    <w:ind w:firstLine="1"/>
                  </w:pPr>
                  <w:r w:rsidRPr="00801F7A">
                    <w:t>В наст</w:t>
                  </w:r>
                  <w:r w:rsidR="00041CC5" w:rsidRPr="00801F7A">
                    <w:t>оящее</w:t>
                  </w:r>
                  <w:r w:rsidRPr="00801F7A">
                    <w:t xml:space="preserve"> время Банк</w:t>
                  </w:r>
                  <w:r w:rsidR="00041CC5" w:rsidRPr="00801F7A">
                    <w:t xml:space="preserve"> не имеет зарегистрированных товарных знаков.</w:t>
                  </w:r>
                </w:p>
              </w:tc>
            </w:tr>
            <w:tr w:rsidR="00041CC5" w:rsidRPr="00801F7A" w:rsidTr="004F26AD">
              <w:tc>
                <w:tcPr>
                  <w:tcW w:w="10206" w:type="dxa"/>
                </w:tcPr>
                <w:p w:rsidR="00041CC5" w:rsidRPr="00801F7A" w:rsidRDefault="00041CC5" w:rsidP="00801F7A">
                  <w:pPr>
                    <w:pStyle w:val="em-6"/>
                    <w:ind w:firstLine="1"/>
                    <w:rPr>
                      <w:sz w:val="22"/>
                      <w:szCs w:val="22"/>
                    </w:rPr>
                  </w:pPr>
                  <w:r w:rsidRPr="00801F7A">
                    <w:rPr>
                      <w:sz w:val="22"/>
                      <w:szCs w:val="22"/>
                    </w:rPr>
                    <w:t xml:space="preserve">(Указываются сведения о дате выдачи и сроках действия патентов на изобретение, на полезную модель и </w:t>
                  </w:r>
                  <w:r w:rsidRPr="00801F7A">
                    <w:rPr>
                      <w:sz w:val="22"/>
                      <w:szCs w:val="22"/>
                    </w:rPr>
                    <w:lastRenderedPageBreak/>
                    <w:t>на промышленный образец, о государственной регистрации товарных знаков и знаков обслуживания, наименования места проис</w:t>
                  </w:r>
                  <w:r w:rsidR="002562F3" w:rsidRPr="00801F7A">
                    <w:rPr>
                      <w:sz w:val="22"/>
                      <w:szCs w:val="22"/>
                    </w:rPr>
                    <w:t>х</w:t>
                  </w:r>
                  <w:r w:rsidRPr="00801F7A">
                    <w:rPr>
                      <w:sz w:val="22"/>
                      <w:szCs w:val="22"/>
                    </w:rPr>
                    <w:t>ождения товара)</w:t>
                  </w:r>
                </w:p>
              </w:tc>
            </w:tr>
          </w:tbl>
          <w:p w:rsidR="00041CC5" w:rsidRPr="00801F7A" w:rsidRDefault="00041CC5" w:rsidP="00801F7A">
            <w:pPr>
              <w:pStyle w:val="em-4"/>
              <w:ind w:firstLine="1"/>
            </w:pPr>
          </w:p>
          <w:p w:rsidR="00041CC5" w:rsidRPr="00801F7A" w:rsidRDefault="00041CC5" w:rsidP="00801F7A">
            <w:pPr>
              <w:pStyle w:val="em-4"/>
              <w:ind w:firstLine="1"/>
              <w:rPr>
                <w:b/>
                <w:i/>
              </w:rPr>
            </w:pPr>
            <w:r w:rsidRPr="00801F7A">
              <w:rPr>
                <w:b/>
                <w:i/>
              </w:rPr>
              <w:t>Сведения об основных направлениях и результатах использования основных для кредитной организ</w:t>
            </w:r>
            <w:r w:rsidRPr="00801F7A">
              <w:rPr>
                <w:b/>
                <w:i/>
              </w:rPr>
              <w:t>а</w:t>
            </w:r>
            <w:r w:rsidRPr="00801F7A">
              <w:rPr>
                <w:b/>
                <w:i/>
              </w:rPr>
              <w:t xml:space="preserve">ции </w:t>
            </w:r>
            <w:r w:rsidR="00B140EC" w:rsidRPr="00801F7A">
              <w:rPr>
                <w:b/>
                <w:i/>
              </w:rPr>
              <w:t>–</w:t>
            </w:r>
            <w:r w:rsidRPr="00801F7A">
              <w:rPr>
                <w:b/>
                <w:i/>
              </w:rPr>
              <w:t xml:space="preserve"> эмитента объектах интеллектуальной собственности:</w:t>
            </w:r>
          </w:p>
          <w:p w:rsidR="00041CC5" w:rsidRPr="00801F7A" w:rsidRDefault="00041CC5" w:rsidP="00801F7A">
            <w:pPr>
              <w:pStyle w:val="em-4"/>
              <w:ind w:firstLine="1"/>
            </w:pPr>
          </w:p>
          <w:tbl>
            <w:tblPr>
              <w:tblW w:w="0" w:type="auto"/>
              <w:tblLook w:val="01E0" w:firstRow="1" w:lastRow="1" w:firstColumn="1" w:lastColumn="1" w:noHBand="0" w:noVBand="0"/>
            </w:tblPr>
            <w:tblGrid>
              <w:gridCol w:w="9570"/>
            </w:tblGrid>
            <w:tr w:rsidR="00041CC5" w:rsidRPr="00801F7A" w:rsidTr="00041CC5">
              <w:tc>
                <w:tcPr>
                  <w:tcW w:w="9570" w:type="dxa"/>
                </w:tcPr>
                <w:p w:rsidR="00041CC5" w:rsidRPr="00801F7A" w:rsidRDefault="00041CC5" w:rsidP="00801F7A">
                  <w:pPr>
                    <w:pStyle w:val="em-4"/>
                    <w:ind w:firstLine="1"/>
                  </w:pPr>
                  <w:r w:rsidRPr="00801F7A">
                    <w:t>Не заполняется</w:t>
                  </w:r>
                  <w:r w:rsidR="004F26AD" w:rsidRPr="00801F7A">
                    <w:t>.</w:t>
                  </w:r>
                </w:p>
              </w:tc>
            </w:tr>
          </w:tbl>
          <w:p w:rsidR="00041CC5" w:rsidRPr="00801F7A" w:rsidRDefault="00041CC5" w:rsidP="00801F7A">
            <w:pPr>
              <w:pStyle w:val="em-4"/>
              <w:ind w:firstLine="1"/>
              <w:rPr>
                <w:b/>
                <w:i/>
              </w:rPr>
            </w:pPr>
          </w:p>
          <w:p w:rsidR="00041CC5" w:rsidRPr="00801F7A" w:rsidRDefault="00041CC5" w:rsidP="00801F7A">
            <w:pPr>
              <w:pStyle w:val="em-4"/>
              <w:ind w:firstLine="1"/>
              <w:rPr>
                <w:b/>
                <w:i/>
              </w:rPr>
            </w:pPr>
            <w:r w:rsidRPr="00801F7A">
              <w:rPr>
                <w:b/>
                <w:i/>
              </w:rPr>
              <w:t>Факторы риска, связанные с возможностью истечения сроков действия основных для кредитной о</w:t>
            </w:r>
            <w:r w:rsidRPr="00801F7A">
              <w:rPr>
                <w:b/>
                <w:i/>
              </w:rPr>
              <w:t>р</w:t>
            </w:r>
            <w:r w:rsidRPr="00801F7A">
              <w:rPr>
                <w:b/>
                <w:i/>
              </w:rPr>
              <w:t xml:space="preserve">ганизации </w:t>
            </w:r>
            <w:r w:rsidR="00B140EC" w:rsidRPr="00801F7A">
              <w:rPr>
                <w:b/>
                <w:i/>
              </w:rPr>
              <w:t>–</w:t>
            </w:r>
            <w:r w:rsidRPr="00801F7A">
              <w:rPr>
                <w:b/>
                <w:i/>
              </w:rPr>
              <w:t xml:space="preserve"> эмитента патентов, лицензий на использование товарных знаков:</w:t>
            </w:r>
          </w:p>
          <w:p w:rsidR="00041CC5" w:rsidRPr="00801F7A" w:rsidRDefault="00041CC5" w:rsidP="00801F7A">
            <w:pPr>
              <w:pStyle w:val="em-4"/>
              <w:ind w:firstLine="1"/>
            </w:pPr>
          </w:p>
          <w:tbl>
            <w:tblPr>
              <w:tblW w:w="0" w:type="auto"/>
              <w:tblLook w:val="01E0" w:firstRow="1" w:lastRow="1" w:firstColumn="1" w:lastColumn="1" w:noHBand="0" w:noVBand="0"/>
            </w:tblPr>
            <w:tblGrid>
              <w:gridCol w:w="9570"/>
            </w:tblGrid>
            <w:tr w:rsidR="00041CC5" w:rsidRPr="00801F7A" w:rsidTr="00041CC5">
              <w:tc>
                <w:tcPr>
                  <w:tcW w:w="9570" w:type="dxa"/>
                </w:tcPr>
                <w:p w:rsidR="00041CC5" w:rsidRPr="00801F7A" w:rsidRDefault="00041CC5" w:rsidP="00801F7A">
                  <w:pPr>
                    <w:pStyle w:val="em-4"/>
                    <w:ind w:firstLine="1"/>
                  </w:pPr>
                  <w:r w:rsidRPr="00801F7A">
                    <w:t>Не заполняется</w:t>
                  </w:r>
                  <w:r w:rsidR="004F26AD" w:rsidRPr="00801F7A">
                    <w:t>.</w:t>
                  </w:r>
                </w:p>
              </w:tc>
            </w:tr>
          </w:tbl>
          <w:p w:rsidR="001F3899" w:rsidRPr="00801F7A" w:rsidRDefault="001F3899" w:rsidP="00801F7A">
            <w:pPr>
              <w:pStyle w:val="em-4"/>
              <w:ind w:firstLine="1"/>
            </w:pPr>
          </w:p>
        </w:tc>
      </w:tr>
    </w:tbl>
    <w:p w:rsidR="00373A1B" w:rsidRPr="00412DDB" w:rsidRDefault="00373A1B" w:rsidP="00373A1B">
      <w:pPr>
        <w:pStyle w:val="em-4"/>
      </w:pPr>
    </w:p>
    <w:p w:rsidR="00B37CA9" w:rsidRPr="00412DDB" w:rsidRDefault="00B37CA9" w:rsidP="00373A1B">
      <w:pPr>
        <w:pStyle w:val="em-1"/>
      </w:pPr>
      <w:bookmarkStart w:id="57" w:name="_Toc419455967"/>
      <w:r w:rsidRPr="00412DDB">
        <w:t xml:space="preserve">4.6. Анализ тенденций развития в сфере основной деятельности кредитной организации </w:t>
      </w:r>
      <w:r w:rsidR="00B140EC">
        <w:t>–</w:t>
      </w:r>
      <w:r w:rsidRPr="00412DDB">
        <w:t xml:space="preserve"> эм</w:t>
      </w:r>
      <w:r w:rsidRPr="00412DDB">
        <w:t>и</w:t>
      </w:r>
      <w:r w:rsidRPr="00412DDB">
        <w:t>тента</w:t>
      </w:r>
      <w:bookmarkEnd w:id="57"/>
      <w:r w:rsidRPr="00412DDB">
        <w:rPr>
          <w:rStyle w:val="af0"/>
          <w:vanish/>
        </w:rPr>
        <w:footnoteReference w:id="54"/>
      </w:r>
    </w:p>
    <w:p w:rsidR="00373A1B" w:rsidRPr="00412DDB" w:rsidRDefault="00373A1B" w:rsidP="00373A1B">
      <w:pPr>
        <w:pStyle w:val="em-4"/>
      </w:pPr>
    </w:p>
    <w:p w:rsidR="004207EE" w:rsidRPr="005007F2" w:rsidRDefault="004207EE" w:rsidP="004207EE">
      <w:pPr>
        <w:pStyle w:val="em-4"/>
        <w:rPr>
          <w:b/>
          <w:i/>
        </w:rPr>
      </w:pPr>
      <w:r w:rsidRPr="005007F2">
        <w:rPr>
          <w:b/>
          <w:i/>
        </w:rPr>
        <w:t>Основные тенденции развития банковского сектора экономики за  последни</w:t>
      </w:r>
      <w:r w:rsidR="005007F2" w:rsidRPr="005007F2">
        <w:rPr>
          <w:b/>
          <w:i/>
        </w:rPr>
        <w:t>й</w:t>
      </w:r>
      <w:r w:rsidRPr="005007F2">
        <w:rPr>
          <w:b/>
          <w:i/>
        </w:rPr>
        <w:t xml:space="preserve"> завершенны</w:t>
      </w:r>
      <w:r w:rsidR="005007F2" w:rsidRPr="005007F2">
        <w:rPr>
          <w:b/>
          <w:i/>
        </w:rPr>
        <w:t>й</w:t>
      </w:r>
      <w:r w:rsidRPr="005007F2">
        <w:rPr>
          <w:b/>
          <w:i/>
        </w:rPr>
        <w:t xml:space="preserve"> ф</w:t>
      </w:r>
      <w:r w:rsidRPr="005007F2">
        <w:rPr>
          <w:b/>
          <w:i/>
        </w:rPr>
        <w:t>и</w:t>
      </w:r>
      <w:r w:rsidRPr="005007F2">
        <w:rPr>
          <w:b/>
          <w:i/>
        </w:rPr>
        <w:t>нансовы</w:t>
      </w:r>
      <w:r w:rsidR="005007F2" w:rsidRPr="005007F2">
        <w:rPr>
          <w:b/>
          <w:i/>
        </w:rPr>
        <w:t>й год и за соответствующий отчетный период, состоящий из 3 месяцев текущего</w:t>
      </w:r>
      <w:r w:rsidRPr="005007F2">
        <w:rPr>
          <w:b/>
          <w:i/>
        </w:rPr>
        <w:t>, а также основные факторы, оказывающие влияние на состояние банковского сектора:</w:t>
      </w:r>
    </w:p>
    <w:p w:rsidR="004207EE" w:rsidRPr="005007F2" w:rsidRDefault="004207EE" w:rsidP="004207EE">
      <w:pPr>
        <w:pStyle w:val="em-4"/>
        <w:rPr>
          <w:sz w:val="20"/>
          <w:szCs w:val="20"/>
        </w:rPr>
      </w:pPr>
    </w:p>
    <w:p w:rsidR="00DA5179" w:rsidRPr="00DA5179" w:rsidRDefault="00DA5179" w:rsidP="00DA5179">
      <w:pPr>
        <w:pStyle w:val="Default"/>
        <w:ind w:firstLine="709"/>
        <w:contextualSpacing/>
        <w:jc w:val="both"/>
        <w:rPr>
          <w:sz w:val="20"/>
        </w:rPr>
      </w:pPr>
      <w:r w:rsidRPr="00DA5179">
        <w:rPr>
          <w:sz w:val="20"/>
        </w:rPr>
        <w:t>Период 2010-2014 годов для экономики Российской Федерации характеризовался активным посткризисным восстановлением и постепенным переходом в стадию экономической стагнации, вызванной усилением влияния стру</w:t>
      </w:r>
      <w:r w:rsidRPr="00DA5179">
        <w:rPr>
          <w:sz w:val="20"/>
        </w:rPr>
        <w:t>к</w:t>
      </w:r>
      <w:r w:rsidRPr="00DA5179">
        <w:rPr>
          <w:sz w:val="20"/>
        </w:rPr>
        <w:t xml:space="preserve">турных проблем. В 2014 году к ограничивающим рост структурным факторам добавились негативные последствия от ухудшения конъюнктуры на глобальных сырьевых рынках, а также от геополитического конфликта «Россия – Запад». Указанные процессы определяли тенденции развития банковской системы страны в течение всего рассматриваемого периода. </w:t>
      </w:r>
    </w:p>
    <w:p w:rsidR="00DA5179" w:rsidRPr="00DA5179" w:rsidRDefault="00DA5179" w:rsidP="00DA5179">
      <w:pPr>
        <w:pStyle w:val="Default"/>
        <w:ind w:firstLine="709"/>
        <w:contextualSpacing/>
        <w:jc w:val="both"/>
        <w:rPr>
          <w:sz w:val="20"/>
        </w:rPr>
      </w:pPr>
      <w:r w:rsidRPr="00DA5179">
        <w:rPr>
          <w:sz w:val="20"/>
        </w:rPr>
        <w:t>В первые четыре года рассматриваемого периода (2010-2013) экономика России не только смогла восстан</w:t>
      </w:r>
      <w:r w:rsidRPr="00DA5179">
        <w:rPr>
          <w:sz w:val="20"/>
        </w:rPr>
        <w:t>о</w:t>
      </w:r>
      <w:r w:rsidRPr="00DA5179">
        <w:rPr>
          <w:sz w:val="20"/>
        </w:rPr>
        <w:t>виться после глубокого финансово-экономического кризиса 2008-2009 годов, но и смогла продемонстрировать ум</w:t>
      </w:r>
      <w:r w:rsidRPr="00DA5179">
        <w:rPr>
          <w:sz w:val="20"/>
        </w:rPr>
        <w:t>е</w:t>
      </w:r>
      <w:r w:rsidRPr="00DA5179">
        <w:rPr>
          <w:sz w:val="20"/>
        </w:rPr>
        <w:t>ренный рост. Несмотря на то, что реальный объем ВВП по итогам 2012 года превысил докризисный уровень, некот</w:t>
      </w:r>
      <w:r w:rsidRPr="00DA5179">
        <w:rPr>
          <w:sz w:val="20"/>
        </w:rPr>
        <w:t>о</w:t>
      </w:r>
      <w:r w:rsidRPr="00DA5179">
        <w:rPr>
          <w:sz w:val="20"/>
        </w:rPr>
        <w:t xml:space="preserve">рые отрасли народного хозяйства окончательно так и не восстановились. Кризис выявил их неконкурентные позиции. </w:t>
      </w:r>
    </w:p>
    <w:p w:rsidR="00DA5179" w:rsidRPr="00DA5179" w:rsidRDefault="00DA5179" w:rsidP="00DA5179">
      <w:pPr>
        <w:ind w:firstLine="709"/>
        <w:contextualSpacing/>
        <w:jc w:val="both"/>
        <w:rPr>
          <w:sz w:val="20"/>
        </w:rPr>
      </w:pPr>
      <w:r w:rsidRPr="00DA5179">
        <w:rPr>
          <w:sz w:val="20"/>
        </w:rPr>
        <w:t>До 2013 года включительно властям удавалось удерживать макроэкономическую стабильность в стране – умеренная инфляция, низкая безработица, рост доходов населения, социальная и курсовая стабильность и т.д. Дене</w:t>
      </w:r>
      <w:r w:rsidRPr="00DA5179">
        <w:rPr>
          <w:sz w:val="20"/>
        </w:rPr>
        <w:t>ж</w:t>
      </w:r>
      <w:r w:rsidRPr="00DA5179">
        <w:rPr>
          <w:sz w:val="20"/>
        </w:rPr>
        <w:t xml:space="preserve">ные власти активно реализовывали переход к монетарному режиму инфляционного </w:t>
      </w:r>
      <w:proofErr w:type="spellStart"/>
      <w:r w:rsidRPr="00DA5179">
        <w:rPr>
          <w:sz w:val="20"/>
        </w:rPr>
        <w:t>таргетирования</w:t>
      </w:r>
      <w:proofErr w:type="spellEnd"/>
      <w:r w:rsidRPr="00DA5179">
        <w:rPr>
          <w:sz w:val="20"/>
        </w:rPr>
        <w:t>. Главным каналом монетарного стимулирования становился банковский сектор, а основным инструментом монетарной политики – пр</w:t>
      </w:r>
      <w:r w:rsidRPr="00DA5179">
        <w:rPr>
          <w:sz w:val="20"/>
        </w:rPr>
        <w:t>о</w:t>
      </w:r>
      <w:r w:rsidRPr="00DA5179">
        <w:rPr>
          <w:sz w:val="20"/>
        </w:rPr>
        <w:t xml:space="preserve">центная политика Банка России. Режим </w:t>
      </w:r>
      <w:proofErr w:type="spellStart"/>
      <w:r w:rsidRPr="00DA5179">
        <w:rPr>
          <w:sz w:val="20"/>
        </w:rPr>
        <w:t>курсообразования</w:t>
      </w:r>
      <w:proofErr w:type="spellEnd"/>
      <w:r w:rsidRPr="00DA5179">
        <w:rPr>
          <w:sz w:val="20"/>
        </w:rPr>
        <w:t xml:space="preserve"> рубля постепенно переориентировался на принципы «св</w:t>
      </w:r>
      <w:r w:rsidRPr="00DA5179">
        <w:rPr>
          <w:sz w:val="20"/>
        </w:rPr>
        <w:t>о</w:t>
      </w:r>
      <w:r w:rsidRPr="00DA5179">
        <w:rPr>
          <w:sz w:val="20"/>
        </w:rPr>
        <w:t xml:space="preserve">бодного плавания». Банки расширили свое влияние на экономику и приспособились к ужесточению регулирования их деятельности. </w:t>
      </w:r>
    </w:p>
    <w:p w:rsidR="00DA5179" w:rsidRPr="00DA5179" w:rsidRDefault="00DA5179" w:rsidP="00DA5179">
      <w:pPr>
        <w:pStyle w:val="Default"/>
        <w:ind w:firstLine="709"/>
        <w:contextualSpacing/>
        <w:jc w:val="both"/>
        <w:rPr>
          <w:sz w:val="20"/>
        </w:rPr>
      </w:pPr>
      <w:r w:rsidRPr="00DA5179">
        <w:rPr>
          <w:sz w:val="20"/>
        </w:rPr>
        <w:t>В 2013-2014 годах в российской экономике закрепились признаки стагнации. Темпы роста ВВП были заметно ниже среднемировых. Уже в 2013 году инвестиционная деятельность в Российской Федерации практически прекрат</w:t>
      </w:r>
      <w:r w:rsidRPr="00DA5179">
        <w:rPr>
          <w:sz w:val="20"/>
        </w:rPr>
        <w:t>и</w:t>
      </w:r>
      <w:r w:rsidRPr="00DA5179">
        <w:rPr>
          <w:sz w:val="20"/>
        </w:rPr>
        <w:t>ла рост. Расширение конечного потребления домохозяйств замедлилось почти вдвое, хотя и оставалось главным фа</w:t>
      </w:r>
      <w:r w:rsidRPr="00DA5179">
        <w:rPr>
          <w:sz w:val="20"/>
        </w:rPr>
        <w:t>к</w:t>
      </w:r>
      <w:r w:rsidRPr="00DA5179">
        <w:rPr>
          <w:sz w:val="20"/>
        </w:rPr>
        <w:t xml:space="preserve">тором роста ВВП (+1,3% в 2013 году). </w:t>
      </w:r>
    </w:p>
    <w:p w:rsidR="00DA5179" w:rsidRPr="00DA5179" w:rsidRDefault="00DA5179" w:rsidP="00DA5179">
      <w:pPr>
        <w:pStyle w:val="Default"/>
        <w:ind w:firstLine="709"/>
        <w:contextualSpacing/>
        <w:jc w:val="both"/>
        <w:rPr>
          <w:sz w:val="20"/>
        </w:rPr>
      </w:pPr>
      <w:r w:rsidRPr="00DA5179">
        <w:rPr>
          <w:sz w:val="20"/>
        </w:rPr>
        <w:t>В 2014 году, после сильнейшего политического кризиса на Украине против Российской Федерации со стор</w:t>
      </w:r>
      <w:r w:rsidRPr="00DA5179">
        <w:rPr>
          <w:sz w:val="20"/>
        </w:rPr>
        <w:t>о</w:t>
      </w:r>
      <w:r w:rsidRPr="00DA5179">
        <w:rPr>
          <w:sz w:val="20"/>
        </w:rPr>
        <w:t>ны большого ряда стран были введены экономические санкции, на фоне которых макроэкономическая среда в России подверглась негативной трансформации. Стагнация роста ВВП закрепилась, санкции «Запада» и ответные санкции России привели к росту финансовой нестабильности, перекрытию внешнего фондирования, реальному сжатию и</w:t>
      </w:r>
      <w:r w:rsidRPr="00DA5179">
        <w:rPr>
          <w:sz w:val="20"/>
        </w:rPr>
        <w:t>м</w:t>
      </w:r>
      <w:r w:rsidRPr="00DA5179">
        <w:rPr>
          <w:sz w:val="20"/>
        </w:rPr>
        <w:t xml:space="preserve">порта товаров и услуг и росту инфляции. Тем не менее, по итогам 2014 года реальный ВВП все же вырос на 0,6%. </w:t>
      </w:r>
    </w:p>
    <w:p w:rsidR="00DA5179" w:rsidRPr="00DA5179" w:rsidRDefault="00DA5179" w:rsidP="00DA5179">
      <w:pPr>
        <w:pStyle w:val="Default"/>
        <w:ind w:firstLine="709"/>
        <w:contextualSpacing/>
        <w:jc w:val="both"/>
        <w:rPr>
          <w:sz w:val="20"/>
        </w:rPr>
      </w:pPr>
      <w:r w:rsidRPr="00DA5179">
        <w:rPr>
          <w:sz w:val="20"/>
        </w:rPr>
        <w:t>В условиях войны санкций денежные власти России не стали оперативно менять тактику реализации полит</w:t>
      </w:r>
      <w:r w:rsidRPr="00DA5179">
        <w:rPr>
          <w:sz w:val="20"/>
        </w:rPr>
        <w:t>и</w:t>
      </w:r>
      <w:r w:rsidRPr="00DA5179">
        <w:rPr>
          <w:sz w:val="20"/>
        </w:rPr>
        <w:t>ки по переходу к плавающему курсу рубля, завершающий этап которой был запланирован до конца 2014 года. Это ослабило устойчивость отечественной финансовой системы. В середине года, после очередной волны санкций и в условиях сильного снижения цен на нефть (на фоне сворачивания программы количественного смягчения в США), началось широкомасштабное бегство отечественного капитала в долларовую зону. Этому способствовал и ожидаемый пик выплат по корпоративному внешнему долгу в конце года, внешнее рефинансирование которого стало невозмо</w:t>
      </w:r>
      <w:r w:rsidRPr="00DA5179">
        <w:rPr>
          <w:sz w:val="20"/>
        </w:rPr>
        <w:t>ж</w:t>
      </w:r>
      <w:r w:rsidRPr="00DA5179">
        <w:rPr>
          <w:sz w:val="20"/>
        </w:rPr>
        <w:t>ным после введенных санкций. Итогом стала двукратная девальвация рубля во II полугодии и рекордный чистый о</w:t>
      </w:r>
      <w:r w:rsidRPr="00DA5179">
        <w:rPr>
          <w:sz w:val="20"/>
        </w:rPr>
        <w:t>т</w:t>
      </w:r>
      <w:r w:rsidRPr="00DA5179">
        <w:rPr>
          <w:sz w:val="20"/>
        </w:rPr>
        <w:t xml:space="preserve">ток частного капитала из России ($152 млрд. за 2014 год). </w:t>
      </w:r>
    </w:p>
    <w:p w:rsidR="00DA5179" w:rsidRPr="00DA5179" w:rsidRDefault="00DA5179" w:rsidP="00DA5179">
      <w:pPr>
        <w:pStyle w:val="Default"/>
        <w:ind w:firstLine="709"/>
        <w:contextualSpacing/>
        <w:jc w:val="both"/>
        <w:rPr>
          <w:sz w:val="20"/>
        </w:rPr>
      </w:pPr>
      <w:r w:rsidRPr="00DA5179">
        <w:rPr>
          <w:sz w:val="20"/>
        </w:rPr>
        <w:t xml:space="preserve">В IV квартале 2014 года, на фоне девальвации рубля Банк России вынужден был досрочно отпустить курс рубля в свободное плавание, опасаясь потери валютных резервов, а затем существенно повысить ключевую ставку (с 10,5% до 17%) и усилить меры по обеспечению крупных участников рынка долларовым фондированием. </w:t>
      </w:r>
    </w:p>
    <w:p w:rsidR="00DA5179" w:rsidRPr="00DA5179" w:rsidRDefault="00DA5179" w:rsidP="00DA5179">
      <w:pPr>
        <w:ind w:firstLine="709"/>
        <w:contextualSpacing/>
        <w:jc w:val="both"/>
        <w:rPr>
          <w:sz w:val="20"/>
        </w:rPr>
      </w:pPr>
      <w:r w:rsidRPr="00DA5179">
        <w:rPr>
          <w:sz w:val="20"/>
        </w:rPr>
        <w:t>Кроме того, Банк России в конце 2014 года отказался от традиционной жесткой антиинфляционной политики (поддержание структурного дефицита ликвидности). Система была «залита» рублевой и долларовой ликвидностью. Государственные ресурсы, как и в кризис 2008-2009 годов, стали одним из основных источников фондирования ба</w:t>
      </w:r>
      <w:r w:rsidRPr="00DA5179">
        <w:rPr>
          <w:sz w:val="20"/>
        </w:rPr>
        <w:t>н</w:t>
      </w:r>
      <w:r w:rsidRPr="00DA5179">
        <w:rPr>
          <w:sz w:val="20"/>
        </w:rPr>
        <w:lastRenderedPageBreak/>
        <w:t>ковской системы (доля средств ЦБ в источниках фондирования выросла с 7,7% до 12,2% за 2014 год). Уровень инфл</w:t>
      </w:r>
      <w:r w:rsidRPr="00DA5179">
        <w:rPr>
          <w:sz w:val="20"/>
        </w:rPr>
        <w:t>я</w:t>
      </w:r>
      <w:r w:rsidRPr="00DA5179">
        <w:rPr>
          <w:sz w:val="20"/>
        </w:rPr>
        <w:t xml:space="preserve">ционных ожиданий в российской экономике резко вырос на фоне девальвации рубля. </w:t>
      </w:r>
    </w:p>
    <w:p w:rsidR="00DA5179" w:rsidRPr="00DA5179" w:rsidRDefault="00DA5179" w:rsidP="00DA5179">
      <w:pPr>
        <w:pStyle w:val="Default"/>
        <w:ind w:firstLine="709"/>
        <w:contextualSpacing/>
        <w:jc w:val="both"/>
        <w:rPr>
          <w:sz w:val="20"/>
        </w:rPr>
      </w:pPr>
      <w:r w:rsidRPr="00DA5179">
        <w:rPr>
          <w:sz w:val="20"/>
        </w:rPr>
        <w:t>На протяжении всего 2014 года наблюдался значительно возросший положительный уровень реальной пр</w:t>
      </w:r>
      <w:r w:rsidRPr="00DA5179">
        <w:rPr>
          <w:sz w:val="20"/>
        </w:rPr>
        <w:t>о</w:t>
      </w:r>
      <w:r w:rsidRPr="00DA5179">
        <w:rPr>
          <w:sz w:val="20"/>
        </w:rPr>
        <w:t xml:space="preserve">центной ставки. В условиях негативных экономических ожиданий это не привело к росту сбережений, формируя сдерживающие влияние на экономическую активность. </w:t>
      </w:r>
    </w:p>
    <w:p w:rsidR="00DA5179" w:rsidRPr="00DA5179" w:rsidRDefault="00DA5179" w:rsidP="00DA5179">
      <w:pPr>
        <w:pStyle w:val="Default"/>
        <w:ind w:firstLine="709"/>
        <w:contextualSpacing/>
        <w:jc w:val="both"/>
        <w:rPr>
          <w:sz w:val="20"/>
        </w:rPr>
      </w:pPr>
      <w:r w:rsidRPr="00DA5179">
        <w:rPr>
          <w:sz w:val="20"/>
        </w:rPr>
        <w:t>В нестабильной макроэкономической среде банковская система страны в течение 2014 года продемонстрир</w:t>
      </w:r>
      <w:r w:rsidRPr="00DA5179">
        <w:rPr>
          <w:sz w:val="20"/>
        </w:rPr>
        <w:t>о</w:t>
      </w:r>
      <w:r w:rsidRPr="00DA5179">
        <w:rPr>
          <w:sz w:val="20"/>
        </w:rPr>
        <w:t xml:space="preserve">вала достаточно внушительный прирост активов в рублевом выражении (35% против 16% за 2013 год и 15%-20% за 2010-2012 годы). Большая часть этого роста была обусловлена курсовым фактором в условиях роста </w:t>
      </w:r>
      <w:proofErr w:type="spellStart"/>
      <w:r w:rsidRPr="00DA5179">
        <w:rPr>
          <w:sz w:val="20"/>
        </w:rPr>
        <w:t>долларизации</w:t>
      </w:r>
      <w:proofErr w:type="spellEnd"/>
      <w:r w:rsidRPr="00DA5179">
        <w:rPr>
          <w:sz w:val="20"/>
        </w:rPr>
        <w:t xml:space="preserve"> экономики страны. По отношению к ВВП среднегодовые активы банковской системы в 2014 году выросли с 78,6% до 88,5%, отражая рост значения банков в экономической системе страны (70,1% ВВП в 2010 году). </w:t>
      </w:r>
    </w:p>
    <w:p w:rsidR="00DA5179" w:rsidRPr="00DA5179" w:rsidRDefault="00DA5179" w:rsidP="00DA5179">
      <w:pPr>
        <w:ind w:firstLine="709"/>
        <w:contextualSpacing/>
        <w:jc w:val="both"/>
        <w:rPr>
          <w:sz w:val="20"/>
        </w:rPr>
      </w:pPr>
      <w:r w:rsidRPr="00337459">
        <w:rPr>
          <w:color w:val="000000"/>
          <w:sz w:val="20"/>
        </w:rPr>
        <w:t>Проблемы в экономике не позволили банкам нарастить объемы прибыли. По итогам года прибыль упала на 40,7% (589 млрд. руб. против 994 млрд. руб. в 2013 году). Слабые финансовые результаты были связаны с необход</w:t>
      </w:r>
      <w:r w:rsidRPr="00337459">
        <w:rPr>
          <w:color w:val="000000"/>
          <w:sz w:val="20"/>
        </w:rPr>
        <w:t>и</w:t>
      </w:r>
      <w:r w:rsidRPr="00337459">
        <w:rPr>
          <w:color w:val="000000"/>
          <w:sz w:val="20"/>
        </w:rPr>
        <w:t>мостью существенного увеличения резервирования (на 43% за год) на фоне ухудшения финансового состояния зае</w:t>
      </w:r>
      <w:r w:rsidRPr="00337459">
        <w:rPr>
          <w:color w:val="000000"/>
          <w:sz w:val="20"/>
        </w:rPr>
        <w:t>м</w:t>
      </w:r>
      <w:r w:rsidRPr="00337459">
        <w:rPr>
          <w:color w:val="000000"/>
          <w:sz w:val="20"/>
        </w:rPr>
        <w:t xml:space="preserve">щиков. Кроме того, рост процентных ставок привел к опережающему росту процентных расходов банков, а утрата финансовой стабильности обеспечила убыток по операциям с ценами бумагами. </w:t>
      </w:r>
    </w:p>
    <w:p w:rsidR="00DA5179" w:rsidRPr="00337459" w:rsidRDefault="00DA5179" w:rsidP="00DA5179">
      <w:pPr>
        <w:autoSpaceDE w:val="0"/>
        <w:autoSpaceDN w:val="0"/>
        <w:adjustRightInd w:val="0"/>
        <w:ind w:firstLine="709"/>
        <w:contextualSpacing/>
        <w:jc w:val="both"/>
        <w:rPr>
          <w:color w:val="000000"/>
          <w:sz w:val="20"/>
        </w:rPr>
      </w:pPr>
      <w:r w:rsidRPr="00337459">
        <w:rPr>
          <w:color w:val="000000"/>
          <w:sz w:val="20"/>
        </w:rPr>
        <w:t xml:space="preserve">Достаточность собственного капитала банков заметно снизилась (на 1 </w:t>
      </w:r>
      <w:proofErr w:type="spellStart"/>
      <w:r w:rsidRPr="00337459">
        <w:rPr>
          <w:color w:val="000000"/>
          <w:sz w:val="20"/>
        </w:rPr>
        <w:t>п.п</w:t>
      </w:r>
      <w:proofErr w:type="spellEnd"/>
      <w:r w:rsidRPr="00337459">
        <w:rPr>
          <w:color w:val="000000"/>
          <w:sz w:val="20"/>
        </w:rPr>
        <w:t>. до 12,5% в конце 2014 года). Инт</w:t>
      </w:r>
      <w:r w:rsidRPr="00337459">
        <w:rPr>
          <w:color w:val="000000"/>
          <w:sz w:val="20"/>
        </w:rPr>
        <w:t>е</w:t>
      </w:r>
      <w:r w:rsidRPr="00337459">
        <w:rPr>
          <w:color w:val="000000"/>
          <w:sz w:val="20"/>
        </w:rPr>
        <w:t xml:space="preserve">рес к инвестициям в банковский сектор оставался низким. Участились случаи отзыва банковских лицензий и санации проблемных банков. Активизировался процесс консолидации банковского бизнеса. Доля государственных банков на рынке продолжила расти. </w:t>
      </w:r>
    </w:p>
    <w:p w:rsidR="00DA5179" w:rsidRPr="00DA5179" w:rsidRDefault="00DA5179" w:rsidP="00DA5179">
      <w:pPr>
        <w:ind w:firstLine="709"/>
        <w:contextualSpacing/>
        <w:jc w:val="both"/>
        <w:rPr>
          <w:color w:val="000000"/>
          <w:sz w:val="20"/>
        </w:rPr>
      </w:pPr>
      <w:r w:rsidRPr="00337459">
        <w:rPr>
          <w:color w:val="000000"/>
          <w:sz w:val="20"/>
        </w:rPr>
        <w:t xml:space="preserve">Динамика привлечения средств физических и юридических лиц банками в условиях роста </w:t>
      </w:r>
      <w:proofErr w:type="spellStart"/>
      <w:r w:rsidRPr="00337459">
        <w:rPr>
          <w:color w:val="000000"/>
          <w:sz w:val="20"/>
        </w:rPr>
        <w:t>долларизации</w:t>
      </w:r>
      <w:proofErr w:type="spellEnd"/>
      <w:r w:rsidRPr="00337459">
        <w:rPr>
          <w:color w:val="000000"/>
          <w:sz w:val="20"/>
        </w:rPr>
        <w:t xml:space="preserve"> эк</w:t>
      </w:r>
      <w:r w:rsidRPr="00337459">
        <w:rPr>
          <w:color w:val="000000"/>
          <w:sz w:val="20"/>
        </w:rPr>
        <w:t>о</w:t>
      </w:r>
      <w:r w:rsidRPr="00337459">
        <w:rPr>
          <w:color w:val="000000"/>
          <w:sz w:val="20"/>
        </w:rPr>
        <w:t>номики стала сильно зависима от курсовой динамики. Фондирование на долговых рынках было перекрыто санкциями и внутренней финансовой нестабильностью. Расширение кредитования физических лиц замедлилось вдвое, хотя бум ипотечного кредитования сдержал степень сжатия кредитной активности в розничном сегменте. Рост просрочки в рознице достиг 51,6%. Уровень просрочки в розничном кредитном портфеле за год вырос до 5,9%. Кредитование н</w:t>
      </w:r>
      <w:r w:rsidRPr="00337459">
        <w:rPr>
          <w:color w:val="000000"/>
          <w:sz w:val="20"/>
        </w:rPr>
        <w:t>е</w:t>
      </w:r>
      <w:r w:rsidRPr="00337459">
        <w:rPr>
          <w:color w:val="000000"/>
          <w:sz w:val="20"/>
        </w:rPr>
        <w:t>финансовых корпораций росло более динамично (31,3% по итогам 2014 года), что было обусловлено дальнейшим увеличением дефицита оборотного капитала корпораций, а также необходимостью замещения закрытых для предпр</w:t>
      </w:r>
      <w:r w:rsidRPr="00337459">
        <w:rPr>
          <w:color w:val="000000"/>
          <w:sz w:val="20"/>
        </w:rPr>
        <w:t>и</w:t>
      </w:r>
      <w:r w:rsidRPr="00337459">
        <w:rPr>
          <w:color w:val="000000"/>
          <w:sz w:val="20"/>
        </w:rPr>
        <w:t xml:space="preserve">ятий внешних источников средств. Уровень просрочки в структуре портфеля кредитов </w:t>
      </w:r>
      <w:proofErr w:type="spellStart"/>
      <w:r w:rsidRPr="00337459">
        <w:rPr>
          <w:color w:val="000000"/>
          <w:sz w:val="20"/>
        </w:rPr>
        <w:t>юрлицам</w:t>
      </w:r>
      <w:proofErr w:type="spellEnd"/>
      <w:r w:rsidRPr="00337459">
        <w:rPr>
          <w:color w:val="000000"/>
          <w:sz w:val="20"/>
        </w:rPr>
        <w:t xml:space="preserve"> в 2014 году не изм</w:t>
      </w:r>
      <w:r w:rsidRPr="00337459">
        <w:rPr>
          <w:color w:val="000000"/>
          <w:sz w:val="20"/>
        </w:rPr>
        <w:t>е</w:t>
      </w:r>
      <w:r w:rsidRPr="00337459">
        <w:rPr>
          <w:color w:val="000000"/>
          <w:sz w:val="20"/>
        </w:rPr>
        <w:t xml:space="preserve">нился. </w:t>
      </w:r>
    </w:p>
    <w:p w:rsidR="00DA5179" w:rsidRPr="00337459" w:rsidRDefault="00DA5179" w:rsidP="00DA5179">
      <w:pPr>
        <w:autoSpaceDE w:val="0"/>
        <w:autoSpaceDN w:val="0"/>
        <w:adjustRightInd w:val="0"/>
        <w:ind w:firstLine="709"/>
        <w:contextualSpacing/>
        <w:jc w:val="both"/>
        <w:rPr>
          <w:color w:val="000000"/>
          <w:sz w:val="20"/>
        </w:rPr>
      </w:pPr>
      <w:r w:rsidRPr="00337459">
        <w:rPr>
          <w:color w:val="000000"/>
          <w:sz w:val="20"/>
        </w:rPr>
        <w:t>По итогам 2014 года российская банковская система не смогла улучшить показатели эффективности. Бол</w:t>
      </w:r>
      <w:r w:rsidRPr="00337459">
        <w:rPr>
          <w:color w:val="000000"/>
          <w:sz w:val="20"/>
        </w:rPr>
        <w:t>ь</w:t>
      </w:r>
      <w:r w:rsidRPr="00337459">
        <w:rPr>
          <w:color w:val="000000"/>
          <w:sz w:val="20"/>
        </w:rPr>
        <w:t>шинство банков в конце 2014 года, в условиях финансового кризиса, были вынуждены усилить работу по оптимиз</w:t>
      </w:r>
      <w:r w:rsidRPr="00337459">
        <w:rPr>
          <w:color w:val="000000"/>
          <w:sz w:val="20"/>
        </w:rPr>
        <w:t>а</w:t>
      </w:r>
      <w:r w:rsidRPr="00337459">
        <w:rPr>
          <w:color w:val="000000"/>
          <w:sz w:val="20"/>
        </w:rPr>
        <w:t xml:space="preserve">ции своих бизнес моделей. Денежные власти приостановили процесс ужесточения норм банковского регулирования, а также разработали комплекс мер, направленных на стабилизацию ситуации в банковском секторе, в </w:t>
      </w:r>
      <w:proofErr w:type="spellStart"/>
      <w:r w:rsidRPr="00337459">
        <w:rPr>
          <w:color w:val="000000"/>
          <w:sz w:val="20"/>
        </w:rPr>
        <w:t>т.ч</w:t>
      </w:r>
      <w:proofErr w:type="spellEnd"/>
      <w:r w:rsidRPr="00337459">
        <w:rPr>
          <w:color w:val="000000"/>
          <w:sz w:val="20"/>
        </w:rPr>
        <w:t xml:space="preserve">. </w:t>
      </w:r>
      <w:proofErr w:type="spellStart"/>
      <w:r w:rsidRPr="00337459">
        <w:rPr>
          <w:color w:val="000000"/>
          <w:sz w:val="20"/>
        </w:rPr>
        <w:t>докапитал</w:t>
      </w:r>
      <w:r w:rsidRPr="00337459">
        <w:rPr>
          <w:color w:val="000000"/>
          <w:sz w:val="20"/>
        </w:rPr>
        <w:t>и</w:t>
      </w:r>
      <w:r w:rsidRPr="00337459">
        <w:rPr>
          <w:color w:val="000000"/>
          <w:sz w:val="20"/>
        </w:rPr>
        <w:t>зацию</w:t>
      </w:r>
      <w:proofErr w:type="spellEnd"/>
      <w:r w:rsidRPr="00337459">
        <w:rPr>
          <w:color w:val="000000"/>
          <w:sz w:val="20"/>
        </w:rPr>
        <w:t xml:space="preserve"> крупнейших российских банков. </w:t>
      </w:r>
    </w:p>
    <w:p w:rsidR="00DA5179" w:rsidRPr="00337459" w:rsidRDefault="00DA5179" w:rsidP="00DA5179">
      <w:pPr>
        <w:autoSpaceDE w:val="0"/>
        <w:autoSpaceDN w:val="0"/>
        <w:adjustRightInd w:val="0"/>
        <w:ind w:firstLine="709"/>
        <w:contextualSpacing/>
        <w:jc w:val="both"/>
        <w:rPr>
          <w:color w:val="000000"/>
          <w:sz w:val="20"/>
        </w:rPr>
      </w:pPr>
      <w:r w:rsidRPr="00337459">
        <w:rPr>
          <w:color w:val="000000"/>
          <w:sz w:val="20"/>
        </w:rPr>
        <w:t xml:space="preserve">Главными проблемами банков в 2013-2014 годах оставалась нехватка капитала в условиях адаптации к более жестким регуляторным правилам и необходимости амортизации убытков от финансовой дестабилизации. Кроме того, на фоне стагнации ВВП и построения новой модели финансовой системы страны, банки нуждались в трансформации своих бизнес-моделей к новым условиям хозяйствования, которые должны сформироваться в процессе преодоления структурных ограничителей экономического роста. </w:t>
      </w:r>
    </w:p>
    <w:p w:rsidR="00DA5179" w:rsidRPr="00DA5179" w:rsidRDefault="00DA5179" w:rsidP="00DA5179">
      <w:pPr>
        <w:ind w:firstLine="709"/>
        <w:contextualSpacing/>
        <w:jc w:val="both"/>
        <w:rPr>
          <w:color w:val="000000"/>
          <w:sz w:val="20"/>
        </w:rPr>
      </w:pPr>
      <w:r w:rsidRPr="00337459">
        <w:rPr>
          <w:color w:val="000000"/>
          <w:sz w:val="20"/>
        </w:rPr>
        <w:t xml:space="preserve">Основными факторами, которые определяют текущее состояние банковской системы, являются: </w:t>
      </w:r>
    </w:p>
    <w:p w:rsidR="00DA5179" w:rsidRPr="00337459" w:rsidRDefault="00DA5179" w:rsidP="00DA5179">
      <w:pPr>
        <w:autoSpaceDE w:val="0"/>
        <w:autoSpaceDN w:val="0"/>
        <w:adjustRightInd w:val="0"/>
        <w:ind w:firstLine="709"/>
        <w:contextualSpacing/>
        <w:jc w:val="both"/>
        <w:rPr>
          <w:sz w:val="20"/>
        </w:rPr>
      </w:pPr>
    </w:p>
    <w:p w:rsidR="00DA5179" w:rsidRPr="00337459" w:rsidRDefault="00DA5179"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Pr="00337459">
        <w:rPr>
          <w:color w:val="000000"/>
          <w:sz w:val="20"/>
        </w:rPr>
        <w:t xml:space="preserve"> Стагнация экономики страны и возросший риск скатывания в рецессию, что уже приводит к ухудшению к</w:t>
      </w:r>
      <w:r w:rsidRPr="00337459">
        <w:rPr>
          <w:color w:val="000000"/>
          <w:sz w:val="20"/>
        </w:rPr>
        <w:t>а</w:t>
      </w:r>
      <w:r w:rsidRPr="00337459">
        <w:rPr>
          <w:color w:val="000000"/>
          <w:sz w:val="20"/>
        </w:rPr>
        <w:t xml:space="preserve">чества кредитного портфеля и существенно ограничивает потенциал роста банковской системы (снижение спроса на кредиты и ограничение источников фондирования) </w:t>
      </w:r>
    </w:p>
    <w:p w:rsidR="00DA5179" w:rsidRPr="00337459" w:rsidRDefault="00DA5179"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Pr="00DA5179">
        <w:rPr>
          <w:color w:val="000000"/>
          <w:sz w:val="20"/>
        </w:rPr>
        <w:t xml:space="preserve"> </w:t>
      </w:r>
      <w:r w:rsidRPr="00337459">
        <w:rPr>
          <w:color w:val="000000"/>
          <w:sz w:val="20"/>
        </w:rPr>
        <w:t>Адаптация к санкциям, перекрывшим дешевое внешнее фондирование на западных рынках капитала, разв</w:t>
      </w:r>
      <w:r w:rsidRPr="00337459">
        <w:rPr>
          <w:color w:val="000000"/>
          <w:sz w:val="20"/>
        </w:rPr>
        <w:t>и</w:t>
      </w:r>
      <w:r w:rsidRPr="00337459">
        <w:rPr>
          <w:color w:val="000000"/>
          <w:sz w:val="20"/>
        </w:rPr>
        <w:t xml:space="preserve">тие внутренней финансовой инфраструктуры и наработка связей с финансовыми рынками Азии и других регионов мира </w:t>
      </w:r>
    </w:p>
    <w:p w:rsidR="00DA5179" w:rsidRPr="00337459" w:rsidRDefault="00DA5179"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Pr="00337459">
        <w:rPr>
          <w:color w:val="000000"/>
          <w:sz w:val="20"/>
        </w:rPr>
        <w:t xml:space="preserve"> Решение проблемы дефицита капитала в связи с экономическим кризисом, ужесточением регуляторных норм и снижением интереса инвесторов к риску </w:t>
      </w:r>
    </w:p>
    <w:p w:rsidR="00DA5179" w:rsidRPr="00337459" w:rsidRDefault="00DA5179"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Pr="00337459">
        <w:rPr>
          <w:color w:val="000000"/>
          <w:sz w:val="20"/>
        </w:rPr>
        <w:t xml:space="preserve"> Необходимость повышения эффективности банковской деятельности и перестройка бизнес-моделей в соо</w:t>
      </w:r>
      <w:r w:rsidRPr="00337459">
        <w:rPr>
          <w:color w:val="000000"/>
          <w:sz w:val="20"/>
        </w:rPr>
        <w:t>т</w:t>
      </w:r>
      <w:r w:rsidRPr="00337459">
        <w:rPr>
          <w:color w:val="000000"/>
          <w:sz w:val="20"/>
        </w:rPr>
        <w:t>ветствии с текущими структурными реалиями (сжатие спекулятивных возможностей, ориентация на внутреннюю эк</w:t>
      </w:r>
      <w:r w:rsidRPr="00337459">
        <w:rPr>
          <w:color w:val="000000"/>
          <w:sz w:val="20"/>
        </w:rPr>
        <w:t>о</w:t>
      </w:r>
      <w:r w:rsidRPr="00337459">
        <w:rPr>
          <w:color w:val="000000"/>
          <w:sz w:val="20"/>
        </w:rPr>
        <w:t xml:space="preserve">номику) </w:t>
      </w:r>
    </w:p>
    <w:p w:rsidR="00DA5179" w:rsidRPr="00337459" w:rsidRDefault="00DA5179" w:rsidP="00DA5179">
      <w:pPr>
        <w:autoSpaceDE w:val="0"/>
        <w:autoSpaceDN w:val="0"/>
        <w:adjustRightInd w:val="0"/>
        <w:ind w:firstLine="709"/>
        <w:contextualSpacing/>
        <w:jc w:val="both"/>
        <w:rPr>
          <w:color w:val="000000"/>
          <w:sz w:val="20"/>
        </w:rPr>
      </w:pPr>
      <w:r w:rsidRPr="00DB6A88">
        <w:rPr>
          <w:rFonts w:ascii="Symbol" w:hAnsi="Symbol"/>
          <w:color w:val="000000"/>
          <w:sz w:val="20"/>
        </w:rPr>
        <w:t></w:t>
      </w:r>
      <w:r w:rsidRPr="00337459">
        <w:rPr>
          <w:color w:val="000000"/>
          <w:sz w:val="20"/>
        </w:rPr>
        <w:t xml:space="preserve"> Высокая неопределенность конъюнктуры сырьевых и финансовых рынков (внутренних и внешних) </w:t>
      </w:r>
    </w:p>
    <w:p w:rsidR="00DA5179" w:rsidRPr="00337459" w:rsidRDefault="00DB6A88"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00DA5179" w:rsidRPr="00337459">
        <w:rPr>
          <w:color w:val="000000"/>
          <w:sz w:val="20"/>
        </w:rPr>
        <w:t xml:space="preserve"> Устоявшийся значительный дефицит внутренней ликвидности </w:t>
      </w:r>
    </w:p>
    <w:p w:rsidR="00DA5179" w:rsidRPr="00337459" w:rsidRDefault="00DB6A88"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00DA5179" w:rsidRPr="00337459">
        <w:rPr>
          <w:color w:val="000000"/>
          <w:sz w:val="20"/>
        </w:rPr>
        <w:t xml:space="preserve"> Жесткая регуляторная политика денежных властей и активная политика по </w:t>
      </w:r>
      <w:proofErr w:type="spellStart"/>
      <w:r w:rsidR="00DA5179" w:rsidRPr="00337459">
        <w:rPr>
          <w:color w:val="000000"/>
          <w:sz w:val="20"/>
        </w:rPr>
        <w:t>деофшоризации</w:t>
      </w:r>
      <w:proofErr w:type="spellEnd"/>
      <w:r w:rsidR="00DA5179" w:rsidRPr="00337459">
        <w:rPr>
          <w:color w:val="000000"/>
          <w:sz w:val="20"/>
        </w:rPr>
        <w:t xml:space="preserve"> экономики страны </w:t>
      </w:r>
    </w:p>
    <w:p w:rsidR="00DA5179" w:rsidRPr="00337459" w:rsidRDefault="00DB6A88" w:rsidP="00DA5179">
      <w:pPr>
        <w:autoSpaceDE w:val="0"/>
        <w:autoSpaceDN w:val="0"/>
        <w:adjustRightInd w:val="0"/>
        <w:ind w:firstLine="709"/>
        <w:contextualSpacing/>
        <w:jc w:val="both"/>
        <w:rPr>
          <w:color w:val="000000"/>
          <w:sz w:val="20"/>
        </w:rPr>
      </w:pPr>
      <w:r w:rsidRPr="00337459">
        <w:rPr>
          <w:rFonts w:ascii="Symbol" w:hAnsi="Symbol"/>
          <w:color w:val="000000"/>
          <w:sz w:val="20"/>
        </w:rPr>
        <w:t></w:t>
      </w:r>
      <w:r w:rsidR="00DA5179" w:rsidRPr="00337459">
        <w:rPr>
          <w:color w:val="000000"/>
          <w:sz w:val="20"/>
        </w:rPr>
        <w:t xml:space="preserve"> Рост конкуренции в российском банковском секторе, как между отдельными банками, так и между госуда</w:t>
      </w:r>
      <w:r w:rsidR="00DA5179" w:rsidRPr="00337459">
        <w:rPr>
          <w:color w:val="000000"/>
          <w:sz w:val="20"/>
        </w:rPr>
        <w:t>р</w:t>
      </w:r>
      <w:r w:rsidR="00DA5179" w:rsidRPr="00337459">
        <w:rPr>
          <w:color w:val="000000"/>
          <w:sz w:val="20"/>
        </w:rPr>
        <w:t xml:space="preserve">ственным и частным банковскими секторами. </w:t>
      </w:r>
    </w:p>
    <w:p w:rsidR="00DA5179" w:rsidRPr="00DA5179" w:rsidRDefault="00DA5179" w:rsidP="00DA5179">
      <w:pPr>
        <w:pStyle w:val="Default"/>
        <w:ind w:firstLine="709"/>
        <w:contextualSpacing/>
        <w:jc w:val="both"/>
        <w:rPr>
          <w:sz w:val="20"/>
        </w:rPr>
      </w:pPr>
      <w:r w:rsidRPr="00337459">
        <w:rPr>
          <w:sz w:val="20"/>
        </w:rPr>
        <w:t>Повышение эффективности банковской деятельности, привлечение дополнительного капитала, а также с</w:t>
      </w:r>
      <w:r w:rsidRPr="00337459">
        <w:rPr>
          <w:sz w:val="20"/>
        </w:rPr>
        <w:t>о</w:t>
      </w:r>
      <w:r w:rsidRPr="00337459">
        <w:rPr>
          <w:sz w:val="20"/>
        </w:rPr>
        <w:t xml:space="preserve">хранение финансовой устойчивости для российских банков были и остаются </w:t>
      </w:r>
      <w:r w:rsidRPr="00DA5179">
        <w:rPr>
          <w:sz w:val="20"/>
        </w:rPr>
        <w:t>приоритетными задачами в среднесро</w:t>
      </w:r>
      <w:r w:rsidRPr="00DA5179">
        <w:rPr>
          <w:sz w:val="20"/>
        </w:rPr>
        <w:t>ч</w:t>
      </w:r>
      <w:r w:rsidRPr="00DA5179">
        <w:rPr>
          <w:sz w:val="20"/>
        </w:rPr>
        <w:t xml:space="preserve">ной перспективе, решение которых напрямую увязано с дальнейшей реализацией потенциала насыщения экономики кредитными ресурсами. </w:t>
      </w:r>
    </w:p>
    <w:p w:rsidR="004207EE" w:rsidRPr="00DA5179" w:rsidRDefault="004207EE" w:rsidP="00DA5179">
      <w:pPr>
        <w:pStyle w:val="em-4"/>
        <w:ind w:firstLine="709"/>
        <w:rPr>
          <w:b/>
          <w:i/>
          <w:sz w:val="18"/>
        </w:rPr>
      </w:pPr>
    </w:p>
    <w:p w:rsidR="004207EE" w:rsidRPr="00412DDB" w:rsidRDefault="004207EE" w:rsidP="00DA5179">
      <w:pPr>
        <w:spacing w:after="150"/>
        <w:jc w:val="both"/>
        <w:rPr>
          <w:b/>
          <w:i/>
        </w:rPr>
      </w:pPr>
      <w:r w:rsidRPr="004207EE">
        <w:rPr>
          <w:color w:val="FF0000"/>
          <w:sz w:val="20"/>
          <w:szCs w:val="20"/>
        </w:rPr>
        <w:t xml:space="preserve"> </w:t>
      </w:r>
    </w:p>
    <w:p w:rsidR="004207EE" w:rsidRPr="00412DDB" w:rsidRDefault="004207EE" w:rsidP="004207EE">
      <w:pPr>
        <w:pStyle w:val="em-4"/>
        <w:rPr>
          <w:b/>
          <w:i/>
        </w:rPr>
      </w:pPr>
      <w:r w:rsidRPr="00412DDB">
        <w:rPr>
          <w:b/>
          <w:i/>
        </w:rPr>
        <w:lastRenderedPageBreak/>
        <w:t>Общая оценка результатов деятельности кредитной организации - эмитента в банковском секторе экономики:</w:t>
      </w:r>
    </w:p>
    <w:p w:rsidR="004207EE" w:rsidRPr="00412DDB" w:rsidRDefault="004207EE" w:rsidP="004207EE">
      <w:pPr>
        <w:pStyle w:val="em-4"/>
      </w:pPr>
    </w:p>
    <w:tbl>
      <w:tblPr>
        <w:tblW w:w="0" w:type="auto"/>
        <w:tblLook w:val="01E0" w:firstRow="1" w:lastRow="1" w:firstColumn="1" w:lastColumn="1" w:noHBand="0" w:noVBand="0"/>
      </w:tblPr>
      <w:tblGrid>
        <w:gridCol w:w="10314"/>
      </w:tblGrid>
      <w:tr w:rsidR="004207EE" w:rsidRPr="00412DDB" w:rsidTr="004207EE">
        <w:tc>
          <w:tcPr>
            <w:tcW w:w="10314" w:type="dxa"/>
          </w:tcPr>
          <w:p w:rsidR="004207EE" w:rsidRPr="00237B85" w:rsidRDefault="004207EE" w:rsidP="0097426A">
            <w:pPr>
              <w:spacing w:before="60" w:after="60"/>
              <w:ind w:firstLine="567"/>
              <w:jc w:val="both"/>
              <w:rPr>
                <w:sz w:val="20"/>
                <w:szCs w:val="20"/>
              </w:rPr>
            </w:pPr>
            <w:r w:rsidRPr="00237B85">
              <w:rPr>
                <w:sz w:val="20"/>
                <w:szCs w:val="20"/>
              </w:rPr>
              <w:t>Развитие корреспондентской сети определялось растущими потребностями клиентов Банка в осуществлении не только международных расчетов, но и платежей на территории Российской Федерации. Включение в корреспо</w:t>
            </w:r>
            <w:r w:rsidRPr="00237B85">
              <w:rPr>
                <w:sz w:val="20"/>
                <w:szCs w:val="20"/>
              </w:rPr>
              <w:t>н</w:t>
            </w:r>
            <w:r w:rsidRPr="00237B85">
              <w:rPr>
                <w:sz w:val="20"/>
                <w:szCs w:val="20"/>
              </w:rPr>
              <w:t>дентскую сеть первоклассных зарубежных банков - корреспондентов позволило повысить эффективность расчетов, проводимых Банком по поручению клиентов.</w:t>
            </w:r>
          </w:p>
          <w:p w:rsidR="004207EE" w:rsidRPr="00237B85" w:rsidRDefault="004207EE" w:rsidP="0097426A">
            <w:pPr>
              <w:spacing w:before="60" w:after="60"/>
              <w:ind w:firstLine="567"/>
              <w:jc w:val="both"/>
              <w:rPr>
                <w:sz w:val="20"/>
                <w:szCs w:val="20"/>
              </w:rPr>
            </w:pPr>
            <w:r w:rsidRPr="00237B85">
              <w:rPr>
                <w:sz w:val="20"/>
                <w:szCs w:val="20"/>
              </w:rPr>
              <w:t xml:space="preserve">Продвижение на региональные рынки и оптимизация филиальной сети осуществлялось в рамках стратегии по созданию федерального универсального банка. В настоящее время филиальная сеть ОАО «МТС-Банк»  включает в себя </w:t>
            </w:r>
            <w:r w:rsidR="00D50389">
              <w:rPr>
                <w:sz w:val="20"/>
                <w:szCs w:val="20"/>
              </w:rPr>
              <w:t>7</w:t>
            </w:r>
            <w:r w:rsidRPr="00237B85">
              <w:rPr>
                <w:sz w:val="20"/>
                <w:szCs w:val="20"/>
              </w:rPr>
              <w:t xml:space="preserve"> филиалов - «Северо-Западный» (г. Санкт-Петербург), филиал в г. Ростове-на-Дону, «Уральский» в г. Екат</w:t>
            </w:r>
            <w:r w:rsidRPr="00237B85">
              <w:rPr>
                <w:sz w:val="20"/>
                <w:szCs w:val="20"/>
              </w:rPr>
              <w:t>е</w:t>
            </w:r>
            <w:r w:rsidRPr="00237B85">
              <w:rPr>
                <w:sz w:val="20"/>
                <w:szCs w:val="20"/>
              </w:rPr>
              <w:t>ринбурге, Ставропольский филиал, Уфимский филиал, Новосибирский</w:t>
            </w:r>
            <w:r w:rsidR="00D50389">
              <w:rPr>
                <w:sz w:val="20"/>
                <w:szCs w:val="20"/>
              </w:rPr>
              <w:t xml:space="preserve"> филиал</w:t>
            </w:r>
            <w:r w:rsidRPr="00237B85">
              <w:rPr>
                <w:sz w:val="20"/>
                <w:szCs w:val="20"/>
              </w:rPr>
              <w:t>, Дальневосточный</w:t>
            </w:r>
            <w:r w:rsidR="00D50389">
              <w:rPr>
                <w:sz w:val="20"/>
                <w:szCs w:val="20"/>
              </w:rPr>
              <w:t xml:space="preserve"> филиал</w:t>
            </w:r>
            <w:r w:rsidRPr="00237B85">
              <w:rPr>
                <w:sz w:val="20"/>
                <w:szCs w:val="20"/>
              </w:rPr>
              <w:t>.</w:t>
            </w:r>
          </w:p>
          <w:p w:rsidR="004207EE" w:rsidRPr="00237B85" w:rsidRDefault="004207EE" w:rsidP="0097426A">
            <w:pPr>
              <w:spacing w:before="60" w:after="60"/>
              <w:ind w:firstLine="567"/>
              <w:jc w:val="both"/>
              <w:rPr>
                <w:sz w:val="20"/>
                <w:szCs w:val="20"/>
              </w:rPr>
            </w:pPr>
            <w:r w:rsidRPr="00237B85">
              <w:rPr>
                <w:sz w:val="20"/>
                <w:szCs w:val="20"/>
              </w:rPr>
              <w:t>В результате бережного отношения к своим клиентам, совершенствования технологий оказания услуг, клиен</w:t>
            </w:r>
            <w:r w:rsidRPr="00237B85">
              <w:rPr>
                <w:sz w:val="20"/>
                <w:szCs w:val="20"/>
              </w:rPr>
              <w:t>т</w:t>
            </w:r>
            <w:r w:rsidRPr="00237B85">
              <w:rPr>
                <w:sz w:val="20"/>
                <w:szCs w:val="20"/>
              </w:rPr>
              <w:t>ская база Банка выросла в несколько раз. Грамотная программа продвижения розничных банковских услуг позволила не только преодолеть отток вкладов, но и добиться значительного прироста по итогам 2008 года.</w:t>
            </w:r>
          </w:p>
          <w:p w:rsidR="004207EE" w:rsidRPr="00237B85" w:rsidRDefault="004207EE" w:rsidP="0097426A">
            <w:pPr>
              <w:spacing w:before="60" w:after="60"/>
              <w:ind w:firstLine="567"/>
              <w:jc w:val="both"/>
              <w:rPr>
                <w:sz w:val="20"/>
                <w:szCs w:val="20"/>
              </w:rPr>
            </w:pPr>
            <w:r w:rsidRPr="00237B85">
              <w:rPr>
                <w:sz w:val="20"/>
                <w:szCs w:val="20"/>
              </w:rPr>
              <w:t>Расширение ресурсной базы Банка сказалось на масштабах осуществления активных операций. За пятилетний период Банк значительно расширил перечень предоставляемых продуктов. Несмотря на то, что ситуация на банко</w:t>
            </w:r>
            <w:r w:rsidRPr="00237B85">
              <w:rPr>
                <w:sz w:val="20"/>
                <w:szCs w:val="20"/>
              </w:rPr>
              <w:t>в</w:t>
            </w:r>
            <w:r w:rsidRPr="00237B85">
              <w:rPr>
                <w:sz w:val="20"/>
                <w:szCs w:val="20"/>
              </w:rPr>
              <w:t>ском рынке вынудила ОАО «МТС-Банк» осенью 2008 года заморозить большую часть розничных кредитных пр</w:t>
            </w:r>
            <w:r w:rsidRPr="00237B85">
              <w:rPr>
                <w:sz w:val="20"/>
                <w:szCs w:val="20"/>
              </w:rPr>
              <w:t>о</w:t>
            </w:r>
            <w:r w:rsidRPr="00237B85">
              <w:rPr>
                <w:sz w:val="20"/>
                <w:szCs w:val="20"/>
              </w:rPr>
              <w:t>дуктов, в конце 2008 года Банк предложил своим клиентам-вкладчикам совмещенный продукт «</w:t>
            </w:r>
            <w:proofErr w:type="spellStart"/>
            <w:r w:rsidRPr="00237B85">
              <w:rPr>
                <w:sz w:val="20"/>
                <w:szCs w:val="20"/>
              </w:rPr>
              <w:t>вклад+кредитная</w:t>
            </w:r>
            <w:proofErr w:type="spellEnd"/>
            <w:r w:rsidRPr="00237B85">
              <w:rPr>
                <w:sz w:val="20"/>
                <w:szCs w:val="20"/>
              </w:rPr>
              <w:t xml:space="preserve"> карта». В конце 2009 года активизирована работа с клиентами, </w:t>
            </w:r>
            <w:proofErr w:type="spellStart"/>
            <w:r w:rsidRPr="00237B85">
              <w:rPr>
                <w:sz w:val="20"/>
                <w:szCs w:val="20"/>
              </w:rPr>
              <w:t>обслуживающихся</w:t>
            </w:r>
            <w:proofErr w:type="spellEnd"/>
            <w:r w:rsidRPr="00237B85">
              <w:rPr>
                <w:sz w:val="20"/>
                <w:szCs w:val="20"/>
              </w:rPr>
              <w:t xml:space="preserve"> в Банке на зарплатных проектах -  сотрудники предприятий-клиентов получили возможность оформить кредитную карту на льготных условиях. </w:t>
            </w:r>
          </w:p>
          <w:p w:rsidR="004207EE" w:rsidRPr="00237B85" w:rsidRDefault="004207EE" w:rsidP="0097426A">
            <w:pPr>
              <w:spacing w:before="60" w:after="60"/>
              <w:ind w:firstLine="567"/>
              <w:jc w:val="both"/>
              <w:rPr>
                <w:sz w:val="20"/>
                <w:szCs w:val="20"/>
              </w:rPr>
            </w:pPr>
            <w:r w:rsidRPr="00237B85">
              <w:rPr>
                <w:sz w:val="20"/>
                <w:szCs w:val="20"/>
              </w:rPr>
              <w:t>В 2010 г., по мере преодоления экономикой России кризисных явлений предыдущих лет, ОАО «МТС-Банк» вернулся на рынок розничного кредитования, предложив клиентам новые ипотечные программы, а также кредиты для предприятий малого бизнеса. В заключительной стадии подготовки находятся кредитные карты и потребител</w:t>
            </w:r>
            <w:r w:rsidRPr="00237B85">
              <w:rPr>
                <w:sz w:val="20"/>
                <w:szCs w:val="20"/>
              </w:rPr>
              <w:t>ь</w:t>
            </w:r>
            <w:r w:rsidRPr="00237B85">
              <w:rPr>
                <w:sz w:val="20"/>
                <w:szCs w:val="20"/>
              </w:rPr>
              <w:t xml:space="preserve">ские кредиты для сторонних клиентов. </w:t>
            </w:r>
          </w:p>
          <w:p w:rsidR="004207EE" w:rsidRPr="00237B85" w:rsidRDefault="004207EE" w:rsidP="0097426A">
            <w:pPr>
              <w:spacing w:before="60" w:after="60"/>
              <w:ind w:firstLine="567"/>
              <w:jc w:val="both"/>
              <w:rPr>
                <w:sz w:val="20"/>
                <w:szCs w:val="20"/>
              </w:rPr>
            </w:pPr>
            <w:r w:rsidRPr="00237B85">
              <w:rPr>
                <w:sz w:val="20"/>
                <w:szCs w:val="20"/>
              </w:rPr>
              <w:t>В 2011 г. кроме дальнейшего развития кредитных продуктов ОАО «МТС-Банк» также уделяется повышенное внимание расширению перечня комиссионных продуктов. Это позволяет не только предложить клиентам Банка н</w:t>
            </w:r>
            <w:r w:rsidRPr="00237B85">
              <w:rPr>
                <w:sz w:val="20"/>
                <w:szCs w:val="20"/>
              </w:rPr>
              <w:t>о</w:t>
            </w:r>
            <w:r w:rsidRPr="00237B85">
              <w:rPr>
                <w:sz w:val="20"/>
                <w:szCs w:val="20"/>
              </w:rPr>
              <w:t>вые удобные услуги, но и повысить доходность розничного бизнеса ОАО «МТС-Банк».</w:t>
            </w:r>
          </w:p>
          <w:p w:rsidR="004207EE" w:rsidRPr="00237B85" w:rsidRDefault="004207EE" w:rsidP="0097426A">
            <w:pPr>
              <w:spacing w:before="60" w:after="60"/>
              <w:ind w:firstLine="567"/>
              <w:jc w:val="both"/>
              <w:rPr>
                <w:sz w:val="20"/>
                <w:szCs w:val="20"/>
              </w:rPr>
            </w:pPr>
            <w:r w:rsidRPr="00237B85">
              <w:rPr>
                <w:sz w:val="20"/>
                <w:szCs w:val="20"/>
              </w:rPr>
              <w:t>За пятилетний период была проведена большая работа в области совершенствования информационных техн</w:t>
            </w:r>
            <w:r w:rsidRPr="00237B85">
              <w:rPr>
                <w:sz w:val="20"/>
                <w:szCs w:val="20"/>
              </w:rPr>
              <w:t>о</w:t>
            </w:r>
            <w:r w:rsidRPr="00237B85">
              <w:rPr>
                <w:sz w:val="20"/>
                <w:szCs w:val="20"/>
              </w:rPr>
              <w:t>логий. Особое внимание уделялось техническому перевооружению и развитию систем автоматизации. Проведена полная модернизация средств вычислительной техники и базового программного обеспечения. Разработан и внедрен программно-технический комплекс приема и обработки платежей для телекоммуникационных компаний. Для пов</w:t>
            </w:r>
            <w:r w:rsidRPr="00237B85">
              <w:rPr>
                <w:sz w:val="20"/>
                <w:szCs w:val="20"/>
              </w:rPr>
              <w:t>ы</w:t>
            </w:r>
            <w:r w:rsidRPr="00237B85">
              <w:rPr>
                <w:sz w:val="20"/>
                <w:szCs w:val="20"/>
              </w:rPr>
              <w:t>шения качества обслуживания и обеспечения клиентов оперативной информацией о движении по их счетам в Банке, был создан собственный Процессинговый центр. Процессинговый центр сертифицирован платежными системами MasterCard International и Visa International.</w:t>
            </w:r>
          </w:p>
          <w:p w:rsidR="004207EE" w:rsidRPr="00237B85" w:rsidRDefault="004207EE" w:rsidP="0097426A">
            <w:pPr>
              <w:pStyle w:val="em-4"/>
              <w:rPr>
                <w:sz w:val="20"/>
                <w:szCs w:val="20"/>
              </w:rPr>
            </w:pPr>
            <w:r w:rsidRPr="00237B85">
              <w:rPr>
                <w:sz w:val="20"/>
                <w:szCs w:val="20"/>
              </w:rPr>
              <w:t>Причинами успешного соответствия деятельности Банка тенденциям рынка являются правильно выбранная стратегия развития, высокое качество управления, профессионализм сотрудников и хорошее техническое оснащение Банка.</w:t>
            </w:r>
          </w:p>
          <w:p w:rsidR="004207EE" w:rsidRPr="00237B85" w:rsidRDefault="004207EE" w:rsidP="0097426A">
            <w:pPr>
              <w:pStyle w:val="em-4"/>
              <w:rPr>
                <w:sz w:val="20"/>
                <w:szCs w:val="20"/>
              </w:rPr>
            </w:pPr>
          </w:p>
          <w:p w:rsidR="004207EE" w:rsidRPr="00237B85" w:rsidRDefault="004207EE" w:rsidP="0097426A">
            <w:pPr>
              <w:spacing w:after="150"/>
              <w:rPr>
                <w:sz w:val="20"/>
                <w:szCs w:val="20"/>
              </w:rPr>
            </w:pPr>
            <w:r w:rsidRPr="00237B85">
              <w:rPr>
                <w:sz w:val="20"/>
                <w:szCs w:val="20"/>
              </w:rPr>
              <w:t>Совместный проект с МТС - ключевой фактор реализации стратегии Банковской группы. Проект предполагает и</w:t>
            </w:r>
            <w:r w:rsidRPr="00237B85">
              <w:rPr>
                <w:sz w:val="20"/>
                <w:szCs w:val="20"/>
              </w:rPr>
              <w:t>с</w:t>
            </w:r>
            <w:r w:rsidRPr="00237B85">
              <w:rPr>
                <w:sz w:val="20"/>
                <w:szCs w:val="20"/>
              </w:rPr>
              <w:t>пользование знаний об абонентах, опыта и бренда МТС для завоевания лидерства в розничном банковском секторе, дифференциации и роста за счет уникальных услуг, снижающих долю прибыли под риском. Проект с МТС обесп</w:t>
            </w:r>
            <w:r w:rsidRPr="00237B85">
              <w:rPr>
                <w:sz w:val="20"/>
                <w:szCs w:val="20"/>
              </w:rPr>
              <w:t>е</w:t>
            </w:r>
            <w:r w:rsidRPr="00237B85">
              <w:rPr>
                <w:sz w:val="20"/>
                <w:szCs w:val="20"/>
              </w:rPr>
              <w:t>чит существенный рост чистого операционного дохода к 2017 г. и станет основным источником роста клиентской базы Банка.</w:t>
            </w:r>
          </w:p>
          <w:p w:rsidR="004207EE" w:rsidRPr="00237B85" w:rsidRDefault="004207EE" w:rsidP="0097426A">
            <w:pPr>
              <w:spacing w:after="150"/>
              <w:rPr>
                <w:sz w:val="20"/>
                <w:szCs w:val="20"/>
              </w:rPr>
            </w:pPr>
            <w:r w:rsidRPr="00237B85">
              <w:rPr>
                <w:sz w:val="20"/>
                <w:szCs w:val="20"/>
              </w:rPr>
              <w:t>Важным бизнес-направлением Банка становится развитие мобильной и электронной коммерции. Планируется созд</w:t>
            </w:r>
            <w:r w:rsidRPr="00237B85">
              <w:rPr>
                <w:sz w:val="20"/>
                <w:szCs w:val="20"/>
              </w:rPr>
              <w:t>а</w:t>
            </w:r>
            <w:r w:rsidRPr="00237B85">
              <w:rPr>
                <w:sz w:val="20"/>
                <w:szCs w:val="20"/>
              </w:rPr>
              <w:t>ние единой платежной системы в рамках совместного проекта с МТС (интеграция банковского и мобильного лиц</w:t>
            </w:r>
            <w:r w:rsidRPr="00237B85">
              <w:rPr>
                <w:sz w:val="20"/>
                <w:szCs w:val="20"/>
              </w:rPr>
              <w:t>е</w:t>
            </w:r>
            <w:r w:rsidRPr="00237B85">
              <w:rPr>
                <w:sz w:val="20"/>
                <w:szCs w:val="20"/>
              </w:rPr>
              <w:t>вых счетов), а также изменение функционала мобильного банка и интернет-банка. Создание уникальных сервисов за счет синергетического эффекта от взаимного использования данных о клиентах Банка и оператора мобильной связи, не доступных конкурентам, позволит обеспечить рост бизнеса в долгосрочной перспективе.</w:t>
            </w:r>
          </w:p>
          <w:p w:rsidR="004207EE" w:rsidRPr="00237B85" w:rsidRDefault="004207EE" w:rsidP="0097426A">
            <w:pPr>
              <w:spacing w:after="150"/>
              <w:rPr>
                <w:sz w:val="20"/>
                <w:szCs w:val="20"/>
              </w:rPr>
            </w:pPr>
            <w:r w:rsidRPr="00237B85">
              <w:rPr>
                <w:sz w:val="20"/>
                <w:szCs w:val="20"/>
              </w:rPr>
              <w:t>В числе наиболее важных задач, стоящих перед МТС Банком, также следует отметить увеличение в кредитном портфеле Банка доли высокомаржинальных продуктов, повышение непроцентных доходов.</w:t>
            </w:r>
          </w:p>
          <w:p w:rsidR="004207EE" w:rsidRPr="00237B85" w:rsidRDefault="00237B85" w:rsidP="0097426A">
            <w:pPr>
              <w:spacing w:after="150"/>
              <w:rPr>
                <w:sz w:val="20"/>
                <w:szCs w:val="20"/>
              </w:rPr>
            </w:pPr>
            <w:r>
              <w:rPr>
                <w:sz w:val="20"/>
                <w:szCs w:val="20"/>
              </w:rPr>
              <w:t>В 2014 году деятельность Банка была сконцентрирована</w:t>
            </w:r>
            <w:r w:rsidR="004207EE" w:rsidRPr="00237B85">
              <w:rPr>
                <w:sz w:val="20"/>
                <w:szCs w:val="20"/>
              </w:rPr>
              <w:t xml:space="preserve"> на продуктовых сегментах, ориентированных на транзакц</w:t>
            </w:r>
            <w:r w:rsidR="004207EE" w:rsidRPr="00237B85">
              <w:rPr>
                <w:sz w:val="20"/>
                <w:szCs w:val="20"/>
              </w:rPr>
              <w:t>и</w:t>
            </w:r>
            <w:r w:rsidR="004207EE" w:rsidRPr="00237B85">
              <w:rPr>
                <w:sz w:val="20"/>
                <w:szCs w:val="20"/>
              </w:rPr>
              <w:t>онный бизнес: карты, платежи и денежные переводы, в том числе совместно с East West United Bank. В области  ко</w:t>
            </w:r>
            <w:r w:rsidR="004207EE" w:rsidRPr="00237B85">
              <w:rPr>
                <w:sz w:val="20"/>
                <w:szCs w:val="20"/>
              </w:rPr>
              <w:t>р</w:t>
            </w:r>
            <w:r w:rsidR="004207EE" w:rsidRPr="00237B85">
              <w:rPr>
                <w:sz w:val="20"/>
                <w:szCs w:val="20"/>
              </w:rPr>
              <w:t>поративного бизнеса планируется сосредоточение в фокусных секторах АФК «Система» и Банковской Группы в ц</w:t>
            </w:r>
            <w:r w:rsidR="004207EE" w:rsidRPr="00237B85">
              <w:rPr>
                <w:sz w:val="20"/>
                <w:szCs w:val="20"/>
              </w:rPr>
              <w:t>е</w:t>
            </w:r>
            <w:r w:rsidR="004207EE" w:rsidRPr="00237B85">
              <w:rPr>
                <w:sz w:val="20"/>
                <w:szCs w:val="20"/>
              </w:rPr>
              <w:t>лях осуществления кросс-продаж розничных продуктов и РКО. Другим важным направлением является использов</w:t>
            </w:r>
            <w:r w:rsidR="004207EE" w:rsidRPr="00237B85">
              <w:rPr>
                <w:sz w:val="20"/>
                <w:szCs w:val="20"/>
              </w:rPr>
              <w:t>а</w:t>
            </w:r>
            <w:r w:rsidR="004207EE" w:rsidRPr="00237B85">
              <w:rPr>
                <w:sz w:val="20"/>
                <w:szCs w:val="20"/>
              </w:rPr>
              <w:t>ние капитальной базы и уникальной продуктовой платформы East West United Bank.</w:t>
            </w:r>
          </w:p>
          <w:p w:rsidR="004207EE" w:rsidRPr="00237B85" w:rsidRDefault="004207EE" w:rsidP="0097426A">
            <w:pPr>
              <w:spacing w:after="150"/>
              <w:rPr>
                <w:sz w:val="20"/>
                <w:szCs w:val="20"/>
              </w:rPr>
            </w:pPr>
            <w:r w:rsidRPr="00237B85">
              <w:rPr>
                <w:sz w:val="20"/>
                <w:szCs w:val="20"/>
              </w:rPr>
              <w:t>Операционными задачами МТС Банка являются оптимизация внутренних бизнес-процессов, сокращение издержек и повышение качества обслуживания клиентов. Важной частью стратегии Банка также являются инвестиции в ребре</w:t>
            </w:r>
            <w:r w:rsidRPr="00237B85">
              <w:rPr>
                <w:sz w:val="20"/>
                <w:szCs w:val="20"/>
              </w:rPr>
              <w:t>н</w:t>
            </w:r>
            <w:r w:rsidRPr="00237B85">
              <w:rPr>
                <w:sz w:val="20"/>
                <w:szCs w:val="20"/>
              </w:rPr>
              <w:t>динг банковской группы, что позволит сформировать единую концепцию продвижения финансовых продуктов и услуг под брендом «МТС-Банк». Особое внимание уделяется повышению операционной эффективности деятельн</w:t>
            </w:r>
            <w:r w:rsidRPr="00237B85">
              <w:rPr>
                <w:sz w:val="20"/>
                <w:szCs w:val="20"/>
              </w:rPr>
              <w:t>о</w:t>
            </w:r>
            <w:r w:rsidRPr="00237B85">
              <w:rPr>
                <w:sz w:val="20"/>
                <w:szCs w:val="20"/>
              </w:rPr>
              <w:t>сти Банка за счет технологической модернизации.</w:t>
            </w:r>
          </w:p>
          <w:p w:rsidR="004207EE" w:rsidRPr="00237B85" w:rsidRDefault="004207EE" w:rsidP="0097426A">
            <w:pPr>
              <w:spacing w:after="150"/>
              <w:rPr>
                <w:sz w:val="20"/>
                <w:szCs w:val="20"/>
              </w:rPr>
            </w:pPr>
            <w:r w:rsidRPr="00237B85">
              <w:rPr>
                <w:sz w:val="20"/>
                <w:szCs w:val="20"/>
              </w:rPr>
              <w:lastRenderedPageBreak/>
              <w:t>Ключевая задача в рамках развития сети – снижение операционных затрат, в частности, за счет открытия совместных офисов с МТС, что позволит Банку более высокими темпами увеличить операционную прибыль.</w:t>
            </w:r>
          </w:p>
          <w:p w:rsidR="004207EE" w:rsidRPr="00237B85" w:rsidRDefault="004207EE" w:rsidP="0097426A">
            <w:pPr>
              <w:spacing w:after="150"/>
              <w:rPr>
                <w:rFonts w:ascii="Arial" w:hAnsi="Arial" w:cs="Arial"/>
                <w:sz w:val="20"/>
                <w:szCs w:val="20"/>
              </w:rPr>
            </w:pPr>
            <w:r w:rsidRPr="00237B85">
              <w:rPr>
                <w:sz w:val="20"/>
                <w:szCs w:val="20"/>
              </w:rPr>
              <w:t>Реализация утвержденной стратегии позволит Банку  достичь стабильных и устойчивых позиций на уровне кру</w:t>
            </w:r>
            <w:r w:rsidRPr="00237B85">
              <w:rPr>
                <w:sz w:val="20"/>
                <w:szCs w:val="20"/>
              </w:rPr>
              <w:t>п</w:t>
            </w:r>
            <w:r w:rsidRPr="00237B85">
              <w:rPr>
                <w:sz w:val="20"/>
                <w:szCs w:val="20"/>
              </w:rPr>
              <w:t>нейших ритейловых</w:t>
            </w:r>
            <w:r w:rsidRPr="00237B85">
              <w:rPr>
                <w:rFonts w:ascii="Arial" w:hAnsi="Arial" w:cs="Arial"/>
                <w:sz w:val="20"/>
                <w:szCs w:val="20"/>
              </w:rPr>
              <w:t xml:space="preserve"> банков.</w:t>
            </w:r>
          </w:p>
          <w:p w:rsidR="004207EE" w:rsidRPr="00237B85" w:rsidRDefault="004207EE" w:rsidP="0097426A">
            <w:pPr>
              <w:pStyle w:val="em-4"/>
            </w:pPr>
          </w:p>
        </w:tc>
      </w:tr>
    </w:tbl>
    <w:p w:rsidR="004207EE" w:rsidRPr="00822DBB" w:rsidRDefault="004207EE" w:rsidP="004207EE">
      <w:pPr>
        <w:pStyle w:val="em-4"/>
        <w:rPr>
          <w:b/>
          <w:i/>
        </w:rPr>
      </w:pPr>
      <w:r w:rsidRPr="00822DBB">
        <w:rPr>
          <w:b/>
          <w:i/>
        </w:rPr>
        <w:lastRenderedPageBreak/>
        <w:t>Отдельное (несовпадающее) мнение каждого из органов управления кредитной организации - эмитента относительно представленной информации и аргументация, объясняющая их позицию:</w:t>
      </w:r>
    </w:p>
    <w:p w:rsidR="004207EE" w:rsidRPr="00822DBB" w:rsidRDefault="004207EE" w:rsidP="004207EE">
      <w:pPr>
        <w:pStyle w:val="em-4"/>
        <w:rPr>
          <w:b/>
          <w:i/>
        </w:rPr>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t>Мнения каждого из органов управления кредитной организации - эмитента относительно представленной информации совпадают.</w:t>
            </w:r>
          </w:p>
        </w:tc>
      </w:tr>
    </w:tbl>
    <w:p w:rsidR="004207EE" w:rsidRPr="00822DBB" w:rsidRDefault="004207EE" w:rsidP="004207EE">
      <w:pPr>
        <w:pStyle w:val="em-4"/>
      </w:pPr>
    </w:p>
    <w:p w:rsidR="004207EE" w:rsidRPr="00822DBB" w:rsidRDefault="004207EE" w:rsidP="004207EE">
      <w:pPr>
        <w:pStyle w:val="em-4"/>
        <w:rPr>
          <w:b/>
          <w:i/>
        </w:rPr>
      </w:pPr>
      <w:r w:rsidRPr="00822DBB">
        <w:rPr>
          <w:b/>
          <w:i/>
        </w:rPr>
        <w:t xml:space="preserve">Особые мнения членов совета директоров (наблюдательного совета) кредитной организации - эмитента или членов коллегиального исполнительного органа </w:t>
      </w:r>
      <w:r w:rsidRPr="00822DBB">
        <w:rPr>
          <w:b/>
          <w:i/>
          <w:szCs w:val="24"/>
        </w:rPr>
        <w:t>кредитной организации -</w:t>
      </w:r>
      <w:r w:rsidRPr="00822DBB">
        <w:rPr>
          <w:b/>
          <w:i/>
          <w:sz w:val="20"/>
        </w:rPr>
        <w:t xml:space="preserve">  </w:t>
      </w:r>
      <w:r w:rsidRPr="00822DBB">
        <w:rPr>
          <w:b/>
          <w:i/>
        </w:rPr>
        <w:t>эмитента (настаивающих на отражении в ежеквартальном отчете таких мнений) относительно предста</w:t>
      </w:r>
      <w:r w:rsidRPr="00822DBB">
        <w:rPr>
          <w:b/>
          <w:i/>
        </w:rPr>
        <w:t>в</w:t>
      </w:r>
      <w:r w:rsidRPr="00822DBB">
        <w:rPr>
          <w:b/>
          <w:i/>
        </w:rPr>
        <w:t>ленной информации, отраженные в протоколе собрания (заседания) совета директоров (наблюд</w:t>
      </w:r>
      <w:r w:rsidRPr="00822DBB">
        <w:rPr>
          <w:b/>
          <w:i/>
        </w:rPr>
        <w:t>а</w:t>
      </w:r>
      <w:r w:rsidRPr="00822DBB">
        <w:rPr>
          <w:b/>
          <w:i/>
        </w:rPr>
        <w:t>тельного совета) кредитной организации - эмитента или коллегиального исполнительного органа, на котором рассматривались соответствующие вопросы, и аргументация членов органов управления кредитной организации - эмитента, объясняющая их позиции:</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t>Особые мнения членов совета директоров отсутствуют.</w:t>
            </w:r>
          </w:p>
        </w:tc>
      </w:tr>
    </w:tbl>
    <w:p w:rsidR="00D87B51" w:rsidRDefault="00D87B51" w:rsidP="00D87B51">
      <w:pPr>
        <w:pStyle w:val="em-4"/>
      </w:pPr>
    </w:p>
    <w:p w:rsidR="00B37CA9" w:rsidRPr="00412DDB" w:rsidRDefault="00B37CA9" w:rsidP="00D87B51">
      <w:pPr>
        <w:pStyle w:val="em-7"/>
      </w:pPr>
      <w:bookmarkStart w:id="58" w:name="_Toc419455968"/>
      <w:r w:rsidRPr="00412DDB">
        <w:t>4.</w:t>
      </w:r>
      <w:r w:rsidR="000E0E59">
        <w:t>7</w:t>
      </w:r>
      <w:r w:rsidRPr="00412DDB">
        <w:t xml:space="preserve">. Анализ факторов и условий, влияющих на деятельность кредитной организации </w:t>
      </w:r>
      <w:r w:rsidR="00B140EC">
        <w:t>–</w:t>
      </w:r>
      <w:r w:rsidRPr="00412DDB">
        <w:t xml:space="preserve"> эмите</w:t>
      </w:r>
      <w:r w:rsidRPr="00412DDB">
        <w:t>н</w:t>
      </w:r>
      <w:r w:rsidRPr="00412DDB">
        <w:t>та</w:t>
      </w:r>
      <w:bookmarkEnd w:id="58"/>
      <w:r w:rsidRPr="00412DDB">
        <w:rPr>
          <w:rStyle w:val="af0"/>
          <w:vanish/>
        </w:rPr>
        <w:footnoteReference w:id="55"/>
      </w:r>
    </w:p>
    <w:p w:rsidR="00D87B51" w:rsidRDefault="00D87B51" w:rsidP="00D87B51">
      <w:pPr>
        <w:pStyle w:val="em-4"/>
      </w:pPr>
    </w:p>
    <w:p w:rsidR="004207EE" w:rsidRPr="00FE7E89" w:rsidRDefault="004207EE" w:rsidP="004207EE">
      <w:pPr>
        <w:pStyle w:val="em-4"/>
        <w:rPr>
          <w:b/>
          <w:i/>
        </w:rPr>
      </w:pPr>
      <w:r w:rsidRPr="00FE7E89">
        <w:rPr>
          <w:b/>
          <w:i/>
        </w:rPr>
        <w:t>Факторы и условия влияющие на деятельность кредитной организации - эмитента и оказавшие влияние на изменение размера прибыли (убытков) кредитной организации -эмитента от основной деятельности:</w:t>
      </w:r>
    </w:p>
    <w:p w:rsidR="004207EE" w:rsidRPr="004207EE" w:rsidRDefault="004207EE" w:rsidP="004207EE">
      <w:pPr>
        <w:pStyle w:val="em-4"/>
        <w:rPr>
          <w:b/>
          <w:i/>
          <w:color w:val="FF0000"/>
        </w:rPr>
      </w:pPr>
    </w:p>
    <w:tbl>
      <w:tblPr>
        <w:tblW w:w="0" w:type="auto"/>
        <w:tblLook w:val="01E0" w:firstRow="1" w:lastRow="1" w:firstColumn="1" w:lastColumn="1" w:noHBand="0" w:noVBand="0"/>
      </w:tblPr>
      <w:tblGrid>
        <w:gridCol w:w="10314"/>
      </w:tblGrid>
      <w:tr w:rsidR="00822DBB" w:rsidRPr="00822DBB" w:rsidTr="004207EE">
        <w:tc>
          <w:tcPr>
            <w:tcW w:w="10314" w:type="dxa"/>
          </w:tcPr>
          <w:p w:rsidR="004207EE" w:rsidRPr="00822DBB" w:rsidRDefault="004207EE" w:rsidP="0097426A">
            <w:pPr>
              <w:widowControl w:val="0"/>
              <w:autoSpaceDE w:val="0"/>
              <w:autoSpaceDN w:val="0"/>
              <w:adjustRightInd w:val="0"/>
              <w:ind w:firstLine="567"/>
              <w:jc w:val="both"/>
              <w:rPr>
                <w:sz w:val="20"/>
                <w:szCs w:val="20"/>
              </w:rPr>
            </w:pPr>
            <w:r w:rsidRPr="00822DBB">
              <w:rPr>
                <w:sz w:val="20"/>
                <w:szCs w:val="20"/>
              </w:rPr>
              <w:t>На развитие Банка в большой степени влияет состояние экономики страны в целом, а также развитие инфр</w:t>
            </w:r>
            <w:r w:rsidRPr="00822DBB">
              <w:rPr>
                <w:sz w:val="20"/>
                <w:szCs w:val="20"/>
              </w:rPr>
              <w:t>а</w:t>
            </w:r>
            <w:r w:rsidRPr="00822DBB">
              <w:rPr>
                <w:sz w:val="20"/>
                <w:szCs w:val="20"/>
              </w:rPr>
              <w:t>структуры банковской системы.</w:t>
            </w:r>
          </w:p>
          <w:p w:rsidR="004207EE" w:rsidRPr="00822DBB" w:rsidRDefault="004207EE" w:rsidP="0097426A">
            <w:pPr>
              <w:widowControl w:val="0"/>
              <w:autoSpaceDE w:val="0"/>
              <w:autoSpaceDN w:val="0"/>
              <w:adjustRightInd w:val="0"/>
              <w:ind w:firstLine="567"/>
              <w:jc w:val="both"/>
              <w:rPr>
                <w:sz w:val="20"/>
                <w:szCs w:val="20"/>
              </w:rPr>
            </w:pPr>
            <w:r w:rsidRPr="00822DBB">
              <w:rPr>
                <w:sz w:val="20"/>
                <w:szCs w:val="20"/>
              </w:rPr>
              <w:t>Среди возможных факторов, которые могут негативно повлиять на основную деятельность кредитной орган</w:t>
            </w:r>
            <w:r w:rsidRPr="00822DBB">
              <w:rPr>
                <w:sz w:val="20"/>
                <w:szCs w:val="20"/>
              </w:rPr>
              <w:t>и</w:t>
            </w:r>
            <w:r w:rsidRPr="00822DBB">
              <w:rPr>
                <w:sz w:val="20"/>
                <w:szCs w:val="20"/>
              </w:rPr>
              <w:t>зации эмитента, можно перечислить следующие: возможные кризисные явления на международных рынках, вызва</w:t>
            </w:r>
            <w:r w:rsidRPr="00822DBB">
              <w:rPr>
                <w:sz w:val="20"/>
                <w:szCs w:val="20"/>
              </w:rPr>
              <w:t>н</w:t>
            </w:r>
            <w:r w:rsidRPr="00822DBB">
              <w:rPr>
                <w:sz w:val="20"/>
                <w:szCs w:val="20"/>
              </w:rPr>
              <w:t>ные проблемами с суверенными долгами некоторых государств, а также стагнация или спад в некоторых отраслях экономики России.</w:t>
            </w:r>
          </w:p>
          <w:p w:rsidR="004207EE" w:rsidRPr="00822DBB" w:rsidRDefault="004207EE" w:rsidP="0097426A">
            <w:pPr>
              <w:widowControl w:val="0"/>
              <w:autoSpaceDE w:val="0"/>
              <w:autoSpaceDN w:val="0"/>
              <w:adjustRightInd w:val="0"/>
              <w:ind w:firstLine="567"/>
              <w:jc w:val="both"/>
              <w:rPr>
                <w:sz w:val="20"/>
                <w:szCs w:val="20"/>
              </w:rPr>
            </w:pPr>
            <w:r w:rsidRPr="00822DBB">
              <w:rPr>
                <w:sz w:val="20"/>
                <w:szCs w:val="20"/>
              </w:rPr>
              <w:t>Также факторами, которые могут негативно повлиять на основную деятельность кредитной организации - эмитента, являются изменения банковского законодательства, которые могут затруднить выполнение Банком страт</w:t>
            </w:r>
            <w:r w:rsidRPr="00822DBB">
              <w:rPr>
                <w:sz w:val="20"/>
                <w:szCs w:val="20"/>
              </w:rPr>
              <w:t>е</w:t>
            </w:r>
            <w:r w:rsidRPr="00822DBB">
              <w:rPr>
                <w:sz w:val="20"/>
                <w:szCs w:val="20"/>
              </w:rPr>
              <w:t>гии его развития, а также негативное изменение общей макроэкономической ситуации в Российской Федерации. Жесткая политика управления рисками, создание резервов на возможные потери по операциям юридических и физ</w:t>
            </w:r>
            <w:r w:rsidRPr="00822DBB">
              <w:rPr>
                <w:sz w:val="20"/>
                <w:szCs w:val="20"/>
              </w:rPr>
              <w:t>и</w:t>
            </w:r>
            <w:r w:rsidRPr="00822DBB">
              <w:rPr>
                <w:sz w:val="20"/>
                <w:szCs w:val="20"/>
              </w:rPr>
              <w:t>ческих лиц может способствовать уменьшению такого влияния.</w:t>
            </w:r>
          </w:p>
          <w:p w:rsidR="00822DBB" w:rsidRPr="00822DBB" w:rsidRDefault="00822DBB" w:rsidP="0097426A">
            <w:pPr>
              <w:widowControl w:val="0"/>
              <w:autoSpaceDE w:val="0"/>
              <w:autoSpaceDN w:val="0"/>
              <w:adjustRightInd w:val="0"/>
              <w:ind w:firstLine="567"/>
              <w:jc w:val="both"/>
              <w:rPr>
                <w:sz w:val="20"/>
                <w:szCs w:val="20"/>
              </w:rPr>
            </w:pPr>
          </w:p>
          <w:p w:rsidR="00822DBB" w:rsidRPr="00822DBB" w:rsidRDefault="00822DBB" w:rsidP="00822DBB">
            <w:pPr>
              <w:pStyle w:val="em-4"/>
              <w:rPr>
                <w:sz w:val="20"/>
                <w:szCs w:val="20"/>
              </w:rPr>
            </w:pPr>
            <w:r w:rsidRPr="00822DBB">
              <w:rPr>
                <w:sz w:val="20"/>
                <w:szCs w:val="20"/>
              </w:rPr>
              <w:t>Наибольшее влияние на формирование финансового результата за 2014 год оказали такие банковские опер</w:t>
            </w:r>
            <w:r w:rsidRPr="00822DBB">
              <w:rPr>
                <w:sz w:val="20"/>
                <w:szCs w:val="20"/>
              </w:rPr>
              <w:t>а</w:t>
            </w:r>
            <w:r w:rsidRPr="00822DBB">
              <w:rPr>
                <w:sz w:val="20"/>
                <w:szCs w:val="20"/>
              </w:rPr>
              <w:t>ции, как кредитование юридических и физических лиц, операции с ценными бумагами, операции на межбанковском рынке, оказание услуг клиентам.</w:t>
            </w:r>
          </w:p>
          <w:p w:rsidR="00822DBB" w:rsidRPr="00822DBB" w:rsidRDefault="00822DBB" w:rsidP="00822DBB">
            <w:pPr>
              <w:pStyle w:val="em-4"/>
              <w:rPr>
                <w:sz w:val="20"/>
                <w:szCs w:val="20"/>
              </w:rPr>
            </w:pPr>
            <w:r w:rsidRPr="00822DBB">
              <w:rPr>
                <w:sz w:val="20"/>
                <w:szCs w:val="20"/>
              </w:rPr>
              <w:t>Финансовые результаты за 2014 год по основным видам совершаемых операций отражены в отчете о фина</w:t>
            </w:r>
            <w:r w:rsidRPr="00822DBB">
              <w:rPr>
                <w:sz w:val="20"/>
                <w:szCs w:val="20"/>
              </w:rPr>
              <w:t>н</w:t>
            </w:r>
            <w:r w:rsidRPr="00822DBB">
              <w:rPr>
                <w:sz w:val="20"/>
                <w:szCs w:val="20"/>
              </w:rPr>
              <w:t>совых результатах.</w:t>
            </w:r>
          </w:p>
          <w:p w:rsidR="00822DBB" w:rsidRPr="00822DBB" w:rsidRDefault="00822DBB" w:rsidP="00822DBB">
            <w:pPr>
              <w:pStyle w:val="em-4"/>
              <w:rPr>
                <w:sz w:val="20"/>
                <w:szCs w:val="20"/>
              </w:rPr>
            </w:pPr>
            <w:r w:rsidRPr="00822DBB">
              <w:rPr>
                <w:sz w:val="20"/>
                <w:szCs w:val="20"/>
              </w:rPr>
              <w:t>По итогам 2014 года был допущен убыток в размере 7 420 471 тыс. руб., что обусловлено, в первую очередь, ужесточением политики кредитования и пересмотром критериев резервирования в условиях изменившейся макр</w:t>
            </w:r>
            <w:r w:rsidRPr="00822DBB">
              <w:rPr>
                <w:sz w:val="20"/>
                <w:szCs w:val="20"/>
              </w:rPr>
              <w:t>о</w:t>
            </w:r>
            <w:r w:rsidRPr="00822DBB">
              <w:rPr>
                <w:sz w:val="20"/>
                <w:szCs w:val="20"/>
              </w:rPr>
              <w:t>экономической ситуации.</w:t>
            </w:r>
          </w:p>
          <w:p w:rsidR="00822DBB" w:rsidRPr="00822DBB" w:rsidRDefault="00822DBB" w:rsidP="00822DBB">
            <w:pPr>
              <w:pStyle w:val="em-4"/>
              <w:rPr>
                <w:sz w:val="20"/>
                <w:szCs w:val="20"/>
              </w:rPr>
            </w:pPr>
          </w:p>
          <w:p w:rsidR="00822DBB" w:rsidRPr="00822DBB" w:rsidRDefault="00822DBB" w:rsidP="00822DBB">
            <w:pPr>
              <w:pStyle w:val="em-4"/>
              <w:rPr>
                <w:sz w:val="20"/>
                <w:szCs w:val="20"/>
              </w:rPr>
            </w:pPr>
            <w:r w:rsidRPr="00822DBB">
              <w:rPr>
                <w:sz w:val="20"/>
                <w:szCs w:val="20"/>
              </w:rPr>
              <w:t>В качестве основных факторов, которые оказали наиболее существенное влияние на результаты деятельности Банка в 2014 году, можно отметить:</w:t>
            </w:r>
          </w:p>
          <w:p w:rsidR="00822DBB" w:rsidRPr="00822DBB" w:rsidRDefault="00822DBB" w:rsidP="00822DBB">
            <w:pPr>
              <w:pStyle w:val="em-4"/>
              <w:rPr>
                <w:sz w:val="20"/>
                <w:szCs w:val="20"/>
              </w:rPr>
            </w:pPr>
            <w:r w:rsidRPr="00822DBB">
              <w:rPr>
                <w:sz w:val="20"/>
                <w:szCs w:val="20"/>
              </w:rPr>
              <w:t>•</w:t>
            </w:r>
            <w:r w:rsidRPr="00822DBB">
              <w:rPr>
                <w:sz w:val="20"/>
                <w:szCs w:val="20"/>
              </w:rPr>
              <w:tab/>
              <w:t>материальная помощь Банку от акционеров (пропорционально своим долям) в размере 5 065 995 тыс. руб.;</w:t>
            </w:r>
          </w:p>
          <w:p w:rsidR="00822DBB" w:rsidRPr="00822DBB" w:rsidRDefault="00822DBB" w:rsidP="00822DBB">
            <w:pPr>
              <w:pStyle w:val="em-4"/>
              <w:rPr>
                <w:sz w:val="20"/>
                <w:szCs w:val="20"/>
              </w:rPr>
            </w:pPr>
            <w:r w:rsidRPr="00822DBB">
              <w:rPr>
                <w:sz w:val="20"/>
                <w:szCs w:val="20"/>
              </w:rPr>
              <w:t>•</w:t>
            </w:r>
            <w:r w:rsidRPr="00822DBB">
              <w:rPr>
                <w:sz w:val="20"/>
                <w:szCs w:val="20"/>
              </w:rPr>
              <w:tab/>
            </w:r>
            <w:proofErr w:type="spellStart"/>
            <w:r w:rsidRPr="00822DBB">
              <w:rPr>
                <w:sz w:val="20"/>
                <w:szCs w:val="20"/>
              </w:rPr>
              <w:t>докапитализация</w:t>
            </w:r>
            <w:proofErr w:type="spellEnd"/>
            <w:r w:rsidRPr="00822DBB">
              <w:rPr>
                <w:sz w:val="20"/>
                <w:szCs w:val="20"/>
              </w:rPr>
              <w:t xml:space="preserve"> Банка в размере 13 099 971 тыс. руб.;</w:t>
            </w:r>
          </w:p>
          <w:p w:rsidR="00822DBB" w:rsidRPr="00822DBB" w:rsidRDefault="00822DBB" w:rsidP="00822DBB">
            <w:pPr>
              <w:pStyle w:val="em-4"/>
              <w:rPr>
                <w:sz w:val="20"/>
                <w:szCs w:val="20"/>
              </w:rPr>
            </w:pPr>
            <w:r w:rsidRPr="00822DBB">
              <w:rPr>
                <w:sz w:val="20"/>
                <w:szCs w:val="20"/>
              </w:rPr>
              <w:t>•</w:t>
            </w:r>
            <w:r w:rsidRPr="00822DBB">
              <w:rPr>
                <w:sz w:val="20"/>
                <w:szCs w:val="20"/>
              </w:rPr>
              <w:tab/>
              <w:t>реализация мероприятий, направленных на повышение устойчивости банка и ужесточение политики кред</w:t>
            </w:r>
            <w:r w:rsidRPr="00822DBB">
              <w:rPr>
                <w:sz w:val="20"/>
                <w:szCs w:val="20"/>
              </w:rPr>
              <w:t>и</w:t>
            </w:r>
            <w:r w:rsidRPr="00822DBB">
              <w:rPr>
                <w:sz w:val="20"/>
                <w:szCs w:val="20"/>
              </w:rPr>
              <w:t xml:space="preserve">тования, что выразилось в существенном </w:t>
            </w:r>
            <w:proofErr w:type="spellStart"/>
            <w:r w:rsidRPr="00822DBB">
              <w:rPr>
                <w:sz w:val="20"/>
                <w:szCs w:val="20"/>
              </w:rPr>
              <w:t>досоздании</w:t>
            </w:r>
            <w:proofErr w:type="spellEnd"/>
            <w:r w:rsidRPr="00822DBB">
              <w:rPr>
                <w:sz w:val="20"/>
                <w:szCs w:val="20"/>
              </w:rPr>
              <w:t xml:space="preserve"> резервов по кредитам юридических и физических лиц в декабре 2014 года;</w:t>
            </w:r>
          </w:p>
          <w:p w:rsidR="00822DBB" w:rsidRPr="00822DBB" w:rsidRDefault="00822DBB" w:rsidP="00822DBB">
            <w:pPr>
              <w:pStyle w:val="em-4"/>
              <w:rPr>
                <w:sz w:val="20"/>
                <w:szCs w:val="20"/>
              </w:rPr>
            </w:pPr>
            <w:r w:rsidRPr="00822DBB">
              <w:rPr>
                <w:sz w:val="20"/>
                <w:szCs w:val="20"/>
              </w:rPr>
              <w:t>•</w:t>
            </w:r>
            <w:r w:rsidRPr="00822DBB">
              <w:rPr>
                <w:sz w:val="20"/>
                <w:szCs w:val="20"/>
              </w:rPr>
              <w:tab/>
              <w:t xml:space="preserve">признание отложенного налогового актива в сумме  3 156 698 </w:t>
            </w:r>
            <w:proofErr w:type="spellStart"/>
            <w:r w:rsidRPr="00822DBB">
              <w:rPr>
                <w:sz w:val="20"/>
                <w:szCs w:val="20"/>
              </w:rPr>
              <w:t>тыс.руб</w:t>
            </w:r>
            <w:proofErr w:type="spellEnd"/>
            <w:r w:rsidRPr="00822DBB">
              <w:rPr>
                <w:sz w:val="20"/>
                <w:szCs w:val="20"/>
              </w:rPr>
              <w:t>.;</w:t>
            </w:r>
          </w:p>
          <w:p w:rsidR="00822DBB" w:rsidRPr="00822DBB" w:rsidRDefault="00822DBB" w:rsidP="00822DBB">
            <w:pPr>
              <w:pStyle w:val="em-4"/>
              <w:rPr>
                <w:sz w:val="20"/>
                <w:szCs w:val="20"/>
              </w:rPr>
            </w:pPr>
            <w:r w:rsidRPr="00822DBB">
              <w:rPr>
                <w:sz w:val="20"/>
                <w:szCs w:val="20"/>
              </w:rPr>
              <w:t>•</w:t>
            </w:r>
            <w:r w:rsidRPr="00822DBB">
              <w:rPr>
                <w:sz w:val="20"/>
                <w:szCs w:val="20"/>
              </w:rPr>
              <w:tab/>
              <w:t>ужесточение условий выдач кредитов, что привело к стагнации / замедлению темпов роста кредитного портфеля в краткосрочном периоде, однако, в перспективе, приведет к формированию более качественного портф</w:t>
            </w:r>
            <w:r w:rsidRPr="00822DBB">
              <w:rPr>
                <w:sz w:val="20"/>
                <w:szCs w:val="20"/>
              </w:rPr>
              <w:t>е</w:t>
            </w:r>
            <w:r w:rsidRPr="00822DBB">
              <w:rPr>
                <w:sz w:val="20"/>
                <w:szCs w:val="20"/>
              </w:rPr>
              <w:lastRenderedPageBreak/>
              <w:t>ля.</w:t>
            </w:r>
          </w:p>
          <w:p w:rsidR="004207EE" w:rsidRPr="00822DBB" w:rsidRDefault="004207EE" w:rsidP="00822DBB">
            <w:pPr>
              <w:pStyle w:val="em-4"/>
              <w:rPr>
                <w:b/>
                <w:i/>
              </w:rPr>
            </w:pPr>
          </w:p>
        </w:tc>
      </w:tr>
    </w:tbl>
    <w:p w:rsidR="004207EE" w:rsidRPr="005D6CDD" w:rsidRDefault="004207EE" w:rsidP="004207EE">
      <w:pPr>
        <w:pStyle w:val="em-4"/>
        <w:rPr>
          <w:b/>
          <w:i/>
        </w:rPr>
      </w:pPr>
      <w:r w:rsidRPr="005D6CDD">
        <w:rPr>
          <w:b/>
          <w:i/>
        </w:rPr>
        <w:lastRenderedPageBreak/>
        <w:t>Прогноз в отношении продолжительности действия факторов и условий:</w:t>
      </w:r>
    </w:p>
    <w:p w:rsidR="004207EE" w:rsidRPr="004207EE" w:rsidRDefault="004207EE" w:rsidP="004207EE">
      <w:pPr>
        <w:pStyle w:val="em-4"/>
        <w:rPr>
          <w:color w:val="FF0000"/>
        </w:rPr>
      </w:pPr>
    </w:p>
    <w:tbl>
      <w:tblPr>
        <w:tblW w:w="0" w:type="auto"/>
        <w:tblLook w:val="01E0" w:firstRow="1" w:lastRow="1" w:firstColumn="1" w:lastColumn="1" w:noHBand="0" w:noVBand="0"/>
      </w:tblPr>
      <w:tblGrid>
        <w:gridCol w:w="10314"/>
      </w:tblGrid>
      <w:tr w:rsidR="004207EE" w:rsidRPr="00822DBB" w:rsidTr="004207EE">
        <w:tc>
          <w:tcPr>
            <w:tcW w:w="10314" w:type="dxa"/>
          </w:tcPr>
          <w:p w:rsidR="004207EE" w:rsidRPr="00822DBB" w:rsidRDefault="004207EE" w:rsidP="0097426A">
            <w:pPr>
              <w:widowControl w:val="0"/>
              <w:autoSpaceDE w:val="0"/>
              <w:autoSpaceDN w:val="0"/>
              <w:adjustRightInd w:val="0"/>
              <w:ind w:firstLine="567"/>
              <w:jc w:val="both"/>
              <w:rPr>
                <w:sz w:val="20"/>
                <w:szCs w:val="20"/>
              </w:rPr>
            </w:pPr>
            <w:r w:rsidRPr="00822DBB">
              <w:rPr>
                <w:sz w:val="20"/>
                <w:szCs w:val="20"/>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продолжительности их де</w:t>
            </w:r>
            <w:r w:rsidRPr="00822DBB">
              <w:rPr>
                <w:sz w:val="20"/>
                <w:szCs w:val="20"/>
              </w:rPr>
              <w:t>й</w:t>
            </w:r>
            <w:r w:rsidRPr="00822DBB">
              <w:rPr>
                <w:sz w:val="20"/>
                <w:szCs w:val="20"/>
              </w:rPr>
              <w:t>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квалификация сотрудников позволяет быстро и адекватно реагировать на любые изменения внешней среды функционирования кредитной организации - эмитента и вносить необходимые корректировки в финансово-экономическую деятельность кредитной организации - эмитента.</w:t>
            </w:r>
          </w:p>
          <w:p w:rsidR="004207EE" w:rsidRPr="00822DBB" w:rsidRDefault="004207EE" w:rsidP="0097426A">
            <w:pPr>
              <w:pStyle w:val="em-4"/>
            </w:pPr>
          </w:p>
        </w:tc>
      </w:tr>
    </w:tbl>
    <w:p w:rsidR="004207EE" w:rsidRPr="004207EE" w:rsidRDefault="004207EE" w:rsidP="004207EE">
      <w:pPr>
        <w:pStyle w:val="em-4"/>
        <w:rPr>
          <w:color w:val="FF0000"/>
        </w:rPr>
      </w:pPr>
    </w:p>
    <w:p w:rsidR="004207EE" w:rsidRPr="00822DBB" w:rsidRDefault="004207EE" w:rsidP="004207EE">
      <w:pPr>
        <w:pStyle w:val="em-4"/>
        <w:rPr>
          <w:b/>
          <w:i/>
        </w:rPr>
      </w:pPr>
      <w:r w:rsidRPr="00822DBB">
        <w:rPr>
          <w:b/>
          <w:i/>
        </w:rPr>
        <w:t>Действия, предпринимаемые кредитной организацией - эмитентом, и действия, которые кр</w:t>
      </w:r>
      <w:r w:rsidRPr="00822DBB">
        <w:rPr>
          <w:b/>
          <w:i/>
        </w:rPr>
        <w:t>е</w:t>
      </w:r>
      <w:r w:rsidRPr="00822DBB">
        <w:rPr>
          <w:b/>
          <w:i/>
        </w:rPr>
        <w:t>дитная организация - эмитент планирует предпринять в будущем для эффективного использования данных факторов и условий:</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rPr>
                <w:sz w:val="20"/>
                <w:szCs w:val="20"/>
              </w:rPr>
              <w:t>Банк осуществляет и планирует осуществлять оперативное отслеживание рыночной ситуации и те</w:t>
            </w:r>
            <w:r w:rsidRPr="00822DBB">
              <w:rPr>
                <w:sz w:val="20"/>
                <w:szCs w:val="20"/>
              </w:rPr>
              <w:t>н</w:t>
            </w:r>
            <w:r w:rsidRPr="00822DBB">
              <w:rPr>
                <w:sz w:val="20"/>
                <w:szCs w:val="20"/>
              </w:rPr>
              <w:t>денций отрасли, корректировку краткосрочного плана развития с их учетом</w:t>
            </w:r>
          </w:p>
        </w:tc>
      </w:tr>
    </w:tbl>
    <w:p w:rsidR="004207EE" w:rsidRPr="00822DBB" w:rsidRDefault="004207EE" w:rsidP="004207EE">
      <w:pPr>
        <w:pStyle w:val="em-4"/>
      </w:pPr>
    </w:p>
    <w:p w:rsidR="004207EE" w:rsidRPr="00822DBB" w:rsidRDefault="004207EE" w:rsidP="004207EE">
      <w:pPr>
        <w:pStyle w:val="em-4"/>
        <w:rPr>
          <w:b/>
          <w:i/>
        </w:rPr>
      </w:pPr>
      <w:r w:rsidRPr="00822DBB">
        <w:rPr>
          <w:b/>
          <w:i/>
        </w:rPr>
        <w:t>Способы, применяемые кредитной организацией - эмитентом, и способы, которые кредитная организация - эмитент планирует использовать в будущем для снижения негативного эффекта фа</w:t>
      </w:r>
      <w:r w:rsidRPr="00822DBB">
        <w:rPr>
          <w:b/>
          <w:i/>
        </w:rPr>
        <w:t>к</w:t>
      </w:r>
      <w:r w:rsidRPr="00822DBB">
        <w:rPr>
          <w:b/>
          <w:i/>
        </w:rPr>
        <w:t>торов и условий, влияющих на ее деятельность:</w:t>
      </w:r>
    </w:p>
    <w:p w:rsidR="004207EE" w:rsidRPr="00822DBB" w:rsidRDefault="004207EE" w:rsidP="004207EE">
      <w:pPr>
        <w:pStyle w:val="em-4"/>
      </w:pPr>
    </w:p>
    <w:tbl>
      <w:tblPr>
        <w:tblW w:w="0" w:type="auto"/>
        <w:tblLook w:val="01E0" w:firstRow="1" w:lastRow="1" w:firstColumn="1" w:lastColumn="1" w:noHBand="0" w:noVBand="0"/>
      </w:tblPr>
      <w:tblGrid>
        <w:gridCol w:w="9570"/>
      </w:tblGrid>
      <w:tr w:rsidR="004207EE" w:rsidRPr="00822DBB" w:rsidTr="0097426A">
        <w:tc>
          <w:tcPr>
            <w:tcW w:w="9570" w:type="dxa"/>
          </w:tcPr>
          <w:p w:rsidR="004207EE" w:rsidRPr="00822DBB" w:rsidRDefault="004207EE" w:rsidP="0097426A">
            <w:pPr>
              <w:pStyle w:val="em-4"/>
            </w:pPr>
            <w:r w:rsidRPr="00822DBB">
              <w:rPr>
                <w:sz w:val="20"/>
                <w:szCs w:val="20"/>
              </w:rPr>
              <w:t>Акцентирование деятельности по риск-менеджменту операций кредитования, увеличение масштаба проводимой рекламной кампании Банка по привлечению вкладов населения, операций кредитования, увел</w:t>
            </w:r>
            <w:r w:rsidRPr="00822DBB">
              <w:rPr>
                <w:sz w:val="20"/>
                <w:szCs w:val="20"/>
              </w:rPr>
              <w:t>и</w:t>
            </w:r>
            <w:r w:rsidRPr="00822DBB">
              <w:rPr>
                <w:sz w:val="20"/>
                <w:szCs w:val="20"/>
              </w:rPr>
              <w:t>чение масштаба проводимой рекламной кампании Банка</w:t>
            </w:r>
          </w:p>
        </w:tc>
      </w:tr>
    </w:tbl>
    <w:p w:rsidR="004207EE" w:rsidRPr="00822DBB" w:rsidRDefault="004207EE" w:rsidP="004207EE">
      <w:pPr>
        <w:pStyle w:val="em-4"/>
      </w:pPr>
    </w:p>
    <w:p w:rsidR="004207EE" w:rsidRPr="00822DBB" w:rsidRDefault="004207EE" w:rsidP="004207EE">
      <w:pPr>
        <w:pStyle w:val="em-4"/>
        <w:rPr>
          <w:b/>
          <w:i/>
        </w:rPr>
      </w:pPr>
      <w:r w:rsidRPr="00822DBB">
        <w:rPr>
          <w:b/>
          <w:i/>
        </w:rPr>
        <w:t>Существенные события или факторы, которые могут в наибольшей степени негативно повл</w:t>
      </w:r>
      <w:r w:rsidRPr="00822DBB">
        <w:rPr>
          <w:b/>
          <w:i/>
        </w:rPr>
        <w:t>и</w:t>
      </w:r>
      <w:r w:rsidRPr="00822DBB">
        <w:rPr>
          <w:b/>
          <w:i/>
        </w:rPr>
        <w:t>ять на возможность получения кредитной организацией - эмитентом в будущем таких же или более высоких результатов, по сравнению с результатами, полученными за последний завершенный отче</w:t>
      </w:r>
      <w:r w:rsidRPr="00822DBB">
        <w:rPr>
          <w:b/>
          <w:i/>
        </w:rPr>
        <w:t>т</w:t>
      </w:r>
      <w:r w:rsidRPr="00822DBB">
        <w:rPr>
          <w:b/>
          <w:i/>
        </w:rPr>
        <w:t>ный период, а также вероятность наступления таких событий (возникновения факторов):</w:t>
      </w:r>
    </w:p>
    <w:p w:rsidR="004207EE" w:rsidRPr="004207EE" w:rsidRDefault="004207EE" w:rsidP="004207EE">
      <w:pPr>
        <w:pStyle w:val="em-4"/>
        <w:rPr>
          <w:color w:val="FF0000"/>
        </w:rPr>
      </w:pPr>
    </w:p>
    <w:tbl>
      <w:tblPr>
        <w:tblW w:w="0" w:type="auto"/>
        <w:tblLook w:val="01E0" w:firstRow="1" w:lastRow="1" w:firstColumn="1" w:lastColumn="1" w:noHBand="0" w:noVBand="0"/>
      </w:tblPr>
      <w:tblGrid>
        <w:gridCol w:w="10314"/>
      </w:tblGrid>
      <w:tr w:rsidR="004207EE" w:rsidRPr="004207EE" w:rsidTr="004207EE">
        <w:tc>
          <w:tcPr>
            <w:tcW w:w="10314" w:type="dxa"/>
          </w:tcPr>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На развитие Банка в большой степени влияет состояние экономики страны в целом, а также развитие инфр</w:t>
            </w:r>
            <w:r w:rsidRPr="005D6CDD">
              <w:rPr>
                <w:sz w:val="20"/>
                <w:szCs w:val="20"/>
              </w:rPr>
              <w:t>а</w:t>
            </w:r>
            <w:r w:rsidR="00822DBB" w:rsidRPr="005D6CDD">
              <w:rPr>
                <w:sz w:val="20"/>
                <w:szCs w:val="20"/>
              </w:rPr>
              <w:t>структуры банковской системы.</w:t>
            </w:r>
          </w:p>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Среди возможных факторов, которые могут негативно повлиять на основную деятельность кредитной орган</w:t>
            </w:r>
            <w:r w:rsidRPr="005D6CDD">
              <w:rPr>
                <w:sz w:val="20"/>
                <w:szCs w:val="20"/>
              </w:rPr>
              <w:t>и</w:t>
            </w:r>
            <w:r w:rsidRPr="005D6CDD">
              <w:rPr>
                <w:sz w:val="20"/>
                <w:szCs w:val="20"/>
              </w:rPr>
              <w:t>зации эмитента, можно перечислить следующие: значительное замедление экономического роста или экономический спад в России в связи с экономическим кризисом, стагнация в развитии банковской системы. Вероятность наступл</w:t>
            </w:r>
            <w:r w:rsidRPr="005D6CDD">
              <w:rPr>
                <w:sz w:val="20"/>
                <w:szCs w:val="20"/>
              </w:rPr>
              <w:t>е</w:t>
            </w:r>
            <w:r w:rsidRPr="005D6CDD">
              <w:rPr>
                <w:sz w:val="20"/>
                <w:szCs w:val="20"/>
              </w:rPr>
              <w:t>ния этих событий оценивается кредитной организацией – эмитентом как высокая.</w:t>
            </w:r>
          </w:p>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Также факторами, которые могут негативно повлиять на основную деятельность кредитной организации - эмитента, являются изменения банковского законодательства, которые могут затруднить выполнение Банком страт</w:t>
            </w:r>
            <w:r w:rsidRPr="005D6CDD">
              <w:rPr>
                <w:sz w:val="20"/>
                <w:szCs w:val="20"/>
              </w:rPr>
              <w:t>е</w:t>
            </w:r>
            <w:r w:rsidRPr="005D6CDD">
              <w:rPr>
                <w:sz w:val="20"/>
                <w:szCs w:val="20"/>
              </w:rPr>
              <w:t>гии его развития, а также негативное изменение общей макроэкономической ситуации в Российской Федерации. Жесткая политика управления рисками, создание резервов на возможные потери по операциям юридических и физ</w:t>
            </w:r>
            <w:r w:rsidRPr="005D6CDD">
              <w:rPr>
                <w:sz w:val="20"/>
                <w:szCs w:val="20"/>
              </w:rPr>
              <w:t>и</w:t>
            </w:r>
            <w:r w:rsidRPr="005D6CDD">
              <w:rPr>
                <w:sz w:val="20"/>
                <w:szCs w:val="20"/>
              </w:rPr>
              <w:t>ческих лиц может способствовать уменьшению такого влияния.</w:t>
            </w:r>
          </w:p>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Планирование продолжительности действия указанных факторов сопряжено с рядом трудностей, так как сложно дать точную оценку макроэкономическим показателям внешней среды. Прогноз продолжительности их де</w:t>
            </w:r>
            <w:r w:rsidRPr="005D6CDD">
              <w:rPr>
                <w:sz w:val="20"/>
                <w:szCs w:val="20"/>
              </w:rPr>
              <w:t>й</w:t>
            </w:r>
            <w:r w:rsidRPr="005D6CDD">
              <w:rPr>
                <w:sz w:val="20"/>
                <w:szCs w:val="20"/>
              </w:rPr>
              <w:t>ствия – среднесрочная перспектива. Однако, взвешенная и продуманная политика Банка по управлению активами и пассивами, постоянное соизмерение возможных рисков и выгод и квалификация сотрудников позволяет быстро и адекватно реагировать на любые изменения внешней среды функционирования кредитной организации - эмитента и вносить необходимые корректировки в финансово-экономическую деятельность кредитной организации - эмитента.</w:t>
            </w:r>
          </w:p>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Банк осуществляет и планирует осуществлять оперативное отслеживание рыночной ситуации и тенденций о</w:t>
            </w:r>
            <w:r w:rsidRPr="005D6CDD">
              <w:rPr>
                <w:sz w:val="20"/>
                <w:szCs w:val="20"/>
              </w:rPr>
              <w:t>т</w:t>
            </w:r>
            <w:r w:rsidRPr="005D6CDD">
              <w:rPr>
                <w:sz w:val="20"/>
                <w:szCs w:val="20"/>
              </w:rPr>
              <w:t>расли, корректировку краткосрочного плана развития с их учетом.</w:t>
            </w:r>
          </w:p>
          <w:p w:rsidR="004207EE" w:rsidRPr="004207EE" w:rsidRDefault="004207EE" w:rsidP="0097426A">
            <w:pPr>
              <w:pStyle w:val="em-4"/>
              <w:rPr>
                <w:color w:val="FF0000"/>
              </w:rPr>
            </w:pPr>
          </w:p>
        </w:tc>
      </w:tr>
    </w:tbl>
    <w:p w:rsidR="004207EE" w:rsidRPr="004207EE" w:rsidRDefault="004207EE" w:rsidP="004207EE">
      <w:pPr>
        <w:pStyle w:val="em-4"/>
        <w:rPr>
          <w:color w:val="FF0000"/>
        </w:rPr>
      </w:pPr>
    </w:p>
    <w:p w:rsidR="004207EE" w:rsidRPr="005D6CDD" w:rsidRDefault="004207EE" w:rsidP="004207EE">
      <w:pPr>
        <w:pStyle w:val="em-4"/>
        <w:rPr>
          <w:b/>
          <w:i/>
        </w:rPr>
      </w:pPr>
      <w:r w:rsidRPr="005D6CDD">
        <w:rPr>
          <w:b/>
          <w:i/>
        </w:rPr>
        <w:t>Существенные события или факторы, которые могут улучшить результаты деятельности кредитной организации - эмитента, и вероятность их наступления, а также продолжительность их действия:</w:t>
      </w:r>
    </w:p>
    <w:p w:rsidR="004207EE" w:rsidRPr="005D6CDD" w:rsidRDefault="004207EE" w:rsidP="004207EE">
      <w:pPr>
        <w:pStyle w:val="em-4"/>
      </w:pPr>
    </w:p>
    <w:tbl>
      <w:tblPr>
        <w:tblW w:w="0" w:type="auto"/>
        <w:tblLook w:val="01E0" w:firstRow="1" w:lastRow="1" w:firstColumn="1" w:lastColumn="1" w:noHBand="0" w:noVBand="0"/>
      </w:tblPr>
      <w:tblGrid>
        <w:gridCol w:w="9570"/>
      </w:tblGrid>
      <w:tr w:rsidR="004207EE" w:rsidRPr="005D6CDD" w:rsidTr="0097426A">
        <w:tc>
          <w:tcPr>
            <w:tcW w:w="9570" w:type="dxa"/>
          </w:tcPr>
          <w:p w:rsidR="004207EE" w:rsidRPr="005D6CDD" w:rsidRDefault="004207EE" w:rsidP="0097426A">
            <w:pPr>
              <w:autoSpaceDE w:val="0"/>
              <w:autoSpaceDN w:val="0"/>
              <w:ind w:firstLine="567"/>
              <w:jc w:val="both"/>
              <w:rPr>
                <w:sz w:val="20"/>
                <w:szCs w:val="20"/>
              </w:rPr>
            </w:pPr>
            <w:r w:rsidRPr="005D6CDD">
              <w:rPr>
                <w:sz w:val="20"/>
                <w:szCs w:val="20"/>
              </w:rPr>
              <w:t>К существенным событиям/факторам, которые могут улучшить результаты деятельности кредитной организации-эмитента, относится:</w:t>
            </w:r>
          </w:p>
          <w:p w:rsidR="004207EE" w:rsidRPr="005D6CDD" w:rsidRDefault="004207EE" w:rsidP="0097426A">
            <w:pPr>
              <w:numPr>
                <w:ilvl w:val="0"/>
                <w:numId w:val="6"/>
              </w:numPr>
              <w:autoSpaceDE w:val="0"/>
              <w:autoSpaceDN w:val="0"/>
              <w:jc w:val="both"/>
              <w:rPr>
                <w:sz w:val="20"/>
                <w:szCs w:val="20"/>
              </w:rPr>
            </w:pPr>
            <w:r w:rsidRPr="005D6CDD">
              <w:rPr>
                <w:sz w:val="20"/>
                <w:szCs w:val="20"/>
              </w:rPr>
              <w:t xml:space="preserve">стабилизация правовой базы, </w:t>
            </w:r>
          </w:p>
          <w:p w:rsidR="004207EE" w:rsidRPr="005D6CDD" w:rsidRDefault="004207EE" w:rsidP="0097426A">
            <w:pPr>
              <w:numPr>
                <w:ilvl w:val="0"/>
                <w:numId w:val="6"/>
              </w:numPr>
              <w:autoSpaceDE w:val="0"/>
              <w:autoSpaceDN w:val="0"/>
              <w:jc w:val="both"/>
              <w:rPr>
                <w:sz w:val="20"/>
                <w:szCs w:val="20"/>
              </w:rPr>
            </w:pPr>
            <w:r w:rsidRPr="005D6CDD">
              <w:rPr>
                <w:sz w:val="20"/>
                <w:szCs w:val="20"/>
              </w:rPr>
              <w:t>рост платежеспособного внутреннего спроса населения, а также предприятий и организаций, являющихся потребителями банковских услуг, оказываемых кредитной организацией - эм</w:t>
            </w:r>
            <w:r w:rsidRPr="005D6CDD">
              <w:rPr>
                <w:sz w:val="20"/>
                <w:szCs w:val="20"/>
              </w:rPr>
              <w:t>и</w:t>
            </w:r>
            <w:r w:rsidRPr="005D6CDD">
              <w:rPr>
                <w:sz w:val="20"/>
                <w:szCs w:val="20"/>
              </w:rPr>
              <w:t xml:space="preserve">тентом, </w:t>
            </w:r>
          </w:p>
          <w:p w:rsidR="004207EE" w:rsidRPr="005D6CDD" w:rsidRDefault="004207EE" w:rsidP="0097426A">
            <w:pPr>
              <w:numPr>
                <w:ilvl w:val="0"/>
                <w:numId w:val="6"/>
              </w:numPr>
              <w:autoSpaceDE w:val="0"/>
              <w:autoSpaceDN w:val="0"/>
              <w:jc w:val="both"/>
              <w:rPr>
                <w:sz w:val="20"/>
                <w:szCs w:val="20"/>
              </w:rPr>
            </w:pPr>
            <w:r w:rsidRPr="005D6CDD">
              <w:rPr>
                <w:sz w:val="20"/>
                <w:szCs w:val="20"/>
              </w:rPr>
              <w:lastRenderedPageBreak/>
              <w:t>привлечение новых корпоративных клиентов,</w:t>
            </w:r>
          </w:p>
          <w:p w:rsidR="004207EE" w:rsidRPr="005D6CDD" w:rsidRDefault="004207EE" w:rsidP="0097426A">
            <w:pPr>
              <w:numPr>
                <w:ilvl w:val="0"/>
                <w:numId w:val="6"/>
              </w:numPr>
              <w:autoSpaceDE w:val="0"/>
              <w:autoSpaceDN w:val="0"/>
              <w:jc w:val="both"/>
              <w:rPr>
                <w:sz w:val="20"/>
                <w:szCs w:val="20"/>
              </w:rPr>
            </w:pPr>
            <w:r w:rsidRPr="005D6CDD">
              <w:rPr>
                <w:sz w:val="20"/>
                <w:szCs w:val="20"/>
              </w:rPr>
              <w:t>восстановление потенциала рынка потребительского кредитования,</w:t>
            </w:r>
          </w:p>
          <w:p w:rsidR="004207EE" w:rsidRPr="005D6CDD" w:rsidRDefault="004207EE" w:rsidP="0097426A">
            <w:pPr>
              <w:numPr>
                <w:ilvl w:val="0"/>
                <w:numId w:val="6"/>
              </w:numPr>
              <w:autoSpaceDE w:val="0"/>
              <w:autoSpaceDN w:val="0"/>
              <w:jc w:val="both"/>
              <w:rPr>
                <w:sz w:val="20"/>
                <w:szCs w:val="20"/>
              </w:rPr>
            </w:pPr>
            <w:r w:rsidRPr="005D6CDD">
              <w:rPr>
                <w:sz w:val="20"/>
                <w:szCs w:val="20"/>
              </w:rPr>
              <w:t>расширение перечня и усовершенствование предлагаемых клиентам продуктов и услуг,</w:t>
            </w:r>
          </w:p>
          <w:p w:rsidR="004207EE" w:rsidRPr="005D6CDD" w:rsidRDefault="004207EE" w:rsidP="0097426A">
            <w:pPr>
              <w:numPr>
                <w:ilvl w:val="0"/>
                <w:numId w:val="6"/>
              </w:numPr>
              <w:autoSpaceDE w:val="0"/>
              <w:autoSpaceDN w:val="0"/>
              <w:jc w:val="both"/>
              <w:rPr>
                <w:sz w:val="20"/>
                <w:szCs w:val="20"/>
              </w:rPr>
            </w:pPr>
            <w:r w:rsidRPr="005D6CDD">
              <w:rPr>
                <w:sz w:val="20"/>
                <w:szCs w:val="20"/>
              </w:rPr>
              <w:t xml:space="preserve">развитие каналов дистрибуции, посредством расширения филиальной сети – в Московском регионе и в целом по стране, </w:t>
            </w:r>
          </w:p>
          <w:p w:rsidR="004207EE" w:rsidRPr="005D6CDD" w:rsidRDefault="004207EE" w:rsidP="0097426A">
            <w:pPr>
              <w:pStyle w:val="em-4"/>
            </w:pPr>
            <w:r w:rsidRPr="005D6CDD">
              <w:rPr>
                <w:sz w:val="20"/>
                <w:szCs w:val="20"/>
              </w:rPr>
              <w:t>развитие бренда Банка</w:t>
            </w:r>
          </w:p>
        </w:tc>
      </w:tr>
    </w:tbl>
    <w:p w:rsidR="00D62FB8" w:rsidRPr="00412DDB" w:rsidRDefault="00D62FB8" w:rsidP="00D87B51">
      <w:pPr>
        <w:pStyle w:val="em-4"/>
      </w:pPr>
    </w:p>
    <w:p w:rsidR="00D62FB8" w:rsidRDefault="00B37CA9" w:rsidP="00D87B51">
      <w:pPr>
        <w:pStyle w:val="em-7"/>
      </w:pPr>
      <w:bookmarkStart w:id="59" w:name="_Toc419455969"/>
      <w:r w:rsidRPr="00412DDB">
        <w:t>4.</w:t>
      </w:r>
      <w:r w:rsidR="000E0E59">
        <w:t>8</w:t>
      </w:r>
      <w:r w:rsidRPr="00412DDB">
        <w:t xml:space="preserve">. Конкуренты кредитной организации </w:t>
      </w:r>
      <w:r w:rsidR="00B140EC">
        <w:t>–</w:t>
      </w:r>
      <w:r w:rsidRPr="00412DDB">
        <w:t xml:space="preserve"> эмитента</w:t>
      </w:r>
      <w:bookmarkEnd w:id="59"/>
    </w:p>
    <w:p w:rsidR="00D62FB8" w:rsidRDefault="00D62FB8" w:rsidP="00D87B51">
      <w:pPr>
        <w:pStyle w:val="em-7"/>
      </w:pPr>
    </w:p>
    <w:tbl>
      <w:tblPr>
        <w:tblW w:w="19884" w:type="dxa"/>
        <w:tblLook w:val="01E0" w:firstRow="1" w:lastRow="1" w:firstColumn="1" w:lastColumn="1" w:noHBand="0" w:noVBand="0"/>
      </w:tblPr>
      <w:tblGrid>
        <w:gridCol w:w="10314"/>
        <w:gridCol w:w="9570"/>
      </w:tblGrid>
      <w:tr w:rsidR="004207EE" w:rsidRPr="00E91041" w:rsidTr="004207EE">
        <w:tc>
          <w:tcPr>
            <w:tcW w:w="10314" w:type="dxa"/>
          </w:tcPr>
          <w:p w:rsidR="004207EE" w:rsidRPr="00E91041" w:rsidRDefault="004207EE" w:rsidP="0097426A">
            <w:pPr>
              <w:widowControl w:val="0"/>
              <w:autoSpaceDE w:val="0"/>
              <w:autoSpaceDN w:val="0"/>
              <w:adjustRightInd w:val="0"/>
              <w:ind w:firstLine="567"/>
              <w:jc w:val="both"/>
              <w:rPr>
                <w:sz w:val="20"/>
                <w:szCs w:val="20"/>
              </w:rPr>
            </w:pPr>
            <w:r w:rsidRPr="00E91041">
              <w:rPr>
                <w:sz w:val="20"/>
                <w:szCs w:val="20"/>
              </w:rPr>
              <w:t>Одним из ключевых направлений развития Банка является развитие в качестве универсального банка, в кот</w:t>
            </w:r>
            <w:r w:rsidRPr="00E91041">
              <w:rPr>
                <w:sz w:val="20"/>
                <w:szCs w:val="20"/>
              </w:rPr>
              <w:t>о</w:t>
            </w:r>
            <w:r w:rsidRPr="00E91041">
              <w:rPr>
                <w:sz w:val="20"/>
                <w:szCs w:val="20"/>
              </w:rPr>
              <w:t>ром в равной мере уделяется внимание как корпоративным, так и розничным клиентам.</w:t>
            </w:r>
          </w:p>
          <w:p w:rsidR="004207EE" w:rsidRPr="00E91041" w:rsidRDefault="004207EE" w:rsidP="00FE7E89">
            <w:pPr>
              <w:pStyle w:val="em-4"/>
            </w:pPr>
            <w:r w:rsidRPr="00E91041">
              <w:rPr>
                <w:sz w:val="20"/>
                <w:szCs w:val="20"/>
              </w:rPr>
              <w:t>В среднесрочной перспективе ПАО «МТС-Банк» намерен увеличить количество корпоративных клиентов, предоставив им весь возможный спектр банковских услуг и высококлассный уровень обслуживания, так и усилить свои позиции в сегменте вкладов населения, где основными конкурентами будут банки, предоставляющие аналоги</w:t>
            </w:r>
            <w:r w:rsidRPr="00E91041">
              <w:rPr>
                <w:sz w:val="20"/>
                <w:szCs w:val="20"/>
              </w:rPr>
              <w:t>ч</w:t>
            </w:r>
            <w:r w:rsidRPr="00E91041">
              <w:rPr>
                <w:sz w:val="20"/>
                <w:szCs w:val="20"/>
              </w:rPr>
              <w:t xml:space="preserve">ный ПАО «МТС-Банк» перечень депозитных продуктов и ориентированные на сходные группы клиентов. К таким банкам, прежде всего, относятся </w:t>
            </w:r>
            <w:proofErr w:type="spellStart"/>
            <w:r w:rsidR="00FE7E89" w:rsidRPr="00E91041">
              <w:rPr>
                <w:sz w:val="20"/>
                <w:szCs w:val="20"/>
              </w:rPr>
              <w:t>Альфа-банк</w:t>
            </w:r>
            <w:proofErr w:type="spellEnd"/>
            <w:r w:rsidR="00FE7E89" w:rsidRPr="00E91041">
              <w:rPr>
                <w:sz w:val="20"/>
                <w:szCs w:val="20"/>
              </w:rPr>
              <w:t xml:space="preserve">, </w:t>
            </w:r>
            <w:proofErr w:type="spellStart"/>
            <w:r w:rsidR="00FE7E89" w:rsidRPr="00E91041">
              <w:rPr>
                <w:sz w:val="20"/>
                <w:szCs w:val="20"/>
              </w:rPr>
              <w:t>Бинбанк</w:t>
            </w:r>
            <w:proofErr w:type="spellEnd"/>
            <w:r w:rsidR="00FE7E89" w:rsidRPr="00E91041">
              <w:rPr>
                <w:sz w:val="20"/>
                <w:szCs w:val="20"/>
              </w:rPr>
              <w:t xml:space="preserve">, ВТБ24, МКБ, Промсвязьбанк, Русский Стандарт, </w:t>
            </w:r>
            <w:proofErr w:type="spellStart"/>
            <w:r w:rsidR="00FE7E89" w:rsidRPr="00E91041">
              <w:rPr>
                <w:sz w:val="20"/>
                <w:szCs w:val="20"/>
              </w:rPr>
              <w:t>Хоум</w:t>
            </w:r>
            <w:proofErr w:type="spellEnd"/>
            <w:r w:rsidR="00FE7E89" w:rsidRPr="00E91041">
              <w:rPr>
                <w:sz w:val="20"/>
                <w:szCs w:val="20"/>
              </w:rPr>
              <w:t xml:space="preserve"> Кр</w:t>
            </w:r>
            <w:r w:rsidR="00FE7E89" w:rsidRPr="00E91041">
              <w:rPr>
                <w:sz w:val="20"/>
                <w:szCs w:val="20"/>
              </w:rPr>
              <w:t>е</w:t>
            </w:r>
            <w:r w:rsidR="00FE7E89" w:rsidRPr="00E91041">
              <w:rPr>
                <w:sz w:val="20"/>
                <w:szCs w:val="20"/>
              </w:rPr>
              <w:t>дит</w:t>
            </w:r>
          </w:p>
        </w:tc>
        <w:tc>
          <w:tcPr>
            <w:tcW w:w="9570" w:type="dxa"/>
          </w:tcPr>
          <w:p w:rsidR="004207EE" w:rsidRPr="00E91041" w:rsidRDefault="004207EE" w:rsidP="0097426A">
            <w:pPr>
              <w:pStyle w:val="em-4"/>
            </w:pPr>
          </w:p>
        </w:tc>
      </w:tr>
    </w:tbl>
    <w:p w:rsidR="004207EE" w:rsidRPr="00412DDB" w:rsidRDefault="004207EE" w:rsidP="004207EE">
      <w:pPr>
        <w:pStyle w:val="em-4"/>
      </w:pPr>
    </w:p>
    <w:p w:rsidR="004207EE" w:rsidRPr="00412DDB" w:rsidRDefault="004207EE" w:rsidP="004207EE">
      <w:pPr>
        <w:pStyle w:val="em-4"/>
        <w:rPr>
          <w:b/>
          <w:i/>
        </w:rPr>
      </w:pPr>
      <w:r w:rsidRPr="00412DDB">
        <w:rPr>
          <w:b/>
          <w:i/>
        </w:rPr>
        <w:t>Перечень факторов конкурентоспособности кредитной организации - эмитента с описанием степени их влияния на конкурентоспособность производимой продукции (работ, услуг):</w:t>
      </w:r>
    </w:p>
    <w:p w:rsidR="004207EE" w:rsidRPr="00412DDB" w:rsidRDefault="004207EE" w:rsidP="004207EE">
      <w:pPr>
        <w:pStyle w:val="em-4"/>
      </w:pPr>
    </w:p>
    <w:tbl>
      <w:tblPr>
        <w:tblW w:w="0" w:type="auto"/>
        <w:tblLook w:val="01E0" w:firstRow="1" w:lastRow="1" w:firstColumn="1" w:lastColumn="1" w:noHBand="0" w:noVBand="0"/>
      </w:tblPr>
      <w:tblGrid>
        <w:gridCol w:w="10422"/>
      </w:tblGrid>
      <w:tr w:rsidR="004207EE" w:rsidRPr="00412DDB" w:rsidTr="004207EE">
        <w:trPr>
          <w:trHeight w:val="80"/>
        </w:trPr>
        <w:tc>
          <w:tcPr>
            <w:tcW w:w="9570" w:type="dxa"/>
          </w:tcPr>
          <w:tbl>
            <w:tblPr>
              <w:tblW w:w="10206" w:type="dxa"/>
              <w:tblLook w:val="01E0" w:firstRow="1" w:lastRow="1" w:firstColumn="1" w:lastColumn="1" w:noHBand="0" w:noVBand="0"/>
            </w:tblPr>
            <w:tblGrid>
              <w:gridCol w:w="10206"/>
            </w:tblGrid>
            <w:tr w:rsidR="004207EE" w:rsidRPr="005D6CDD" w:rsidTr="004207EE">
              <w:tc>
                <w:tcPr>
                  <w:tcW w:w="10206" w:type="dxa"/>
                </w:tcPr>
                <w:p w:rsidR="004207EE" w:rsidRPr="005D6CDD" w:rsidRDefault="004207EE" w:rsidP="0097426A">
                  <w:pPr>
                    <w:widowControl w:val="0"/>
                    <w:autoSpaceDE w:val="0"/>
                    <w:autoSpaceDN w:val="0"/>
                    <w:adjustRightInd w:val="0"/>
                    <w:ind w:firstLine="567"/>
                    <w:jc w:val="both"/>
                    <w:rPr>
                      <w:sz w:val="20"/>
                      <w:szCs w:val="20"/>
                    </w:rPr>
                  </w:pPr>
                  <w:r w:rsidRPr="005D6CDD">
                    <w:rPr>
                      <w:sz w:val="20"/>
                      <w:szCs w:val="20"/>
                    </w:rPr>
                    <w:t>Основным конкурентным преимуществом ПАО «МТС-Банк» при развитии розничного бизнеса является возможность продажи совместных банковских продуктов и услуг клиентам предприятий корпорации ОАО АФК «Система» (ОАО «МТС», МГТС, ОАО «Детский мир», ВАО Интурист и др.), что позволит использовать не только клиентскую базу крупных компаний при продаже банковских услуг, но и известные брэнды. В своем региональном развитии банк также планирует опираться на имеющиеся возможности предприятий ОАО АФК «Система» в реги</w:t>
                  </w:r>
                  <w:r w:rsidRPr="005D6CDD">
                    <w:rPr>
                      <w:sz w:val="20"/>
                      <w:szCs w:val="20"/>
                    </w:rPr>
                    <w:t>о</w:t>
                  </w:r>
                  <w:r w:rsidRPr="005D6CDD">
                    <w:rPr>
                      <w:sz w:val="20"/>
                      <w:szCs w:val="20"/>
                    </w:rPr>
                    <w:t>нах.</w:t>
                  </w:r>
                </w:p>
                <w:p w:rsidR="004207EE" w:rsidRPr="005D6CDD" w:rsidRDefault="004207EE" w:rsidP="0097426A">
                  <w:pPr>
                    <w:widowControl w:val="0"/>
                    <w:autoSpaceDE w:val="0"/>
                    <w:autoSpaceDN w:val="0"/>
                    <w:adjustRightInd w:val="0"/>
                    <w:spacing w:line="240" w:lineRule="atLeast"/>
                    <w:ind w:firstLine="567"/>
                    <w:jc w:val="both"/>
                    <w:rPr>
                      <w:sz w:val="20"/>
                      <w:szCs w:val="20"/>
                    </w:rPr>
                  </w:pPr>
                  <w:r w:rsidRPr="005D6CDD">
                    <w:rPr>
                      <w:sz w:val="20"/>
                      <w:szCs w:val="20"/>
                    </w:rPr>
                    <w:t>Факторы, положительно влияющие на конкурентоспособность Банка:</w:t>
                  </w:r>
                </w:p>
                <w:p w:rsidR="004207EE" w:rsidRPr="005D6CDD" w:rsidRDefault="004207EE" w:rsidP="0001747E">
                  <w:pPr>
                    <w:widowControl w:val="0"/>
                    <w:numPr>
                      <w:ilvl w:val="0"/>
                      <w:numId w:val="15"/>
                    </w:numPr>
                    <w:autoSpaceDE w:val="0"/>
                    <w:autoSpaceDN w:val="0"/>
                    <w:adjustRightInd w:val="0"/>
                    <w:spacing w:line="240" w:lineRule="atLeast"/>
                    <w:jc w:val="both"/>
                    <w:rPr>
                      <w:sz w:val="20"/>
                      <w:szCs w:val="20"/>
                    </w:rPr>
                  </w:pPr>
                  <w:r w:rsidRPr="005D6CDD">
                    <w:rPr>
                      <w:sz w:val="20"/>
                      <w:szCs w:val="20"/>
                    </w:rPr>
                    <w:t>доступность и удобство мест расположения головного и дополнительных офисов (в центре Москвы, рядом с метро);</w:t>
                  </w:r>
                </w:p>
                <w:p w:rsidR="004207EE" w:rsidRPr="005D6CDD" w:rsidRDefault="004207EE" w:rsidP="0001747E">
                  <w:pPr>
                    <w:widowControl w:val="0"/>
                    <w:numPr>
                      <w:ilvl w:val="0"/>
                      <w:numId w:val="15"/>
                    </w:numPr>
                    <w:autoSpaceDE w:val="0"/>
                    <w:autoSpaceDN w:val="0"/>
                    <w:adjustRightInd w:val="0"/>
                    <w:spacing w:line="240" w:lineRule="atLeast"/>
                    <w:jc w:val="both"/>
                    <w:rPr>
                      <w:sz w:val="20"/>
                      <w:szCs w:val="20"/>
                    </w:rPr>
                  </w:pPr>
                  <w:r w:rsidRPr="005D6CDD">
                    <w:rPr>
                      <w:sz w:val="20"/>
                      <w:szCs w:val="20"/>
                    </w:rPr>
                    <w:t>индивидуальный подход к каждому клиенту и контрагенту банка;</w:t>
                  </w:r>
                </w:p>
                <w:p w:rsidR="004207EE" w:rsidRPr="005D6CDD" w:rsidRDefault="004207EE" w:rsidP="0001747E">
                  <w:pPr>
                    <w:widowControl w:val="0"/>
                    <w:numPr>
                      <w:ilvl w:val="0"/>
                      <w:numId w:val="15"/>
                    </w:numPr>
                    <w:autoSpaceDE w:val="0"/>
                    <w:autoSpaceDN w:val="0"/>
                    <w:adjustRightInd w:val="0"/>
                    <w:spacing w:line="240" w:lineRule="atLeast"/>
                    <w:jc w:val="both"/>
                    <w:rPr>
                      <w:sz w:val="20"/>
                      <w:szCs w:val="20"/>
                    </w:rPr>
                  </w:pPr>
                  <w:r w:rsidRPr="005D6CDD">
                    <w:rPr>
                      <w:sz w:val="20"/>
                      <w:szCs w:val="20"/>
                    </w:rPr>
                    <w:t>оперативность принятия решений;</w:t>
                  </w:r>
                </w:p>
                <w:p w:rsidR="004207EE" w:rsidRPr="005D6CDD" w:rsidRDefault="004207EE" w:rsidP="0001747E">
                  <w:pPr>
                    <w:widowControl w:val="0"/>
                    <w:numPr>
                      <w:ilvl w:val="0"/>
                      <w:numId w:val="15"/>
                    </w:numPr>
                    <w:autoSpaceDE w:val="0"/>
                    <w:autoSpaceDN w:val="0"/>
                    <w:adjustRightInd w:val="0"/>
                    <w:spacing w:line="240" w:lineRule="atLeast"/>
                    <w:jc w:val="both"/>
                    <w:rPr>
                      <w:sz w:val="20"/>
                      <w:szCs w:val="20"/>
                    </w:rPr>
                  </w:pPr>
                  <w:r w:rsidRPr="005D6CDD">
                    <w:rPr>
                      <w:sz w:val="20"/>
                      <w:szCs w:val="20"/>
                    </w:rPr>
                    <w:t xml:space="preserve">наличие квалифицированных кадров; </w:t>
                  </w:r>
                </w:p>
                <w:p w:rsidR="004207EE" w:rsidRPr="005D6CDD" w:rsidRDefault="004207EE" w:rsidP="0097426A">
                  <w:pPr>
                    <w:pStyle w:val="em-4"/>
                  </w:pPr>
                  <w:r w:rsidRPr="005D6CDD">
                    <w:rPr>
                      <w:sz w:val="20"/>
                      <w:szCs w:val="20"/>
                    </w:rPr>
                    <w:t>использование современных IT-технологий для удобства клиентов – «Клиент-банк», «Интернет-банкинг».</w:t>
                  </w:r>
                </w:p>
              </w:tc>
            </w:tr>
          </w:tbl>
          <w:p w:rsidR="004207EE" w:rsidRPr="00412DDB" w:rsidRDefault="004207EE" w:rsidP="0097426A">
            <w:pPr>
              <w:pStyle w:val="em-4"/>
            </w:pPr>
          </w:p>
        </w:tc>
      </w:tr>
    </w:tbl>
    <w:p w:rsidR="00D87B51" w:rsidRPr="00412DDB" w:rsidRDefault="00D87B51" w:rsidP="00D87B51">
      <w:pPr>
        <w:pStyle w:val="em-4"/>
      </w:pPr>
    </w:p>
    <w:p w:rsidR="00D35107" w:rsidRDefault="00D35107">
      <w:pPr>
        <w:rPr>
          <w:b/>
          <w:bCs/>
          <w:kern w:val="32"/>
          <w:sz w:val="28"/>
          <w:szCs w:val="22"/>
        </w:rPr>
      </w:pPr>
      <w:bookmarkStart w:id="60" w:name="_Toc419455970"/>
      <w:r>
        <w:br w:type="page"/>
      </w:r>
    </w:p>
    <w:p w:rsidR="00B37CA9" w:rsidRPr="00412DDB" w:rsidRDefault="00B37CA9" w:rsidP="00D87B51">
      <w:pPr>
        <w:pStyle w:val="em-"/>
      </w:pPr>
      <w:r w:rsidRPr="00412DDB">
        <w:lastRenderedPageBreak/>
        <w:t xml:space="preserve">V. Подробные сведения о лицах, входящих в состав органов управления кредитной организации </w:t>
      </w:r>
      <w:r w:rsidR="00B140EC">
        <w:t>–</w:t>
      </w:r>
      <w:r w:rsidR="006721DB" w:rsidRPr="00412DDB">
        <w:t xml:space="preserve"> </w:t>
      </w:r>
      <w:r w:rsidRPr="00412DDB">
        <w:t xml:space="preserve">эмитента, органов кредитной организации </w:t>
      </w:r>
      <w:r w:rsidR="00B140EC">
        <w:t>–</w:t>
      </w:r>
      <w:r w:rsidRPr="00412DDB">
        <w:rPr>
          <w:sz w:val="20"/>
        </w:rPr>
        <w:t xml:space="preserve">  </w:t>
      </w:r>
      <w:r w:rsidRPr="00412DDB">
        <w:t>эмите</w:t>
      </w:r>
      <w:r w:rsidRPr="00412DDB">
        <w:t>н</w:t>
      </w:r>
      <w:r w:rsidRPr="00412DDB">
        <w:t>та по контролю за ее финансово</w:t>
      </w:r>
      <w:r w:rsidR="00B140EC">
        <w:t>–</w:t>
      </w:r>
      <w:r w:rsidRPr="00412DDB">
        <w:t>хозяйственной деятельностью, и краткие св</w:t>
      </w:r>
      <w:r w:rsidRPr="00412DDB">
        <w:t>е</w:t>
      </w:r>
      <w:r w:rsidRPr="00412DDB">
        <w:t xml:space="preserve">дения о сотрудниках (работниках) кредитной организации </w:t>
      </w:r>
      <w:r w:rsidR="00B140EC">
        <w:t>–</w:t>
      </w:r>
      <w:r w:rsidRPr="00412DDB">
        <w:t xml:space="preserve"> эмитента</w:t>
      </w:r>
      <w:bookmarkEnd w:id="60"/>
    </w:p>
    <w:p w:rsidR="00D87B51" w:rsidRPr="00412DDB" w:rsidRDefault="00D87B51" w:rsidP="00D87B51">
      <w:pPr>
        <w:pStyle w:val="em-4"/>
      </w:pPr>
    </w:p>
    <w:p w:rsidR="00B37CA9" w:rsidRPr="00412DDB" w:rsidRDefault="00B37CA9" w:rsidP="00D87B51">
      <w:pPr>
        <w:pStyle w:val="em-1"/>
      </w:pPr>
      <w:bookmarkStart w:id="61" w:name="_Toc419455971"/>
      <w:r w:rsidRPr="00412DDB">
        <w:t xml:space="preserve">5.1. Сведения о структуре и компетенции органов управления кредитной организации </w:t>
      </w:r>
      <w:r w:rsidR="00B140EC">
        <w:t>–</w:t>
      </w:r>
      <w:r w:rsidRPr="00412DDB">
        <w:t xml:space="preserve"> эм</w:t>
      </w:r>
      <w:r w:rsidRPr="00412DDB">
        <w:t>и</w:t>
      </w:r>
      <w:r w:rsidRPr="00412DDB">
        <w:t>тента</w:t>
      </w:r>
      <w:bookmarkEnd w:id="61"/>
      <w:r w:rsidRPr="00412DDB">
        <w:rPr>
          <w:rStyle w:val="af0"/>
          <w:vanish/>
        </w:rPr>
        <w:footnoteReference w:id="56"/>
      </w:r>
    </w:p>
    <w:p w:rsidR="00D87B51" w:rsidRPr="00412DDB" w:rsidRDefault="00D87B51" w:rsidP="00D87B51">
      <w:pPr>
        <w:pStyle w:val="em-4"/>
      </w:pPr>
    </w:p>
    <w:p w:rsidR="00B37CA9" w:rsidRPr="00412DDB" w:rsidRDefault="00B37CA9" w:rsidP="00D87B51">
      <w:pPr>
        <w:pStyle w:val="em-4"/>
        <w:rPr>
          <w:b/>
          <w:i/>
        </w:rPr>
      </w:pPr>
      <w:r w:rsidRPr="00412DDB">
        <w:rPr>
          <w:b/>
          <w:i/>
        </w:rPr>
        <w:t xml:space="preserve">Описание структуры органов управления кредитной организации </w:t>
      </w:r>
      <w:r w:rsidR="00B140EC">
        <w:rPr>
          <w:b/>
          <w:i/>
        </w:rPr>
        <w:t>–</w:t>
      </w:r>
      <w:r w:rsidRPr="00412DDB">
        <w:rPr>
          <w:b/>
          <w:i/>
        </w:rPr>
        <w:t xml:space="preserve"> эмитента и их компетенции в соответствии с уставом (учредительными документами) кредитной организации – эмитента:</w:t>
      </w:r>
    </w:p>
    <w:p w:rsidR="00156BC3" w:rsidRPr="00412DDB" w:rsidRDefault="00156BC3" w:rsidP="00156BC3">
      <w:pPr>
        <w:pStyle w:val="em-4"/>
      </w:pPr>
    </w:p>
    <w:tbl>
      <w:tblPr>
        <w:tblW w:w="0" w:type="auto"/>
        <w:tblLook w:val="01E0" w:firstRow="1" w:lastRow="1" w:firstColumn="1" w:lastColumn="1" w:noHBand="0" w:noVBand="0"/>
      </w:tblPr>
      <w:tblGrid>
        <w:gridCol w:w="10422"/>
      </w:tblGrid>
      <w:tr w:rsidR="00156BC3" w:rsidRPr="00412DDB" w:rsidTr="00F237F6">
        <w:tc>
          <w:tcPr>
            <w:tcW w:w="9570" w:type="dxa"/>
          </w:tcPr>
          <w:tbl>
            <w:tblPr>
              <w:tblW w:w="19560" w:type="dxa"/>
              <w:tblLook w:val="01E0" w:firstRow="1" w:lastRow="1" w:firstColumn="1" w:lastColumn="1" w:noHBand="0" w:noVBand="0"/>
            </w:tblPr>
            <w:tblGrid>
              <w:gridCol w:w="10206"/>
              <w:gridCol w:w="9354"/>
            </w:tblGrid>
            <w:tr w:rsidR="00FF48E3" w:rsidRPr="00412DDB" w:rsidTr="004F26AD">
              <w:tc>
                <w:tcPr>
                  <w:tcW w:w="10206" w:type="dxa"/>
                </w:tcPr>
                <w:p w:rsidR="00FF48E3" w:rsidRPr="00237B85" w:rsidRDefault="00FF48E3" w:rsidP="004F26AD">
                  <w:pPr>
                    <w:pStyle w:val="22"/>
                    <w:ind w:firstLine="601"/>
                    <w:jc w:val="both"/>
                    <w:rPr>
                      <w:bCs/>
                      <w:sz w:val="22"/>
                    </w:rPr>
                  </w:pPr>
                  <w:r w:rsidRPr="00237B85">
                    <w:rPr>
                      <w:bCs/>
                      <w:sz w:val="22"/>
                    </w:rPr>
                    <w:t xml:space="preserve">Органами управления </w:t>
                  </w:r>
                  <w:r w:rsidR="000E0E59" w:rsidRPr="00237B85">
                    <w:rPr>
                      <w:bCs/>
                      <w:sz w:val="22"/>
                    </w:rPr>
                    <w:t>Публичного</w:t>
                  </w:r>
                  <w:r w:rsidRPr="00237B85">
                    <w:rPr>
                      <w:bCs/>
                      <w:sz w:val="22"/>
                    </w:rPr>
                    <w:t xml:space="preserve"> акционерного общества «МТС</w:t>
                  </w:r>
                  <w:r w:rsidR="00B140EC" w:rsidRPr="00237B85">
                    <w:rPr>
                      <w:bCs/>
                      <w:sz w:val="22"/>
                    </w:rPr>
                    <w:t>–</w:t>
                  </w:r>
                  <w:r w:rsidRPr="00237B85">
                    <w:rPr>
                      <w:bCs/>
                      <w:sz w:val="22"/>
                    </w:rPr>
                    <w:t>Банк» являются:</w:t>
                  </w:r>
                </w:p>
                <w:p w:rsidR="00FF48E3" w:rsidRPr="00237B85" w:rsidRDefault="00B140EC" w:rsidP="004F26AD">
                  <w:pPr>
                    <w:jc w:val="both"/>
                    <w:rPr>
                      <w:sz w:val="22"/>
                      <w:szCs w:val="20"/>
                    </w:rPr>
                  </w:pPr>
                  <w:r w:rsidRPr="00237B85">
                    <w:rPr>
                      <w:sz w:val="22"/>
                      <w:szCs w:val="20"/>
                    </w:rPr>
                    <w:t>–</w:t>
                  </w:r>
                  <w:r w:rsidR="00FF48E3" w:rsidRPr="00237B85">
                    <w:rPr>
                      <w:sz w:val="22"/>
                      <w:szCs w:val="20"/>
                    </w:rPr>
                    <w:t xml:space="preserve"> Общее собрание акционеров Банка;</w:t>
                  </w:r>
                </w:p>
                <w:p w:rsidR="00FF48E3" w:rsidRPr="00237B85" w:rsidRDefault="00B140EC" w:rsidP="004F26AD">
                  <w:pPr>
                    <w:jc w:val="both"/>
                    <w:rPr>
                      <w:sz w:val="22"/>
                      <w:szCs w:val="20"/>
                    </w:rPr>
                  </w:pPr>
                  <w:r w:rsidRPr="00237B85">
                    <w:rPr>
                      <w:sz w:val="22"/>
                      <w:szCs w:val="20"/>
                    </w:rPr>
                    <w:t>–</w:t>
                  </w:r>
                  <w:r w:rsidR="00FF48E3" w:rsidRPr="00237B85">
                    <w:rPr>
                      <w:sz w:val="22"/>
                      <w:szCs w:val="20"/>
                    </w:rPr>
                    <w:t xml:space="preserve"> Совет директоров Банка;</w:t>
                  </w:r>
                </w:p>
                <w:p w:rsidR="00FF48E3" w:rsidRPr="00237B85" w:rsidRDefault="00B140EC" w:rsidP="004F26AD">
                  <w:pPr>
                    <w:jc w:val="both"/>
                    <w:rPr>
                      <w:sz w:val="22"/>
                      <w:szCs w:val="20"/>
                    </w:rPr>
                  </w:pPr>
                  <w:r w:rsidRPr="00237B85">
                    <w:rPr>
                      <w:sz w:val="22"/>
                      <w:szCs w:val="20"/>
                    </w:rPr>
                    <w:t>–</w:t>
                  </w:r>
                  <w:r w:rsidR="00FF48E3" w:rsidRPr="00237B85">
                    <w:rPr>
                      <w:sz w:val="22"/>
                      <w:szCs w:val="20"/>
                    </w:rPr>
                    <w:t xml:space="preserve"> Коллегиальный исполнительный орган Банка </w:t>
                  </w:r>
                  <w:r w:rsidRPr="00237B85">
                    <w:rPr>
                      <w:sz w:val="22"/>
                      <w:szCs w:val="20"/>
                    </w:rPr>
                    <w:t>–</w:t>
                  </w:r>
                  <w:r w:rsidR="00FF48E3" w:rsidRPr="00237B85">
                    <w:rPr>
                      <w:sz w:val="22"/>
                      <w:szCs w:val="20"/>
                    </w:rPr>
                    <w:t xml:space="preserve"> Правление Банка;</w:t>
                  </w:r>
                </w:p>
                <w:p w:rsidR="00FF48E3" w:rsidRPr="00237B85" w:rsidRDefault="00B140EC" w:rsidP="004F26AD">
                  <w:pPr>
                    <w:jc w:val="both"/>
                    <w:rPr>
                      <w:sz w:val="22"/>
                      <w:szCs w:val="20"/>
                    </w:rPr>
                  </w:pPr>
                  <w:r w:rsidRPr="00237B85">
                    <w:rPr>
                      <w:sz w:val="22"/>
                      <w:szCs w:val="20"/>
                    </w:rPr>
                    <w:t>–</w:t>
                  </w:r>
                  <w:r w:rsidR="00FF48E3" w:rsidRPr="00237B85">
                    <w:rPr>
                      <w:sz w:val="22"/>
                      <w:szCs w:val="20"/>
                    </w:rPr>
                    <w:t xml:space="preserve"> Единоличный исполнительный орган Банка </w:t>
                  </w:r>
                  <w:r w:rsidRPr="00237B85">
                    <w:rPr>
                      <w:sz w:val="22"/>
                      <w:szCs w:val="20"/>
                    </w:rPr>
                    <w:t>–</w:t>
                  </w:r>
                  <w:r w:rsidR="00FF48E3" w:rsidRPr="00237B85">
                    <w:rPr>
                      <w:sz w:val="22"/>
                      <w:szCs w:val="20"/>
                    </w:rPr>
                    <w:t xml:space="preserve"> Председатель Правления Банка.</w:t>
                  </w:r>
                </w:p>
                <w:p w:rsidR="00FF48E3" w:rsidRPr="00237B85" w:rsidRDefault="00FF48E3" w:rsidP="004F26AD">
                  <w:pPr>
                    <w:spacing w:before="120" w:after="120"/>
                    <w:jc w:val="both"/>
                    <w:rPr>
                      <w:b/>
                      <w:sz w:val="22"/>
                      <w:szCs w:val="20"/>
                    </w:rPr>
                  </w:pPr>
                  <w:r w:rsidRPr="00237B85">
                    <w:rPr>
                      <w:sz w:val="22"/>
                      <w:szCs w:val="20"/>
                    </w:rPr>
                    <w:t xml:space="preserve"> </w:t>
                  </w:r>
                  <w:r w:rsidRPr="00237B85">
                    <w:rPr>
                      <w:sz w:val="22"/>
                      <w:szCs w:val="20"/>
                    </w:rPr>
                    <w:tab/>
                  </w:r>
                  <w:r w:rsidRPr="00237B85">
                    <w:rPr>
                      <w:b/>
                      <w:bCs/>
                      <w:sz w:val="22"/>
                      <w:szCs w:val="20"/>
                    </w:rPr>
                    <w:t xml:space="preserve">1. </w:t>
                  </w:r>
                  <w:r w:rsidRPr="00237B85">
                    <w:rPr>
                      <w:b/>
                      <w:sz w:val="22"/>
                      <w:szCs w:val="20"/>
                    </w:rPr>
                    <w:t>Общее собрание акционеров Банка</w:t>
                  </w:r>
                </w:p>
                <w:p w:rsidR="00FF48E3" w:rsidRPr="00237B85" w:rsidRDefault="00FF48E3" w:rsidP="004F26AD">
                  <w:pPr>
                    <w:spacing w:before="120" w:after="120"/>
                    <w:jc w:val="both"/>
                    <w:rPr>
                      <w:sz w:val="22"/>
                      <w:szCs w:val="20"/>
                      <w:u w:val="single"/>
                    </w:rPr>
                  </w:pPr>
                  <w:r w:rsidRPr="00237B85">
                    <w:rPr>
                      <w:sz w:val="22"/>
                      <w:szCs w:val="20"/>
                    </w:rPr>
                    <w:t>К компетенции Общего собрания акционеров Банка относятся следующие вопросы:</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внесение изменений в Устав (за исключением случаев, когда принятие соответствующего реш</w:t>
                  </w:r>
                  <w:r w:rsidRPr="00237B85">
                    <w:rPr>
                      <w:b w:val="0"/>
                      <w:sz w:val="22"/>
                    </w:rPr>
                    <w:t>е</w:t>
                  </w:r>
                  <w:r w:rsidRPr="00237B85">
                    <w:rPr>
                      <w:b w:val="0"/>
                      <w:sz w:val="22"/>
                    </w:rPr>
                    <w:t>ния относится к компетенции Совета директоров Банка), а также утверждение Устава Банка в новой р</w:t>
                  </w:r>
                  <w:r w:rsidRPr="00237B85">
                    <w:rPr>
                      <w:b w:val="0"/>
                      <w:sz w:val="22"/>
                    </w:rPr>
                    <w:t>е</w:t>
                  </w:r>
                  <w:r w:rsidRPr="00237B85">
                    <w:rPr>
                      <w:b w:val="0"/>
                      <w:sz w:val="22"/>
                    </w:rPr>
                    <w:t xml:space="preserve">дакции; </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реорганизация Банка;</w:t>
                  </w:r>
                </w:p>
                <w:p w:rsidR="00FF48E3" w:rsidRPr="00237B85" w:rsidRDefault="00FF48E3" w:rsidP="004F26AD">
                  <w:pPr>
                    <w:pStyle w:val="affa"/>
                    <w:numPr>
                      <w:ilvl w:val="4"/>
                      <w:numId w:val="0"/>
                    </w:numPr>
                    <w:tabs>
                      <w:tab w:val="num" w:pos="0"/>
                    </w:tabs>
                    <w:spacing w:after="80"/>
                    <w:ind w:firstLine="318"/>
                    <w:rPr>
                      <w:rFonts w:ascii="Times New Roman" w:hAnsi="Times New Roman"/>
                      <w:i/>
                      <w:sz w:val="22"/>
                      <w:szCs w:val="20"/>
                    </w:rPr>
                  </w:pPr>
                  <w:r w:rsidRPr="00237B85">
                    <w:rPr>
                      <w:rFonts w:ascii="Times New Roman" w:hAnsi="Times New Roman"/>
                      <w:i/>
                      <w:sz w:val="22"/>
                      <w:szCs w:val="20"/>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rFonts w:ascii="Times New Roman" w:hAnsi="Times New Roman"/>
                      <w:i/>
                      <w:sz w:val="22"/>
                      <w:szCs w:val="20"/>
                    </w:rPr>
                    <w:t>а</w:t>
                  </w:r>
                  <w:r w:rsidRPr="00237B85">
                    <w:rPr>
                      <w:rFonts w:ascii="Times New Roman" w:hAnsi="Times New Roman"/>
                      <w:i/>
                      <w:sz w:val="22"/>
                      <w:szCs w:val="20"/>
                    </w:rPr>
                    <w:t>ющих участие в Общем собрании акционеров</w:t>
                  </w:r>
                  <w:r w:rsidRPr="00237B85">
                    <w:rPr>
                      <w:i/>
                      <w:sz w:val="22"/>
                      <w:szCs w:val="20"/>
                    </w:rPr>
                    <w:t xml:space="preserve"> </w:t>
                  </w:r>
                  <w:r w:rsidRPr="00237B85">
                    <w:rPr>
                      <w:rFonts w:ascii="Times New Roman" w:hAnsi="Times New Roman"/>
                      <w:i/>
                      <w:sz w:val="22"/>
                      <w:szCs w:val="20"/>
                    </w:rPr>
                    <w:t>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 xml:space="preserve">ликвидация Банка, назначение ликвидационной комиссии и утверждение промежуточного и окончательного ликвидационных балансов; </w:t>
                  </w:r>
                </w:p>
                <w:p w:rsidR="00FF48E3" w:rsidRPr="00237B85" w:rsidRDefault="00FF48E3" w:rsidP="004F26AD">
                  <w:pPr>
                    <w:pStyle w:val="affa"/>
                    <w:numPr>
                      <w:ilvl w:val="4"/>
                      <w:numId w:val="0"/>
                    </w:numPr>
                    <w:tabs>
                      <w:tab w:val="num" w:pos="0"/>
                    </w:tabs>
                    <w:spacing w:after="80"/>
                    <w:ind w:firstLine="318"/>
                    <w:rPr>
                      <w:rFonts w:ascii="Times New Roman" w:hAnsi="Times New Roman"/>
                      <w:i/>
                      <w:sz w:val="22"/>
                      <w:szCs w:val="20"/>
                    </w:rPr>
                  </w:pPr>
                  <w:r w:rsidRPr="00237B85">
                    <w:rPr>
                      <w:rFonts w:ascii="Times New Roman" w:hAnsi="Times New Roman"/>
                      <w:i/>
                      <w:sz w:val="22"/>
                      <w:szCs w:val="20"/>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 xml:space="preserve">определение количественного состава Совета директоров Банка, избрание его членов и принятие решения о досрочном прекращении полномочий всех членов Совета директоров Банка, а также принятие решения о выплате вознаграждения и (или) порядке компенсации расходов членам Совета директоров Банка в период исполнения ими своих обязанностей; </w:t>
                  </w:r>
                </w:p>
                <w:p w:rsidR="00FF48E3" w:rsidRPr="00237B85" w:rsidRDefault="00FF48E3" w:rsidP="004F26AD">
                  <w:pPr>
                    <w:pStyle w:val="aa"/>
                    <w:tabs>
                      <w:tab w:val="num" w:pos="0"/>
                    </w:tabs>
                    <w:spacing w:after="80"/>
                    <w:ind w:firstLine="318"/>
                    <w:rPr>
                      <w:b w:val="0"/>
                      <w:i/>
                      <w:sz w:val="22"/>
                    </w:rPr>
                  </w:pPr>
                  <w:r w:rsidRPr="00237B85">
                    <w:rPr>
                      <w:b w:val="0"/>
                      <w:i/>
                      <w:sz w:val="22"/>
                    </w:rPr>
                    <w:t>(решение об избрании членов Совета директоров Банка принимается кумулятивным голосованием. При кумулятивном голосовании число голосов, принадлежащих каждому акционеру, умножается на число лиц, которые должны быть избраны в Совет директоров Банка, и акционер вправе отдать пол</w:t>
                  </w:r>
                  <w:r w:rsidRPr="00237B85">
                    <w:rPr>
                      <w:b w:val="0"/>
                      <w:i/>
                      <w:sz w:val="22"/>
                    </w:rPr>
                    <w:t>у</w:t>
                  </w:r>
                  <w:r w:rsidRPr="00237B85">
                    <w:rPr>
                      <w:b w:val="0"/>
                      <w:i/>
                      <w:sz w:val="22"/>
                    </w:rPr>
                    <w:t>ченные таким образом голоса полностью за одного кандидата или распределить их между двумя и б</w:t>
                  </w:r>
                  <w:r w:rsidRPr="00237B85">
                    <w:rPr>
                      <w:b w:val="0"/>
                      <w:i/>
                      <w:sz w:val="22"/>
                    </w:rPr>
                    <w:t>о</w:t>
                  </w:r>
                  <w:r w:rsidRPr="00237B85">
                    <w:rPr>
                      <w:b w:val="0"/>
                      <w:i/>
                      <w:sz w:val="22"/>
                    </w:rPr>
                    <w:t>лее кандидатами. Избранными в состав Совета директоров Банка являются кандидаты, набравшие наибольшее число голосов; решения по всем остальным вопросам принимаются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определение количества, номинальной стоимости, а также категории (типа) объявленных акций Банка и прав, предоставляемых этими акциями;</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увеличение уставного капитала Банка путем увеличения номинальной стоимости акций Банка;</w:t>
                  </w:r>
                </w:p>
                <w:p w:rsidR="00FF48E3" w:rsidRPr="00237B85" w:rsidRDefault="00FF48E3" w:rsidP="004F26AD">
                  <w:pPr>
                    <w:pStyle w:val="aa"/>
                    <w:tabs>
                      <w:tab w:val="num" w:pos="0"/>
                    </w:tabs>
                    <w:ind w:firstLine="318"/>
                    <w:rPr>
                      <w:b w:val="0"/>
                      <w:i/>
                      <w:sz w:val="22"/>
                    </w:rPr>
                  </w:pPr>
                  <w:r w:rsidRPr="00237B85">
                    <w:rPr>
                      <w:b w:val="0"/>
                      <w:i/>
                      <w:sz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увеличение уставного капитала Банка путем размещения дополнительных акций только среди а</w:t>
                  </w:r>
                  <w:r w:rsidRPr="00237B85">
                    <w:rPr>
                      <w:b w:val="0"/>
                      <w:sz w:val="22"/>
                    </w:rPr>
                    <w:t>к</w:t>
                  </w:r>
                  <w:r w:rsidRPr="00237B85">
                    <w:rPr>
                      <w:b w:val="0"/>
                      <w:sz w:val="22"/>
                    </w:rPr>
                    <w:t>ционеров Банка, в случае увеличения уставного капитала Банка за счет его имущества;</w:t>
                  </w:r>
                </w:p>
                <w:p w:rsidR="00FF48E3" w:rsidRPr="00237B85" w:rsidRDefault="00FF48E3" w:rsidP="004F26AD">
                  <w:pPr>
                    <w:pStyle w:val="aa"/>
                    <w:tabs>
                      <w:tab w:val="num" w:pos="0"/>
                    </w:tabs>
                    <w:spacing w:after="80"/>
                    <w:ind w:firstLine="318"/>
                    <w:rPr>
                      <w:b w:val="0"/>
                      <w:i/>
                      <w:sz w:val="22"/>
                    </w:rPr>
                  </w:pPr>
                  <w:r w:rsidRPr="00237B85">
                    <w:rPr>
                      <w:b w:val="0"/>
                      <w:i/>
                      <w:sz w:val="22"/>
                    </w:rPr>
                    <w:t xml:space="preserve">(решение принимается только по предложению Совета директоров Банка простым большинством </w:t>
                  </w:r>
                  <w:r w:rsidRPr="00237B85">
                    <w:rPr>
                      <w:b w:val="0"/>
                      <w:i/>
                      <w:sz w:val="22"/>
                    </w:rPr>
                    <w:lastRenderedPageBreak/>
                    <w:t>(более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увеличение уставного капитала Банка путем размещения дополнительных акций Банка посре</w:t>
                  </w:r>
                  <w:r w:rsidRPr="00237B85">
                    <w:rPr>
                      <w:b w:val="0"/>
                      <w:sz w:val="22"/>
                    </w:rPr>
                    <w:t>д</w:t>
                  </w:r>
                  <w:r w:rsidRPr="00237B85">
                    <w:rPr>
                      <w:b w:val="0"/>
                      <w:sz w:val="22"/>
                    </w:rPr>
                    <w:t>ством закрытой подписки;</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увеличение уставного капитала Банка путем размещения посредством открытой подписки обы</w:t>
                  </w:r>
                  <w:r w:rsidRPr="00237B85">
                    <w:rPr>
                      <w:b w:val="0"/>
                      <w:sz w:val="22"/>
                    </w:rPr>
                    <w:t>к</w:t>
                  </w:r>
                  <w:r w:rsidRPr="00237B85">
                    <w:rPr>
                      <w:b w:val="0"/>
                      <w:sz w:val="22"/>
                    </w:rPr>
                    <w:t>новенных акций Банка, составляющих более 25% (двадцати пяти процентов) ранее размещенных обы</w:t>
                  </w:r>
                  <w:r w:rsidRPr="00237B85">
                    <w:rPr>
                      <w:b w:val="0"/>
                      <w:sz w:val="22"/>
                    </w:rPr>
                    <w:t>к</w:t>
                  </w:r>
                  <w:r w:rsidRPr="00237B85">
                    <w:rPr>
                      <w:b w:val="0"/>
                      <w:sz w:val="22"/>
                    </w:rPr>
                    <w:t>новенных акций Банка;</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 случае если Банком получено добровольное или обязательное предложение о приобретении а</w:t>
                  </w:r>
                  <w:r w:rsidRPr="00237B85">
                    <w:rPr>
                      <w:b w:val="0"/>
                      <w:sz w:val="22"/>
                    </w:rPr>
                    <w:t>к</w:t>
                  </w:r>
                  <w:r w:rsidRPr="00237B85">
                    <w:rPr>
                      <w:b w:val="0"/>
                      <w:sz w:val="22"/>
                    </w:rPr>
                    <w:t xml:space="preserve">ций, а также иных эмиссионных ценных бумаг, конвертируемых в акции Банка </w:t>
                  </w:r>
                  <w:r w:rsidR="00B140EC" w:rsidRPr="00237B85">
                    <w:rPr>
                      <w:b w:val="0"/>
                      <w:sz w:val="22"/>
                    </w:rPr>
                    <w:t>–</w:t>
                  </w:r>
                  <w:r w:rsidRPr="00237B85">
                    <w:rPr>
                      <w:b w:val="0"/>
                      <w:sz w:val="22"/>
                    </w:rPr>
                    <w:t xml:space="preserve"> увеличение уставного капитала Банка путем размещения дополнительных акций в пределах количества и категорий (типов) объявленных акций, в порядке, предусмотренном законом; </w:t>
                  </w:r>
                </w:p>
                <w:p w:rsidR="00FF48E3" w:rsidRPr="00237B85" w:rsidRDefault="00FF48E3" w:rsidP="004F26AD">
                  <w:pPr>
                    <w:pStyle w:val="aa"/>
                    <w:tabs>
                      <w:tab w:val="num" w:pos="0"/>
                    </w:tabs>
                    <w:spacing w:after="80"/>
                    <w:ind w:firstLine="318"/>
                    <w:rPr>
                      <w:b w:val="0"/>
                      <w:bCs/>
                      <w:sz w:val="22"/>
                      <w:u w:val="single"/>
                    </w:rPr>
                  </w:pPr>
                  <w:r w:rsidRPr="00237B85">
                    <w:rPr>
                      <w:b w:val="0"/>
                      <w:i/>
                      <w:sz w:val="22"/>
                    </w:rPr>
                    <w:t xml:space="preserve">(решение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 за исключением вопросов об увеличении уставного капитала Банка путем размещения дополнительных акций Банка посредством закрытой подписки и путем размещения посредством открытой подписки обыкновенных акций Банка, составляющих более 25% (двадцати пяти процентов) ранее размещенных обыкновенных акций Банка, </w:t>
                  </w:r>
                  <w:r w:rsidRPr="00237B85">
                    <w:rPr>
                      <w:b w:val="0"/>
                      <w:bCs/>
                      <w:i/>
                      <w:sz w:val="22"/>
                    </w:rPr>
                    <w:t xml:space="preserve">решения, по которым принимаются </w:t>
                  </w:r>
                  <w:r w:rsidRPr="00237B85">
                    <w:rPr>
                      <w:b w:val="0"/>
                      <w:i/>
                      <w:sz w:val="22"/>
                    </w:rPr>
                    <w:t>только по предложению Совета директоров Банка квалифицированным большинством в ¾ (три четверти) г</w:t>
                  </w:r>
                  <w:r w:rsidRPr="00237B85">
                    <w:rPr>
                      <w:b w:val="0"/>
                      <w:i/>
                      <w:sz w:val="22"/>
                    </w:rPr>
                    <w:t>о</w:t>
                  </w:r>
                  <w:r w:rsidRPr="00237B85">
                    <w:rPr>
                      <w:b w:val="0"/>
                      <w:i/>
                      <w:sz w:val="22"/>
                    </w:rPr>
                    <w:t>лосов акционеров – владельцев голосующих акций Банка, принимающих участие в Общем собрании акц</w:t>
                  </w:r>
                  <w:r w:rsidRPr="00237B85">
                    <w:rPr>
                      <w:b w:val="0"/>
                      <w:i/>
                      <w:sz w:val="22"/>
                    </w:rPr>
                    <w:t>и</w:t>
                  </w:r>
                  <w:r w:rsidRPr="00237B85">
                    <w:rPr>
                      <w:b w:val="0"/>
                      <w:i/>
                      <w:sz w:val="22"/>
                    </w:rPr>
                    <w:t>онеров Банка</w:t>
                  </w:r>
                  <w:r w:rsidRPr="00237B85">
                    <w:rPr>
                      <w:b w:val="0"/>
                      <w:sz w:val="22"/>
                    </w:rPr>
                    <w:t>).</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уменьшение уставного капитала Банка путем уменьшения номинальной стоимости акций;</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уменьшение уставного капитала Банка:</w:t>
                  </w:r>
                </w:p>
                <w:p w:rsidR="00FF48E3" w:rsidRPr="00237B85" w:rsidRDefault="00B140EC" w:rsidP="004F26AD">
                  <w:pPr>
                    <w:pStyle w:val="aa"/>
                    <w:tabs>
                      <w:tab w:val="num" w:pos="0"/>
                    </w:tabs>
                    <w:ind w:firstLine="318"/>
                    <w:rPr>
                      <w:b w:val="0"/>
                      <w:sz w:val="22"/>
                    </w:rPr>
                  </w:pPr>
                  <w:r w:rsidRPr="00237B85">
                    <w:rPr>
                      <w:b w:val="0"/>
                      <w:sz w:val="22"/>
                    </w:rPr>
                    <w:t>–</w:t>
                  </w:r>
                  <w:r w:rsidR="00FF48E3" w:rsidRPr="00237B85">
                    <w:rPr>
                      <w:b w:val="0"/>
                      <w:sz w:val="22"/>
                    </w:rPr>
                    <w:t xml:space="preserve"> путем приобретения Банком части акций в целях сокращения их общего количества;</w:t>
                  </w:r>
                </w:p>
                <w:p w:rsidR="00FF48E3" w:rsidRPr="00237B85" w:rsidRDefault="00FF48E3" w:rsidP="004F26AD">
                  <w:pPr>
                    <w:pStyle w:val="aa"/>
                    <w:tabs>
                      <w:tab w:val="num" w:pos="0"/>
                    </w:tabs>
                    <w:ind w:firstLine="318"/>
                    <w:rPr>
                      <w:b w:val="0"/>
                      <w:i/>
                      <w:sz w:val="22"/>
                    </w:rPr>
                  </w:pPr>
                  <w:r w:rsidRPr="00237B85">
                    <w:rPr>
                      <w:b w:val="0"/>
                      <w:i/>
                      <w:sz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B140EC" w:rsidP="004F26AD">
                  <w:pPr>
                    <w:pStyle w:val="aa"/>
                    <w:tabs>
                      <w:tab w:val="num" w:pos="0"/>
                    </w:tabs>
                    <w:ind w:firstLine="318"/>
                    <w:rPr>
                      <w:b w:val="0"/>
                      <w:sz w:val="22"/>
                    </w:rPr>
                  </w:pPr>
                  <w:r w:rsidRPr="00237B85">
                    <w:rPr>
                      <w:b w:val="0"/>
                      <w:sz w:val="22"/>
                    </w:rPr>
                    <w:t>–</w:t>
                  </w:r>
                  <w:r w:rsidR="00FF48E3" w:rsidRPr="00237B85">
                    <w:rPr>
                      <w:b w:val="0"/>
                      <w:sz w:val="22"/>
                    </w:rPr>
                    <w:t xml:space="preserve"> путем погашения приобретенных или выкупленных Банком акций;</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размещение эмиссионных ценных бумаг, конвертируемых в обыкновенные акции Банка, посре</w:t>
                  </w:r>
                  <w:r w:rsidRPr="00237B85">
                    <w:rPr>
                      <w:b w:val="0"/>
                      <w:sz w:val="22"/>
                    </w:rPr>
                    <w:t>д</w:t>
                  </w:r>
                  <w:r w:rsidRPr="00237B85">
                    <w:rPr>
                      <w:b w:val="0"/>
                      <w:sz w:val="22"/>
                    </w:rPr>
                    <w:t>ством закрытой подписки;</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размещение эмиссионных ценных бумаг, конвертируемых в обыкновенные акции Банка, посре</w:t>
                  </w:r>
                  <w:r w:rsidRPr="00237B85">
                    <w:rPr>
                      <w:b w:val="0"/>
                      <w:sz w:val="22"/>
                    </w:rPr>
                    <w:t>д</w:t>
                  </w:r>
                  <w:r w:rsidRPr="00237B85">
                    <w:rPr>
                      <w:b w:val="0"/>
                      <w:sz w:val="22"/>
                    </w:rPr>
                    <w:t>ством открытой подписки, в случае размещения эмиссионных ценных бумаг, конвертируемых в обыкн</w:t>
                  </w:r>
                  <w:r w:rsidRPr="00237B85">
                    <w:rPr>
                      <w:b w:val="0"/>
                      <w:sz w:val="22"/>
                    </w:rPr>
                    <w:t>о</w:t>
                  </w:r>
                  <w:r w:rsidRPr="00237B85">
                    <w:rPr>
                      <w:b w:val="0"/>
                      <w:sz w:val="22"/>
                    </w:rPr>
                    <w:t>венные акции Банка, составляющие более 25% (двадцати пяти процентов) ранее размещенных обыкн</w:t>
                  </w:r>
                  <w:r w:rsidRPr="00237B85">
                    <w:rPr>
                      <w:b w:val="0"/>
                      <w:sz w:val="22"/>
                    </w:rPr>
                    <w:t>о</w:t>
                  </w:r>
                  <w:r w:rsidRPr="00237B85">
                    <w:rPr>
                      <w:b w:val="0"/>
                      <w:sz w:val="22"/>
                    </w:rPr>
                    <w:t>венных акций Банка;</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размещение Банком ценных бумаг, конвертируемых в акции, в том числе опционов Банка, в сл</w:t>
                  </w:r>
                  <w:r w:rsidRPr="00237B85">
                    <w:rPr>
                      <w:b w:val="0"/>
                      <w:sz w:val="22"/>
                    </w:rPr>
                    <w:t>у</w:t>
                  </w:r>
                  <w:r w:rsidRPr="00237B85">
                    <w:rPr>
                      <w:b w:val="0"/>
                      <w:sz w:val="22"/>
                    </w:rPr>
                    <w:t>чае, если Банком получено добровольное или обязательное предложение о приобретении акций, а также иных эмиссионных ценных бумаг, конвертируемых в акции Банка, в порядке, предусмотренном законом;</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r w:rsidRPr="00237B85">
                    <w:rPr>
                      <w:b w:val="0"/>
                      <w:bCs/>
                      <w:i/>
                      <w:sz w:val="22"/>
                    </w:rPr>
                    <w:t xml:space="preserve"> </w:t>
                  </w:r>
                  <w:r w:rsidRPr="00237B85">
                    <w:rPr>
                      <w:b w:val="0"/>
                      <w:i/>
                      <w:sz w:val="22"/>
                    </w:rPr>
                    <w:t>за исключен</w:t>
                  </w:r>
                  <w:r w:rsidRPr="00237B85">
                    <w:rPr>
                      <w:b w:val="0"/>
                      <w:i/>
                      <w:sz w:val="22"/>
                    </w:rPr>
                    <w:t>и</w:t>
                  </w:r>
                  <w:r w:rsidRPr="00237B85">
                    <w:rPr>
                      <w:b w:val="0"/>
                      <w:i/>
                      <w:sz w:val="22"/>
                    </w:rPr>
                    <w:t>ем вопроса о размещении эмиссионных ценных бумаг, конвертируемых в обыкновенные акции Банка, п</w:t>
                  </w:r>
                  <w:r w:rsidRPr="00237B85">
                    <w:rPr>
                      <w:b w:val="0"/>
                      <w:i/>
                      <w:sz w:val="22"/>
                    </w:rPr>
                    <w:t>о</w:t>
                  </w:r>
                  <w:r w:rsidRPr="00237B85">
                    <w:rPr>
                      <w:b w:val="0"/>
                      <w:i/>
                      <w:sz w:val="22"/>
                    </w:rPr>
                    <w:t>средством закрытой подписки и вопроса о размещении эмиссионных ценных бумаг, конвертируемых в обыкновенные акции Банка, посредством открытой подписки, в случае размещения эмиссионных ценных бумаг, конвертируемых в обыкновенные акции Банка, составляющие более 25% (двадцати пяти проце</w:t>
                  </w:r>
                  <w:r w:rsidRPr="00237B85">
                    <w:rPr>
                      <w:b w:val="0"/>
                      <w:i/>
                      <w:sz w:val="22"/>
                    </w:rPr>
                    <w:t>н</w:t>
                  </w:r>
                  <w:r w:rsidRPr="00237B85">
                    <w:rPr>
                      <w:b w:val="0"/>
                      <w:i/>
                      <w:sz w:val="22"/>
                    </w:rPr>
                    <w:lastRenderedPageBreak/>
                    <w:t>тов) ранее размещенных обыкновенных акций Банка, решение по которым принимается только по пре</w:t>
                  </w:r>
                  <w:r w:rsidRPr="00237B85">
                    <w:rPr>
                      <w:b w:val="0"/>
                      <w:i/>
                      <w:sz w:val="22"/>
                    </w:rPr>
                    <w:t>д</w:t>
                  </w:r>
                  <w:r w:rsidRPr="00237B85">
                    <w:rPr>
                      <w:b w:val="0"/>
                      <w:i/>
                      <w:sz w:val="22"/>
                    </w:rPr>
                    <w:t>ложению Совета директоров Банка квалифицированным большинством в ¾ (три четверти)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определение количественного состава Ревизионной комиссии Банка, избрание членов Ревизио</w:t>
                  </w:r>
                  <w:r w:rsidRPr="00237B85">
                    <w:rPr>
                      <w:b w:val="0"/>
                      <w:sz w:val="22"/>
                    </w:rPr>
                    <w:t>н</w:t>
                  </w:r>
                  <w:r w:rsidRPr="00237B85">
                    <w:rPr>
                      <w:b w:val="0"/>
                      <w:sz w:val="22"/>
                    </w:rPr>
                    <w:t>ной комиссии и принятие решения о досрочном прекращении их полномочий, а также принятие решения о выплате вознаграждения и (или) порядке компенсации расходов членам Ревизионной комиссии Банка в период исполнения ими своих обязанностей;</w:t>
                  </w:r>
                </w:p>
                <w:p w:rsidR="00FF48E3" w:rsidRPr="00237B85" w:rsidRDefault="00FF48E3" w:rsidP="004F26AD">
                  <w:pPr>
                    <w:pStyle w:val="aa"/>
                    <w:tabs>
                      <w:tab w:val="num" w:pos="0"/>
                    </w:tabs>
                    <w:spacing w:after="80"/>
                    <w:ind w:firstLine="318"/>
                    <w:rPr>
                      <w:b w:val="0"/>
                      <w:i/>
                      <w:sz w:val="22"/>
                    </w:rPr>
                  </w:pPr>
                  <w:r w:rsidRPr="00237B85">
                    <w:rPr>
                      <w:b w:val="0"/>
                      <w:i/>
                      <w:sz w:val="22"/>
                    </w:rPr>
                    <w:t>(решение об избрании членов Ревизионной комиссии принимается простым большинством (более ½ (половины)) голосов акционеров – владельцев голосующих акций Банка, не являющихся членами Совета директоров Банка либо лицами, занимающими должности в органах управления Банка, принимающих участие в Общем собрании акционеров Банка; решения по всем остальным вопросам принимаются пр</w:t>
                  </w:r>
                  <w:r w:rsidRPr="00237B85">
                    <w:rPr>
                      <w:b w:val="0"/>
                      <w:i/>
                      <w:sz w:val="22"/>
                    </w:rPr>
                    <w:t>о</w:t>
                  </w:r>
                  <w:r w:rsidRPr="00237B85">
                    <w:rPr>
                      <w:b w:val="0"/>
                      <w:i/>
                      <w:sz w:val="22"/>
                    </w:rPr>
                    <w:t>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утверждение  Аудитора Банка;</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выплата (объявление) дивидендов по результатам первого квартала, полугодия, девяти месяцев финансового года;</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утверждение годовых отчетов, годовой бухгалтерской отчетности, в том числе отчетов о приб</w:t>
                  </w:r>
                  <w:r w:rsidRPr="00237B85">
                    <w:rPr>
                      <w:b w:val="0"/>
                      <w:sz w:val="22"/>
                    </w:rPr>
                    <w:t>ы</w:t>
                  </w:r>
                  <w:r w:rsidRPr="00237B85">
                    <w:rPr>
                      <w:b w:val="0"/>
                      <w:sz w:val="22"/>
                    </w:rPr>
                    <w:t>лях и об убытках (счетов прибылей и убытков) Банка, а также распределение прибыли (в том числе в</w:t>
                  </w:r>
                  <w:r w:rsidRPr="00237B85">
                    <w:rPr>
                      <w:b w:val="0"/>
                      <w:sz w:val="22"/>
                    </w:rPr>
                    <w:t>ы</w:t>
                  </w:r>
                  <w:r w:rsidRPr="00237B85">
                    <w:rPr>
                      <w:b w:val="0"/>
                      <w:sz w:val="22"/>
                    </w:rPr>
                    <w:t>плата (объявление) дивидендов), за исключением прибыли, распределенной в качестве дивидендов по результатам первого квартала, полугодия, девяти месяцев финансового года) и убытков Банка по резул</w:t>
                  </w:r>
                  <w:r w:rsidRPr="00237B85">
                    <w:rPr>
                      <w:b w:val="0"/>
                      <w:sz w:val="22"/>
                    </w:rPr>
                    <w:t>ь</w:t>
                  </w:r>
                  <w:r w:rsidRPr="00237B85">
                    <w:rPr>
                      <w:b w:val="0"/>
                      <w:sz w:val="22"/>
                    </w:rPr>
                    <w:t>татам финансового года;</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определение порядка ведения Общего собрания акционеров;</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ffa"/>
                    <w:numPr>
                      <w:ilvl w:val="0"/>
                      <w:numId w:val="19"/>
                    </w:numPr>
                    <w:tabs>
                      <w:tab w:val="clear" w:pos="1620"/>
                      <w:tab w:val="num" w:pos="0"/>
                    </w:tabs>
                    <w:ind w:left="0" w:firstLine="318"/>
                    <w:rPr>
                      <w:rFonts w:ascii="Times New Roman" w:hAnsi="Times New Roman"/>
                      <w:sz w:val="22"/>
                      <w:szCs w:val="20"/>
                    </w:rPr>
                  </w:pPr>
                  <w:r w:rsidRPr="00237B85">
                    <w:rPr>
                      <w:rFonts w:ascii="Times New Roman" w:hAnsi="Times New Roman"/>
                      <w:sz w:val="22"/>
                      <w:szCs w:val="20"/>
                    </w:rPr>
                    <w:t>определение количественного состава Счетной комиссии, избрание членов Счетной комиссии и досрочное прекращение их полномочий;</w:t>
                  </w:r>
                </w:p>
                <w:p w:rsidR="00FF48E3" w:rsidRPr="00237B85" w:rsidRDefault="00FF48E3" w:rsidP="004F26AD">
                  <w:pPr>
                    <w:pStyle w:val="affa"/>
                    <w:tabs>
                      <w:tab w:val="clear" w:pos="851"/>
                      <w:tab w:val="num" w:pos="0"/>
                    </w:tabs>
                    <w:spacing w:after="80"/>
                    <w:ind w:left="0" w:firstLine="318"/>
                    <w:rPr>
                      <w:rFonts w:ascii="Times New Roman" w:hAnsi="Times New Roman"/>
                      <w:i/>
                      <w:sz w:val="22"/>
                      <w:szCs w:val="20"/>
                    </w:rPr>
                  </w:pPr>
                  <w:r w:rsidRPr="00237B85">
                    <w:rPr>
                      <w:rFonts w:ascii="Times New Roman" w:hAnsi="Times New Roman"/>
                      <w:i/>
                      <w:sz w:val="22"/>
                      <w:szCs w:val="20"/>
                    </w:rPr>
                    <w:t>(решение принимается простым большинством (более ½ (половины)) голосов акционеров – владел</w:t>
                  </w:r>
                  <w:r w:rsidRPr="00237B85">
                    <w:rPr>
                      <w:rFonts w:ascii="Times New Roman" w:hAnsi="Times New Roman"/>
                      <w:i/>
                      <w:sz w:val="22"/>
                      <w:szCs w:val="20"/>
                    </w:rPr>
                    <w:t>ь</w:t>
                  </w:r>
                  <w:r w:rsidRPr="00237B85">
                    <w:rPr>
                      <w:rFonts w:ascii="Times New Roman" w:hAnsi="Times New Roman"/>
                      <w:i/>
                      <w:sz w:val="22"/>
                      <w:szCs w:val="20"/>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консолидация и дробление акций;</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spacing w:after="80"/>
                    <w:ind w:left="0" w:firstLine="318"/>
                    <w:rPr>
                      <w:b w:val="0"/>
                      <w:sz w:val="22"/>
                    </w:rPr>
                  </w:pPr>
                  <w:r w:rsidRPr="00237B85">
                    <w:rPr>
                      <w:b w:val="0"/>
                      <w:sz w:val="22"/>
                    </w:rPr>
                    <w:t>одобрение в установленном законом и настоящим Уставом порядке сделок, в совершении кот</w:t>
                  </w:r>
                  <w:r w:rsidRPr="00237B85">
                    <w:rPr>
                      <w:b w:val="0"/>
                      <w:sz w:val="22"/>
                    </w:rPr>
                    <w:t>о</w:t>
                  </w:r>
                  <w:r w:rsidRPr="00237B85">
                    <w:rPr>
                      <w:b w:val="0"/>
                      <w:sz w:val="22"/>
                    </w:rPr>
                    <w:t>рых имеется заинтересованность в случае, если предметом сделки или нескольких взаимосвязанных сд</w:t>
                  </w:r>
                  <w:r w:rsidRPr="00237B85">
                    <w:rPr>
                      <w:b w:val="0"/>
                      <w:sz w:val="22"/>
                    </w:rPr>
                    <w:t>е</w:t>
                  </w:r>
                  <w:r w:rsidRPr="00237B85">
                    <w:rPr>
                      <w:b w:val="0"/>
                      <w:sz w:val="22"/>
                    </w:rPr>
                    <w:t>лок является имущество, стоимость которого по данным бухгалтерского учета (цена предложения пр</w:t>
                  </w:r>
                  <w:r w:rsidRPr="00237B85">
                    <w:rPr>
                      <w:b w:val="0"/>
                      <w:sz w:val="22"/>
                    </w:rPr>
                    <w:t>и</w:t>
                  </w:r>
                  <w:r w:rsidRPr="00237B85">
                    <w:rPr>
                      <w:b w:val="0"/>
                      <w:sz w:val="22"/>
                    </w:rPr>
                    <w:t xml:space="preserve">обретаемого имущества) Банка составляет 2% (два процента) и более балансовой стоимости активов Банка по данным его бухгалтерской отчетности на последнюю отчетную дату, за исключением сделок, предусмотренных подпунктами 24) и 25) пункта 9.3. </w:t>
                  </w:r>
                  <w:r w:rsidR="002C7A55">
                    <w:rPr>
                      <w:b w:val="0"/>
                      <w:sz w:val="22"/>
                    </w:rPr>
                    <w:t>Устава</w:t>
                  </w:r>
                  <w:r w:rsidRPr="00237B85">
                    <w:rPr>
                      <w:b w:val="0"/>
                      <w:sz w:val="22"/>
                    </w:rPr>
                    <w:t>;</w:t>
                  </w:r>
                </w:p>
                <w:p w:rsidR="00FF48E3" w:rsidRPr="00237B85" w:rsidRDefault="00FF48E3" w:rsidP="0001747E">
                  <w:pPr>
                    <w:pStyle w:val="aa"/>
                    <w:numPr>
                      <w:ilvl w:val="0"/>
                      <w:numId w:val="19"/>
                    </w:numPr>
                    <w:tabs>
                      <w:tab w:val="clear" w:pos="1620"/>
                      <w:tab w:val="num" w:pos="0"/>
                    </w:tabs>
                    <w:autoSpaceDE/>
                    <w:autoSpaceDN/>
                    <w:spacing w:after="80"/>
                    <w:ind w:left="0" w:firstLine="318"/>
                    <w:rPr>
                      <w:b w:val="0"/>
                      <w:sz w:val="22"/>
                    </w:rPr>
                  </w:pPr>
                  <w:r w:rsidRPr="00237B85">
                    <w:rPr>
                      <w:b w:val="0"/>
                      <w:sz w:val="22"/>
                    </w:rPr>
                    <w:t>одобрение в установленном законом и настоящим Уставом порядке сделок, в совершении кот</w:t>
                  </w:r>
                  <w:r w:rsidRPr="00237B85">
                    <w:rPr>
                      <w:b w:val="0"/>
                      <w:sz w:val="22"/>
                    </w:rPr>
                    <w:t>о</w:t>
                  </w:r>
                  <w:r w:rsidRPr="00237B85">
                    <w:rPr>
                      <w:b w:val="0"/>
                      <w:sz w:val="22"/>
                    </w:rPr>
                    <w:t>рых имеется заинтересованность в случае, если сделка или несколько взаимосвязанных сделок являются размещением посредством подписки или реализацией акций, составляющих более 2% (двух процентов) обыкновенных акций, ранее размещенных Банком, и обыкновенных акций, в которые могут быть ко</w:t>
                  </w:r>
                  <w:r w:rsidRPr="00237B85">
                    <w:rPr>
                      <w:b w:val="0"/>
                      <w:sz w:val="22"/>
                    </w:rPr>
                    <w:t>н</w:t>
                  </w:r>
                  <w:r w:rsidRPr="00237B85">
                    <w:rPr>
                      <w:b w:val="0"/>
                      <w:sz w:val="22"/>
                    </w:rPr>
                    <w:t>вертированы ранее размещенные эмиссионные ценные бумаги, конвертируемые в акции;</w:t>
                  </w:r>
                </w:p>
                <w:p w:rsidR="00FF48E3" w:rsidRPr="00237B85" w:rsidRDefault="00FF48E3" w:rsidP="0001747E">
                  <w:pPr>
                    <w:pStyle w:val="aa"/>
                    <w:numPr>
                      <w:ilvl w:val="0"/>
                      <w:numId w:val="19"/>
                    </w:numPr>
                    <w:tabs>
                      <w:tab w:val="clear" w:pos="1620"/>
                      <w:tab w:val="num" w:pos="0"/>
                    </w:tabs>
                    <w:autoSpaceDE/>
                    <w:autoSpaceDN/>
                    <w:spacing w:after="80"/>
                    <w:ind w:left="0" w:firstLine="318"/>
                    <w:rPr>
                      <w:b w:val="0"/>
                      <w:sz w:val="22"/>
                    </w:rPr>
                  </w:pPr>
                  <w:r w:rsidRPr="00237B85">
                    <w:rPr>
                      <w:b w:val="0"/>
                      <w:sz w:val="22"/>
                    </w:rPr>
                    <w:t>одобрение в установленном законом и настоящим Уставом порядке сделок, в совершении кот</w:t>
                  </w:r>
                  <w:r w:rsidRPr="00237B85">
                    <w:rPr>
                      <w:b w:val="0"/>
                      <w:sz w:val="22"/>
                    </w:rPr>
                    <w:t>о</w:t>
                  </w:r>
                  <w:r w:rsidRPr="00237B85">
                    <w:rPr>
                      <w:b w:val="0"/>
                      <w:sz w:val="22"/>
                    </w:rPr>
                    <w:t>рых имеется заинтересованность в случае, если сделка или несколько взаимосвязанных сделок являются размещением посредством подписки эмиссионных ценных бумаг, конвертируемых в акции, которые м</w:t>
                  </w:r>
                  <w:r w:rsidRPr="00237B85">
                    <w:rPr>
                      <w:b w:val="0"/>
                      <w:sz w:val="22"/>
                    </w:rPr>
                    <w:t>о</w:t>
                  </w:r>
                  <w:r w:rsidRPr="00237B85">
                    <w:rPr>
                      <w:b w:val="0"/>
                      <w:sz w:val="22"/>
                    </w:rPr>
                    <w:t>гут быть конвертированы в обыкновенные акции, составляющие более 2% (двух процентов) обыкнове</w:t>
                  </w:r>
                  <w:r w:rsidRPr="00237B85">
                    <w:rPr>
                      <w:b w:val="0"/>
                      <w:sz w:val="22"/>
                    </w:rPr>
                    <w:t>н</w:t>
                  </w:r>
                  <w:r w:rsidRPr="00237B85">
                    <w:rPr>
                      <w:b w:val="0"/>
                      <w:sz w:val="22"/>
                    </w:rPr>
                    <w:t>ных акций, ранее размещенных Банком, и обыкновенных акций, в которые могут быть конвертированы ранее размещенные эмиссионные ценные бумаги, конвертируемые в акции;</w:t>
                  </w:r>
                </w:p>
                <w:p w:rsidR="00FF48E3" w:rsidRPr="00237B85" w:rsidRDefault="00FF48E3" w:rsidP="0001747E">
                  <w:pPr>
                    <w:pStyle w:val="aa"/>
                    <w:numPr>
                      <w:ilvl w:val="0"/>
                      <w:numId w:val="19"/>
                    </w:numPr>
                    <w:tabs>
                      <w:tab w:val="clear" w:pos="1620"/>
                      <w:tab w:val="num" w:pos="0"/>
                    </w:tabs>
                    <w:autoSpaceDE/>
                    <w:autoSpaceDN/>
                    <w:spacing w:after="80"/>
                    <w:ind w:left="0" w:firstLine="318"/>
                    <w:rPr>
                      <w:b w:val="0"/>
                      <w:sz w:val="22"/>
                    </w:rPr>
                  </w:pPr>
                  <w:r w:rsidRPr="00237B85">
                    <w:rPr>
                      <w:b w:val="0"/>
                      <w:sz w:val="22"/>
                    </w:rPr>
                    <w:lastRenderedPageBreak/>
                    <w:t>одобрение в установленном законом и настоящим Уставом порядке сделок, в совершении кот</w:t>
                  </w:r>
                  <w:r w:rsidRPr="00237B85">
                    <w:rPr>
                      <w:b w:val="0"/>
                      <w:sz w:val="22"/>
                    </w:rPr>
                    <w:t>о</w:t>
                  </w:r>
                  <w:r w:rsidRPr="00237B85">
                    <w:rPr>
                      <w:b w:val="0"/>
                      <w:sz w:val="22"/>
                    </w:rPr>
                    <w:t>рых имеется заинтересованность в случае, если количество незаинтересованных директоров, при вын</w:t>
                  </w:r>
                  <w:r w:rsidRPr="00237B85">
                    <w:rPr>
                      <w:b w:val="0"/>
                      <w:sz w:val="22"/>
                    </w:rPr>
                    <w:t>е</w:t>
                  </w:r>
                  <w:r w:rsidRPr="00237B85">
                    <w:rPr>
                      <w:b w:val="0"/>
                      <w:sz w:val="22"/>
                    </w:rPr>
                    <w:t>сении Советом директоров Банка решения об одобрении сделки, в совершении которой имеется заинт</w:t>
                  </w:r>
                  <w:r w:rsidRPr="00237B85">
                    <w:rPr>
                      <w:b w:val="0"/>
                      <w:sz w:val="22"/>
                    </w:rPr>
                    <w:t>е</w:t>
                  </w:r>
                  <w:r w:rsidRPr="00237B85">
                    <w:rPr>
                      <w:b w:val="0"/>
                      <w:sz w:val="22"/>
                    </w:rPr>
                    <w:t xml:space="preserve">ресованность, во всех остальных случаях, не предусмотренных подпунктами 23)– 25) пункта 9.3. </w:t>
                  </w:r>
                  <w:r w:rsidR="002C7A55">
                    <w:rPr>
                      <w:b w:val="0"/>
                      <w:sz w:val="22"/>
                    </w:rPr>
                    <w:t>Устава</w:t>
                  </w:r>
                  <w:r w:rsidRPr="00237B85">
                    <w:rPr>
                      <w:b w:val="0"/>
                      <w:sz w:val="22"/>
                    </w:rPr>
                    <w:t>, составит менее определенного настоящим Уставом кворума для проведения заседания Совета директ</w:t>
                  </w:r>
                  <w:r w:rsidRPr="00237B85">
                    <w:rPr>
                      <w:b w:val="0"/>
                      <w:sz w:val="22"/>
                    </w:rPr>
                    <w:t>о</w:t>
                  </w:r>
                  <w:r w:rsidRPr="00237B85">
                    <w:rPr>
                      <w:b w:val="0"/>
                      <w:sz w:val="22"/>
                    </w:rPr>
                    <w:t>ров Банка, и соответствующий вопрос будет вынесен Советом директоров на решение Общего собрания акционеров;</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одобрение в установленном законом и настоящим Уставом порядке сделок, в совершении кот</w:t>
                  </w:r>
                  <w:r w:rsidRPr="00237B85">
                    <w:rPr>
                      <w:b w:val="0"/>
                      <w:sz w:val="22"/>
                    </w:rPr>
                    <w:t>о</w:t>
                  </w:r>
                  <w:r w:rsidRPr="00237B85">
                    <w:rPr>
                      <w:b w:val="0"/>
                      <w:sz w:val="22"/>
                    </w:rPr>
                    <w:t>рых имеется заинтересованность в случае, если все члены Совета директоров Банка, при вынесении С</w:t>
                  </w:r>
                  <w:r w:rsidRPr="00237B85">
                    <w:rPr>
                      <w:b w:val="0"/>
                      <w:sz w:val="22"/>
                    </w:rPr>
                    <w:t>о</w:t>
                  </w:r>
                  <w:r w:rsidRPr="00237B85">
                    <w:rPr>
                      <w:b w:val="0"/>
                      <w:sz w:val="22"/>
                    </w:rPr>
                    <w:t>ветом директоров Банка решения об одобрении сделки, в совершении которой имеется заинтересова</w:t>
                  </w:r>
                  <w:r w:rsidRPr="00237B85">
                    <w:rPr>
                      <w:b w:val="0"/>
                      <w:sz w:val="22"/>
                    </w:rPr>
                    <w:t>н</w:t>
                  </w:r>
                  <w:r w:rsidRPr="00237B85">
                    <w:rPr>
                      <w:b w:val="0"/>
                      <w:sz w:val="22"/>
                    </w:rPr>
                    <w:t xml:space="preserve">ность, во всех остальных случаях, не предусмотренных подпунктами 23) – 25) пункта 9.3. </w:t>
                  </w:r>
                  <w:r w:rsidR="002C7A55">
                    <w:rPr>
                      <w:b w:val="0"/>
                      <w:sz w:val="22"/>
                    </w:rPr>
                    <w:t>Устава</w:t>
                  </w:r>
                  <w:r w:rsidRPr="00237B85">
                    <w:rPr>
                      <w:b w:val="0"/>
                      <w:sz w:val="22"/>
                    </w:rPr>
                    <w:t>, пр</w:t>
                  </w:r>
                  <w:r w:rsidRPr="00237B85">
                    <w:rPr>
                      <w:b w:val="0"/>
                      <w:sz w:val="22"/>
                    </w:rPr>
                    <w:t>и</w:t>
                  </w:r>
                  <w:r w:rsidRPr="00237B85">
                    <w:rPr>
                      <w:b w:val="0"/>
                      <w:sz w:val="22"/>
                    </w:rPr>
                    <w:t>знаются заинтересованными лицами и (или) не являются независимыми директорами, и соответству</w:t>
                  </w:r>
                  <w:r w:rsidRPr="00237B85">
                    <w:rPr>
                      <w:b w:val="0"/>
                      <w:sz w:val="22"/>
                    </w:rPr>
                    <w:t>ю</w:t>
                  </w:r>
                  <w:r w:rsidRPr="00237B85">
                    <w:rPr>
                      <w:b w:val="0"/>
                      <w:sz w:val="22"/>
                    </w:rPr>
                    <w:t>щий вопрос будет вынесен Советом директоров на решение Общего собрания акционеров;</w:t>
                  </w:r>
                </w:p>
                <w:p w:rsidR="00FF48E3" w:rsidRPr="00237B85" w:rsidRDefault="00FF48E3" w:rsidP="004F26AD">
                  <w:pPr>
                    <w:pStyle w:val="aa"/>
                    <w:tabs>
                      <w:tab w:val="num" w:pos="0"/>
                    </w:tabs>
                    <w:spacing w:after="80"/>
                    <w:ind w:firstLine="318"/>
                    <w:rPr>
                      <w:b w:val="0"/>
                      <w:i/>
                      <w:sz w:val="22"/>
                    </w:rPr>
                  </w:pPr>
                  <w:r w:rsidRPr="00237B85">
                    <w:rPr>
                      <w:b w:val="0"/>
                      <w:i/>
                      <w:sz w:val="22"/>
                    </w:rPr>
                    <w:t>(решения об одобрении сделок, в совершении которых имеется заинтересованность, во всех вышеп</w:t>
                  </w:r>
                  <w:r w:rsidRPr="00237B85">
                    <w:rPr>
                      <w:b w:val="0"/>
                      <w:i/>
                      <w:sz w:val="22"/>
                    </w:rPr>
                    <w:t>е</w:t>
                  </w:r>
                  <w:r w:rsidRPr="00237B85">
                    <w:rPr>
                      <w:b w:val="0"/>
                      <w:i/>
                      <w:sz w:val="22"/>
                    </w:rPr>
                    <w:t>речисленных в подпунктах (23) – (27) случаях принимаются только по предложению Совета директоров Банка простым большинством (более ½ (половины)) голосов всех не  заинтересованных в сделке акци</w:t>
                  </w:r>
                  <w:r w:rsidRPr="00237B85">
                    <w:rPr>
                      <w:b w:val="0"/>
                      <w:i/>
                      <w:sz w:val="22"/>
                    </w:rPr>
                    <w:t>о</w:t>
                  </w:r>
                  <w:r w:rsidRPr="00237B85">
                    <w:rPr>
                      <w:b w:val="0"/>
                      <w:i/>
                      <w:sz w:val="22"/>
                    </w:rPr>
                    <w:t>неров – владельцев голосующих акций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 случае получения Банком добровольного или обязательного предложения о приобретении а</w:t>
                  </w:r>
                  <w:r w:rsidRPr="00237B85">
                    <w:rPr>
                      <w:b w:val="0"/>
                      <w:sz w:val="22"/>
                    </w:rPr>
                    <w:t>к</w:t>
                  </w:r>
                  <w:r w:rsidRPr="00237B85">
                    <w:rPr>
                      <w:b w:val="0"/>
                      <w:sz w:val="22"/>
                    </w:rPr>
                    <w:t>ций, а также иных эмиссионных ценных бумаг, конвертируемых в акции Банка, Общее собрание акци</w:t>
                  </w:r>
                  <w:r w:rsidRPr="00237B85">
                    <w:rPr>
                      <w:b w:val="0"/>
                      <w:sz w:val="22"/>
                    </w:rPr>
                    <w:t>о</w:t>
                  </w:r>
                  <w:r w:rsidRPr="00237B85">
                    <w:rPr>
                      <w:b w:val="0"/>
                      <w:sz w:val="22"/>
                    </w:rPr>
                    <w:t>неров одобряет сделки, в совершении которых имеется заинтересованность в порядке, предусмотренном законом;</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всех не заинтересова</w:t>
                  </w:r>
                  <w:r w:rsidRPr="00237B85">
                    <w:rPr>
                      <w:b w:val="0"/>
                      <w:i/>
                      <w:sz w:val="22"/>
                    </w:rPr>
                    <w:t>н</w:t>
                  </w:r>
                  <w:r w:rsidRPr="00237B85">
                    <w:rPr>
                      <w:b w:val="0"/>
                      <w:i/>
                      <w:sz w:val="22"/>
                    </w:rPr>
                    <w:t>ных в сделке акционеров – владельцев голосующих акций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одобрение в установленном законом и настоящим Уставом порядке крупных сделок в случае, е</w:t>
                  </w:r>
                  <w:r w:rsidRPr="00237B85">
                    <w:rPr>
                      <w:b w:val="0"/>
                      <w:sz w:val="22"/>
                    </w:rPr>
                    <w:t>с</w:t>
                  </w:r>
                  <w:r w:rsidRPr="00237B85">
                    <w:rPr>
                      <w:b w:val="0"/>
                      <w:sz w:val="22"/>
                    </w:rPr>
                    <w:t>ли предметом такой сделки является имущество, стоимость которого составляет свыше 50% (пятидесяти процентов) балансовой стоимости активов Банка, определенной по данным его бухгалтерской отчетности на последнюю отчетную дату;</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одобрение в установленном законом и настоящим Уставом порядке крупных сделок в случае, е</w:t>
                  </w:r>
                  <w:r w:rsidRPr="00237B85">
                    <w:rPr>
                      <w:b w:val="0"/>
                      <w:sz w:val="22"/>
                    </w:rPr>
                    <w:t>с</w:t>
                  </w:r>
                  <w:r w:rsidRPr="00237B85">
                    <w:rPr>
                      <w:b w:val="0"/>
                      <w:sz w:val="22"/>
                    </w:rPr>
                    <w:t>ли единогласие членов Совета директоров Банка по вопросу об одобрении крупной сделки, предусмо</w:t>
                  </w:r>
                  <w:r w:rsidRPr="00237B85">
                    <w:rPr>
                      <w:b w:val="0"/>
                      <w:sz w:val="22"/>
                    </w:rPr>
                    <w:t>т</w:t>
                  </w:r>
                  <w:r w:rsidRPr="00237B85">
                    <w:rPr>
                      <w:b w:val="0"/>
                      <w:sz w:val="22"/>
                    </w:rPr>
                    <w:t xml:space="preserve">ренному подпунктом 22) пункта 10.2. </w:t>
                  </w:r>
                  <w:r w:rsidR="002C7A55">
                    <w:rPr>
                      <w:b w:val="0"/>
                      <w:sz w:val="22"/>
                    </w:rPr>
                    <w:t>Устава</w:t>
                  </w:r>
                  <w:r w:rsidRPr="00237B85">
                    <w:rPr>
                      <w:b w:val="0"/>
                      <w:sz w:val="22"/>
                    </w:rPr>
                    <w:t xml:space="preserve">, не достигнуто, и в установленных законом </w:t>
                  </w:r>
                  <w:proofErr w:type="gramStart"/>
                  <w:r w:rsidRPr="00237B85">
                    <w:rPr>
                      <w:b w:val="0"/>
                      <w:sz w:val="22"/>
                    </w:rPr>
                    <w:t>порядке</w:t>
                  </w:r>
                  <w:proofErr w:type="gramEnd"/>
                  <w:r w:rsidRPr="00237B85">
                    <w:rPr>
                      <w:b w:val="0"/>
                      <w:sz w:val="22"/>
                    </w:rPr>
                    <w:t xml:space="preserve"> соо</w:t>
                  </w:r>
                  <w:r w:rsidRPr="00237B85">
                    <w:rPr>
                      <w:b w:val="0"/>
                      <w:sz w:val="22"/>
                    </w:rPr>
                    <w:t>т</w:t>
                  </w:r>
                  <w:r w:rsidRPr="00237B85">
                    <w:rPr>
                      <w:b w:val="0"/>
                      <w:sz w:val="22"/>
                    </w:rPr>
                    <w:t>ветствующий вопрос вынесен Советом директоров на решение Общего собрания акционеров;</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принятие решения об участии в ассоциациях и иных объединениях коммерческих организаций;</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утверждение внутренних документов, регулирующих деятельность органов Банка: Общего с</w:t>
                  </w:r>
                  <w:r w:rsidRPr="00237B85">
                    <w:rPr>
                      <w:b w:val="0"/>
                      <w:sz w:val="22"/>
                    </w:rPr>
                    <w:t>о</w:t>
                  </w:r>
                  <w:r w:rsidRPr="00237B85">
                    <w:rPr>
                      <w:b w:val="0"/>
                      <w:sz w:val="22"/>
                    </w:rPr>
                    <w:t>брания акционеров, Совета директоров, Правления, Председателя Правления, Ревизионной комиссии;</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простым большинством (более ½ (половины)) голосов акционеров – владельцев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 случае получения Банком добровольного или обязательного предложения о приобретении а</w:t>
                  </w:r>
                  <w:r w:rsidRPr="00237B85">
                    <w:rPr>
                      <w:b w:val="0"/>
                      <w:sz w:val="22"/>
                    </w:rPr>
                    <w:t>к</w:t>
                  </w:r>
                  <w:r w:rsidRPr="00237B85">
                    <w:rPr>
                      <w:b w:val="0"/>
                      <w:sz w:val="22"/>
                    </w:rPr>
                    <w:t>ций, а также иных эмиссионных ценных бумаг, конвертируемых в акции Банка, одобрение сделки или нескольких взаимосвязанных сделок, связанных с приобретением, отчуждением или возможностью о</w:t>
                  </w:r>
                  <w:r w:rsidRPr="00237B85">
                    <w:rPr>
                      <w:b w:val="0"/>
                      <w:sz w:val="22"/>
                    </w:rPr>
                    <w:t>т</w:t>
                  </w:r>
                  <w:r w:rsidRPr="00237B85">
                    <w:rPr>
                      <w:b w:val="0"/>
                      <w:sz w:val="22"/>
                    </w:rPr>
                    <w:t>чуждения Банком прямо либо косвенно имущества, стоимость которого составляет 10 и более процентов балансовой стоимости активов Банка, определенной по данным его бухгалтерской отчетности на после</w:t>
                  </w:r>
                  <w:r w:rsidRPr="00237B85">
                    <w:rPr>
                      <w:b w:val="0"/>
                      <w:sz w:val="22"/>
                    </w:rPr>
                    <w:t>д</w:t>
                  </w:r>
                  <w:r w:rsidRPr="00237B85">
                    <w:rPr>
                      <w:b w:val="0"/>
                      <w:sz w:val="22"/>
                    </w:rPr>
                    <w:t>нюю отчетную дату, если только такие сделки не совершаются в процессе обычной хозяйственной де</w:t>
                  </w:r>
                  <w:r w:rsidRPr="00237B85">
                    <w:rPr>
                      <w:b w:val="0"/>
                      <w:sz w:val="22"/>
                    </w:rPr>
                    <w:t>я</w:t>
                  </w:r>
                  <w:r w:rsidRPr="00237B85">
                    <w:rPr>
                      <w:b w:val="0"/>
                      <w:sz w:val="22"/>
                    </w:rPr>
                    <w:t>тельности Банка или не были совершены до получения Банком добровольного или обязательного пре</w:t>
                  </w:r>
                  <w:r w:rsidRPr="00237B85">
                    <w:rPr>
                      <w:b w:val="0"/>
                      <w:sz w:val="22"/>
                    </w:rPr>
                    <w:t>д</w:t>
                  </w:r>
                  <w:r w:rsidRPr="00237B85">
                    <w:rPr>
                      <w:b w:val="0"/>
                      <w:sz w:val="22"/>
                    </w:rPr>
                    <w:t>ложения;</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 случае получения Банком добровольного или обязательного предложения о приобретении а</w:t>
                  </w:r>
                  <w:r w:rsidRPr="00237B85">
                    <w:rPr>
                      <w:b w:val="0"/>
                      <w:sz w:val="22"/>
                    </w:rPr>
                    <w:t>к</w:t>
                  </w:r>
                  <w:r w:rsidRPr="00237B85">
                    <w:rPr>
                      <w:b w:val="0"/>
                      <w:sz w:val="22"/>
                    </w:rPr>
                    <w:lastRenderedPageBreak/>
                    <w:t>ций, а также иных эмиссионных ценных бумаг, конвертируемых в акции Банка принятие решения об увеличении вознаграждения лицам, занимающим должности в органах управления Банка, установление условий прекращения их полномочий, в том числе установление или увеличение компенсаций, выплач</w:t>
                  </w:r>
                  <w:r w:rsidRPr="00237B85">
                    <w:rPr>
                      <w:b w:val="0"/>
                      <w:sz w:val="22"/>
                    </w:rPr>
                    <w:t>и</w:t>
                  </w:r>
                  <w:r w:rsidRPr="00237B85">
                    <w:rPr>
                      <w:b w:val="0"/>
                      <w:sz w:val="22"/>
                    </w:rPr>
                    <w:t>ваемых этим лицам, в случае прекращения их полномочий;</w:t>
                  </w:r>
                </w:p>
                <w:p w:rsidR="00FF48E3" w:rsidRPr="00237B85" w:rsidRDefault="00FF48E3" w:rsidP="004F26AD">
                  <w:pPr>
                    <w:pStyle w:val="aa"/>
                    <w:tabs>
                      <w:tab w:val="num" w:pos="0"/>
                    </w:tabs>
                    <w:ind w:firstLine="318"/>
                    <w:rPr>
                      <w:b w:val="0"/>
                      <w:i/>
                      <w:sz w:val="22"/>
                    </w:rPr>
                  </w:pPr>
                  <w:r w:rsidRPr="00237B85">
                    <w:rPr>
                      <w:b w:val="0"/>
                      <w:i/>
                      <w:sz w:val="22"/>
                    </w:rPr>
                    <w:t>(решение принимается простым большинством (более ½ (половины)) голосов акционеров – владел</w:t>
                  </w:r>
                  <w:r w:rsidRPr="00237B85">
                    <w:rPr>
                      <w:b w:val="0"/>
                      <w:i/>
                      <w:sz w:val="22"/>
                    </w:rPr>
                    <w:t>ь</w:t>
                  </w:r>
                  <w:r w:rsidRPr="00237B85">
                    <w:rPr>
                      <w:b w:val="0"/>
                      <w:i/>
                      <w:sz w:val="22"/>
                    </w:rPr>
                    <w:t>цев голосующих акций Банка, принимающих участие в Общем собрании акционеров Банка).</w:t>
                  </w:r>
                </w:p>
                <w:p w:rsidR="00FF48E3" w:rsidRPr="00237B85" w:rsidRDefault="00FF48E3" w:rsidP="0001747E">
                  <w:pPr>
                    <w:pStyle w:val="aa"/>
                    <w:numPr>
                      <w:ilvl w:val="0"/>
                      <w:numId w:val="19"/>
                    </w:numPr>
                    <w:tabs>
                      <w:tab w:val="clear" w:pos="1620"/>
                      <w:tab w:val="num" w:pos="0"/>
                    </w:tabs>
                    <w:autoSpaceDE/>
                    <w:autoSpaceDN/>
                    <w:ind w:left="0" w:firstLine="318"/>
                    <w:rPr>
                      <w:b w:val="0"/>
                      <w:sz w:val="22"/>
                    </w:rPr>
                  </w:pPr>
                  <w:r w:rsidRPr="00237B85">
                    <w:rPr>
                      <w:b w:val="0"/>
                      <w:sz w:val="22"/>
                    </w:rPr>
                    <w:t>в случае получения Банком добровольного или обязательного предложения о приобретении а</w:t>
                  </w:r>
                  <w:r w:rsidRPr="00237B85">
                    <w:rPr>
                      <w:b w:val="0"/>
                      <w:sz w:val="22"/>
                    </w:rPr>
                    <w:t>к</w:t>
                  </w:r>
                  <w:r w:rsidRPr="00237B85">
                    <w:rPr>
                      <w:b w:val="0"/>
                      <w:sz w:val="22"/>
                    </w:rPr>
                    <w:t xml:space="preserve">ций, а также иных эмиссионных ценных бумаг, конвертируемых в акции Банка  </w:t>
                  </w:r>
                  <w:r w:rsidR="00B140EC" w:rsidRPr="00237B85">
                    <w:rPr>
                      <w:b w:val="0"/>
                      <w:sz w:val="22"/>
                    </w:rPr>
                    <w:t>–</w:t>
                  </w:r>
                  <w:r w:rsidRPr="00237B85">
                    <w:rPr>
                      <w:b w:val="0"/>
                      <w:sz w:val="22"/>
                    </w:rPr>
                    <w:t xml:space="preserve">  приобретение Банком размещенных акций; </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4F26AD">
                  <w:pPr>
                    <w:pStyle w:val="aff0"/>
                    <w:tabs>
                      <w:tab w:val="num" w:pos="0"/>
                    </w:tabs>
                    <w:ind w:left="0" w:firstLine="318"/>
                    <w:jc w:val="both"/>
                    <w:rPr>
                      <w:sz w:val="22"/>
                      <w:szCs w:val="20"/>
                    </w:rPr>
                  </w:pPr>
                  <w:r w:rsidRPr="00237B85">
                    <w:rPr>
                      <w:b/>
                      <w:sz w:val="22"/>
                      <w:szCs w:val="20"/>
                    </w:rPr>
                    <w:t>36)</w:t>
                  </w:r>
                  <w:r w:rsidRPr="00237B85">
                    <w:rPr>
                      <w:sz w:val="22"/>
                      <w:szCs w:val="20"/>
                    </w:rPr>
                    <w:tab/>
                    <w:t xml:space="preserve"> принятие решения об обращении с заявлением о </w:t>
                  </w:r>
                  <w:proofErr w:type="spellStart"/>
                  <w:r w:rsidRPr="00237B85">
                    <w:rPr>
                      <w:sz w:val="22"/>
                      <w:szCs w:val="20"/>
                    </w:rPr>
                    <w:t>делистинге</w:t>
                  </w:r>
                  <w:proofErr w:type="spellEnd"/>
                  <w:r w:rsidRPr="00237B85">
                    <w:rPr>
                      <w:sz w:val="22"/>
                      <w:szCs w:val="20"/>
                    </w:rPr>
                    <w:t xml:space="preserve"> акций Банка и (или) эмиссионных ценных бумаг Банка, конвертируемых в его акции;</w:t>
                  </w:r>
                </w:p>
                <w:p w:rsidR="00FF48E3" w:rsidRPr="00237B85" w:rsidRDefault="00FF48E3" w:rsidP="004F26AD">
                  <w:pPr>
                    <w:pStyle w:val="aa"/>
                    <w:tabs>
                      <w:tab w:val="num" w:pos="0"/>
                    </w:tabs>
                    <w:spacing w:after="80"/>
                    <w:ind w:firstLine="318"/>
                    <w:rPr>
                      <w:b w:val="0"/>
                      <w:i/>
                      <w:sz w:val="22"/>
                    </w:rPr>
                  </w:pPr>
                  <w:r w:rsidRPr="00237B85">
                    <w:rPr>
                      <w:b w:val="0"/>
                      <w:i/>
                      <w:sz w:val="22"/>
                    </w:rPr>
                    <w:t>(решение принимается только по предложению Совета директоров Банка квалифицированным большинством в ¾ (три четверти) голосов акционеров – владельцев голосующих акций Банка, приним</w:t>
                  </w:r>
                  <w:r w:rsidRPr="00237B85">
                    <w:rPr>
                      <w:b w:val="0"/>
                      <w:i/>
                      <w:sz w:val="22"/>
                    </w:rPr>
                    <w:t>а</w:t>
                  </w:r>
                  <w:r w:rsidRPr="00237B85">
                    <w:rPr>
                      <w:b w:val="0"/>
                      <w:i/>
                      <w:sz w:val="22"/>
                    </w:rPr>
                    <w:t>ющих участие в Общем собрании акционеров Банка);</w:t>
                  </w:r>
                </w:p>
                <w:p w:rsidR="00FF48E3" w:rsidRPr="00237B85" w:rsidRDefault="00FF48E3" w:rsidP="0001747E">
                  <w:pPr>
                    <w:pStyle w:val="aa"/>
                    <w:numPr>
                      <w:ilvl w:val="0"/>
                      <w:numId w:val="20"/>
                    </w:numPr>
                    <w:tabs>
                      <w:tab w:val="num" w:pos="0"/>
                    </w:tabs>
                    <w:autoSpaceDE/>
                    <w:autoSpaceDN/>
                    <w:spacing w:after="80"/>
                    <w:ind w:left="0" w:firstLine="318"/>
                    <w:rPr>
                      <w:b w:val="0"/>
                      <w:sz w:val="22"/>
                    </w:rPr>
                  </w:pPr>
                  <w:r w:rsidRPr="00237B85">
                    <w:rPr>
                      <w:b w:val="0"/>
                      <w:sz w:val="22"/>
                    </w:rPr>
                    <w:t xml:space="preserve">   иные вопросы, предусмотренные законом и настоящим Уставом.</w:t>
                  </w:r>
                </w:p>
                <w:p w:rsidR="00FF48E3" w:rsidRPr="00237B85" w:rsidRDefault="00FF48E3" w:rsidP="00647813">
                  <w:pPr>
                    <w:pStyle w:val="aa"/>
                    <w:tabs>
                      <w:tab w:val="num" w:pos="0"/>
                    </w:tabs>
                    <w:ind w:firstLine="601"/>
                    <w:rPr>
                      <w:b w:val="0"/>
                      <w:sz w:val="22"/>
                    </w:rPr>
                  </w:pPr>
                  <w:r w:rsidRPr="00237B85">
                    <w:rPr>
                      <w:b w:val="0"/>
                      <w:sz w:val="22"/>
                    </w:rPr>
                    <w:t>Вопросы, отнесенные к компетенции Общего собрания акционеров Банка, не могут быть переданы на решение Совету директоров Банка за исключением вопросов, предусмотренных федеральным законом «Об акционерных обществах», и (или) исполнительным органам Банка.</w:t>
                  </w:r>
                </w:p>
                <w:p w:rsidR="00FF48E3" w:rsidRPr="00237B85" w:rsidRDefault="00FF48E3" w:rsidP="00647813">
                  <w:pPr>
                    <w:pStyle w:val="aa"/>
                    <w:tabs>
                      <w:tab w:val="num" w:pos="0"/>
                    </w:tabs>
                    <w:ind w:firstLine="601"/>
                    <w:rPr>
                      <w:b w:val="0"/>
                      <w:sz w:val="22"/>
                    </w:rPr>
                  </w:pPr>
                  <w:r w:rsidRPr="00237B85">
                    <w:rPr>
                      <w:b w:val="0"/>
                      <w:sz w:val="22"/>
                    </w:rPr>
                    <w:t>Общее собрание акционеров Банка не вправе рассматривать и принимать решения по вопросам, не отнесенным к его компетенции федеральным законом «Об акционерных обществах».</w:t>
                  </w:r>
                </w:p>
                <w:p w:rsidR="00FF48E3" w:rsidRPr="00237B85" w:rsidRDefault="00FF48E3" w:rsidP="00647813">
                  <w:pPr>
                    <w:pStyle w:val="aa"/>
                    <w:tabs>
                      <w:tab w:val="num" w:pos="0"/>
                    </w:tabs>
                    <w:ind w:firstLine="601"/>
                    <w:rPr>
                      <w:b w:val="0"/>
                      <w:sz w:val="22"/>
                    </w:rPr>
                  </w:pPr>
                  <w:r w:rsidRPr="00237B85">
                    <w:rPr>
                      <w:b w:val="0"/>
                      <w:sz w:val="22"/>
                    </w:rPr>
                    <w:t>Общее собрание акционеров Банка не вправе принимать решения по вопросам, не включенным в повестку дня собрания, а также изменять повестку дня.</w:t>
                  </w:r>
                </w:p>
                <w:p w:rsidR="00FF48E3" w:rsidRPr="00237B85" w:rsidRDefault="00FF48E3" w:rsidP="004F26AD">
                  <w:pPr>
                    <w:jc w:val="both"/>
                    <w:rPr>
                      <w:sz w:val="22"/>
                      <w:szCs w:val="20"/>
                    </w:rPr>
                  </w:pPr>
                </w:p>
                <w:p w:rsidR="00FF48E3" w:rsidRPr="00237B85" w:rsidRDefault="00FF48E3" w:rsidP="004F26AD">
                  <w:pPr>
                    <w:spacing w:before="120" w:after="120"/>
                    <w:jc w:val="both"/>
                    <w:rPr>
                      <w:b/>
                      <w:sz w:val="22"/>
                      <w:szCs w:val="20"/>
                    </w:rPr>
                  </w:pPr>
                  <w:r w:rsidRPr="00237B85">
                    <w:rPr>
                      <w:b/>
                      <w:bCs/>
                      <w:sz w:val="22"/>
                      <w:szCs w:val="20"/>
                    </w:rPr>
                    <w:t xml:space="preserve">2. </w:t>
                  </w:r>
                  <w:r w:rsidR="001E0111" w:rsidRPr="00237B85">
                    <w:rPr>
                      <w:b/>
                      <w:sz w:val="22"/>
                      <w:szCs w:val="20"/>
                    </w:rPr>
                    <w:t xml:space="preserve">Совет директоров </w:t>
                  </w:r>
                  <w:r w:rsidRPr="00237B85">
                    <w:rPr>
                      <w:b/>
                      <w:sz w:val="22"/>
                      <w:szCs w:val="20"/>
                    </w:rPr>
                    <w:t>Банка</w:t>
                  </w:r>
                </w:p>
                <w:p w:rsidR="00FF48E3" w:rsidRPr="00237B85" w:rsidRDefault="00FF48E3" w:rsidP="00647813">
                  <w:pPr>
                    <w:ind w:firstLine="601"/>
                    <w:jc w:val="both"/>
                    <w:rPr>
                      <w:sz w:val="22"/>
                      <w:szCs w:val="20"/>
                    </w:rPr>
                  </w:pPr>
                  <w:r w:rsidRPr="00237B85">
                    <w:rPr>
                      <w:sz w:val="22"/>
                      <w:szCs w:val="20"/>
                    </w:rPr>
                    <w:t>В компетенцию Совета директоров Банка входит решение вопросов общего руководства деятел</w:t>
                  </w:r>
                  <w:r w:rsidRPr="00237B85">
                    <w:rPr>
                      <w:sz w:val="22"/>
                      <w:szCs w:val="20"/>
                    </w:rPr>
                    <w:t>ь</w:t>
                  </w:r>
                  <w:r w:rsidRPr="00237B85">
                    <w:rPr>
                      <w:sz w:val="22"/>
                      <w:szCs w:val="20"/>
                    </w:rPr>
                    <w:t>ностью Банка, за исключением решения вопросов, отнесенных к компетенции Общего собрания акци</w:t>
                  </w:r>
                  <w:r w:rsidRPr="00237B85">
                    <w:rPr>
                      <w:sz w:val="22"/>
                      <w:szCs w:val="20"/>
                    </w:rPr>
                    <w:t>о</w:t>
                  </w:r>
                  <w:r w:rsidRPr="00237B85">
                    <w:rPr>
                      <w:sz w:val="22"/>
                      <w:szCs w:val="20"/>
                    </w:rPr>
                    <w:t>неров Банка.</w:t>
                  </w:r>
                </w:p>
                <w:p w:rsidR="00FF48E3" w:rsidRPr="00237B85" w:rsidRDefault="00FF48E3" w:rsidP="004F26AD">
                  <w:pPr>
                    <w:jc w:val="both"/>
                    <w:rPr>
                      <w:sz w:val="22"/>
                      <w:szCs w:val="20"/>
                    </w:rPr>
                  </w:pPr>
                </w:p>
                <w:p w:rsidR="00FF48E3" w:rsidRPr="00237B85" w:rsidRDefault="00FF48E3" w:rsidP="00647813">
                  <w:pPr>
                    <w:ind w:firstLine="459"/>
                    <w:jc w:val="both"/>
                    <w:rPr>
                      <w:sz w:val="22"/>
                      <w:szCs w:val="20"/>
                    </w:rPr>
                  </w:pPr>
                  <w:r w:rsidRPr="00237B85">
                    <w:rPr>
                      <w:sz w:val="22"/>
                      <w:szCs w:val="20"/>
                    </w:rPr>
                    <w:t xml:space="preserve">К компетенции Совета директоров Банка относятся следующие вопросы: </w:t>
                  </w:r>
                </w:p>
                <w:p w:rsidR="00F11F5B" w:rsidRPr="00237B85" w:rsidRDefault="00F11F5B" w:rsidP="00F11F5B">
                  <w:pPr>
                    <w:numPr>
                      <w:ilvl w:val="0"/>
                      <w:numId w:val="21"/>
                    </w:numPr>
                    <w:spacing w:after="80" w:line="260" w:lineRule="exact"/>
                    <w:ind w:left="0" w:firstLine="318"/>
                    <w:jc w:val="both"/>
                    <w:rPr>
                      <w:bCs/>
                      <w:sz w:val="22"/>
                      <w:szCs w:val="22"/>
                    </w:rPr>
                  </w:pPr>
                  <w:r w:rsidRPr="00237B85">
                    <w:rPr>
                      <w:sz w:val="22"/>
                      <w:szCs w:val="22"/>
                    </w:rPr>
                    <w:t>о</w:t>
                  </w:r>
                  <w:r w:rsidRPr="00237B85">
                    <w:rPr>
                      <w:bCs/>
                      <w:sz w:val="22"/>
                      <w:szCs w:val="22"/>
                    </w:rPr>
                    <w:t xml:space="preserve">пределение приоритетных направлений деятельности Банка, определение стратегии развития Банка, утверждение годовых бюджетов (финансовых планов, сметы) Банка; </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рассмотрение основных направлений деятельности и стратегии развития дочерних  и зависимых обществ (далее – ДЗК);</w:t>
                  </w:r>
                </w:p>
                <w:p w:rsidR="00F11F5B" w:rsidRPr="00237B85" w:rsidRDefault="00F11F5B" w:rsidP="00F11F5B">
                  <w:pPr>
                    <w:tabs>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утверждение организационной структуры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рассмотрение итогов финансово-хозяйственной деятельности Банка; предварительное рассмотр</w:t>
                  </w:r>
                  <w:r w:rsidRPr="00237B85">
                    <w:rPr>
                      <w:bCs/>
                      <w:sz w:val="22"/>
                      <w:szCs w:val="22"/>
                    </w:rPr>
                    <w:t>е</w:t>
                  </w:r>
                  <w:r w:rsidRPr="00237B85">
                    <w:rPr>
                      <w:bCs/>
                      <w:sz w:val="22"/>
                      <w:szCs w:val="22"/>
                    </w:rPr>
                    <w:t xml:space="preserve">ние годовых отчетов и годовой бухгалтерской отчетности Банка; </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рассмотрение итогов финансово-хозяйственной деятельности ДЗК Банка;</w:t>
                  </w:r>
                </w:p>
                <w:p w:rsidR="00F11F5B" w:rsidRPr="00237B85" w:rsidRDefault="00F11F5B" w:rsidP="00F11F5B">
                  <w:pPr>
                    <w:tabs>
                      <w:tab w:val="num" w:pos="7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созыв годового и внеочередного Общих собраний акционеров, за исключением случаев, пред</w:t>
                  </w:r>
                  <w:r w:rsidRPr="00237B85">
                    <w:rPr>
                      <w:bCs/>
                      <w:sz w:val="22"/>
                      <w:szCs w:val="22"/>
                    </w:rPr>
                    <w:t>у</w:t>
                  </w:r>
                  <w:r w:rsidRPr="00237B85">
                    <w:rPr>
                      <w:bCs/>
                      <w:sz w:val="22"/>
                      <w:szCs w:val="22"/>
                    </w:rPr>
                    <w:t>смотренных действующим законодательством;</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lastRenderedPageBreak/>
                    <w:t xml:space="preserve">утверждение повестки дня Общего собрания акционеров; </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определение даты составления списка лиц, имеющих право на участие в Общем собрании акци</w:t>
                  </w:r>
                  <w:r w:rsidRPr="00237B85">
                    <w:rPr>
                      <w:bCs/>
                      <w:sz w:val="22"/>
                      <w:szCs w:val="22"/>
                    </w:rPr>
                    <w:t>о</w:t>
                  </w:r>
                  <w:r w:rsidRPr="00237B85">
                    <w:rPr>
                      <w:bCs/>
                      <w:sz w:val="22"/>
                      <w:szCs w:val="22"/>
                    </w:rPr>
                    <w:t>неров, и другие вопросы, связанные с подготовкой и проведением Общего собрания акционеров и зас</w:t>
                  </w:r>
                  <w:r w:rsidRPr="00237B85">
                    <w:rPr>
                      <w:bCs/>
                      <w:sz w:val="22"/>
                      <w:szCs w:val="22"/>
                    </w:rPr>
                    <w:t>е</w:t>
                  </w:r>
                  <w:r w:rsidRPr="00237B85">
                    <w:rPr>
                      <w:bCs/>
                      <w:sz w:val="22"/>
                      <w:szCs w:val="22"/>
                    </w:rPr>
                    <w:t>даний Совета директоров и отнесенные  законодательством Российской Федерации и настоящим Уст</w:t>
                  </w:r>
                  <w:r w:rsidRPr="00237B85">
                    <w:rPr>
                      <w:bCs/>
                      <w:sz w:val="22"/>
                      <w:szCs w:val="22"/>
                    </w:rPr>
                    <w:t>а</w:t>
                  </w:r>
                  <w:r w:rsidRPr="00237B85">
                    <w:rPr>
                      <w:bCs/>
                      <w:sz w:val="22"/>
                      <w:szCs w:val="22"/>
                    </w:rPr>
                    <w:t>вом к компетенции Совета директоров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увеличение уставного капитала Банка путем размещения Банком дополнительных акций посре</w:t>
                  </w:r>
                  <w:r w:rsidRPr="00237B85">
                    <w:rPr>
                      <w:bCs/>
                      <w:sz w:val="22"/>
                      <w:szCs w:val="22"/>
                    </w:rPr>
                    <w:t>д</w:t>
                  </w:r>
                  <w:r w:rsidRPr="00237B85">
                    <w:rPr>
                      <w:bCs/>
                      <w:sz w:val="22"/>
                      <w:szCs w:val="22"/>
                    </w:rPr>
                    <w:t xml:space="preserve">ством открытой подписки, за исключением случаев, предусмотренных подпунктами 9) и 10) пункта  9.3. </w:t>
                  </w:r>
                  <w:r w:rsidR="002C7A55">
                    <w:rPr>
                      <w:bCs/>
                      <w:sz w:val="22"/>
                      <w:szCs w:val="22"/>
                    </w:rPr>
                    <w:t>Устава</w:t>
                  </w:r>
                  <w:r w:rsidRPr="00237B85">
                    <w:rPr>
                      <w:bCs/>
                      <w:sz w:val="22"/>
                      <w:szCs w:val="22"/>
                    </w:rPr>
                    <w:t>;</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единогласным решением всех членов Совета директоров, без учета выбывших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увеличение уставного капитала Банка путем размещения дополнительных акций Банка посре</w:t>
                  </w:r>
                  <w:r w:rsidRPr="00237B85">
                    <w:rPr>
                      <w:bCs/>
                      <w:sz w:val="22"/>
                      <w:szCs w:val="22"/>
                    </w:rPr>
                    <w:t>д</w:t>
                  </w:r>
                  <w:r w:rsidRPr="00237B85">
                    <w:rPr>
                      <w:bCs/>
                      <w:sz w:val="22"/>
                      <w:szCs w:val="22"/>
                    </w:rPr>
                    <w:t>ством конвертации в них ранее выпущенных эмиссионных ценных бумаг, конвертируемых в такие а</w:t>
                  </w:r>
                  <w:r w:rsidRPr="00237B85">
                    <w:rPr>
                      <w:bCs/>
                      <w:sz w:val="22"/>
                      <w:szCs w:val="22"/>
                    </w:rPr>
                    <w:t>к</w:t>
                  </w:r>
                  <w:r w:rsidRPr="00237B85">
                    <w:rPr>
                      <w:bCs/>
                      <w:sz w:val="22"/>
                      <w:szCs w:val="22"/>
                    </w:rPr>
                    <w:t>ции;</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единогласным решением всех членов Совета директоров, без учета выбывших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размещение Банком облигаций и иных эмиссионных ценных бумаг (включая эмиссионные це</w:t>
                  </w:r>
                  <w:r w:rsidRPr="00237B85">
                    <w:rPr>
                      <w:bCs/>
                      <w:sz w:val="22"/>
                      <w:szCs w:val="22"/>
                    </w:rPr>
                    <w:t>н</w:t>
                  </w:r>
                  <w:r w:rsidRPr="00237B85">
                    <w:rPr>
                      <w:bCs/>
                      <w:sz w:val="22"/>
                      <w:szCs w:val="22"/>
                    </w:rPr>
                    <w:t>ные бумаги, конвертируемые в акции Банка), за исключением случаев, когда принятие соответствующего решения относится к компетенции Общего собрания акционеров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о размещении эмиссионных ценных бумаг, конвертируемых в акции, принимается един</w:t>
                  </w:r>
                  <w:r w:rsidRPr="00237B85">
                    <w:rPr>
                      <w:bCs/>
                      <w:i/>
                      <w:sz w:val="22"/>
                      <w:szCs w:val="22"/>
                    </w:rPr>
                    <w:t>о</w:t>
                  </w:r>
                  <w:r w:rsidRPr="00237B85">
                    <w:rPr>
                      <w:bCs/>
                      <w:i/>
                      <w:sz w:val="22"/>
                      <w:szCs w:val="22"/>
                    </w:rPr>
                    <w:t>гласным решением всех членов Совета директоров, без учета выбывших членов Совета директоров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о размещении облигаций и иных эмиссионных ценных бумаг принимается простым больши</w:t>
                  </w:r>
                  <w:r w:rsidRPr="00237B85">
                    <w:rPr>
                      <w:bCs/>
                      <w:i/>
                      <w:sz w:val="22"/>
                      <w:szCs w:val="22"/>
                    </w:rPr>
                    <w:t>н</w:t>
                  </w:r>
                  <w:r w:rsidRPr="00237B85">
                    <w:rPr>
                      <w:bCs/>
                      <w:i/>
                      <w:sz w:val="22"/>
                      <w:szCs w:val="22"/>
                    </w:rPr>
                    <w:t xml:space="preserve">ством (более ½ (половины)) голосов участвующих в заседании членов Совета директоров Банка). </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определение, в случаях, предусмотренных законом, цены (денежной оценки) имущества, явля</w:t>
                  </w:r>
                  <w:r w:rsidRPr="00237B85">
                    <w:rPr>
                      <w:bCs/>
                      <w:sz w:val="22"/>
                      <w:szCs w:val="22"/>
                    </w:rPr>
                    <w:t>ю</w:t>
                  </w:r>
                  <w:r w:rsidRPr="00237B85">
                    <w:rPr>
                      <w:bCs/>
                      <w:sz w:val="22"/>
                      <w:szCs w:val="22"/>
                    </w:rPr>
                    <w:t>щегося предметом совершаемых Банком сделок, а также цены размещения</w:t>
                  </w:r>
                  <w:r w:rsidRPr="00237B85">
                    <w:rPr>
                      <w:bCs/>
                      <w:color w:val="FF0000"/>
                      <w:sz w:val="22"/>
                      <w:szCs w:val="22"/>
                    </w:rPr>
                    <w:t xml:space="preserve"> </w:t>
                  </w:r>
                  <w:r w:rsidRPr="00237B85">
                    <w:rPr>
                      <w:bCs/>
                      <w:sz w:val="22"/>
                      <w:szCs w:val="22"/>
                    </w:rPr>
                    <w:t>или порядка ее определения и цены выкупа эмиссионных ценных бумаг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 Если лицо, заинтересованное в совершении одной или нескол</w:t>
                  </w:r>
                  <w:r w:rsidRPr="00237B85">
                    <w:rPr>
                      <w:bCs/>
                      <w:i/>
                      <w:sz w:val="22"/>
                      <w:szCs w:val="22"/>
                    </w:rPr>
                    <w:t>ь</w:t>
                  </w:r>
                  <w:r w:rsidRPr="00237B85">
                    <w:rPr>
                      <w:bCs/>
                      <w:i/>
                      <w:sz w:val="22"/>
                      <w:szCs w:val="22"/>
                    </w:rPr>
                    <w:t>ких сделок, при которых цена (денежная оценка) имущества определяется Советом директоров Банка, является членом Совета директоров Банка, цена (денежная оценка) имущества определяется решением членов Совета директоров Банка, не заинтересованных в совершении сделки.).</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приобретение размещенных Банком акций, облигаций и иных ценных бумаг в случаях и в поря</w:t>
                  </w:r>
                  <w:r w:rsidRPr="00237B85">
                    <w:rPr>
                      <w:bCs/>
                      <w:sz w:val="22"/>
                      <w:szCs w:val="22"/>
                    </w:rPr>
                    <w:t>д</w:t>
                  </w:r>
                  <w:r w:rsidRPr="00237B85">
                    <w:rPr>
                      <w:bCs/>
                      <w:sz w:val="22"/>
                      <w:szCs w:val="22"/>
                    </w:rPr>
                    <w:t>ке, предусмотренных законодательством Российской Федерации, за исключением случаев, когда такое приобретение связано с уменьшением уставного капитала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назначение Председателя Правления Банка; определение количественного  состава Правления, избрание его членов по представлению Председателя Правления Банка; утверждение условий заключ</w:t>
                  </w:r>
                  <w:r w:rsidRPr="00237B85">
                    <w:rPr>
                      <w:bCs/>
                      <w:sz w:val="22"/>
                      <w:szCs w:val="22"/>
                    </w:rPr>
                    <w:t>е</w:t>
                  </w:r>
                  <w:r w:rsidRPr="00237B85">
                    <w:rPr>
                      <w:bCs/>
                      <w:sz w:val="22"/>
                      <w:szCs w:val="22"/>
                    </w:rPr>
                    <w:t>ния, изменения и прекращения трудовых, гражданско-правовых и любых других типов договоров с Председателем Правления и с членами Правления Банка; досрочное прекращение полномочий Председ</w:t>
                  </w:r>
                  <w:r w:rsidRPr="00237B85">
                    <w:rPr>
                      <w:bCs/>
                      <w:sz w:val="22"/>
                      <w:szCs w:val="22"/>
                    </w:rPr>
                    <w:t>а</w:t>
                  </w:r>
                  <w:r w:rsidRPr="00237B85">
                    <w:rPr>
                      <w:bCs/>
                      <w:sz w:val="22"/>
                      <w:szCs w:val="22"/>
                    </w:rPr>
                    <w:t>теля Правления Банка  и  членов Правления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рекомендации Общему собранию акционеров относительно размера выплачиваемого вознагра</w:t>
                  </w:r>
                  <w:r w:rsidRPr="00237B85">
                    <w:rPr>
                      <w:bCs/>
                      <w:sz w:val="22"/>
                      <w:szCs w:val="22"/>
                    </w:rPr>
                    <w:t>ж</w:t>
                  </w:r>
                  <w:r w:rsidRPr="00237B85">
                    <w:rPr>
                      <w:bCs/>
                      <w:sz w:val="22"/>
                      <w:szCs w:val="22"/>
                    </w:rPr>
                    <w:t>дения и (или) порядка компенсации расходов членам Ревизионной комиссии Банка, а также определение размера оплаты услуг Аудиторской организации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lastRenderedPageBreak/>
                    <w:t>рекомендации Общему собранию акционеров относительно размера дивиденда по акциям и п</w:t>
                  </w:r>
                  <w:r w:rsidRPr="00237B85">
                    <w:rPr>
                      <w:bCs/>
                      <w:sz w:val="22"/>
                      <w:szCs w:val="22"/>
                    </w:rPr>
                    <w:t>о</w:t>
                  </w:r>
                  <w:r w:rsidRPr="00237B85">
                    <w:rPr>
                      <w:bCs/>
                      <w:sz w:val="22"/>
                      <w:szCs w:val="22"/>
                    </w:rPr>
                    <w:t>рядка его выплаты, в случаях, когда размер дивидендов по акциям превышает первоначально одобре</w:t>
                  </w:r>
                  <w:r w:rsidRPr="00237B85">
                    <w:rPr>
                      <w:bCs/>
                      <w:sz w:val="22"/>
                      <w:szCs w:val="22"/>
                    </w:rPr>
                    <w:t>н</w:t>
                  </w:r>
                  <w:r w:rsidRPr="00237B85">
                    <w:rPr>
                      <w:bCs/>
                      <w:sz w:val="22"/>
                      <w:szCs w:val="22"/>
                    </w:rPr>
                    <w:t>ный в годовом бюджете Банка. Установление даты, на которую определяются лица, имеющие право на получение дивидендов;</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рекомендации Общему собранию акционеров относительно размера дивиденда по акциям и п</w:t>
                  </w:r>
                  <w:r w:rsidRPr="00237B85">
                    <w:rPr>
                      <w:bCs/>
                      <w:sz w:val="22"/>
                      <w:szCs w:val="22"/>
                    </w:rPr>
                    <w:t>о</w:t>
                  </w:r>
                  <w:r w:rsidRPr="00237B85">
                    <w:rPr>
                      <w:bCs/>
                      <w:sz w:val="22"/>
                      <w:szCs w:val="22"/>
                    </w:rPr>
                    <w:t>рядка его выплаты, в случаях, когда размер дивидендов по акциям не превышает первоначально одо</w:t>
                  </w:r>
                  <w:r w:rsidRPr="00237B85">
                    <w:rPr>
                      <w:bCs/>
                      <w:sz w:val="22"/>
                      <w:szCs w:val="22"/>
                    </w:rPr>
                    <w:t>б</w:t>
                  </w:r>
                  <w:r w:rsidRPr="00237B85">
                    <w:rPr>
                      <w:bCs/>
                      <w:sz w:val="22"/>
                      <w:szCs w:val="22"/>
                    </w:rPr>
                    <w:t>ренный в годовом бюджете Банка;</w:t>
                  </w:r>
                </w:p>
                <w:p w:rsidR="00F11F5B" w:rsidRPr="00237B85" w:rsidRDefault="00F11F5B" w:rsidP="00F11F5B">
                  <w:pPr>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использование резервного фонда и иных фондов Банка, а также утверждение внутренних док</w:t>
                  </w:r>
                  <w:r w:rsidRPr="00237B85">
                    <w:rPr>
                      <w:bCs/>
                      <w:sz w:val="22"/>
                      <w:szCs w:val="22"/>
                    </w:rPr>
                    <w:t>у</w:t>
                  </w:r>
                  <w:r w:rsidRPr="00237B85">
                    <w:rPr>
                      <w:bCs/>
                      <w:sz w:val="22"/>
                      <w:szCs w:val="22"/>
                    </w:rPr>
                    <w:t>ментов, регулирующих порядок формирования и использования фондов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утверждение внутренних документов Банка за исключением внутренних документов, утвержд</w:t>
                  </w:r>
                  <w:r w:rsidRPr="00237B85">
                    <w:rPr>
                      <w:bCs/>
                      <w:sz w:val="22"/>
                      <w:szCs w:val="22"/>
                    </w:rPr>
                    <w:t>е</w:t>
                  </w:r>
                  <w:r w:rsidRPr="00237B85">
                    <w:rPr>
                      <w:bCs/>
                      <w:sz w:val="22"/>
                      <w:szCs w:val="22"/>
                    </w:rPr>
                    <w:t>ние которых отнесено к компетенции Общего собрания акционеров Банка и исполнительных органов Банка, регулирующих принципы деятельности Банка в следующих областях:</w:t>
                  </w:r>
                </w:p>
                <w:p w:rsidR="00F11F5B" w:rsidRPr="00237B85" w:rsidRDefault="00F11F5B" w:rsidP="00F11F5B">
                  <w:pPr>
                    <w:numPr>
                      <w:ilvl w:val="3"/>
                      <w:numId w:val="16"/>
                    </w:numPr>
                    <w:tabs>
                      <w:tab w:val="clear" w:pos="2880"/>
                      <w:tab w:val="num" w:pos="601"/>
                    </w:tabs>
                    <w:spacing w:after="80" w:line="260" w:lineRule="exact"/>
                    <w:ind w:left="0" w:firstLine="318"/>
                    <w:jc w:val="both"/>
                    <w:rPr>
                      <w:bCs/>
                      <w:sz w:val="22"/>
                      <w:szCs w:val="22"/>
                    </w:rPr>
                  </w:pPr>
                  <w:r w:rsidRPr="00237B85">
                    <w:rPr>
                      <w:bCs/>
                      <w:sz w:val="22"/>
                      <w:szCs w:val="22"/>
                    </w:rPr>
                    <w:t>стратегия, инвестиции, новые виды банковских услуг;</w:t>
                  </w:r>
                </w:p>
                <w:p w:rsidR="00F11F5B" w:rsidRPr="00237B85" w:rsidRDefault="00F11F5B" w:rsidP="00F11F5B">
                  <w:pPr>
                    <w:numPr>
                      <w:ilvl w:val="3"/>
                      <w:numId w:val="16"/>
                    </w:numPr>
                    <w:tabs>
                      <w:tab w:val="clear" w:pos="2880"/>
                      <w:tab w:val="num" w:pos="601"/>
                    </w:tabs>
                    <w:spacing w:after="80" w:line="260" w:lineRule="exact"/>
                    <w:ind w:left="0" w:firstLine="318"/>
                    <w:jc w:val="both"/>
                    <w:rPr>
                      <w:bCs/>
                      <w:sz w:val="22"/>
                      <w:szCs w:val="22"/>
                    </w:rPr>
                  </w:pPr>
                  <w:r w:rsidRPr="00237B85">
                    <w:rPr>
                      <w:bCs/>
                      <w:sz w:val="22"/>
                      <w:szCs w:val="22"/>
                    </w:rPr>
                    <w:t>утверждение стратегии управления рисками и капиталом Банка, в том числе в части обеспечения достаточности собственных средств (капитала) и ликвидности на покрытие рисков как в целом по Банку, так и по отдельным направлениям его деятельности, а также утверждение порядка управления наиболее значимыми для Банка рисками и контроль за реализацией указанного порядка;</w:t>
                  </w:r>
                </w:p>
                <w:p w:rsidR="00F11F5B" w:rsidRPr="00237B85" w:rsidRDefault="00F11F5B" w:rsidP="00F11F5B">
                  <w:pPr>
                    <w:numPr>
                      <w:ilvl w:val="3"/>
                      <w:numId w:val="16"/>
                    </w:numPr>
                    <w:tabs>
                      <w:tab w:val="clear" w:pos="2880"/>
                      <w:tab w:val="num" w:pos="601"/>
                    </w:tabs>
                    <w:spacing w:after="80" w:line="260" w:lineRule="exact"/>
                    <w:ind w:left="0" w:firstLine="318"/>
                    <w:jc w:val="both"/>
                    <w:rPr>
                      <w:bCs/>
                      <w:sz w:val="22"/>
                      <w:szCs w:val="22"/>
                    </w:rPr>
                  </w:pPr>
                  <w:r w:rsidRPr="00237B85">
                    <w:rPr>
                      <w:bCs/>
                      <w:sz w:val="22"/>
                      <w:szCs w:val="22"/>
                    </w:rPr>
                    <w:t>утверждение порядка применения банковских методик управления рисками и моделей колич</w:t>
                  </w:r>
                  <w:r w:rsidRPr="00237B85">
                    <w:rPr>
                      <w:bCs/>
                      <w:sz w:val="22"/>
                      <w:szCs w:val="22"/>
                    </w:rPr>
                    <w:t>е</w:t>
                  </w:r>
                  <w:r w:rsidRPr="00237B85">
                    <w:rPr>
                      <w:bCs/>
                      <w:sz w:val="22"/>
                      <w:szCs w:val="22"/>
                    </w:rPr>
                    <w:t xml:space="preserve">ственной оценки рисков (в случае, предусмотренном статьей 72.1 Федерального </w:t>
                  </w:r>
                  <w:hyperlink r:id="rId20" w:history="1">
                    <w:r w:rsidRPr="00237B85">
                      <w:rPr>
                        <w:bCs/>
                        <w:sz w:val="22"/>
                        <w:szCs w:val="22"/>
                      </w:rPr>
                      <w:t>закона</w:t>
                    </w:r>
                  </w:hyperlink>
                  <w:r w:rsidRPr="00237B85">
                    <w:rPr>
                      <w:bCs/>
                      <w:sz w:val="22"/>
                      <w:szCs w:val="22"/>
                    </w:rPr>
                    <w:t xml:space="preserve"> «О Центральном банке Российской Федерации (Банке России)»), включая оценку активов и обязательств, </w:t>
                  </w:r>
                  <w:proofErr w:type="spellStart"/>
                  <w:r w:rsidRPr="00237B85">
                    <w:rPr>
                      <w:bCs/>
                      <w:sz w:val="22"/>
                      <w:szCs w:val="22"/>
                    </w:rPr>
                    <w:t>внебалансовых</w:t>
                  </w:r>
                  <w:proofErr w:type="spellEnd"/>
                  <w:r w:rsidRPr="00237B85">
                    <w:rPr>
                      <w:bCs/>
                      <w:sz w:val="22"/>
                      <w:szCs w:val="22"/>
                    </w:rPr>
                    <w:t xml:space="preserve"> требований и обязательств Банка, а также сценариев и результатов стресс-тестирования;</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bCs/>
                      <w:sz w:val="22"/>
                      <w:szCs w:val="22"/>
                    </w:rPr>
                    <w:t>организация внутреннего контроля, в том числе в части противодействия легализации (отмыв</w:t>
                  </w:r>
                  <w:r w:rsidRPr="00237B85">
                    <w:rPr>
                      <w:bCs/>
                      <w:sz w:val="22"/>
                      <w:szCs w:val="22"/>
                    </w:rPr>
                    <w:t>а</w:t>
                  </w:r>
                  <w:r w:rsidRPr="00237B85">
                    <w:rPr>
                      <w:bCs/>
                      <w:sz w:val="22"/>
                      <w:szCs w:val="22"/>
                    </w:rPr>
                    <w:t>нию) доходов, полученных преступным путем, и финансированию терроризма;</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bCs/>
                      <w:sz w:val="22"/>
                      <w:szCs w:val="22"/>
                    </w:rPr>
                    <w:t>утверждение порядка предотвращения конфликтов интересов, плана восстановления финансовой устойчивости в случае существенного ухудшения финансового состояния Банка, плана действий, направленных на обеспечение непрерывности деятельности и (или) восстановление деятельности Банка в случае возникновения нестандартных и чрезвычайных ситуаций, утверждение руководителя службы внутреннего контроля кредитной организации, плана работы службы внутреннего контроля кредитной организации;</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bCs/>
                      <w:sz w:val="22"/>
                      <w:szCs w:val="22"/>
                    </w:rPr>
                    <w:t>утверждение политики Банка в области оплаты труда и контроль ее реализации;</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sz w:val="22"/>
                      <w:szCs w:val="22"/>
                    </w:rPr>
                    <w:t>утверждение кадровой политики Банка (порядок определения размеров окладов руководителей Банка, порядок определения размера, форм и начисления компенсационных и стимулирующих выплат руководителям Банка, руководителю службы управления рисками, Директору Департамента внутреннего контроля Банка и иным руководителям (работникам), принимающим решения об осуществлении Банком операций и иных сделок, результаты которых могут повлиять на соблюдение Банком обязательных но</w:t>
                  </w:r>
                  <w:r w:rsidRPr="00237B85">
                    <w:rPr>
                      <w:sz w:val="22"/>
                      <w:szCs w:val="22"/>
                    </w:rPr>
                    <w:t>р</w:t>
                  </w:r>
                  <w:r w:rsidRPr="00237B85">
                    <w:rPr>
                      <w:sz w:val="22"/>
                      <w:szCs w:val="22"/>
                    </w:rPr>
                    <w:t>мативов или возникновение иных ситуаций, угрожающих интересам вкладчиков и кредиторов, включая основания для осуществления мер по предупреждению несостоятельности (банкротства) Банка, квал</w:t>
                  </w:r>
                  <w:r w:rsidRPr="00237B85">
                    <w:rPr>
                      <w:sz w:val="22"/>
                      <w:szCs w:val="22"/>
                    </w:rPr>
                    <w:t>и</w:t>
                  </w:r>
                  <w:r w:rsidRPr="00237B85">
                    <w:rPr>
                      <w:sz w:val="22"/>
                      <w:szCs w:val="22"/>
                    </w:rPr>
                    <w:t>фикационные требования к указанным лицам, а также размер фонда оплаты труда Банка);</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bCs/>
                      <w:sz w:val="22"/>
                      <w:szCs w:val="22"/>
                    </w:rPr>
                    <w:t>участие в ДЗК, группах или объединениях, создание и деятельность филиалов и представительств;</w:t>
                  </w:r>
                </w:p>
                <w:p w:rsidR="00F11F5B" w:rsidRPr="00237B85" w:rsidRDefault="00F11F5B" w:rsidP="00F11F5B">
                  <w:pPr>
                    <w:numPr>
                      <w:ilvl w:val="3"/>
                      <w:numId w:val="16"/>
                    </w:numPr>
                    <w:tabs>
                      <w:tab w:val="clear" w:pos="2880"/>
                      <w:tab w:val="num" w:pos="601"/>
                      <w:tab w:val="num" w:pos="720"/>
                    </w:tabs>
                    <w:spacing w:after="80" w:line="260" w:lineRule="exact"/>
                    <w:ind w:left="0" w:firstLine="318"/>
                    <w:jc w:val="both"/>
                    <w:rPr>
                      <w:bCs/>
                      <w:sz w:val="22"/>
                      <w:szCs w:val="22"/>
                    </w:rPr>
                  </w:pPr>
                  <w:r w:rsidRPr="00237B85">
                    <w:rPr>
                      <w:bCs/>
                      <w:sz w:val="22"/>
                      <w:szCs w:val="22"/>
                    </w:rPr>
                    <w:t>корпоративное управление.</w:t>
                  </w:r>
                </w:p>
                <w:p w:rsidR="00F11F5B" w:rsidRPr="00237B85" w:rsidRDefault="00F11F5B" w:rsidP="00F11F5B">
                  <w:pPr>
                    <w:tabs>
                      <w:tab w:val="num" w:pos="126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clear" w:pos="360"/>
                      <w:tab w:val="num" w:pos="743"/>
                    </w:tabs>
                    <w:spacing w:after="80" w:line="260" w:lineRule="exact"/>
                    <w:ind w:left="0" w:firstLine="318"/>
                    <w:jc w:val="both"/>
                    <w:rPr>
                      <w:bCs/>
                      <w:sz w:val="22"/>
                      <w:szCs w:val="22"/>
                    </w:rPr>
                  </w:pPr>
                  <w:r w:rsidRPr="00237B85">
                    <w:rPr>
                      <w:bCs/>
                      <w:sz w:val="22"/>
                      <w:szCs w:val="22"/>
                    </w:rPr>
                    <w:t>утверждение Кодекса корпоративного управления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clear" w:pos="360"/>
                      <w:tab w:val="num" w:pos="743"/>
                    </w:tabs>
                    <w:spacing w:after="80" w:line="260" w:lineRule="exact"/>
                    <w:ind w:left="0" w:firstLine="318"/>
                    <w:jc w:val="both"/>
                    <w:rPr>
                      <w:bCs/>
                      <w:sz w:val="22"/>
                      <w:szCs w:val="22"/>
                    </w:rPr>
                  </w:pPr>
                  <w:r w:rsidRPr="00237B85">
                    <w:rPr>
                      <w:bCs/>
                      <w:sz w:val="22"/>
                      <w:szCs w:val="22"/>
                    </w:rPr>
                    <w:t>создание филиалов и открытие представительств Банка, а также принятие решения об их закр</w:t>
                  </w:r>
                  <w:r w:rsidRPr="00237B85">
                    <w:rPr>
                      <w:bCs/>
                      <w:sz w:val="22"/>
                      <w:szCs w:val="22"/>
                    </w:rPr>
                    <w:t>ы</w:t>
                  </w:r>
                  <w:r w:rsidRPr="00237B85">
                    <w:rPr>
                      <w:bCs/>
                      <w:sz w:val="22"/>
                      <w:szCs w:val="22"/>
                    </w:rPr>
                    <w:lastRenderedPageBreak/>
                    <w:t xml:space="preserve">тии; утверждение Положений о филиалах и представительствах, а также принятие решения о внесении в настоящий Устав изменений, связанных с созданием филиалов и открытием представительств Банка и их закрытием; </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clear" w:pos="360"/>
                      <w:tab w:val="num" w:pos="743"/>
                    </w:tabs>
                    <w:spacing w:after="80" w:line="260" w:lineRule="exact"/>
                    <w:ind w:left="0" w:firstLine="318"/>
                    <w:jc w:val="both"/>
                    <w:rPr>
                      <w:bCs/>
                      <w:sz w:val="22"/>
                      <w:szCs w:val="22"/>
                    </w:rPr>
                  </w:pPr>
                  <w:r w:rsidRPr="00237B85">
                    <w:rPr>
                      <w:bCs/>
                      <w:sz w:val="22"/>
                      <w:szCs w:val="22"/>
                    </w:rPr>
                    <w:t>одобрение крупных сделок, предметом которых является имущество, стоимость которого соста</w:t>
                  </w:r>
                  <w:r w:rsidRPr="00237B85">
                    <w:rPr>
                      <w:bCs/>
                      <w:sz w:val="22"/>
                      <w:szCs w:val="22"/>
                    </w:rPr>
                    <w:t>в</w:t>
                  </w:r>
                  <w:r w:rsidRPr="00237B85">
                    <w:rPr>
                      <w:bCs/>
                      <w:sz w:val="22"/>
                      <w:szCs w:val="22"/>
                    </w:rPr>
                    <w:t>ляет от 25% (двадцати пяти процентов) до 50% (пятидесяти процентов) балансовой стоимости активов Банка, определенной по данным его бухгалтерской отчетности на последнюю отчетную дату, а также одобрение сделок, связанных с отчуждением или возможностью отчуждения недвижимого имущества, стоимость которого превышает 10% (десять процентов) балансовой стоимости активов Банка;</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об одобрении сделок с недвижимостью принимается простым большинством (более ½ (п</w:t>
                  </w:r>
                  <w:r w:rsidRPr="00237B85">
                    <w:rPr>
                      <w:bCs/>
                      <w:i/>
                      <w:sz w:val="22"/>
                      <w:szCs w:val="22"/>
                    </w:rPr>
                    <w:t>о</w:t>
                  </w:r>
                  <w:r w:rsidRPr="00237B85">
                    <w:rPr>
                      <w:bCs/>
                      <w:i/>
                      <w:sz w:val="22"/>
                      <w:szCs w:val="22"/>
                    </w:rPr>
                    <w:t>ловины)) голосов, участвующих в заседании членов Совета директоров Банка; решение об одобрении крупных сделок, указанных в настоящем подпункте, принимается единогласным решением всех членов Совета директоров Банка, без учета выбывших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одобрение в установленном законом порядке сделок, в совершении которых имеется заинтерес</w:t>
                  </w:r>
                  <w:r w:rsidRPr="00237B85">
                    <w:rPr>
                      <w:bCs/>
                      <w:sz w:val="22"/>
                      <w:szCs w:val="22"/>
                    </w:rPr>
                    <w:t>о</w:t>
                  </w:r>
                  <w:r w:rsidRPr="00237B85">
                    <w:rPr>
                      <w:bCs/>
                      <w:sz w:val="22"/>
                      <w:szCs w:val="22"/>
                    </w:rPr>
                    <w:t xml:space="preserve">ванность, за исключением случаев, когда принятие соответствующего решения относится к компетенции Общего собрания акционеров Банка в соответствии с подпунктами 23-28 пункта 9.3 </w:t>
                  </w:r>
                  <w:r w:rsidR="002C7A55">
                    <w:rPr>
                      <w:bCs/>
                      <w:sz w:val="22"/>
                      <w:szCs w:val="22"/>
                    </w:rPr>
                    <w:t>Устава</w:t>
                  </w:r>
                  <w:r w:rsidRPr="00237B85">
                    <w:rPr>
                      <w:bCs/>
                      <w:sz w:val="22"/>
                      <w:szCs w:val="22"/>
                    </w:rPr>
                    <w:t>;</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всех не заинтересова</w:t>
                  </w:r>
                  <w:r w:rsidRPr="00237B85">
                    <w:rPr>
                      <w:bCs/>
                      <w:i/>
                      <w:sz w:val="22"/>
                      <w:szCs w:val="22"/>
                    </w:rPr>
                    <w:t>н</w:t>
                  </w:r>
                  <w:r w:rsidRPr="00237B85">
                    <w:rPr>
                      <w:bCs/>
                      <w:i/>
                      <w:sz w:val="22"/>
                      <w:szCs w:val="22"/>
                    </w:rPr>
                    <w:t>ных в сделке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утверждение регистратора Банка и условий договора с ним, а также расторжение договора с ним;</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принятие решения о реализации выкупленных и приобретенных по иным основаниям акций Ба</w:t>
                  </w:r>
                  <w:r w:rsidRPr="00237B85">
                    <w:rPr>
                      <w:bCs/>
                      <w:sz w:val="22"/>
                      <w:szCs w:val="22"/>
                    </w:rPr>
                    <w:t>н</w:t>
                  </w:r>
                  <w:r w:rsidRPr="00237B85">
                    <w:rPr>
                      <w:bCs/>
                      <w:sz w:val="22"/>
                      <w:szCs w:val="22"/>
                    </w:rPr>
                    <w:t xml:space="preserve">ка, поступивших в распоряжение Банка в соответствии с требованиями закона и </w:t>
                  </w:r>
                  <w:r w:rsidR="002C7A55">
                    <w:rPr>
                      <w:bCs/>
                      <w:sz w:val="22"/>
                      <w:szCs w:val="22"/>
                    </w:rPr>
                    <w:t>Устава</w:t>
                  </w:r>
                  <w:r w:rsidRPr="00237B85">
                    <w:rPr>
                      <w:bCs/>
                      <w:sz w:val="22"/>
                      <w:szCs w:val="22"/>
                    </w:rPr>
                    <w:t>;</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утверждение решений о выпуске, проспектов, отчетов об итогах выпуска, а также отчетов об ит</w:t>
                  </w:r>
                  <w:r w:rsidRPr="00237B85">
                    <w:rPr>
                      <w:bCs/>
                      <w:sz w:val="22"/>
                      <w:szCs w:val="22"/>
                    </w:rPr>
                    <w:t>о</w:t>
                  </w:r>
                  <w:r w:rsidRPr="00237B85">
                    <w:rPr>
                      <w:bCs/>
                      <w:sz w:val="22"/>
                      <w:szCs w:val="22"/>
                    </w:rPr>
                    <w:t>гах приобретения Банком ценных бумаг Банка;</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вынесение на повестку дня Общего собрания акционеров вопросов в случаях, предусмотренных законом и настоящим Уставом;</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(решения о вынесении на повестку дня Общего собрания акционеров всех указанных вопросов прин</w:t>
                  </w:r>
                  <w:r w:rsidRPr="00237B85">
                    <w:rPr>
                      <w:bCs/>
                      <w:i/>
                      <w:sz w:val="22"/>
                      <w:szCs w:val="22"/>
                    </w:rPr>
                    <w:t>и</w:t>
                  </w:r>
                  <w:r w:rsidRPr="00237B85">
                    <w:rPr>
                      <w:bCs/>
                      <w:i/>
                      <w:sz w:val="22"/>
                      <w:szCs w:val="22"/>
                    </w:rPr>
                    <w:t xml:space="preserve">маются простым большинством (более ½ (половины)) голосов, участвующих в заседании членов Совета директоров Банка). </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принятие решения  об участии, изменении доли участия и прекращении участия Банка в других организациях (за исключением случаев, когда принятие соответствующего решения относится к комп</w:t>
                  </w:r>
                  <w:r w:rsidRPr="00237B85">
                    <w:rPr>
                      <w:bCs/>
                      <w:sz w:val="22"/>
                      <w:szCs w:val="22"/>
                    </w:rPr>
                    <w:t>е</w:t>
                  </w:r>
                  <w:r w:rsidRPr="00237B85">
                    <w:rPr>
                      <w:bCs/>
                      <w:sz w:val="22"/>
                      <w:szCs w:val="22"/>
                    </w:rPr>
                    <w:t xml:space="preserve">тенции Общего собрания акционеров Банка в соответствии с подпунктом 31) пункта  9.3. </w:t>
                  </w:r>
                  <w:proofErr w:type="gramStart"/>
                  <w:r w:rsidR="002C7A55">
                    <w:rPr>
                      <w:bCs/>
                      <w:sz w:val="22"/>
                      <w:szCs w:val="22"/>
                    </w:rPr>
                    <w:t>Устава</w:t>
                  </w:r>
                  <w:r w:rsidRPr="00237B85">
                    <w:rPr>
                      <w:bCs/>
                      <w:sz w:val="22"/>
                      <w:szCs w:val="22"/>
                    </w:rPr>
                    <w:t>, и сл</w:t>
                  </w:r>
                  <w:r w:rsidRPr="00237B85">
                    <w:rPr>
                      <w:bCs/>
                      <w:sz w:val="22"/>
                      <w:szCs w:val="22"/>
                    </w:rPr>
                    <w:t>у</w:t>
                  </w:r>
                  <w:r w:rsidRPr="00237B85">
                    <w:rPr>
                      <w:bCs/>
                      <w:sz w:val="22"/>
                      <w:szCs w:val="22"/>
                    </w:rPr>
                    <w:t>чаев приобретения/продажи Банком акций на организованных торгах), в том числе о создании ДЗК Ба</w:t>
                  </w:r>
                  <w:r w:rsidRPr="00237B85">
                    <w:rPr>
                      <w:bCs/>
                      <w:sz w:val="22"/>
                      <w:szCs w:val="22"/>
                    </w:rPr>
                    <w:t>н</w:t>
                  </w:r>
                  <w:r w:rsidRPr="00237B85">
                    <w:rPr>
                      <w:bCs/>
                      <w:sz w:val="22"/>
                      <w:szCs w:val="22"/>
                    </w:rPr>
                    <w:t>ка.</w:t>
                  </w:r>
                  <w:proofErr w:type="gramEnd"/>
                  <w:r w:rsidRPr="00237B85">
                    <w:rPr>
                      <w:bCs/>
                      <w:sz w:val="22"/>
                      <w:szCs w:val="22"/>
                    </w:rPr>
                    <w:t xml:space="preserve"> Одобрение условий договоров об учреждении ДЗК, соглашений акционеров (участников) и иных д</w:t>
                  </w:r>
                  <w:r w:rsidRPr="00237B85">
                    <w:rPr>
                      <w:bCs/>
                      <w:sz w:val="22"/>
                      <w:szCs w:val="22"/>
                    </w:rPr>
                    <w:t>о</w:t>
                  </w:r>
                  <w:r w:rsidRPr="00237B85">
                    <w:rPr>
                      <w:bCs/>
                      <w:sz w:val="22"/>
                      <w:szCs w:val="22"/>
                    </w:rPr>
                    <w:t>кументов, регулирующих вопросы создания юридических лиц, в уставных капиталах которых планирует участвовать Банк;</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рассмотрение кандидатур и утверждение кандидатов, подлежащих выдвижению в состав органов управления и контроля ДЗК Банка;</w:t>
                  </w:r>
                  <w:r w:rsidRPr="00237B85">
                    <w:rPr>
                      <w:bCs/>
                      <w:sz w:val="22"/>
                      <w:szCs w:val="22"/>
                    </w:rPr>
                    <w:tab/>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tabs>
                      <w:tab w:val="num" w:pos="851"/>
                    </w:tabs>
                    <w:spacing w:after="80" w:line="260" w:lineRule="exact"/>
                    <w:ind w:firstLine="318"/>
                    <w:jc w:val="both"/>
                    <w:rPr>
                      <w:bCs/>
                      <w:i/>
                      <w:sz w:val="22"/>
                      <w:szCs w:val="22"/>
                    </w:rPr>
                  </w:pPr>
                  <w:r w:rsidRPr="00237B85" w:rsidDel="006D3BFB">
                    <w:rPr>
                      <w:bCs/>
                      <w:i/>
                      <w:sz w:val="22"/>
                      <w:szCs w:val="22"/>
                    </w:rPr>
                    <w:t xml:space="preserve"> </w:t>
                  </w: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согласование участия Председателя Правления и членов Правления в  Советах директоров иных организаций;</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lastRenderedPageBreak/>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принятие рекомендаций в отношении полученного Банком  добровольного или обязательного предложения в  соответствии с главой ХI.1 Федерального закона «Об акционерных обществах», включ</w:t>
                  </w:r>
                  <w:r w:rsidRPr="00237B85">
                    <w:rPr>
                      <w:bCs/>
                      <w:sz w:val="22"/>
                      <w:szCs w:val="22"/>
                    </w:rPr>
                    <w:t>а</w:t>
                  </w:r>
                  <w:r w:rsidRPr="00237B85">
                    <w:rPr>
                      <w:bCs/>
                      <w:sz w:val="22"/>
                      <w:szCs w:val="22"/>
                    </w:rPr>
                    <w:t>ющие оценку предложенной цены приобретаемых ценных бумаг и возможного изменения их рыночной стоимости после приобретения, оценку планов лица, направившего добровольное или обязательное предложение, в отношении Банка, в том числе в отношении  его работников;</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 xml:space="preserve">установление порядка взаимодействия с хозяйственными обществами и организациями, акциями и долями которых владеет Банк; </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назначение Корпоративного секретаря Банка и прекращение его полномочий, а также утвержд</w:t>
                  </w:r>
                  <w:r w:rsidRPr="00237B85">
                    <w:rPr>
                      <w:bCs/>
                      <w:sz w:val="22"/>
                      <w:szCs w:val="22"/>
                    </w:rPr>
                    <w:t>е</w:t>
                  </w:r>
                  <w:r w:rsidRPr="00237B85">
                    <w:rPr>
                      <w:bCs/>
                      <w:sz w:val="22"/>
                      <w:szCs w:val="22"/>
                    </w:rPr>
                    <w:t>ние принципов оценки его работы и системы вознаграждений;</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по представлению Председателя Правления Банка утверждение кандидатов на  должности зам</w:t>
                  </w:r>
                  <w:r w:rsidRPr="00237B85">
                    <w:rPr>
                      <w:bCs/>
                      <w:sz w:val="22"/>
                      <w:szCs w:val="22"/>
                    </w:rPr>
                    <w:t>е</w:t>
                  </w:r>
                  <w:r w:rsidRPr="00237B85">
                    <w:rPr>
                      <w:bCs/>
                      <w:sz w:val="22"/>
                      <w:szCs w:val="22"/>
                    </w:rPr>
                    <w:t xml:space="preserve">стителей Председателя Правления, Главного бухгалтера и заместителей Главного бухгалтера Банка; </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назначение и досрочное прекращение полномочий финансового контролера и руководителя д</w:t>
                  </w:r>
                  <w:r w:rsidRPr="00237B85">
                    <w:rPr>
                      <w:bCs/>
                      <w:sz w:val="22"/>
                      <w:szCs w:val="22"/>
                    </w:rPr>
                    <w:t>е</w:t>
                  </w:r>
                  <w:r w:rsidRPr="00237B85">
                    <w:rPr>
                      <w:bCs/>
                      <w:sz w:val="22"/>
                      <w:szCs w:val="22"/>
                    </w:rPr>
                    <w:t>партамента по рискам;</w:t>
                  </w:r>
                </w:p>
                <w:p w:rsidR="00F11F5B" w:rsidRPr="00237B85" w:rsidRDefault="00F11F5B" w:rsidP="00F11F5B">
                  <w:pPr>
                    <w:spacing w:after="80" w:line="260" w:lineRule="exact"/>
                    <w:ind w:firstLine="318"/>
                    <w:jc w:val="both"/>
                    <w:rPr>
                      <w:bCs/>
                      <w:i/>
                      <w:sz w:val="22"/>
                      <w:szCs w:val="22"/>
                    </w:rPr>
                  </w:pPr>
                  <w:r w:rsidRPr="00237B85">
                    <w:rPr>
                      <w:bCs/>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утверждение образцов товарных знаков, а также эмблем и иных средств визуальной идентифик</w:t>
                  </w:r>
                  <w:r w:rsidRPr="00237B85">
                    <w:rPr>
                      <w:bCs/>
                      <w:sz w:val="22"/>
                      <w:szCs w:val="22"/>
                    </w:rPr>
                    <w:t>а</w:t>
                  </w:r>
                  <w:r w:rsidRPr="00237B85">
                    <w:rPr>
                      <w:bCs/>
                      <w:sz w:val="22"/>
                      <w:szCs w:val="22"/>
                    </w:rPr>
                    <w:t>ции Банка;</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 xml:space="preserve">принятие решений об обязанностях членов Совета директоров Банка, включая образование в его составе  комитетов  и иных внутренних структурных образований при Совете директоров Банка, а также </w:t>
                  </w:r>
                  <w:r w:rsidRPr="00237B85">
                    <w:rPr>
                      <w:sz w:val="22"/>
                      <w:szCs w:val="22"/>
                    </w:rPr>
                    <w:t xml:space="preserve">проведение оценки собственной работы и представление ее результатов Общему собранию акционеров Банка; </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tabs>
                      <w:tab w:val="num" w:pos="0"/>
                    </w:tabs>
                    <w:spacing w:after="80" w:line="260" w:lineRule="exact"/>
                    <w:ind w:left="0" w:firstLine="318"/>
                    <w:jc w:val="both"/>
                    <w:rPr>
                      <w:bCs/>
                      <w:sz w:val="22"/>
                      <w:szCs w:val="22"/>
                    </w:rPr>
                  </w:pPr>
                  <w:r w:rsidRPr="00237B85">
                    <w:rPr>
                      <w:bCs/>
                      <w:sz w:val="22"/>
                      <w:szCs w:val="22"/>
                    </w:rPr>
                    <w:t>выработка позиции Банка по корпоративным конфликтам;</w:t>
                  </w:r>
                </w:p>
                <w:p w:rsidR="00F11F5B" w:rsidRPr="00237B85" w:rsidRDefault="00F11F5B" w:rsidP="00F11F5B">
                  <w:pPr>
                    <w:tabs>
                      <w:tab w:val="num" w:pos="851"/>
                      <w:tab w:val="num" w:pos="1620"/>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spacing w:after="80" w:line="260" w:lineRule="exact"/>
                    <w:ind w:left="0" w:firstLine="318"/>
                    <w:jc w:val="both"/>
                    <w:rPr>
                      <w:bCs/>
                      <w:sz w:val="22"/>
                      <w:szCs w:val="22"/>
                    </w:rPr>
                  </w:pPr>
                  <w:r w:rsidRPr="00237B85">
                    <w:rPr>
                      <w:sz w:val="22"/>
                      <w:szCs w:val="22"/>
                    </w:rPr>
                    <w:t>назначение Директора Департамента внутреннего  аудита и досрочное прекращение его полном</w:t>
                  </w:r>
                  <w:r w:rsidRPr="00237B85">
                    <w:rPr>
                      <w:sz w:val="22"/>
                      <w:szCs w:val="22"/>
                    </w:rPr>
                    <w:t>о</w:t>
                  </w:r>
                  <w:r w:rsidRPr="00237B85">
                    <w:rPr>
                      <w:sz w:val="22"/>
                      <w:szCs w:val="22"/>
                    </w:rPr>
                    <w:t xml:space="preserve">чий, определение  условий договора, заключаемого с ним,  </w:t>
                  </w:r>
                  <w:r w:rsidRPr="00237B85">
                    <w:rPr>
                      <w:bCs/>
                      <w:sz w:val="22"/>
                      <w:szCs w:val="22"/>
                    </w:rPr>
                    <w:t>утверждение Положения о Департаменте внутреннего аудита;</w:t>
                  </w:r>
                </w:p>
                <w:p w:rsidR="00F11F5B" w:rsidRPr="00237B85" w:rsidRDefault="00F11F5B" w:rsidP="00F11F5B">
                  <w:pPr>
                    <w:tabs>
                      <w:tab w:val="num" w:pos="851"/>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tabs>
                      <w:tab w:val="num" w:pos="540"/>
                    </w:tabs>
                    <w:spacing w:after="80" w:line="260" w:lineRule="exact"/>
                    <w:ind w:left="0" w:firstLine="318"/>
                    <w:jc w:val="both"/>
                    <w:rPr>
                      <w:bCs/>
                      <w:sz w:val="22"/>
                      <w:szCs w:val="22"/>
                    </w:rPr>
                  </w:pPr>
                  <w:r w:rsidRPr="00237B85">
                    <w:rPr>
                      <w:bCs/>
                      <w:sz w:val="22"/>
                      <w:szCs w:val="22"/>
                    </w:rPr>
                    <w:t xml:space="preserve">   осуществление контроля за деятельностью исполнительных органов Банка и иных функций в рамках системы внутреннего контроля;</w:t>
                  </w:r>
                </w:p>
                <w:p w:rsidR="00F11F5B" w:rsidRPr="00237B85" w:rsidRDefault="00F11F5B" w:rsidP="00F11F5B">
                  <w:pPr>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tabs>
                      <w:tab w:val="num" w:pos="540"/>
                    </w:tabs>
                    <w:spacing w:after="80" w:line="260" w:lineRule="exact"/>
                    <w:ind w:left="0" w:firstLine="318"/>
                    <w:jc w:val="both"/>
                    <w:rPr>
                      <w:bCs/>
                      <w:sz w:val="22"/>
                      <w:szCs w:val="22"/>
                    </w:rPr>
                  </w:pPr>
                  <w:r w:rsidRPr="00237B85">
                    <w:rPr>
                      <w:bCs/>
                      <w:sz w:val="22"/>
                      <w:szCs w:val="22"/>
                    </w:rPr>
                    <w:t xml:space="preserve">   определение позиции Банка (представителей Банка) по вопросам принятия (непринятия) реш</w:t>
                  </w:r>
                  <w:r w:rsidRPr="00237B85">
                    <w:rPr>
                      <w:bCs/>
                      <w:sz w:val="22"/>
                      <w:szCs w:val="22"/>
                    </w:rPr>
                    <w:t>е</w:t>
                  </w:r>
                  <w:r w:rsidRPr="00237B85">
                    <w:rPr>
                      <w:bCs/>
                      <w:sz w:val="22"/>
                      <w:szCs w:val="22"/>
                    </w:rPr>
                    <w:t>ния Банком (представителей Банка) в голосовании по проектам решений «за», «против» или «воздержа</w:t>
                  </w:r>
                  <w:r w:rsidRPr="00237B85">
                    <w:rPr>
                      <w:bCs/>
                      <w:sz w:val="22"/>
                      <w:szCs w:val="22"/>
                    </w:rPr>
                    <w:t>л</w:t>
                  </w:r>
                  <w:r w:rsidRPr="00237B85">
                    <w:rPr>
                      <w:bCs/>
                      <w:sz w:val="22"/>
                      <w:szCs w:val="22"/>
                    </w:rPr>
                    <w:t xml:space="preserve">ся» при проведении (а) общих собраний акционеров (участников), (б) заседаний советов директоров, (в) заседаний коллегиальных исполнительных органов управления, а также (г) при принятии решений со </w:t>
                  </w:r>
                  <w:r w:rsidRPr="00237B85">
                    <w:rPr>
                      <w:bCs/>
                      <w:sz w:val="22"/>
                      <w:szCs w:val="22"/>
                    </w:rPr>
                    <w:lastRenderedPageBreak/>
                    <w:t>стороны единоличных исполнительных органов управления ДЗК, по следующим вопросам:</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внесение изменений в Устав ДЗК или утверждение Устава ДЗК в новой редакции;</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реорганизация, ликвидация ДЗК;</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определение количественного состава Совета директоров ДЗК, избрание и досрочное прекращ</w:t>
                  </w:r>
                  <w:r w:rsidRPr="00237B85">
                    <w:rPr>
                      <w:bCs/>
                      <w:sz w:val="22"/>
                      <w:szCs w:val="22"/>
                    </w:rPr>
                    <w:t>е</w:t>
                  </w:r>
                  <w:r w:rsidRPr="00237B85">
                    <w:rPr>
                      <w:bCs/>
                      <w:sz w:val="22"/>
                      <w:szCs w:val="22"/>
                    </w:rPr>
                    <w:t>ние полномочий членов Совета директоров ДЗК;</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увеличение, уменьшение уставного капитала ДЗК;</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принятие решений о размещении ценных бумаг ДЗК, конвертируемых в обыкновенные акции;</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дробление и консолидация акций ДЗК;</w:t>
                  </w:r>
                </w:p>
                <w:p w:rsidR="00F11F5B" w:rsidRPr="00237B85" w:rsidRDefault="00F11F5B" w:rsidP="00F11F5B">
                  <w:pPr>
                    <w:numPr>
                      <w:ilvl w:val="0"/>
                      <w:numId w:val="22"/>
                    </w:numPr>
                    <w:spacing w:after="120" w:line="260" w:lineRule="exact"/>
                    <w:ind w:left="0" w:firstLine="318"/>
                    <w:jc w:val="both"/>
                    <w:rPr>
                      <w:bCs/>
                      <w:sz w:val="22"/>
                      <w:szCs w:val="22"/>
                    </w:rPr>
                  </w:pPr>
                  <w:r w:rsidRPr="00237B85">
                    <w:rPr>
                      <w:bCs/>
                      <w:sz w:val="22"/>
                      <w:szCs w:val="22"/>
                    </w:rPr>
                    <w:t>совершение ДЗК крупных сделок и сделок с заинтересованностью, решение по которым прин</w:t>
                  </w:r>
                  <w:r w:rsidRPr="00237B85">
                    <w:rPr>
                      <w:bCs/>
                      <w:sz w:val="22"/>
                      <w:szCs w:val="22"/>
                    </w:rPr>
                    <w:t>и</w:t>
                  </w:r>
                  <w:r w:rsidRPr="00237B85">
                    <w:rPr>
                      <w:bCs/>
                      <w:sz w:val="22"/>
                      <w:szCs w:val="22"/>
                    </w:rPr>
                    <w:t>мается общим собранием акционеров/участников ДЗК;</w:t>
                  </w:r>
                </w:p>
                <w:p w:rsidR="00F11F5B" w:rsidRPr="00237B85" w:rsidRDefault="00F11F5B" w:rsidP="00F11F5B">
                  <w:pPr>
                    <w:numPr>
                      <w:ilvl w:val="0"/>
                      <w:numId w:val="22"/>
                    </w:numPr>
                    <w:spacing w:after="120" w:line="260" w:lineRule="exact"/>
                    <w:ind w:left="0" w:firstLine="318"/>
                    <w:jc w:val="both"/>
                    <w:rPr>
                      <w:sz w:val="22"/>
                      <w:szCs w:val="22"/>
                    </w:rPr>
                  </w:pPr>
                  <w:r w:rsidRPr="00237B85">
                    <w:rPr>
                      <w:bCs/>
                      <w:sz w:val="22"/>
                      <w:szCs w:val="22"/>
                    </w:rPr>
                    <w:t>назначение единоличного исполнительного органа ДЗК и досрочное прекращение его полном</w:t>
                  </w:r>
                  <w:r w:rsidRPr="00237B85">
                    <w:rPr>
                      <w:bCs/>
                      <w:sz w:val="22"/>
                      <w:szCs w:val="22"/>
                    </w:rPr>
                    <w:t>о</w:t>
                  </w:r>
                  <w:r w:rsidRPr="00237B85">
                    <w:rPr>
                      <w:bCs/>
                      <w:sz w:val="22"/>
                      <w:szCs w:val="22"/>
                    </w:rPr>
                    <w:t>чий;</w:t>
                  </w:r>
                </w:p>
                <w:p w:rsidR="00F11F5B" w:rsidRPr="00237B85" w:rsidRDefault="00F11F5B" w:rsidP="00F11F5B">
                  <w:pPr>
                    <w:numPr>
                      <w:ilvl w:val="0"/>
                      <w:numId w:val="22"/>
                    </w:numPr>
                    <w:spacing w:after="120" w:line="260" w:lineRule="exact"/>
                    <w:ind w:left="0" w:firstLine="318"/>
                    <w:jc w:val="both"/>
                    <w:rPr>
                      <w:sz w:val="22"/>
                      <w:szCs w:val="22"/>
                    </w:rPr>
                  </w:pPr>
                  <w:r w:rsidRPr="00237B85">
                    <w:rPr>
                      <w:sz w:val="22"/>
                      <w:szCs w:val="22"/>
                    </w:rPr>
                    <w:t>согласование повестки дня общего собрания акционеров/участников ДЗК, созываемого по иниц</w:t>
                  </w:r>
                  <w:r w:rsidRPr="00237B85">
                    <w:rPr>
                      <w:sz w:val="22"/>
                      <w:szCs w:val="22"/>
                    </w:rPr>
                    <w:t>и</w:t>
                  </w:r>
                  <w:r w:rsidRPr="00237B85">
                    <w:rPr>
                      <w:sz w:val="22"/>
                      <w:szCs w:val="22"/>
                    </w:rPr>
                    <w:t xml:space="preserve">ативе Банка; </w:t>
                  </w:r>
                </w:p>
                <w:p w:rsidR="00F11F5B" w:rsidRPr="00237B85" w:rsidRDefault="00F11F5B" w:rsidP="00F11F5B">
                  <w:pPr>
                    <w:spacing w:after="120"/>
                    <w:ind w:firstLine="318"/>
                    <w:jc w:val="both"/>
                    <w:rPr>
                      <w:i/>
                      <w:sz w:val="22"/>
                      <w:szCs w:val="22"/>
                    </w:rPr>
                  </w:pPr>
                  <w:r w:rsidRPr="00237B85">
                    <w:rPr>
                      <w:i/>
                      <w:sz w:val="22"/>
                      <w:szCs w:val="22"/>
                    </w:rPr>
                    <w:t>(решение принимается квалифицированным большинством (более  2/3 (двух третей)) голосов, от общего числа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утверждение перечня и уровня существенности (внутрибанковских лимитов) банковских опер</w:t>
                  </w:r>
                  <w:r w:rsidRPr="00237B85">
                    <w:rPr>
                      <w:bCs/>
                      <w:sz w:val="22"/>
                      <w:szCs w:val="22"/>
                    </w:rPr>
                    <w:t>а</w:t>
                  </w:r>
                  <w:r w:rsidRPr="00237B85">
                    <w:rPr>
                      <w:bCs/>
                      <w:sz w:val="22"/>
                      <w:szCs w:val="22"/>
                    </w:rPr>
                    <w:t>ций и других сделок, подлежащих рассмотрению Советом директоров в соответствии с внутренними д</w:t>
                  </w:r>
                  <w:r w:rsidRPr="00237B85">
                    <w:rPr>
                      <w:bCs/>
                      <w:sz w:val="22"/>
                      <w:szCs w:val="22"/>
                    </w:rPr>
                    <w:t>о</w:t>
                  </w:r>
                  <w:r w:rsidRPr="00237B85">
                    <w:rPr>
                      <w:bCs/>
                      <w:sz w:val="22"/>
                      <w:szCs w:val="22"/>
                    </w:rPr>
                    <w:t xml:space="preserve">кументами Банка;   </w:t>
                  </w:r>
                </w:p>
                <w:p w:rsidR="00F11F5B" w:rsidRPr="00237B85" w:rsidRDefault="00F11F5B" w:rsidP="00F11F5B">
                  <w:pPr>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w:t>
                  </w:r>
                </w:p>
                <w:p w:rsidR="00F11F5B" w:rsidRPr="00237B85" w:rsidRDefault="00F11F5B" w:rsidP="00F11F5B">
                  <w:pPr>
                    <w:numPr>
                      <w:ilvl w:val="0"/>
                      <w:numId w:val="21"/>
                    </w:numPr>
                    <w:spacing w:after="80" w:line="260" w:lineRule="exact"/>
                    <w:ind w:left="0" w:firstLine="318"/>
                    <w:jc w:val="both"/>
                    <w:rPr>
                      <w:bCs/>
                      <w:sz w:val="22"/>
                      <w:szCs w:val="22"/>
                    </w:rPr>
                  </w:pPr>
                  <w:r w:rsidRPr="00237B85">
                    <w:rPr>
                      <w:sz w:val="22"/>
                      <w:szCs w:val="22"/>
                    </w:rPr>
                    <w:t>принятие решения по списанию с баланса Банка безнадежной для взыскания задолженности в размере, превышающем 0,5% от величины собственных средств (капитала) Банка, за счет сформирова</w:t>
                  </w:r>
                  <w:r w:rsidRPr="00237B85">
                    <w:rPr>
                      <w:sz w:val="22"/>
                      <w:szCs w:val="22"/>
                    </w:rPr>
                    <w:t>н</w:t>
                  </w:r>
                  <w:r w:rsidRPr="00237B85">
                    <w:rPr>
                      <w:sz w:val="22"/>
                      <w:szCs w:val="22"/>
                    </w:rPr>
                    <w:t>ного по ней резерва на возможные потери или резерва на возможные потери по ссудам, по ссудной и приравненной к ней задолженности;</w:t>
                  </w:r>
                </w:p>
                <w:p w:rsidR="00F11F5B" w:rsidRPr="00237B85" w:rsidRDefault="00F11F5B" w:rsidP="00F11F5B">
                  <w:pPr>
                    <w:spacing w:after="80" w:line="260" w:lineRule="exact"/>
                    <w:ind w:firstLine="318"/>
                    <w:jc w:val="both"/>
                    <w:rPr>
                      <w:bCs/>
                      <w:i/>
                      <w:sz w:val="22"/>
                      <w:szCs w:val="22"/>
                    </w:rPr>
                  </w:pPr>
                  <w:r w:rsidRPr="00237B85">
                    <w:rPr>
                      <w:i/>
                      <w:sz w:val="22"/>
                      <w:szCs w:val="22"/>
                    </w:rPr>
                    <w:t>(решение принимается простым большинством (более ½ (половины)) голосов, участвующих в зас</w:t>
                  </w:r>
                  <w:r w:rsidRPr="00237B85">
                    <w:rPr>
                      <w:i/>
                      <w:sz w:val="22"/>
                      <w:szCs w:val="22"/>
                    </w:rPr>
                    <w:t>е</w:t>
                  </w:r>
                  <w:r w:rsidRPr="00237B85">
                    <w:rPr>
                      <w:i/>
                      <w:sz w:val="22"/>
                      <w:szCs w:val="22"/>
                    </w:rPr>
                    <w:t>дании членов Совета директоров).</w:t>
                  </w:r>
                </w:p>
                <w:p w:rsidR="00F11F5B" w:rsidRPr="00237B85" w:rsidRDefault="00F11F5B" w:rsidP="00F11F5B">
                  <w:pPr>
                    <w:numPr>
                      <w:ilvl w:val="0"/>
                      <w:numId w:val="21"/>
                    </w:numPr>
                    <w:autoSpaceDE w:val="0"/>
                    <w:autoSpaceDN w:val="0"/>
                    <w:adjustRightInd w:val="0"/>
                    <w:spacing w:after="80" w:line="260" w:lineRule="exact"/>
                    <w:ind w:left="0" w:firstLine="318"/>
                    <w:jc w:val="both"/>
                    <w:rPr>
                      <w:bCs/>
                      <w:sz w:val="22"/>
                      <w:szCs w:val="22"/>
                    </w:rPr>
                  </w:pPr>
                  <w:r w:rsidRPr="00237B85">
                    <w:rPr>
                      <w:bCs/>
                      <w:sz w:val="22"/>
                      <w:szCs w:val="22"/>
                    </w:rPr>
                    <w:t xml:space="preserve">предложение Общему собранию акционеров относительно установления </w:t>
                  </w:r>
                  <w:r w:rsidRPr="00237B85">
                    <w:rPr>
                      <w:sz w:val="22"/>
                      <w:szCs w:val="22"/>
                    </w:rPr>
                    <w:t>даты, на которую опр</w:t>
                  </w:r>
                  <w:r w:rsidRPr="00237B85">
                    <w:rPr>
                      <w:sz w:val="22"/>
                      <w:szCs w:val="22"/>
                    </w:rPr>
                    <w:t>е</w:t>
                  </w:r>
                  <w:r w:rsidRPr="00237B85">
                    <w:rPr>
                      <w:sz w:val="22"/>
                      <w:szCs w:val="22"/>
                    </w:rPr>
                    <w:t>деляются лица, имеющие право на получение дивидендов</w:t>
                  </w:r>
                  <w:r w:rsidRPr="00237B85">
                    <w:rPr>
                      <w:bCs/>
                      <w:sz w:val="22"/>
                      <w:szCs w:val="22"/>
                    </w:rPr>
                    <w:t>;</w:t>
                  </w:r>
                </w:p>
                <w:p w:rsidR="00F11F5B" w:rsidRPr="00237B85" w:rsidRDefault="00F11F5B" w:rsidP="00F11F5B">
                  <w:pPr>
                    <w:tabs>
                      <w:tab w:val="num" w:pos="709"/>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autoSpaceDE w:val="0"/>
                    <w:autoSpaceDN w:val="0"/>
                    <w:adjustRightInd w:val="0"/>
                    <w:spacing w:after="80" w:line="260" w:lineRule="exact"/>
                    <w:ind w:left="0" w:firstLine="318"/>
                    <w:jc w:val="both"/>
                    <w:rPr>
                      <w:bCs/>
                      <w:sz w:val="22"/>
                      <w:szCs w:val="22"/>
                    </w:rPr>
                  </w:pPr>
                  <w:r w:rsidRPr="00237B85">
                    <w:rPr>
                      <w:bCs/>
                      <w:sz w:val="22"/>
                      <w:szCs w:val="22"/>
                    </w:rPr>
                    <w:t>проведение оценки на основе отчетов  Департамента внутреннего  аудита соблюдения Председ</w:t>
                  </w:r>
                  <w:r w:rsidRPr="00237B85">
                    <w:rPr>
                      <w:bCs/>
                      <w:sz w:val="22"/>
                      <w:szCs w:val="22"/>
                    </w:rPr>
                    <w:t>а</w:t>
                  </w:r>
                  <w:r w:rsidRPr="00237B85">
                    <w:rPr>
                      <w:bCs/>
                      <w:sz w:val="22"/>
                      <w:szCs w:val="22"/>
                    </w:rPr>
                    <w:t>телем Правления Банка и Правлением Банка стратегий и порядков, утвержденных Советом директоров;</w:t>
                  </w:r>
                </w:p>
                <w:p w:rsidR="00F11F5B" w:rsidRPr="00237B85" w:rsidRDefault="00F11F5B" w:rsidP="00F11F5B">
                  <w:pPr>
                    <w:tabs>
                      <w:tab w:val="left" w:pos="709"/>
                    </w:tabs>
                    <w:spacing w:after="80" w:line="260" w:lineRule="exact"/>
                    <w:ind w:firstLine="318"/>
                    <w:jc w:val="both"/>
                    <w:rPr>
                      <w:bCs/>
                      <w:i/>
                      <w:sz w:val="22"/>
                      <w:szCs w:val="22"/>
                    </w:rPr>
                  </w:pPr>
                  <w:r w:rsidRPr="00237B85">
                    <w:rPr>
                      <w:bCs/>
                      <w:i/>
                      <w:sz w:val="22"/>
                      <w:szCs w:val="22"/>
                    </w:rPr>
                    <w:t>(решение принимается простым большинством (более ½ (половины)) голосов, участвующих в зас</w:t>
                  </w:r>
                  <w:r w:rsidRPr="00237B85">
                    <w:rPr>
                      <w:bCs/>
                      <w:i/>
                      <w:sz w:val="22"/>
                      <w:szCs w:val="22"/>
                    </w:rPr>
                    <w:t>е</w:t>
                  </w:r>
                  <w:r w:rsidRPr="00237B85">
                    <w:rPr>
                      <w:bCs/>
                      <w:i/>
                      <w:sz w:val="22"/>
                      <w:szCs w:val="22"/>
                    </w:rPr>
                    <w:t>дании членов Совета директоров Банка).</w:t>
                  </w:r>
                </w:p>
                <w:p w:rsidR="00F11F5B" w:rsidRPr="00237B85" w:rsidRDefault="00F11F5B" w:rsidP="00F11F5B">
                  <w:pPr>
                    <w:numPr>
                      <w:ilvl w:val="0"/>
                      <w:numId w:val="21"/>
                    </w:numPr>
                    <w:spacing w:after="80" w:line="260" w:lineRule="exact"/>
                    <w:ind w:left="0" w:firstLine="318"/>
                    <w:jc w:val="both"/>
                    <w:rPr>
                      <w:bCs/>
                      <w:sz w:val="22"/>
                      <w:szCs w:val="22"/>
                    </w:rPr>
                  </w:pPr>
                  <w:r w:rsidRPr="00237B85">
                    <w:rPr>
                      <w:bCs/>
                      <w:sz w:val="22"/>
                      <w:szCs w:val="22"/>
                    </w:rPr>
                    <w:t xml:space="preserve">принятие решений по иным вопросам, отнесенным к компетенции Совета директоров законом, настоящим Уставом и договорными обязательствами Банка.  </w:t>
                  </w:r>
                </w:p>
                <w:p w:rsidR="00F11F5B" w:rsidRPr="00237B85" w:rsidRDefault="00F11F5B" w:rsidP="00F11F5B">
                  <w:pPr>
                    <w:tabs>
                      <w:tab w:val="num" w:pos="0"/>
                    </w:tabs>
                    <w:spacing w:after="80" w:line="260" w:lineRule="exact"/>
                    <w:ind w:firstLine="318"/>
                    <w:jc w:val="both"/>
                    <w:rPr>
                      <w:sz w:val="22"/>
                      <w:szCs w:val="20"/>
                    </w:rPr>
                  </w:pPr>
                </w:p>
                <w:p w:rsidR="00FF48E3" w:rsidRPr="00237B85" w:rsidRDefault="00FF48E3" w:rsidP="004F26AD">
                  <w:pPr>
                    <w:tabs>
                      <w:tab w:val="num" w:pos="0"/>
                    </w:tabs>
                    <w:spacing w:after="80" w:line="260" w:lineRule="exact"/>
                    <w:ind w:firstLine="318"/>
                    <w:jc w:val="both"/>
                    <w:rPr>
                      <w:sz w:val="22"/>
                      <w:szCs w:val="20"/>
                    </w:rPr>
                  </w:pPr>
                </w:p>
                <w:p w:rsidR="00FF48E3" w:rsidRPr="00237B85" w:rsidRDefault="00FF48E3" w:rsidP="00036157">
                  <w:pPr>
                    <w:tabs>
                      <w:tab w:val="num" w:pos="0"/>
                    </w:tabs>
                    <w:spacing w:after="80" w:line="260" w:lineRule="exact"/>
                    <w:ind w:firstLine="318"/>
                    <w:jc w:val="both"/>
                    <w:rPr>
                      <w:bCs/>
                      <w:sz w:val="22"/>
                      <w:szCs w:val="20"/>
                    </w:rPr>
                  </w:pPr>
                  <w:r w:rsidRPr="00237B85">
                    <w:rPr>
                      <w:sz w:val="22"/>
                      <w:szCs w:val="20"/>
                    </w:rPr>
                    <w:t>Количество членов Совета директоров определяется решением Общего собрания акционеров Банка, но должно быть не менее семи</w:t>
                  </w:r>
                  <w:r w:rsidRPr="00237B85">
                    <w:rPr>
                      <w:bCs/>
                      <w:sz w:val="22"/>
                      <w:szCs w:val="20"/>
                    </w:rPr>
                    <w:t>.</w:t>
                  </w:r>
                </w:p>
                <w:p w:rsidR="00FF48E3" w:rsidRPr="00237B85" w:rsidRDefault="00FF48E3" w:rsidP="00036157">
                  <w:pPr>
                    <w:pStyle w:val="24"/>
                    <w:tabs>
                      <w:tab w:val="num" w:pos="0"/>
                      <w:tab w:val="num" w:pos="720"/>
                    </w:tabs>
                    <w:spacing w:after="80" w:line="260" w:lineRule="exact"/>
                    <w:ind w:left="0" w:firstLine="318"/>
                    <w:jc w:val="both"/>
                    <w:rPr>
                      <w:sz w:val="22"/>
                    </w:rPr>
                  </w:pPr>
                  <w:r w:rsidRPr="00237B85">
                    <w:rPr>
                      <w:sz w:val="22"/>
                    </w:rPr>
                    <w:t>Члены Совета директоров избираются Общим собранием акционеров  кумулятивным голосованием на срок до следующего годового Общего  собрания акционеров Банка и могут переизбираться неогран</w:t>
                  </w:r>
                  <w:r w:rsidRPr="00237B85">
                    <w:rPr>
                      <w:sz w:val="22"/>
                    </w:rPr>
                    <w:t>и</w:t>
                  </w:r>
                  <w:r w:rsidRPr="00237B85">
                    <w:rPr>
                      <w:sz w:val="22"/>
                    </w:rPr>
                    <w:t>ченное количество раз.</w:t>
                  </w:r>
                </w:p>
                <w:p w:rsidR="00FF48E3" w:rsidRPr="00237B85" w:rsidRDefault="00FF48E3" w:rsidP="00036157">
                  <w:pPr>
                    <w:pStyle w:val="9"/>
                    <w:tabs>
                      <w:tab w:val="num" w:pos="0"/>
                      <w:tab w:val="num" w:pos="720"/>
                    </w:tabs>
                    <w:ind w:firstLine="318"/>
                    <w:jc w:val="both"/>
                    <w:rPr>
                      <w:rFonts w:ascii="Times New Roman" w:hAnsi="Times New Roman"/>
                      <w:bCs/>
                      <w:i/>
                      <w:iCs/>
                      <w:szCs w:val="20"/>
                    </w:rPr>
                  </w:pPr>
                  <w:r w:rsidRPr="00237B85">
                    <w:rPr>
                      <w:rFonts w:ascii="Times New Roman" w:hAnsi="Times New Roman"/>
                      <w:szCs w:val="20"/>
                    </w:rPr>
                    <w:t>Председатель Совета директоров избирается членами Совета директоров             Банка из числа и</w:t>
                  </w:r>
                  <w:r w:rsidRPr="00237B85">
                    <w:rPr>
                      <w:rFonts w:ascii="Times New Roman" w:hAnsi="Times New Roman"/>
                      <w:szCs w:val="20"/>
                    </w:rPr>
                    <w:t>з</w:t>
                  </w:r>
                  <w:r w:rsidRPr="00237B85">
                    <w:rPr>
                      <w:rFonts w:ascii="Times New Roman" w:hAnsi="Times New Roman"/>
                      <w:szCs w:val="20"/>
                    </w:rPr>
                    <w:t>бранных членов Совета директоров простым большинством голосов.</w:t>
                  </w:r>
                </w:p>
                <w:p w:rsidR="00FF48E3" w:rsidRPr="00237B85" w:rsidRDefault="00FF48E3" w:rsidP="00036157">
                  <w:pPr>
                    <w:pStyle w:val="a"/>
                    <w:numPr>
                      <w:ilvl w:val="0"/>
                      <w:numId w:val="0"/>
                    </w:numPr>
                    <w:tabs>
                      <w:tab w:val="num" w:pos="0"/>
                    </w:tabs>
                    <w:ind w:firstLine="318"/>
                    <w:rPr>
                      <w:bCs w:val="0"/>
                      <w:sz w:val="22"/>
                      <w:szCs w:val="20"/>
                    </w:rPr>
                  </w:pPr>
                  <w:r w:rsidRPr="00237B85">
                    <w:rPr>
                      <w:bCs w:val="0"/>
                      <w:sz w:val="22"/>
                      <w:szCs w:val="20"/>
                    </w:rPr>
                    <w:t>Требования к членам Совета директоров Банка, их функции, права и обязанности  устанавливаются Положением о Совете директоров Банка, утвержденным Общим собранием акционеров Банка.</w:t>
                  </w:r>
                </w:p>
                <w:p w:rsidR="00FF48E3" w:rsidRPr="00237B85" w:rsidRDefault="00FF48E3" w:rsidP="00036157">
                  <w:pPr>
                    <w:pStyle w:val="a"/>
                    <w:numPr>
                      <w:ilvl w:val="0"/>
                      <w:numId w:val="0"/>
                    </w:numPr>
                    <w:tabs>
                      <w:tab w:val="num" w:pos="0"/>
                    </w:tabs>
                    <w:ind w:firstLine="318"/>
                    <w:rPr>
                      <w:bCs w:val="0"/>
                      <w:sz w:val="22"/>
                      <w:szCs w:val="20"/>
                    </w:rPr>
                  </w:pPr>
                  <w:r w:rsidRPr="00237B85">
                    <w:rPr>
                      <w:bCs w:val="0"/>
                      <w:sz w:val="22"/>
                      <w:szCs w:val="20"/>
                    </w:rPr>
                    <w:lastRenderedPageBreak/>
                    <w:t>Заседания Совета директоров Банка проводятся по мере необходимости, но не менее 2 (двух) раз в квартал, и созываются Председателем Совета директоров Банка по его собственной инициативе, по тр</w:t>
                  </w:r>
                  <w:r w:rsidRPr="00237B85">
                    <w:rPr>
                      <w:bCs w:val="0"/>
                      <w:sz w:val="22"/>
                      <w:szCs w:val="20"/>
                    </w:rPr>
                    <w:t>е</w:t>
                  </w:r>
                  <w:r w:rsidRPr="00237B85">
                    <w:rPr>
                      <w:bCs w:val="0"/>
                      <w:sz w:val="22"/>
                      <w:szCs w:val="20"/>
                    </w:rPr>
                    <w:t>бованию члена Совета директоров Банка, Ревизионной комиссии Банка или аудитора Банка, Председат</w:t>
                  </w:r>
                  <w:r w:rsidRPr="00237B85">
                    <w:rPr>
                      <w:bCs w:val="0"/>
                      <w:sz w:val="22"/>
                      <w:szCs w:val="20"/>
                    </w:rPr>
                    <w:t>е</w:t>
                  </w:r>
                  <w:r w:rsidRPr="00237B85">
                    <w:rPr>
                      <w:bCs w:val="0"/>
                      <w:sz w:val="22"/>
                      <w:szCs w:val="20"/>
                    </w:rPr>
                    <w:t>ля Правления Банка, а также иных лиц, определенных Федеральным законом «Об акционерных общ</w:t>
                  </w:r>
                  <w:r w:rsidRPr="00237B85">
                    <w:rPr>
                      <w:bCs w:val="0"/>
                      <w:sz w:val="22"/>
                      <w:szCs w:val="20"/>
                    </w:rPr>
                    <w:t>е</w:t>
                  </w:r>
                  <w:r w:rsidRPr="00237B85">
                    <w:rPr>
                      <w:bCs w:val="0"/>
                      <w:sz w:val="22"/>
                      <w:szCs w:val="20"/>
                    </w:rPr>
                    <w:t>ствах».</w:t>
                  </w:r>
                </w:p>
                <w:p w:rsidR="00FF48E3" w:rsidRPr="00237B85" w:rsidRDefault="00FF48E3" w:rsidP="00036157">
                  <w:pPr>
                    <w:pStyle w:val="aff9"/>
                    <w:tabs>
                      <w:tab w:val="num" w:pos="0"/>
                    </w:tabs>
                    <w:ind w:left="0" w:firstLine="318"/>
                    <w:rPr>
                      <w:sz w:val="22"/>
                      <w:szCs w:val="20"/>
                    </w:rPr>
                  </w:pPr>
                  <w:r w:rsidRPr="00237B85">
                    <w:rPr>
                      <w:sz w:val="22"/>
                      <w:szCs w:val="20"/>
                    </w:rPr>
                    <w:t>Порядок созыва и проведения заседаний Совета директоров Банка определяется Положением о Сов</w:t>
                  </w:r>
                  <w:r w:rsidRPr="00237B85">
                    <w:rPr>
                      <w:sz w:val="22"/>
                      <w:szCs w:val="20"/>
                    </w:rPr>
                    <w:t>е</w:t>
                  </w:r>
                  <w:r w:rsidRPr="00237B85">
                    <w:rPr>
                      <w:sz w:val="22"/>
                      <w:szCs w:val="20"/>
                    </w:rPr>
                    <w:t>те директоров Банка.</w:t>
                  </w:r>
                </w:p>
                <w:p w:rsidR="00FF48E3" w:rsidRPr="00237B85" w:rsidRDefault="00FF48E3" w:rsidP="00036157">
                  <w:pPr>
                    <w:pStyle w:val="a"/>
                    <w:numPr>
                      <w:ilvl w:val="0"/>
                      <w:numId w:val="0"/>
                    </w:numPr>
                    <w:tabs>
                      <w:tab w:val="num" w:pos="0"/>
                    </w:tabs>
                    <w:ind w:firstLine="318"/>
                    <w:rPr>
                      <w:sz w:val="22"/>
                      <w:szCs w:val="20"/>
                    </w:rPr>
                  </w:pPr>
                  <w:r w:rsidRPr="00237B85">
                    <w:rPr>
                      <w:sz w:val="22"/>
                      <w:szCs w:val="20"/>
                    </w:rPr>
                    <w:t>Кворум для проведения заседания Совета директоров Банка составляет не менее половины от числа избранных членов Совета директоров Банка.</w:t>
                  </w:r>
                </w:p>
                <w:p w:rsidR="00FF48E3" w:rsidRPr="00237B85" w:rsidRDefault="00FF48E3" w:rsidP="00036157">
                  <w:pPr>
                    <w:pStyle w:val="aff9"/>
                    <w:tabs>
                      <w:tab w:val="num" w:pos="0"/>
                    </w:tabs>
                    <w:ind w:left="0" w:firstLine="318"/>
                    <w:rPr>
                      <w:sz w:val="22"/>
                      <w:szCs w:val="20"/>
                    </w:rPr>
                  </w:pPr>
                  <w:r w:rsidRPr="00237B85">
                    <w:rPr>
                      <w:sz w:val="22"/>
                      <w:szCs w:val="20"/>
                    </w:rPr>
                    <w:t>Если количество членов Совета директоров Банка становится менее количества, составляющего ук</w:t>
                  </w:r>
                  <w:r w:rsidRPr="00237B85">
                    <w:rPr>
                      <w:sz w:val="22"/>
                      <w:szCs w:val="20"/>
                    </w:rPr>
                    <w:t>а</w:t>
                  </w:r>
                  <w:r w:rsidRPr="00237B85">
                    <w:rPr>
                      <w:sz w:val="22"/>
                      <w:szCs w:val="20"/>
                    </w:rPr>
                    <w:t>занный кворум, Совет директоров Банка обязан принять решение о проведении внеочередного Общего собрания акционеров Банка для избрания нового состава Совета директоров Банка.</w:t>
                  </w:r>
                </w:p>
                <w:p w:rsidR="00FF48E3" w:rsidRPr="00237B85" w:rsidRDefault="00FF48E3" w:rsidP="00036157">
                  <w:pPr>
                    <w:pStyle w:val="a"/>
                    <w:numPr>
                      <w:ilvl w:val="0"/>
                      <w:numId w:val="0"/>
                    </w:numPr>
                    <w:tabs>
                      <w:tab w:val="num" w:pos="0"/>
                    </w:tabs>
                    <w:ind w:firstLine="318"/>
                    <w:rPr>
                      <w:bCs w:val="0"/>
                      <w:sz w:val="22"/>
                      <w:szCs w:val="20"/>
                    </w:rPr>
                  </w:pPr>
                  <w:r w:rsidRPr="00237B85">
                    <w:rPr>
                      <w:sz w:val="22"/>
                      <w:szCs w:val="20"/>
                    </w:rPr>
                    <w:t xml:space="preserve">При решении вопросов на заседании Совета директоров Банка каждый   член  Совета директоров Банка обладает одним голосом. </w:t>
                  </w:r>
                </w:p>
                <w:p w:rsidR="00FF48E3" w:rsidRPr="00237B85" w:rsidRDefault="00FF48E3" w:rsidP="00036157">
                  <w:pPr>
                    <w:pStyle w:val="aff9"/>
                    <w:tabs>
                      <w:tab w:val="num" w:pos="0"/>
                    </w:tabs>
                    <w:ind w:left="0" w:firstLine="318"/>
                    <w:rPr>
                      <w:sz w:val="22"/>
                      <w:szCs w:val="20"/>
                    </w:rPr>
                  </w:pPr>
                  <w:r w:rsidRPr="00237B85">
                    <w:rPr>
                      <w:sz w:val="22"/>
                      <w:szCs w:val="20"/>
                    </w:rPr>
                    <w:t>Председателю Совета директоров Банка принадлежит право решающего голоса при принятии Сов</w:t>
                  </w:r>
                  <w:r w:rsidRPr="00237B85">
                    <w:rPr>
                      <w:sz w:val="22"/>
                      <w:szCs w:val="20"/>
                    </w:rPr>
                    <w:t>е</w:t>
                  </w:r>
                  <w:r w:rsidRPr="00237B85">
                    <w:rPr>
                      <w:sz w:val="22"/>
                      <w:szCs w:val="20"/>
                    </w:rPr>
                    <w:t xml:space="preserve">том директоров Банка решений в случае </w:t>
                  </w:r>
                  <w:proofErr w:type="gramStart"/>
                  <w:r w:rsidRPr="00237B85">
                    <w:rPr>
                      <w:sz w:val="22"/>
                      <w:szCs w:val="20"/>
                    </w:rPr>
                    <w:t>равенства голосов членов Совета директоров</w:t>
                  </w:r>
                  <w:proofErr w:type="gramEnd"/>
                  <w:r w:rsidRPr="00237B85">
                    <w:rPr>
                      <w:sz w:val="22"/>
                      <w:szCs w:val="20"/>
                    </w:rPr>
                    <w:t xml:space="preserve"> Банка.</w:t>
                  </w:r>
                </w:p>
                <w:p w:rsidR="00FF48E3" w:rsidRPr="00237B85" w:rsidRDefault="00FF48E3" w:rsidP="004F26AD">
                  <w:pPr>
                    <w:spacing w:before="120" w:after="120"/>
                    <w:jc w:val="both"/>
                    <w:rPr>
                      <w:b/>
                      <w:sz w:val="22"/>
                      <w:szCs w:val="20"/>
                    </w:rPr>
                  </w:pPr>
                  <w:r w:rsidRPr="00237B85">
                    <w:rPr>
                      <w:b/>
                      <w:bCs/>
                      <w:sz w:val="22"/>
                      <w:szCs w:val="20"/>
                    </w:rPr>
                    <w:t>3.</w:t>
                  </w:r>
                  <w:r w:rsidRPr="00237B85">
                    <w:rPr>
                      <w:b/>
                      <w:sz w:val="22"/>
                      <w:szCs w:val="20"/>
                    </w:rPr>
                    <w:t xml:space="preserve"> Коллегиальный исполнительный орган Банка </w:t>
                  </w:r>
                  <w:r w:rsidR="00B140EC" w:rsidRPr="00237B85">
                    <w:rPr>
                      <w:b/>
                      <w:sz w:val="22"/>
                      <w:szCs w:val="20"/>
                    </w:rPr>
                    <w:t>–</w:t>
                  </w:r>
                  <w:r w:rsidRPr="00237B85">
                    <w:rPr>
                      <w:b/>
                      <w:sz w:val="22"/>
                      <w:szCs w:val="20"/>
                    </w:rPr>
                    <w:t xml:space="preserve"> Правление Банка</w:t>
                  </w:r>
                </w:p>
                <w:p w:rsidR="00FF48E3" w:rsidRPr="00237B85" w:rsidRDefault="00FF48E3" w:rsidP="00036157">
                  <w:pPr>
                    <w:ind w:firstLine="318"/>
                    <w:jc w:val="both"/>
                    <w:rPr>
                      <w:sz w:val="22"/>
                      <w:szCs w:val="20"/>
                    </w:rPr>
                  </w:pPr>
                  <w:r w:rsidRPr="00237B85">
                    <w:rPr>
                      <w:sz w:val="22"/>
                      <w:szCs w:val="20"/>
                    </w:rPr>
                    <w:t>Правление Банка решает вопросы, связанные с деятельностью Банка, за исключением вопросов, отн</w:t>
                  </w:r>
                  <w:r w:rsidRPr="00237B85">
                    <w:rPr>
                      <w:sz w:val="22"/>
                      <w:szCs w:val="20"/>
                    </w:rPr>
                    <w:t>е</w:t>
                  </w:r>
                  <w:r w:rsidRPr="00237B85">
                    <w:rPr>
                      <w:sz w:val="22"/>
                      <w:szCs w:val="20"/>
                    </w:rPr>
                    <w:t>сенных к компетенции Общего собрания акционеров Банка, Совета директоров Банка и вопросов, отн</w:t>
                  </w:r>
                  <w:r w:rsidRPr="00237B85">
                    <w:rPr>
                      <w:sz w:val="22"/>
                      <w:szCs w:val="20"/>
                    </w:rPr>
                    <w:t>о</w:t>
                  </w:r>
                  <w:r w:rsidRPr="00237B85">
                    <w:rPr>
                      <w:sz w:val="22"/>
                      <w:szCs w:val="20"/>
                    </w:rPr>
                    <w:t>сящихся к компетенции Председателя Правления Банка.</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организация выполнения  решений Общего собрания акционеров Банка и Совета директоров Ба</w:t>
                  </w:r>
                  <w:r w:rsidRPr="00237B85">
                    <w:rPr>
                      <w:sz w:val="22"/>
                      <w:szCs w:val="20"/>
                    </w:rPr>
                    <w:t>н</w:t>
                  </w:r>
                  <w:r w:rsidRPr="00237B85">
                    <w:rPr>
                      <w:sz w:val="22"/>
                      <w:szCs w:val="20"/>
                    </w:rPr>
                    <w:t>ка.</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организация подготовки материалов и предложений для рассмотрения Общим собранием акци</w:t>
                  </w:r>
                  <w:r w:rsidRPr="00237B85">
                    <w:rPr>
                      <w:sz w:val="22"/>
                      <w:szCs w:val="20"/>
                    </w:rPr>
                    <w:t>о</w:t>
                  </w:r>
                  <w:r w:rsidRPr="00237B85">
                    <w:rPr>
                      <w:sz w:val="22"/>
                      <w:szCs w:val="20"/>
                    </w:rPr>
                    <w:t>неров Банка и Советом директоров Банка.</w:t>
                  </w:r>
                </w:p>
                <w:p w:rsidR="00FF48E3" w:rsidRPr="00237B85" w:rsidRDefault="00FF48E3" w:rsidP="0001747E">
                  <w:pPr>
                    <w:pStyle w:val="a0"/>
                    <w:numPr>
                      <w:ilvl w:val="0"/>
                      <w:numId w:val="23"/>
                    </w:numPr>
                    <w:tabs>
                      <w:tab w:val="clear" w:pos="720"/>
                      <w:tab w:val="num" w:pos="0"/>
                    </w:tabs>
                    <w:ind w:left="0" w:firstLine="318"/>
                    <w:rPr>
                      <w:iCs/>
                      <w:sz w:val="22"/>
                      <w:szCs w:val="20"/>
                    </w:rPr>
                  </w:pPr>
                  <w:r w:rsidRPr="00237B85">
                    <w:rPr>
                      <w:iCs/>
                      <w:sz w:val="22"/>
                      <w:szCs w:val="20"/>
                    </w:rPr>
                    <w:t>представление на утверждение годовых отчетов, годовой бухгалтерской отчетности, в том числе отчетов о прибылях и убытков (счетов прибылей и убытков) Банка, а также порядка распределения пр</w:t>
                  </w:r>
                  <w:r w:rsidRPr="00237B85">
                    <w:rPr>
                      <w:iCs/>
                      <w:sz w:val="22"/>
                      <w:szCs w:val="20"/>
                    </w:rPr>
                    <w:t>и</w:t>
                  </w:r>
                  <w:r w:rsidRPr="00237B85">
                    <w:rPr>
                      <w:iCs/>
                      <w:sz w:val="22"/>
                      <w:szCs w:val="20"/>
                    </w:rPr>
                    <w:t xml:space="preserve">были. </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iCs/>
                      <w:sz w:val="22"/>
                      <w:szCs w:val="20"/>
                    </w:rPr>
                    <w:t>решение вопросов подготовки кадров.</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утверждение Политик и других документов, регулирующих основные принципы деятельности Банка, а также документов, вынесенных на рассмотрение Правления по решению Председателя Правл</w:t>
                  </w:r>
                  <w:r w:rsidRPr="00237B85">
                    <w:rPr>
                      <w:sz w:val="22"/>
                      <w:szCs w:val="20"/>
                    </w:rPr>
                    <w:t>е</w:t>
                  </w:r>
                  <w:r w:rsidRPr="00237B85">
                    <w:rPr>
                      <w:sz w:val="22"/>
                      <w:szCs w:val="20"/>
                    </w:rPr>
                    <w:t>ния Банка или профильных комитетов Банка, за исключением документов, утверждение которых входит в компетенцию иных органов Банка.</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iCs/>
                      <w:sz w:val="22"/>
                      <w:szCs w:val="20"/>
                    </w:rPr>
                    <w:t>утверждение порядка подписания денежно</w:t>
                  </w:r>
                  <w:r w:rsidR="00B140EC" w:rsidRPr="00237B85">
                    <w:rPr>
                      <w:iCs/>
                      <w:sz w:val="22"/>
                      <w:szCs w:val="20"/>
                    </w:rPr>
                    <w:t>–</w:t>
                  </w:r>
                  <w:r w:rsidRPr="00237B85">
                    <w:rPr>
                      <w:iCs/>
                      <w:sz w:val="22"/>
                      <w:szCs w:val="20"/>
                    </w:rPr>
                    <w:t>кредитных и иных банковских документов и корр</w:t>
                  </w:r>
                  <w:r w:rsidRPr="00237B85">
                    <w:rPr>
                      <w:iCs/>
                      <w:sz w:val="22"/>
                      <w:szCs w:val="20"/>
                    </w:rPr>
                    <w:t>е</w:t>
                  </w:r>
                  <w:r w:rsidRPr="00237B85">
                    <w:rPr>
                      <w:iCs/>
                      <w:sz w:val="22"/>
                      <w:szCs w:val="20"/>
                    </w:rPr>
                    <w:t>спонденции.</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iCs/>
                      <w:sz w:val="22"/>
                      <w:szCs w:val="20"/>
                    </w:rPr>
                    <w:t>утверждение кандидатов на должности руководителя, заместителя руководителя, главного бу</w:t>
                  </w:r>
                  <w:r w:rsidRPr="00237B85">
                    <w:rPr>
                      <w:iCs/>
                      <w:sz w:val="22"/>
                      <w:szCs w:val="20"/>
                    </w:rPr>
                    <w:t>х</w:t>
                  </w:r>
                  <w:r w:rsidRPr="00237B85">
                    <w:rPr>
                      <w:iCs/>
                      <w:sz w:val="22"/>
                      <w:szCs w:val="20"/>
                    </w:rPr>
                    <w:t>галтера, заместителя главного бухгалтера филиалов и представительств Банка по согласованию с Ком</w:t>
                  </w:r>
                  <w:r w:rsidRPr="00237B85">
                    <w:rPr>
                      <w:iCs/>
                      <w:sz w:val="22"/>
                      <w:szCs w:val="20"/>
                    </w:rPr>
                    <w:t>и</w:t>
                  </w:r>
                  <w:r w:rsidRPr="00237B85">
                    <w:rPr>
                      <w:iCs/>
                      <w:sz w:val="22"/>
                      <w:szCs w:val="20"/>
                    </w:rPr>
                    <w:t xml:space="preserve">тетом по назначениям и вознаграждениям Совета директоров Банка. </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утверждение отчетов руководителей о работе внутренних структурных подразделений, филиалов и представительств Банка.</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утверждение смет производственных и других расходов Банка.</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принятие решения по списанию с баланса Банка безнадежной для взыскания задолженности в размере, не превышающем 0,5% от величины собственных средств (капитала) Банка, за счет сформир</w:t>
                  </w:r>
                  <w:r w:rsidRPr="00237B85">
                    <w:rPr>
                      <w:sz w:val="22"/>
                      <w:szCs w:val="20"/>
                    </w:rPr>
                    <w:t>о</w:t>
                  </w:r>
                  <w:r w:rsidRPr="00237B85">
                    <w:rPr>
                      <w:sz w:val="22"/>
                      <w:szCs w:val="20"/>
                    </w:rPr>
                    <w:t>ванного по ней резерва на возможные потери или резерва на возможные потери по ссудам, по ссудной и приравненной к ней задолженности.</w:t>
                  </w:r>
                </w:p>
                <w:p w:rsidR="00FF48E3" w:rsidRPr="00237B85" w:rsidRDefault="00FF48E3" w:rsidP="0001747E">
                  <w:pPr>
                    <w:pStyle w:val="a0"/>
                    <w:numPr>
                      <w:ilvl w:val="0"/>
                      <w:numId w:val="23"/>
                    </w:numPr>
                    <w:tabs>
                      <w:tab w:val="clear" w:pos="720"/>
                      <w:tab w:val="num" w:pos="0"/>
                    </w:tabs>
                    <w:ind w:left="0" w:firstLine="318"/>
                    <w:rPr>
                      <w:sz w:val="22"/>
                      <w:szCs w:val="20"/>
                    </w:rPr>
                  </w:pPr>
                  <w:r w:rsidRPr="00237B85">
                    <w:rPr>
                      <w:sz w:val="22"/>
                      <w:szCs w:val="20"/>
                    </w:rPr>
                    <w:t>принятие решений о совершении банковских операций и других сделок при наличии отклонений от предусмотренных внутренними документами порядка и процедур и превышении структурными по</w:t>
                  </w:r>
                  <w:r w:rsidRPr="00237B85">
                    <w:rPr>
                      <w:sz w:val="22"/>
                      <w:szCs w:val="20"/>
                    </w:rPr>
                    <w:t>д</w:t>
                  </w:r>
                  <w:r w:rsidRPr="00237B85">
                    <w:rPr>
                      <w:sz w:val="22"/>
                      <w:szCs w:val="20"/>
                    </w:rPr>
                    <w:t>разделениями внутрибанковских лимитов совершения банковских операций и других сделок (за искл</w:t>
                  </w:r>
                  <w:r w:rsidRPr="00237B85">
                    <w:rPr>
                      <w:sz w:val="22"/>
                      <w:szCs w:val="20"/>
                    </w:rPr>
                    <w:t>ю</w:t>
                  </w:r>
                  <w:r w:rsidRPr="00237B85">
                    <w:rPr>
                      <w:sz w:val="22"/>
                      <w:szCs w:val="20"/>
                    </w:rPr>
                    <w:t xml:space="preserve">чением банковских операций и других сделок, требующих одобрения Общим собранием акционеров или Советом директоров). </w:t>
                  </w:r>
                  <w:r w:rsidRPr="00237B85">
                    <w:rPr>
                      <w:sz w:val="22"/>
                      <w:szCs w:val="20"/>
                    </w:rPr>
                    <w:tab/>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координация деятельности Банка по вопросам взаимодействия с дочерними обществами Банка.</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 xml:space="preserve">рассмотрение результатов деятельности  структурных подразделений Банка. </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предварительное рассмотрение крупных инновационных и инвестиционных проектов и пр</w:t>
                  </w:r>
                  <w:r w:rsidRPr="00237B85">
                    <w:rPr>
                      <w:b w:val="0"/>
                      <w:sz w:val="22"/>
                    </w:rPr>
                    <w:t>о</w:t>
                  </w:r>
                  <w:r w:rsidRPr="00237B85">
                    <w:rPr>
                      <w:b w:val="0"/>
                      <w:sz w:val="22"/>
                    </w:rPr>
                    <w:lastRenderedPageBreak/>
                    <w:t xml:space="preserve">грамм, реализуемых Банком. </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подготовка предложений Совету директоров Банка об утверждении бюджета и финансово – х</w:t>
                  </w:r>
                  <w:r w:rsidRPr="00237B85">
                    <w:rPr>
                      <w:b w:val="0"/>
                      <w:sz w:val="22"/>
                    </w:rPr>
                    <w:t>о</w:t>
                  </w:r>
                  <w:r w:rsidRPr="00237B85">
                    <w:rPr>
                      <w:b w:val="0"/>
                      <w:sz w:val="22"/>
                    </w:rPr>
                    <w:t>зяйственного плана Банка, а также о внесении изменений в  ранее утвержденный бюджет Банка.</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рассмотрение сделок, сумма которых превышает 5% балансовой стоимости активов Банка, опр</w:t>
                  </w:r>
                  <w:r w:rsidRPr="00237B85">
                    <w:rPr>
                      <w:b w:val="0"/>
                      <w:sz w:val="22"/>
                    </w:rPr>
                    <w:t>е</w:t>
                  </w:r>
                  <w:r w:rsidRPr="00237B85">
                    <w:rPr>
                      <w:b w:val="0"/>
                      <w:sz w:val="22"/>
                    </w:rPr>
                    <w:t xml:space="preserve">деленной по данным бухгалтерской отчетности Банка на последнюю отчетную дату. </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утверждение и организация реализации программ по привлечению Банком инвестиций;</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принятие участия в разрешении трудовых споров и назначение представителя со стороны адм</w:t>
                  </w:r>
                  <w:r w:rsidRPr="00237B85">
                    <w:rPr>
                      <w:b w:val="0"/>
                      <w:sz w:val="22"/>
                    </w:rPr>
                    <w:t>и</w:t>
                  </w:r>
                  <w:r w:rsidRPr="00237B85">
                    <w:rPr>
                      <w:b w:val="0"/>
                      <w:sz w:val="22"/>
                    </w:rPr>
                    <w:t>нистрации Банка для урегулирования возникших споров во внесудебном порядке.</w:t>
                  </w:r>
                </w:p>
                <w:p w:rsidR="00FF48E3" w:rsidRPr="00237B85" w:rsidRDefault="00FF48E3" w:rsidP="0001747E">
                  <w:pPr>
                    <w:pStyle w:val="aa"/>
                    <w:numPr>
                      <w:ilvl w:val="0"/>
                      <w:numId w:val="23"/>
                    </w:numPr>
                    <w:tabs>
                      <w:tab w:val="clear" w:pos="720"/>
                      <w:tab w:val="num" w:pos="0"/>
                    </w:tabs>
                    <w:autoSpaceDE/>
                    <w:autoSpaceDN/>
                    <w:spacing w:after="80" w:line="260" w:lineRule="exact"/>
                    <w:ind w:left="0" w:firstLine="318"/>
                    <w:rPr>
                      <w:b w:val="0"/>
                      <w:sz w:val="22"/>
                    </w:rPr>
                  </w:pPr>
                  <w:r w:rsidRPr="00237B85">
                    <w:rPr>
                      <w:b w:val="0"/>
                      <w:sz w:val="22"/>
                    </w:rPr>
                    <w:t xml:space="preserve">рассмотрение иных вопросов текущей деятельности Банка. Председатель Правления Банка вправе выносить на рассмотрение Правления любые вопросы текущей деятельности Банка, не отнесенные к компетенции Общего собрания акционеров или Совета директоров Банка. </w:t>
                  </w:r>
                </w:p>
                <w:p w:rsidR="00FF48E3" w:rsidRPr="00237B85" w:rsidRDefault="00FF48E3" w:rsidP="00036157">
                  <w:pPr>
                    <w:pStyle w:val="affb"/>
                    <w:tabs>
                      <w:tab w:val="clear" w:pos="737"/>
                      <w:tab w:val="left" w:pos="0"/>
                    </w:tabs>
                    <w:ind w:left="0" w:firstLine="459"/>
                    <w:rPr>
                      <w:sz w:val="22"/>
                      <w:szCs w:val="20"/>
                    </w:rPr>
                  </w:pPr>
                  <w:r w:rsidRPr="00237B85">
                    <w:rPr>
                      <w:sz w:val="22"/>
                      <w:szCs w:val="20"/>
                    </w:rPr>
                    <w:t xml:space="preserve">Члены Правления Банка избираются Советом директоров по предложению Председателя Правления Банка сроком на 3 года. Члены Правления могут переизбираться неограниченное число раз. </w:t>
                  </w:r>
                </w:p>
                <w:p w:rsidR="00FF48E3" w:rsidRPr="00237B85" w:rsidRDefault="00FF48E3" w:rsidP="00036157">
                  <w:pPr>
                    <w:pStyle w:val="aff9"/>
                    <w:tabs>
                      <w:tab w:val="left" w:pos="0"/>
                    </w:tabs>
                    <w:ind w:left="0" w:firstLine="459"/>
                    <w:rPr>
                      <w:sz w:val="22"/>
                      <w:szCs w:val="20"/>
                    </w:rPr>
                  </w:pPr>
                  <w:r w:rsidRPr="00237B85">
                    <w:rPr>
                      <w:sz w:val="22"/>
                      <w:szCs w:val="20"/>
                    </w:rPr>
                    <w:t>Права и обязанности Председателя Правления Банка, членов Правления Банка определяются в соо</w:t>
                  </w:r>
                  <w:r w:rsidRPr="00237B85">
                    <w:rPr>
                      <w:sz w:val="22"/>
                      <w:szCs w:val="20"/>
                    </w:rPr>
                    <w:t>т</w:t>
                  </w:r>
                  <w:r w:rsidRPr="00237B85">
                    <w:rPr>
                      <w:sz w:val="22"/>
                      <w:szCs w:val="20"/>
                    </w:rPr>
                    <w:t>ветствии с законодательством Российской Федерации и договором, заключаемым каждым из них с Ба</w:t>
                  </w:r>
                  <w:r w:rsidRPr="00237B85">
                    <w:rPr>
                      <w:sz w:val="22"/>
                      <w:szCs w:val="20"/>
                    </w:rPr>
                    <w:t>н</w:t>
                  </w:r>
                  <w:r w:rsidRPr="00237B85">
                    <w:rPr>
                      <w:sz w:val="22"/>
                      <w:szCs w:val="20"/>
                    </w:rPr>
                    <w:t>ком.</w:t>
                  </w:r>
                </w:p>
                <w:p w:rsidR="00FF48E3" w:rsidRPr="00237B85" w:rsidRDefault="00FF48E3" w:rsidP="00036157">
                  <w:pPr>
                    <w:pStyle w:val="aff9"/>
                    <w:tabs>
                      <w:tab w:val="left" w:pos="0"/>
                    </w:tabs>
                    <w:ind w:left="0" w:firstLine="459"/>
                    <w:rPr>
                      <w:sz w:val="22"/>
                      <w:szCs w:val="20"/>
                    </w:rPr>
                  </w:pPr>
                  <w:r w:rsidRPr="00237B85">
                    <w:rPr>
                      <w:sz w:val="22"/>
                      <w:szCs w:val="20"/>
                    </w:rPr>
                    <w:t>Договор с членом Правления от имени Банка подписывается Председателем Совета директоров Банка или лицом, уполномоченным Советом директоров Банка. Условия такого договора утверждаются Советом директоров Банка. На членов Правления Банка, заключивших с Банком трудовые договоры, распространяются особенности регулирования труда, установленные главой 43 Трудового кодекса Ро</w:t>
                  </w:r>
                  <w:r w:rsidRPr="00237B85">
                    <w:rPr>
                      <w:sz w:val="22"/>
                      <w:szCs w:val="20"/>
                    </w:rPr>
                    <w:t>с</w:t>
                  </w:r>
                  <w:r w:rsidRPr="00237B85">
                    <w:rPr>
                      <w:sz w:val="22"/>
                      <w:szCs w:val="20"/>
                    </w:rPr>
                    <w:t>сийской Федерации.</w:t>
                  </w:r>
                </w:p>
                <w:p w:rsidR="00FF48E3" w:rsidRPr="00237B85" w:rsidRDefault="00FF48E3" w:rsidP="00036157">
                  <w:pPr>
                    <w:tabs>
                      <w:tab w:val="left" w:pos="0"/>
                    </w:tabs>
                    <w:spacing w:after="80" w:line="260" w:lineRule="exact"/>
                    <w:ind w:firstLine="459"/>
                    <w:jc w:val="both"/>
                    <w:rPr>
                      <w:color w:val="000000"/>
                      <w:sz w:val="22"/>
                      <w:szCs w:val="20"/>
                    </w:rPr>
                  </w:pPr>
                  <w:r w:rsidRPr="00237B85">
                    <w:rPr>
                      <w:color w:val="000000"/>
                      <w:sz w:val="22"/>
                      <w:szCs w:val="20"/>
                    </w:rPr>
                    <w:t>Совет директоров вправе в любое время прекратить полномочия любого из членов Правления.</w:t>
                  </w:r>
                </w:p>
                <w:p w:rsidR="00FF48E3" w:rsidRPr="00237B85" w:rsidRDefault="00FF48E3" w:rsidP="00036157">
                  <w:pPr>
                    <w:tabs>
                      <w:tab w:val="left" w:pos="0"/>
                    </w:tabs>
                    <w:spacing w:after="80" w:line="260" w:lineRule="exact"/>
                    <w:ind w:firstLine="459"/>
                    <w:jc w:val="both"/>
                    <w:rPr>
                      <w:color w:val="000000"/>
                      <w:sz w:val="22"/>
                      <w:szCs w:val="20"/>
                    </w:rPr>
                  </w:pPr>
                  <w:r w:rsidRPr="00237B85">
                    <w:rPr>
                      <w:color w:val="000000"/>
                      <w:sz w:val="22"/>
                      <w:szCs w:val="20"/>
                    </w:rPr>
                    <w:t>В случае прекращения полномочий члена Правления Банка, член Правления обязан в срок, огов</w:t>
                  </w:r>
                  <w:r w:rsidRPr="00237B85">
                    <w:rPr>
                      <w:color w:val="000000"/>
                      <w:sz w:val="22"/>
                      <w:szCs w:val="20"/>
                    </w:rPr>
                    <w:t>о</w:t>
                  </w:r>
                  <w:r w:rsidRPr="00237B85">
                    <w:rPr>
                      <w:color w:val="000000"/>
                      <w:sz w:val="22"/>
                      <w:szCs w:val="20"/>
                    </w:rPr>
                    <w:t>ренный в трудовом договоре, представить Совету директоров Банка отчет о своей работе.</w:t>
                  </w:r>
                </w:p>
                <w:p w:rsidR="00647813" w:rsidRPr="00237B85" w:rsidRDefault="00FF48E3" w:rsidP="00036157">
                  <w:pPr>
                    <w:tabs>
                      <w:tab w:val="left" w:pos="0"/>
                    </w:tabs>
                    <w:spacing w:after="80" w:line="260" w:lineRule="exact"/>
                    <w:ind w:firstLine="459"/>
                    <w:jc w:val="both"/>
                    <w:rPr>
                      <w:bCs/>
                      <w:color w:val="000000"/>
                      <w:sz w:val="22"/>
                      <w:szCs w:val="20"/>
                    </w:rPr>
                  </w:pPr>
                  <w:r w:rsidRPr="00237B85">
                    <w:rPr>
                      <w:bCs/>
                      <w:color w:val="000000"/>
                      <w:sz w:val="22"/>
                      <w:szCs w:val="20"/>
                    </w:rPr>
                    <w:t>Правление Банка действует на основании Устава Банка, а также утвержденного Общим собранием акционеров Банка Положения о Правлении Банка, в котором устанавливаются сроки, порядок созыва и проведения его заседаний, а также порядок принятия решений.</w:t>
                  </w:r>
                </w:p>
                <w:p w:rsidR="00FF48E3" w:rsidRPr="00237B85" w:rsidRDefault="00FF48E3" w:rsidP="00036157">
                  <w:pPr>
                    <w:tabs>
                      <w:tab w:val="left" w:pos="0"/>
                    </w:tabs>
                    <w:spacing w:after="80" w:line="260" w:lineRule="exact"/>
                    <w:ind w:firstLine="459"/>
                    <w:jc w:val="both"/>
                    <w:rPr>
                      <w:bCs/>
                      <w:color w:val="000000"/>
                      <w:sz w:val="22"/>
                      <w:szCs w:val="20"/>
                    </w:rPr>
                  </w:pPr>
                  <w:r w:rsidRPr="00237B85">
                    <w:rPr>
                      <w:bCs/>
                      <w:color w:val="000000"/>
                      <w:sz w:val="22"/>
                      <w:szCs w:val="20"/>
                    </w:rPr>
                    <w:t>Кворум для проведения заседания Правления Банка составляет не менее половины от числа избра</w:t>
                  </w:r>
                  <w:r w:rsidRPr="00237B85">
                    <w:rPr>
                      <w:bCs/>
                      <w:color w:val="000000"/>
                      <w:sz w:val="22"/>
                      <w:szCs w:val="20"/>
                    </w:rPr>
                    <w:t>н</w:t>
                  </w:r>
                  <w:r w:rsidRPr="00237B85">
                    <w:rPr>
                      <w:bCs/>
                      <w:color w:val="000000"/>
                      <w:sz w:val="22"/>
                      <w:szCs w:val="20"/>
                    </w:rPr>
                    <w:t>ных членов Правления Банка.</w:t>
                  </w:r>
                </w:p>
                <w:p w:rsidR="00FF48E3" w:rsidRPr="00237B85" w:rsidRDefault="00FF48E3" w:rsidP="00036157">
                  <w:pPr>
                    <w:tabs>
                      <w:tab w:val="left" w:pos="0"/>
                    </w:tabs>
                    <w:spacing w:before="120" w:after="120"/>
                    <w:ind w:firstLine="459"/>
                    <w:jc w:val="both"/>
                    <w:rPr>
                      <w:bCs/>
                      <w:sz w:val="22"/>
                      <w:szCs w:val="20"/>
                      <w:u w:val="single"/>
                    </w:rPr>
                  </w:pPr>
                  <w:r w:rsidRPr="00237B85">
                    <w:rPr>
                      <w:sz w:val="22"/>
                      <w:szCs w:val="20"/>
                    </w:rPr>
                    <w:t>На заседаниях Правления Банка председательствует Председатель Правления Банка</w:t>
                  </w:r>
                  <w:r w:rsidRPr="00237B85">
                    <w:rPr>
                      <w:bCs/>
                      <w:sz w:val="22"/>
                      <w:szCs w:val="20"/>
                      <w:u w:val="single"/>
                    </w:rPr>
                    <w:t xml:space="preserve"> </w:t>
                  </w:r>
                </w:p>
                <w:p w:rsidR="00FF48E3" w:rsidRPr="00237B85" w:rsidRDefault="00FF48E3" w:rsidP="004F26AD">
                  <w:pPr>
                    <w:spacing w:before="120" w:after="120"/>
                    <w:jc w:val="both"/>
                    <w:rPr>
                      <w:bCs/>
                      <w:sz w:val="22"/>
                      <w:szCs w:val="20"/>
                      <w:u w:val="single"/>
                    </w:rPr>
                  </w:pPr>
                </w:p>
                <w:p w:rsidR="00FF48E3" w:rsidRPr="00237B85" w:rsidRDefault="00FF48E3" w:rsidP="004F26AD">
                  <w:pPr>
                    <w:spacing w:before="120" w:after="120"/>
                    <w:jc w:val="both"/>
                    <w:rPr>
                      <w:b/>
                      <w:sz w:val="22"/>
                      <w:szCs w:val="20"/>
                    </w:rPr>
                  </w:pPr>
                  <w:r w:rsidRPr="00237B85">
                    <w:rPr>
                      <w:b/>
                      <w:bCs/>
                      <w:sz w:val="22"/>
                      <w:szCs w:val="20"/>
                    </w:rPr>
                    <w:t xml:space="preserve">4. </w:t>
                  </w:r>
                  <w:r w:rsidRPr="00237B85">
                    <w:rPr>
                      <w:b/>
                      <w:sz w:val="22"/>
                      <w:szCs w:val="20"/>
                    </w:rPr>
                    <w:t xml:space="preserve">Единоличный исполнительный орган Банка </w:t>
                  </w:r>
                  <w:r w:rsidR="00B140EC" w:rsidRPr="00237B85">
                    <w:rPr>
                      <w:b/>
                      <w:sz w:val="22"/>
                      <w:szCs w:val="20"/>
                    </w:rPr>
                    <w:t>–</w:t>
                  </w:r>
                  <w:r w:rsidRPr="00237B85">
                    <w:rPr>
                      <w:b/>
                      <w:sz w:val="22"/>
                      <w:szCs w:val="20"/>
                    </w:rPr>
                    <w:t xml:space="preserve"> Председатель Правления Банка</w:t>
                  </w:r>
                </w:p>
                <w:p w:rsidR="00FF48E3" w:rsidRPr="00237B85" w:rsidRDefault="00FF48E3" w:rsidP="00036157">
                  <w:pPr>
                    <w:ind w:firstLine="459"/>
                    <w:jc w:val="both"/>
                    <w:rPr>
                      <w:sz w:val="22"/>
                      <w:szCs w:val="20"/>
                    </w:rPr>
                  </w:pPr>
                  <w:r w:rsidRPr="00237B85">
                    <w:rPr>
                      <w:sz w:val="22"/>
                      <w:szCs w:val="20"/>
                    </w:rPr>
                    <w:t>К компетенции Председателя Правления Банка относятся все вопросы руководства текущей де</w:t>
                  </w:r>
                  <w:r w:rsidRPr="00237B85">
                    <w:rPr>
                      <w:sz w:val="22"/>
                      <w:szCs w:val="20"/>
                    </w:rPr>
                    <w:t>я</w:t>
                  </w:r>
                  <w:r w:rsidRPr="00237B85">
                    <w:rPr>
                      <w:sz w:val="22"/>
                      <w:szCs w:val="20"/>
                    </w:rPr>
                    <w:t>тельностью Банка, за исключением вопросов, отнесенных к компетенции Общего собрания акционеров Банка, Совета директоров Банка или Правления Банка.</w:t>
                  </w:r>
                </w:p>
                <w:p w:rsidR="00FF48E3" w:rsidRPr="00237B85" w:rsidRDefault="00FF48E3" w:rsidP="00036157">
                  <w:pPr>
                    <w:ind w:firstLine="459"/>
                    <w:jc w:val="both"/>
                    <w:rPr>
                      <w:sz w:val="22"/>
                      <w:szCs w:val="20"/>
                    </w:rPr>
                  </w:pPr>
                  <w:r w:rsidRPr="00237B85">
                    <w:rPr>
                      <w:sz w:val="22"/>
                      <w:szCs w:val="20"/>
                    </w:rPr>
                    <w:t>Председатель Правления представляет точку зрения исполнительных органов на заседаниях Совета директоров и Общих собраниях акционеров Банка. Председатель Правления возглавляет Правление Ба</w:t>
                  </w:r>
                  <w:r w:rsidRPr="00237B85">
                    <w:rPr>
                      <w:sz w:val="22"/>
                      <w:szCs w:val="20"/>
                    </w:rPr>
                    <w:t>н</w:t>
                  </w:r>
                  <w:r w:rsidRPr="00237B85">
                    <w:rPr>
                      <w:sz w:val="22"/>
                      <w:szCs w:val="20"/>
                    </w:rPr>
                    <w:t xml:space="preserve">ка и организует его работу. </w:t>
                  </w:r>
                </w:p>
                <w:p w:rsidR="00FF48E3" w:rsidRPr="00237B85" w:rsidRDefault="00FF48E3" w:rsidP="00647813">
                  <w:pPr>
                    <w:ind w:firstLine="567"/>
                    <w:jc w:val="both"/>
                    <w:rPr>
                      <w:sz w:val="22"/>
                      <w:szCs w:val="20"/>
                    </w:rPr>
                  </w:pPr>
                </w:p>
                <w:p w:rsidR="00FF48E3" w:rsidRPr="00237B85" w:rsidRDefault="00FF48E3" w:rsidP="00036157">
                  <w:pPr>
                    <w:ind w:firstLine="459"/>
                    <w:jc w:val="both"/>
                    <w:rPr>
                      <w:sz w:val="22"/>
                      <w:szCs w:val="20"/>
                    </w:rPr>
                  </w:pPr>
                  <w:r w:rsidRPr="00237B85">
                    <w:rPr>
                      <w:sz w:val="22"/>
                      <w:szCs w:val="20"/>
                    </w:rPr>
                    <w:t>В рамках своей компетенции Председатель Правления:</w:t>
                  </w:r>
                </w:p>
                <w:p w:rsidR="00FF48E3" w:rsidRPr="00237B85" w:rsidRDefault="00FF48E3" w:rsidP="0001747E">
                  <w:pPr>
                    <w:pStyle w:val="aa"/>
                    <w:numPr>
                      <w:ilvl w:val="0"/>
                      <w:numId w:val="24"/>
                    </w:numPr>
                    <w:tabs>
                      <w:tab w:val="clear" w:pos="720"/>
                      <w:tab w:val="left" w:pos="0"/>
                    </w:tabs>
                    <w:autoSpaceDE/>
                    <w:autoSpaceDN/>
                    <w:spacing w:after="80" w:line="260" w:lineRule="exact"/>
                    <w:ind w:left="0" w:firstLine="318"/>
                    <w:rPr>
                      <w:b w:val="0"/>
                      <w:sz w:val="22"/>
                    </w:rPr>
                  </w:pPr>
                  <w:r w:rsidRPr="00237B85">
                    <w:rPr>
                      <w:b w:val="0"/>
                      <w:sz w:val="22"/>
                    </w:rPr>
                    <w:t>в интересах и от имени Банка распоряжается имуществом и средствами Банка;</w:t>
                  </w:r>
                </w:p>
                <w:p w:rsidR="00FF48E3" w:rsidRPr="00237B85" w:rsidRDefault="00FF48E3" w:rsidP="0001747E">
                  <w:pPr>
                    <w:pStyle w:val="aa"/>
                    <w:numPr>
                      <w:ilvl w:val="0"/>
                      <w:numId w:val="24"/>
                    </w:numPr>
                    <w:tabs>
                      <w:tab w:val="clear" w:pos="720"/>
                      <w:tab w:val="num" w:pos="0"/>
                    </w:tabs>
                    <w:autoSpaceDE/>
                    <w:autoSpaceDN/>
                    <w:spacing w:after="80" w:line="260" w:lineRule="exact"/>
                    <w:ind w:left="0" w:firstLine="318"/>
                    <w:rPr>
                      <w:b w:val="0"/>
                      <w:sz w:val="22"/>
                    </w:rPr>
                  </w:pPr>
                  <w:r w:rsidRPr="00237B85">
                    <w:rPr>
                      <w:b w:val="0"/>
                      <w:sz w:val="22"/>
                    </w:rPr>
                    <w:t>совершает от имени Банка любые сделки, как в Российской Федерации, так и за рубежом, за и</w:t>
                  </w:r>
                  <w:r w:rsidRPr="00237B85">
                    <w:rPr>
                      <w:b w:val="0"/>
                      <w:sz w:val="22"/>
                    </w:rPr>
                    <w:t>с</w:t>
                  </w:r>
                  <w:r w:rsidRPr="00237B85">
                    <w:rPr>
                      <w:b w:val="0"/>
                      <w:sz w:val="22"/>
                    </w:rPr>
                    <w:t>ключением случаев, предусмотренных законодательством  Российской Федерации и настоящим Уставом;</w:t>
                  </w:r>
                </w:p>
                <w:p w:rsidR="00FF48E3" w:rsidRPr="00237B85" w:rsidRDefault="00FF48E3" w:rsidP="0001747E">
                  <w:pPr>
                    <w:pStyle w:val="aa"/>
                    <w:numPr>
                      <w:ilvl w:val="0"/>
                      <w:numId w:val="24"/>
                    </w:numPr>
                    <w:tabs>
                      <w:tab w:val="clear" w:pos="720"/>
                      <w:tab w:val="num" w:pos="0"/>
                    </w:tabs>
                    <w:autoSpaceDE/>
                    <w:autoSpaceDN/>
                    <w:spacing w:after="80" w:line="260" w:lineRule="exact"/>
                    <w:ind w:left="0" w:firstLine="318"/>
                    <w:rPr>
                      <w:b w:val="0"/>
                      <w:sz w:val="22"/>
                    </w:rPr>
                  </w:pPr>
                  <w:r w:rsidRPr="00237B85">
                    <w:rPr>
                      <w:b w:val="0"/>
                      <w:sz w:val="22"/>
                    </w:rPr>
                    <w:t xml:space="preserve">утверждает штатное расписание Банка, его филиалов и представительств, принимает на работу и увольняет сотрудников Банка в соответствии с законодательством  </w:t>
                  </w:r>
                  <w:r w:rsidRPr="00237B85">
                    <w:rPr>
                      <w:rFonts w:cs="Arial"/>
                      <w:b w:val="0"/>
                      <w:sz w:val="22"/>
                    </w:rPr>
                    <w:t>Российской Федерации</w:t>
                  </w:r>
                  <w:r w:rsidRPr="00237B85">
                    <w:rPr>
                      <w:b w:val="0"/>
                      <w:sz w:val="22"/>
                    </w:rPr>
                    <w:t>, утверждает правила внутреннего трудового распорядка Банка и устанавливает системы оплаты труда, поощряет о</w:t>
                  </w:r>
                  <w:r w:rsidRPr="00237B85">
                    <w:rPr>
                      <w:b w:val="0"/>
                      <w:sz w:val="22"/>
                    </w:rPr>
                    <w:t>т</w:t>
                  </w:r>
                  <w:r w:rsidRPr="00237B85">
                    <w:rPr>
                      <w:b w:val="0"/>
                      <w:sz w:val="22"/>
                    </w:rPr>
                    <w:t>личившихся работников и налагает дисциплинарные взыскания;</w:t>
                  </w:r>
                </w:p>
                <w:p w:rsidR="00FF48E3" w:rsidRPr="00237B85" w:rsidRDefault="00FF48E3" w:rsidP="0001747E">
                  <w:pPr>
                    <w:pStyle w:val="aa"/>
                    <w:numPr>
                      <w:ilvl w:val="0"/>
                      <w:numId w:val="24"/>
                    </w:numPr>
                    <w:tabs>
                      <w:tab w:val="clear" w:pos="720"/>
                      <w:tab w:val="num" w:pos="-1101"/>
                      <w:tab w:val="left" w:pos="-959"/>
                      <w:tab w:val="left" w:pos="-108"/>
                    </w:tabs>
                    <w:autoSpaceDE/>
                    <w:autoSpaceDN/>
                    <w:spacing w:after="80" w:line="260" w:lineRule="exact"/>
                    <w:ind w:left="0" w:firstLine="318"/>
                    <w:rPr>
                      <w:b w:val="0"/>
                      <w:sz w:val="22"/>
                    </w:rPr>
                  </w:pPr>
                  <w:r w:rsidRPr="00237B85">
                    <w:rPr>
                      <w:b w:val="0"/>
                      <w:sz w:val="22"/>
                    </w:rPr>
                    <w:t>организует бухгалтерский и налоговый учет и отчетность, обеспечивает сохранность учетных д</w:t>
                  </w:r>
                  <w:r w:rsidRPr="00237B85">
                    <w:rPr>
                      <w:b w:val="0"/>
                      <w:sz w:val="22"/>
                    </w:rPr>
                    <w:t>о</w:t>
                  </w:r>
                  <w:r w:rsidRPr="00237B85">
                    <w:rPr>
                      <w:b w:val="0"/>
                      <w:sz w:val="22"/>
                    </w:rPr>
                    <w:t xml:space="preserve">кументов, регистров бухгалтерского учета и бухгалтерской отчетности; </w:t>
                  </w:r>
                </w:p>
                <w:p w:rsidR="00FF48E3" w:rsidRPr="00237B85" w:rsidRDefault="00FF48E3" w:rsidP="0001747E">
                  <w:pPr>
                    <w:pStyle w:val="aa"/>
                    <w:numPr>
                      <w:ilvl w:val="0"/>
                      <w:numId w:val="24"/>
                    </w:numPr>
                    <w:tabs>
                      <w:tab w:val="clear" w:pos="720"/>
                      <w:tab w:val="left" w:pos="0"/>
                    </w:tabs>
                    <w:autoSpaceDE/>
                    <w:autoSpaceDN/>
                    <w:spacing w:after="80" w:line="260" w:lineRule="exact"/>
                    <w:ind w:left="0" w:firstLine="318"/>
                    <w:rPr>
                      <w:b w:val="0"/>
                      <w:sz w:val="22"/>
                    </w:rPr>
                  </w:pPr>
                  <w:r w:rsidRPr="00237B85">
                    <w:rPr>
                      <w:b w:val="0"/>
                      <w:sz w:val="22"/>
                    </w:rPr>
                    <w:t>принимает меры для обеспечения сохранности коммерческой и банковской тайны, конфиденц</w:t>
                  </w:r>
                  <w:r w:rsidRPr="00237B85">
                    <w:rPr>
                      <w:b w:val="0"/>
                      <w:sz w:val="22"/>
                    </w:rPr>
                    <w:t>и</w:t>
                  </w:r>
                  <w:r w:rsidRPr="00237B85">
                    <w:rPr>
                      <w:b w:val="0"/>
                      <w:sz w:val="22"/>
                    </w:rPr>
                    <w:t>альной информации, относящейся к Банку;</w:t>
                  </w:r>
                </w:p>
                <w:p w:rsidR="00FF48E3" w:rsidRPr="00237B85" w:rsidRDefault="00FF48E3" w:rsidP="0001747E">
                  <w:pPr>
                    <w:pStyle w:val="aa"/>
                    <w:numPr>
                      <w:ilvl w:val="0"/>
                      <w:numId w:val="24"/>
                    </w:numPr>
                    <w:tabs>
                      <w:tab w:val="clear" w:pos="720"/>
                      <w:tab w:val="num" w:pos="-108"/>
                      <w:tab w:val="left" w:pos="0"/>
                    </w:tabs>
                    <w:autoSpaceDE/>
                    <w:autoSpaceDN/>
                    <w:spacing w:after="80" w:line="260" w:lineRule="exact"/>
                    <w:ind w:left="0" w:firstLine="318"/>
                    <w:rPr>
                      <w:b w:val="0"/>
                      <w:sz w:val="22"/>
                    </w:rPr>
                  </w:pPr>
                  <w:r w:rsidRPr="00237B85">
                    <w:rPr>
                      <w:b w:val="0"/>
                      <w:sz w:val="22"/>
                    </w:rPr>
                    <w:lastRenderedPageBreak/>
                    <w:t>представляет интересы Банка в  органах государственной власти, в том числе, в судах общей юрисдикции, арбитражных и третейских судах, финансовых, административных и иных органах, мин</w:t>
                  </w:r>
                  <w:r w:rsidRPr="00237B85">
                    <w:rPr>
                      <w:b w:val="0"/>
                      <w:sz w:val="22"/>
                    </w:rPr>
                    <w:t>и</w:t>
                  </w:r>
                  <w:r w:rsidRPr="00237B85">
                    <w:rPr>
                      <w:b w:val="0"/>
                      <w:sz w:val="22"/>
                    </w:rPr>
                    <w:t>стерствах, ведомствах и иных государственных учреждениях, в отношениях с физическими лицами и юридическими лицами всех форм собственности;</w:t>
                  </w:r>
                </w:p>
                <w:p w:rsidR="00FF48E3" w:rsidRPr="00237B85" w:rsidRDefault="00FF48E3" w:rsidP="0001747E">
                  <w:pPr>
                    <w:pStyle w:val="aa"/>
                    <w:numPr>
                      <w:ilvl w:val="0"/>
                      <w:numId w:val="24"/>
                    </w:numPr>
                    <w:tabs>
                      <w:tab w:val="clear" w:pos="720"/>
                      <w:tab w:val="left" w:pos="0"/>
                      <w:tab w:val="num" w:pos="176"/>
                      <w:tab w:val="left" w:pos="318"/>
                    </w:tabs>
                    <w:autoSpaceDE/>
                    <w:autoSpaceDN/>
                    <w:spacing w:after="80" w:line="260" w:lineRule="exact"/>
                    <w:ind w:left="0" w:firstLine="318"/>
                    <w:rPr>
                      <w:b w:val="0"/>
                      <w:sz w:val="22"/>
                    </w:rPr>
                  </w:pPr>
                  <w:r w:rsidRPr="00237B85">
                    <w:rPr>
                      <w:b w:val="0"/>
                      <w:sz w:val="22"/>
                    </w:rPr>
                    <w:t>выдает доверенности на совершение любых действий от имени Банка, в том числе с правом пер</w:t>
                  </w:r>
                  <w:r w:rsidRPr="00237B85">
                    <w:rPr>
                      <w:b w:val="0"/>
                      <w:sz w:val="22"/>
                    </w:rPr>
                    <w:t>е</w:t>
                  </w:r>
                  <w:r w:rsidRPr="00237B85">
                    <w:rPr>
                      <w:b w:val="0"/>
                      <w:sz w:val="22"/>
                    </w:rPr>
                    <w:t>доверия;</w:t>
                  </w:r>
                </w:p>
                <w:p w:rsidR="00FF48E3" w:rsidRPr="00237B85" w:rsidRDefault="00FF48E3" w:rsidP="0001747E">
                  <w:pPr>
                    <w:pStyle w:val="aa"/>
                    <w:numPr>
                      <w:ilvl w:val="0"/>
                      <w:numId w:val="24"/>
                    </w:numPr>
                    <w:tabs>
                      <w:tab w:val="clear" w:pos="720"/>
                      <w:tab w:val="left" w:pos="0"/>
                      <w:tab w:val="left" w:pos="34"/>
                    </w:tabs>
                    <w:autoSpaceDE/>
                    <w:autoSpaceDN/>
                    <w:spacing w:after="80" w:line="260" w:lineRule="exact"/>
                    <w:ind w:left="0" w:firstLine="318"/>
                    <w:rPr>
                      <w:b w:val="0"/>
                      <w:sz w:val="22"/>
                    </w:rPr>
                  </w:pPr>
                  <w:r w:rsidRPr="00237B85">
                    <w:rPr>
                      <w:b w:val="0"/>
                      <w:sz w:val="22"/>
                    </w:rPr>
                    <w:t>издает приказы, утверждает внутренние документы Банка, регулирующие текущую деятельность Банка, в том числе устанавливающие порядок предоставления банковских продуктов и оказания услуг, осуществления банковских операций и совершения сделок, или регламентирующие вопросы админ</w:t>
                  </w:r>
                  <w:r w:rsidRPr="00237B85">
                    <w:rPr>
                      <w:b w:val="0"/>
                      <w:sz w:val="22"/>
                    </w:rPr>
                    <w:t>и</w:t>
                  </w:r>
                  <w:r w:rsidRPr="00237B85">
                    <w:rPr>
                      <w:b w:val="0"/>
                      <w:sz w:val="22"/>
                    </w:rPr>
                    <w:t>стративно</w:t>
                  </w:r>
                  <w:r w:rsidR="00B140EC" w:rsidRPr="00237B85">
                    <w:rPr>
                      <w:b w:val="0"/>
                      <w:sz w:val="22"/>
                    </w:rPr>
                    <w:t>–</w:t>
                  </w:r>
                  <w:r w:rsidRPr="00237B85">
                    <w:rPr>
                      <w:b w:val="0"/>
                      <w:sz w:val="22"/>
                    </w:rPr>
                    <w:t>хозяйственной деятельности Банка (Регламенты, Порядки, Технологии, Процедуры, Правила, Методики и прочие), деятельность внутренних структурных подразделений Банка, должностные и</w:t>
                  </w:r>
                  <w:r w:rsidRPr="00237B85">
                    <w:rPr>
                      <w:b w:val="0"/>
                      <w:sz w:val="22"/>
                    </w:rPr>
                    <w:t>н</w:t>
                  </w:r>
                  <w:r w:rsidRPr="00237B85">
                    <w:rPr>
                      <w:b w:val="0"/>
                      <w:sz w:val="22"/>
                    </w:rPr>
                    <w:t>струкции работников Банка, а также другие внутренние документы за исключением документов, утве</w:t>
                  </w:r>
                  <w:r w:rsidRPr="00237B85">
                    <w:rPr>
                      <w:b w:val="0"/>
                      <w:sz w:val="22"/>
                    </w:rPr>
                    <w:t>р</w:t>
                  </w:r>
                  <w:r w:rsidRPr="00237B85">
                    <w:rPr>
                      <w:b w:val="0"/>
                      <w:sz w:val="22"/>
                    </w:rPr>
                    <w:t>ждение которых отнесено к компетенции Общего собрания акционеров Банка, Совета директоров или Правления;</w:t>
                  </w:r>
                </w:p>
                <w:p w:rsidR="00FF48E3" w:rsidRPr="00237B85" w:rsidRDefault="00FF48E3" w:rsidP="0001747E">
                  <w:pPr>
                    <w:pStyle w:val="aa"/>
                    <w:numPr>
                      <w:ilvl w:val="0"/>
                      <w:numId w:val="24"/>
                    </w:numPr>
                    <w:tabs>
                      <w:tab w:val="clear" w:pos="720"/>
                      <w:tab w:val="left" w:pos="0"/>
                    </w:tabs>
                    <w:autoSpaceDE/>
                    <w:autoSpaceDN/>
                    <w:spacing w:after="80" w:line="260" w:lineRule="exact"/>
                    <w:ind w:left="0" w:firstLine="318"/>
                    <w:rPr>
                      <w:b w:val="0"/>
                      <w:sz w:val="22"/>
                    </w:rPr>
                  </w:pPr>
                  <w:r w:rsidRPr="00237B85">
                    <w:rPr>
                      <w:b w:val="0"/>
                      <w:sz w:val="22"/>
                    </w:rPr>
                    <w:t>выносит по своему усмотрению на рассмотрение Правления Банка документы, указанные в по</w:t>
                  </w:r>
                  <w:r w:rsidRPr="00237B85">
                    <w:rPr>
                      <w:b w:val="0"/>
                      <w:sz w:val="22"/>
                    </w:rPr>
                    <w:t>д</w:t>
                  </w:r>
                  <w:r w:rsidRPr="00237B85">
                    <w:rPr>
                      <w:b w:val="0"/>
                      <w:sz w:val="22"/>
                    </w:rPr>
                    <w:t>пункте 5 пункта 11.14 Устава;</w:t>
                  </w:r>
                </w:p>
                <w:p w:rsidR="00FF48E3" w:rsidRPr="00237B85" w:rsidRDefault="00FF48E3" w:rsidP="0001747E">
                  <w:pPr>
                    <w:pStyle w:val="a0"/>
                    <w:numPr>
                      <w:ilvl w:val="0"/>
                      <w:numId w:val="24"/>
                    </w:numPr>
                    <w:tabs>
                      <w:tab w:val="clear" w:pos="720"/>
                      <w:tab w:val="left" w:pos="0"/>
                      <w:tab w:val="left" w:pos="459"/>
                    </w:tabs>
                    <w:ind w:left="0" w:firstLine="318"/>
                    <w:rPr>
                      <w:sz w:val="22"/>
                      <w:szCs w:val="20"/>
                    </w:rPr>
                  </w:pPr>
                  <w:r w:rsidRPr="00237B85">
                    <w:rPr>
                      <w:sz w:val="22"/>
                      <w:szCs w:val="20"/>
                    </w:rPr>
                    <w:t xml:space="preserve">принимает решения об открытии (закрытии) дополнительных офисов, </w:t>
                  </w:r>
                  <w:proofErr w:type="spellStart"/>
                  <w:r w:rsidRPr="00237B85">
                    <w:rPr>
                      <w:sz w:val="22"/>
                      <w:szCs w:val="20"/>
                    </w:rPr>
                    <w:t>кредитно</w:t>
                  </w:r>
                  <w:proofErr w:type="spellEnd"/>
                  <w:r w:rsidR="00B140EC" w:rsidRPr="00237B85">
                    <w:rPr>
                      <w:sz w:val="22"/>
                      <w:szCs w:val="20"/>
                    </w:rPr>
                    <w:t>–</w:t>
                  </w:r>
                  <w:r w:rsidRPr="00237B85">
                    <w:rPr>
                      <w:sz w:val="22"/>
                      <w:szCs w:val="20"/>
                    </w:rPr>
                    <w:t>кассовых оф</w:t>
                  </w:r>
                  <w:r w:rsidRPr="00237B85">
                    <w:rPr>
                      <w:sz w:val="22"/>
                      <w:szCs w:val="20"/>
                    </w:rPr>
                    <w:t>и</w:t>
                  </w:r>
                  <w:r w:rsidRPr="00237B85">
                    <w:rPr>
                      <w:sz w:val="22"/>
                      <w:szCs w:val="20"/>
                    </w:rPr>
                    <w:t>сов, операционных офисов, операционных касс вне кассового узла  Банка (филиала Банка) и утверждает документы, определяющие порядок их деятельности;</w:t>
                  </w:r>
                </w:p>
                <w:p w:rsidR="00FF48E3" w:rsidRPr="00237B85" w:rsidRDefault="00FF48E3" w:rsidP="0001747E">
                  <w:pPr>
                    <w:pStyle w:val="a0"/>
                    <w:numPr>
                      <w:ilvl w:val="0"/>
                      <w:numId w:val="24"/>
                    </w:numPr>
                    <w:tabs>
                      <w:tab w:val="clear" w:pos="720"/>
                      <w:tab w:val="left" w:pos="0"/>
                      <w:tab w:val="left" w:pos="459"/>
                    </w:tabs>
                    <w:ind w:left="0" w:firstLine="318"/>
                    <w:rPr>
                      <w:sz w:val="22"/>
                      <w:szCs w:val="20"/>
                    </w:rPr>
                  </w:pPr>
                  <w:r w:rsidRPr="00237B85">
                    <w:rPr>
                      <w:sz w:val="22"/>
                      <w:szCs w:val="20"/>
                    </w:rPr>
                    <w:t>п</w:t>
                  </w:r>
                  <w:r w:rsidRPr="00237B85">
                    <w:rPr>
                      <w:color w:val="000000"/>
                      <w:sz w:val="22"/>
                      <w:szCs w:val="20"/>
                    </w:rPr>
                    <w:t xml:space="preserve">редставляет на утверждение Совету директоров Банка кандидатов на должности </w:t>
                  </w:r>
                  <w:r w:rsidRPr="00237B85">
                    <w:rPr>
                      <w:sz w:val="22"/>
                      <w:szCs w:val="20"/>
                    </w:rPr>
                    <w:t xml:space="preserve"> Главного бу</w:t>
                  </w:r>
                  <w:r w:rsidRPr="00237B85">
                    <w:rPr>
                      <w:sz w:val="22"/>
                      <w:szCs w:val="20"/>
                    </w:rPr>
                    <w:t>х</w:t>
                  </w:r>
                  <w:r w:rsidRPr="00237B85">
                    <w:rPr>
                      <w:sz w:val="22"/>
                      <w:szCs w:val="20"/>
                    </w:rPr>
                    <w:t xml:space="preserve">галтера Банка, заместителей Главного бухгалтера Банка, заместителей Председателя Правления Банка; </w:t>
                  </w:r>
                </w:p>
                <w:p w:rsidR="00FF48E3" w:rsidRPr="00237B85" w:rsidRDefault="00FF48E3" w:rsidP="0001747E">
                  <w:pPr>
                    <w:pStyle w:val="a0"/>
                    <w:numPr>
                      <w:ilvl w:val="0"/>
                      <w:numId w:val="24"/>
                    </w:numPr>
                    <w:tabs>
                      <w:tab w:val="clear" w:pos="720"/>
                      <w:tab w:val="left" w:pos="0"/>
                      <w:tab w:val="left" w:pos="459"/>
                    </w:tabs>
                    <w:ind w:left="0" w:firstLine="318"/>
                    <w:rPr>
                      <w:sz w:val="22"/>
                      <w:szCs w:val="20"/>
                    </w:rPr>
                  </w:pPr>
                  <w:r w:rsidRPr="00237B85">
                    <w:rPr>
                      <w:sz w:val="22"/>
                      <w:szCs w:val="20"/>
                    </w:rPr>
                    <w:t>распределяет обязанности между своими заместителями;</w:t>
                  </w:r>
                </w:p>
                <w:p w:rsidR="00FF48E3" w:rsidRPr="00237B85" w:rsidRDefault="00FF48E3" w:rsidP="0001747E">
                  <w:pPr>
                    <w:pStyle w:val="aa"/>
                    <w:numPr>
                      <w:ilvl w:val="0"/>
                      <w:numId w:val="24"/>
                    </w:numPr>
                    <w:tabs>
                      <w:tab w:val="clear" w:pos="720"/>
                      <w:tab w:val="left" w:pos="0"/>
                      <w:tab w:val="left" w:pos="459"/>
                    </w:tabs>
                    <w:autoSpaceDE/>
                    <w:autoSpaceDN/>
                    <w:spacing w:after="80" w:line="260" w:lineRule="exact"/>
                    <w:ind w:left="0" w:firstLine="318"/>
                    <w:rPr>
                      <w:b w:val="0"/>
                      <w:sz w:val="22"/>
                    </w:rPr>
                  </w:pPr>
                  <w:r w:rsidRPr="00237B85">
                    <w:rPr>
                      <w:b w:val="0"/>
                      <w:sz w:val="22"/>
                    </w:rPr>
                    <w:t>осуществляет иные полномочия, необходимые для текущего оперативного управления деятельн</w:t>
                  </w:r>
                  <w:r w:rsidRPr="00237B85">
                    <w:rPr>
                      <w:b w:val="0"/>
                      <w:sz w:val="22"/>
                    </w:rPr>
                    <w:t>о</w:t>
                  </w:r>
                  <w:r w:rsidRPr="00237B85">
                    <w:rPr>
                      <w:b w:val="0"/>
                      <w:sz w:val="22"/>
                    </w:rPr>
                    <w:t>стью Банка.</w:t>
                  </w:r>
                </w:p>
                <w:p w:rsidR="00FF48E3" w:rsidRPr="00237B85" w:rsidRDefault="00FF48E3" w:rsidP="004F26AD">
                  <w:pPr>
                    <w:pStyle w:val="a"/>
                    <w:tabs>
                      <w:tab w:val="clear" w:pos="1440"/>
                      <w:tab w:val="left" w:pos="0"/>
                      <w:tab w:val="num" w:pos="34"/>
                    </w:tabs>
                    <w:ind w:left="0" w:firstLine="459"/>
                    <w:rPr>
                      <w:sz w:val="22"/>
                      <w:szCs w:val="20"/>
                    </w:rPr>
                  </w:pPr>
                  <w:r w:rsidRPr="00237B85">
                    <w:rPr>
                      <w:sz w:val="22"/>
                      <w:szCs w:val="20"/>
                    </w:rPr>
                    <w:t>В рамках возложенных на него полномочий Председатель Правления Банка издает приказы и д</w:t>
                  </w:r>
                  <w:r w:rsidRPr="00237B85">
                    <w:rPr>
                      <w:sz w:val="22"/>
                      <w:szCs w:val="20"/>
                    </w:rPr>
                    <w:t>а</w:t>
                  </w:r>
                  <w:r w:rsidRPr="00237B85">
                    <w:rPr>
                      <w:sz w:val="22"/>
                      <w:szCs w:val="20"/>
                    </w:rPr>
                    <w:t>ет устные указания, обязательные для исполнения всеми работниками Банка.</w:t>
                  </w:r>
                </w:p>
                <w:p w:rsidR="00FF48E3" w:rsidRPr="00237B85" w:rsidRDefault="00FF48E3" w:rsidP="004F26AD">
                  <w:pPr>
                    <w:pStyle w:val="affb"/>
                    <w:tabs>
                      <w:tab w:val="clear" w:pos="737"/>
                      <w:tab w:val="left" w:pos="0"/>
                      <w:tab w:val="num" w:pos="34"/>
                    </w:tabs>
                    <w:ind w:left="0" w:firstLine="459"/>
                    <w:rPr>
                      <w:sz w:val="22"/>
                      <w:szCs w:val="20"/>
                    </w:rPr>
                  </w:pPr>
                  <w:r w:rsidRPr="00237B85">
                    <w:rPr>
                      <w:sz w:val="22"/>
                      <w:szCs w:val="20"/>
                    </w:rPr>
                    <w:t xml:space="preserve"> Председатель Правления назначается на должность Советом директоров Банка сроком на 3 (три) года, и может переизбираться неограниченное число раз.</w:t>
                  </w:r>
                </w:p>
                <w:p w:rsidR="00FF48E3" w:rsidRPr="00237B85" w:rsidRDefault="00FF48E3" w:rsidP="004F26AD">
                  <w:pPr>
                    <w:pStyle w:val="a"/>
                    <w:numPr>
                      <w:ilvl w:val="0"/>
                      <w:numId w:val="0"/>
                    </w:numPr>
                    <w:tabs>
                      <w:tab w:val="left" w:pos="0"/>
                      <w:tab w:val="num" w:pos="34"/>
                    </w:tabs>
                    <w:ind w:firstLine="459"/>
                    <w:rPr>
                      <w:sz w:val="22"/>
                      <w:szCs w:val="20"/>
                    </w:rPr>
                  </w:pPr>
                  <w:r w:rsidRPr="00237B85">
                    <w:rPr>
                      <w:sz w:val="22"/>
                      <w:szCs w:val="20"/>
                    </w:rPr>
                    <w:t>Трудовой договор с Председателем Правления от имени Банка подписывается  Председателем  С</w:t>
                  </w:r>
                  <w:r w:rsidRPr="00237B85">
                    <w:rPr>
                      <w:sz w:val="22"/>
                      <w:szCs w:val="20"/>
                    </w:rPr>
                    <w:t>о</w:t>
                  </w:r>
                  <w:r w:rsidRPr="00237B85">
                    <w:rPr>
                      <w:sz w:val="22"/>
                      <w:szCs w:val="20"/>
                    </w:rPr>
                    <w:t>вета директоров Банка, либо лицом, уполномоченным Советом директоров. Условия такого договора утверждаются Советом директоров Банка.</w:t>
                  </w:r>
                </w:p>
                <w:p w:rsidR="00FF48E3" w:rsidRPr="00237B85" w:rsidRDefault="00FF48E3" w:rsidP="004F26AD">
                  <w:pPr>
                    <w:pStyle w:val="a"/>
                    <w:tabs>
                      <w:tab w:val="clear" w:pos="1440"/>
                      <w:tab w:val="left" w:pos="0"/>
                      <w:tab w:val="num" w:pos="34"/>
                    </w:tabs>
                    <w:ind w:left="0" w:firstLine="459"/>
                    <w:rPr>
                      <w:sz w:val="22"/>
                      <w:szCs w:val="20"/>
                    </w:rPr>
                  </w:pPr>
                  <w:r w:rsidRPr="00237B85">
                    <w:rPr>
                      <w:sz w:val="22"/>
                      <w:szCs w:val="20"/>
                    </w:rPr>
                    <w:t>При осуществлении возложенных на него функций Председатель Правления Банка руководств</w:t>
                  </w:r>
                  <w:r w:rsidRPr="00237B85">
                    <w:rPr>
                      <w:sz w:val="22"/>
                      <w:szCs w:val="20"/>
                    </w:rPr>
                    <w:t>у</w:t>
                  </w:r>
                  <w:r w:rsidRPr="00237B85">
                    <w:rPr>
                      <w:sz w:val="22"/>
                      <w:szCs w:val="20"/>
                    </w:rPr>
                    <w:t xml:space="preserve">ется законодательством </w:t>
                  </w:r>
                  <w:r w:rsidRPr="00237B85">
                    <w:rPr>
                      <w:rFonts w:cs="Arial"/>
                      <w:sz w:val="22"/>
                      <w:szCs w:val="20"/>
                    </w:rPr>
                    <w:t>Российской Федерации</w:t>
                  </w:r>
                  <w:r w:rsidRPr="00237B85">
                    <w:rPr>
                      <w:sz w:val="22"/>
                      <w:szCs w:val="20"/>
                    </w:rPr>
                    <w:t xml:space="preserve">, положениями </w:t>
                  </w:r>
                  <w:r w:rsidR="002C7A55">
                    <w:rPr>
                      <w:sz w:val="22"/>
                      <w:szCs w:val="20"/>
                    </w:rPr>
                    <w:t>Устава</w:t>
                  </w:r>
                  <w:r w:rsidRPr="00237B85">
                    <w:rPr>
                      <w:sz w:val="22"/>
                      <w:szCs w:val="20"/>
                    </w:rPr>
                    <w:t xml:space="preserve"> и внутренними документами Ба</w:t>
                  </w:r>
                  <w:r w:rsidRPr="00237B85">
                    <w:rPr>
                      <w:sz w:val="22"/>
                      <w:szCs w:val="20"/>
                    </w:rPr>
                    <w:t>н</w:t>
                  </w:r>
                  <w:r w:rsidRPr="00237B85">
                    <w:rPr>
                      <w:sz w:val="22"/>
                      <w:szCs w:val="20"/>
                    </w:rPr>
                    <w:t>ка.</w:t>
                  </w:r>
                </w:p>
                <w:p w:rsidR="00FF48E3" w:rsidRPr="00237B85" w:rsidRDefault="00FF48E3" w:rsidP="004F26AD">
                  <w:pPr>
                    <w:pStyle w:val="a"/>
                    <w:tabs>
                      <w:tab w:val="clear" w:pos="1440"/>
                      <w:tab w:val="left" w:pos="0"/>
                      <w:tab w:val="num" w:pos="34"/>
                    </w:tabs>
                    <w:ind w:left="0" w:firstLine="459"/>
                    <w:rPr>
                      <w:sz w:val="22"/>
                      <w:szCs w:val="20"/>
                    </w:rPr>
                  </w:pPr>
                  <w:r w:rsidRPr="00237B85">
                    <w:rPr>
                      <w:sz w:val="22"/>
                      <w:szCs w:val="20"/>
                    </w:rPr>
                    <w:t>Председатель Правления Банка несет персональную ответственность за невыполнение возложе</w:t>
                  </w:r>
                  <w:r w:rsidRPr="00237B85">
                    <w:rPr>
                      <w:sz w:val="22"/>
                      <w:szCs w:val="20"/>
                    </w:rPr>
                    <w:t>н</w:t>
                  </w:r>
                  <w:r w:rsidRPr="00237B85">
                    <w:rPr>
                      <w:sz w:val="22"/>
                      <w:szCs w:val="20"/>
                    </w:rPr>
                    <w:t>ных на Банк задач, реализацию стратегии и политики Банка, утвержденных Советом директоров Банка, указаний Совета директоров Банка.</w:t>
                  </w:r>
                </w:p>
                <w:p w:rsidR="00FF48E3" w:rsidRPr="00237B85" w:rsidRDefault="00FF48E3" w:rsidP="004F26AD">
                  <w:pPr>
                    <w:pStyle w:val="a"/>
                    <w:tabs>
                      <w:tab w:val="clear" w:pos="1440"/>
                      <w:tab w:val="left" w:pos="0"/>
                      <w:tab w:val="num" w:pos="34"/>
                    </w:tabs>
                    <w:ind w:left="0" w:firstLine="459"/>
                    <w:rPr>
                      <w:sz w:val="22"/>
                      <w:szCs w:val="20"/>
                    </w:rPr>
                  </w:pPr>
                  <w:r w:rsidRPr="00237B85">
                    <w:rPr>
                      <w:sz w:val="22"/>
                      <w:szCs w:val="20"/>
                    </w:rPr>
                    <w:t>Председатель Правления Банка обязан поддерживать такую организационную структуру, которая четко разграничивает сферы ответственности, полномочия и отчетности, обеспечивает эффективное осуществление делегированных полномочий.</w:t>
                  </w:r>
                </w:p>
                <w:p w:rsidR="00FF48E3" w:rsidRPr="00237B85" w:rsidRDefault="00FF48E3" w:rsidP="004F26AD">
                  <w:pPr>
                    <w:pStyle w:val="em-4"/>
                    <w:rPr>
                      <w:szCs w:val="20"/>
                    </w:rPr>
                  </w:pPr>
                </w:p>
              </w:tc>
              <w:tc>
                <w:tcPr>
                  <w:tcW w:w="9354" w:type="dxa"/>
                </w:tcPr>
                <w:p w:rsidR="00FF48E3" w:rsidRPr="00412DDB" w:rsidRDefault="00FF48E3" w:rsidP="00041CC5">
                  <w:pPr>
                    <w:pStyle w:val="em-4"/>
                  </w:pPr>
                </w:p>
              </w:tc>
            </w:tr>
            <w:tr w:rsidR="00FF48E3" w:rsidRPr="00412DDB" w:rsidTr="004F26AD">
              <w:tc>
                <w:tcPr>
                  <w:tcW w:w="10206" w:type="dxa"/>
                </w:tcPr>
                <w:p w:rsidR="00FF48E3" w:rsidRPr="004F26AD" w:rsidRDefault="00FF48E3" w:rsidP="004F26AD">
                  <w:pPr>
                    <w:pStyle w:val="22"/>
                    <w:ind w:firstLine="720"/>
                    <w:jc w:val="both"/>
                    <w:rPr>
                      <w:b/>
                      <w:bCs/>
                      <w:sz w:val="22"/>
                    </w:rPr>
                  </w:pPr>
                </w:p>
              </w:tc>
              <w:tc>
                <w:tcPr>
                  <w:tcW w:w="9354" w:type="dxa"/>
                </w:tcPr>
                <w:p w:rsidR="00FF48E3" w:rsidRPr="00412DDB" w:rsidRDefault="00FF48E3" w:rsidP="00041CC5">
                  <w:pPr>
                    <w:pStyle w:val="em-4"/>
                  </w:pPr>
                </w:p>
              </w:tc>
            </w:tr>
          </w:tbl>
          <w:p w:rsidR="00156BC3" w:rsidRPr="00412DDB" w:rsidRDefault="00156BC3" w:rsidP="00041CC5">
            <w:pPr>
              <w:pStyle w:val="em-4"/>
              <w:ind w:firstLine="0"/>
            </w:pPr>
          </w:p>
        </w:tc>
      </w:tr>
    </w:tbl>
    <w:p w:rsidR="00156BC3" w:rsidRPr="00412DDB" w:rsidRDefault="00156BC3" w:rsidP="00156BC3">
      <w:pPr>
        <w:pStyle w:val="em-4"/>
      </w:pPr>
    </w:p>
    <w:p w:rsidR="00B37CA9" w:rsidRPr="00412DDB" w:rsidRDefault="00B37CA9" w:rsidP="00156BC3">
      <w:pPr>
        <w:pStyle w:val="em-4"/>
        <w:rPr>
          <w:b/>
          <w:i/>
        </w:rPr>
      </w:pPr>
      <w:r w:rsidRPr="00412DDB">
        <w:rPr>
          <w:b/>
          <w:i/>
        </w:rPr>
        <w:t xml:space="preserve">Сведения о наличии кодекса корпоративного поведения (управления) кредитной организации </w:t>
      </w:r>
      <w:r w:rsidR="00B140EC">
        <w:rPr>
          <w:b/>
          <w:i/>
        </w:rPr>
        <w:t>–</w:t>
      </w:r>
      <w:r w:rsidRPr="00412DDB">
        <w:rPr>
          <w:b/>
          <w:i/>
        </w:rPr>
        <w:t xml:space="preserve"> эмитента либо иного аналогичного документа: </w:t>
      </w:r>
    </w:p>
    <w:p w:rsidR="00156BC3" w:rsidRPr="00412DDB" w:rsidRDefault="00156BC3" w:rsidP="00156BC3">
      <w:pPr>
        <w:pStyle w:val="em-4"/>
      </w:pPr>
    </w:p>
    <w:tbl>
      <w:tblPr>
        <w:tblW w:w="0" w:type="auto"/>
        <w:tblLook w:val="01E0" w:firstRow="1" w:lastRow="1" w:firstColumn="1" w:lastColumn="1" w:noHBand="0" w:noVBand="0"/>
      </w:tblPr>
      <w:tblGrid>
        <w:gridCol w:w="10314"/>
      </w:tblGrid>
      <w:tr w:rsidR="00156BC3" w:rsidRPr="00412DDB" w:rsidTr="00647813">
        <w:tc>
          <w:tcPr>
            <w:tcW w:w="10314" w:type="dxa"/>
          </w:tcPr>
          <w:p w:rsidR="00156BC3" w:rsidRPr="00647813" w:rsidRDefault="00041CC5" w:rsidP="00BE299D">
            <w:pPr>
              <w:pStyle w:val="em-4"/>
            </w:pPr>
            <w:r w:rsidRPr="00647813">
              <w:rPr>
                <w:szCs w:val="20"/>
              </w:rPr>
              <w:t>Кодекс корпоративного поведения  АКБ «МБРР» (ОАО)» утвержден решением Общего годового собрания акционеров (протокол №41 от 11.06.2004).</w:t>
            </w:r>
          </w:p>
        </w:tc>
      </w:tr>
    </w:tbl>
    <w:p w:rsidR="00156BC3" w:rsidRPr="00412DDB" w:rsidRDefault="00156BC3" w:rsidP="00156BC3">
      <w:pPr>
        <w:pStyle w:val="em-4"/>
      </w:pPr>
    </w:p>
    <w:p w:rsidR="00156BC3" w:rsidRPr="00412DDB" w:rsidRDefault="00B37CA9" w:rsidP="00156BC3">
      <w:pPr>
        <w:pStyle w:val="em-4"/>
        <w:rPr>
          <w:b/>
          <w:i/>
        </w:rPr>
      </w:pPr>
      <w:r w:rsidRPr="00412DDB">
        <w:rPr>
          <w:b/>
          <w:i/>
        </w:rPr>
        <w:t>Сведения о внесенных за последний отчетный период изменениях в устав и внутренние док</w:t>
      </w:r>
      <w:r w:rsidRPr="00412DDB">
        <w:rPr>
          <w:b/>
          <w:i/>
        </w:rPr>
        <w:t>у</w:t>
      </w:r>
      <w:r w:rsidRPr="00412DDB">
        <w:rPr>
          <w:b/>
          <w:i/>
        </w:rPr>
        <w:t>менты кредитной организации – эмитента:</w:t>
      </w:r>
    </w:p>
    <w:p w:rsidR="00156BC3" w:rsidRPr="00412DDB" w:rsidRDefault="0065379A" w:rsidP="0065379A">
      <w:pPr>
        <w:pStyle w:val="em-4"/>
        <w:tabs>
          <w:tab w:val="left" w:pos="4605"/>
        </w:tabs>
      </w:pPr>
      <w:r>
        <w:tab/>
      </w:r>
    </w:p>
    <w:tbl>
      <w:tblPr>
        <w:tblW w:w="0" w:type="auto"/>
        <w:tblLook w:val="01E0" w:firstRow="1" w:lastRow="1" w:firstColumn="1" w:lastColumn="1" w:noHBand="0" w:noVBand="0"/>
      </w:tblPr>
      <w:tblGrid>
        <w:gridCol w:w="10314"/>
      </w:tblGrid>
      <w:tr w:rsidR="00156BC3" w:rsidRPr="00412DDB" w:rsidTr="00780F3C">
        <w:tc>
          <w:tcPr>
            <w:tcW w:w="10314" w:type="dxa"/>
          </w:tcPr>
          <w:p w:rsidR="00BE299D" w:rsidRDefault="00BE299D" w:rsidP="0065379A">
            <w:pPr>
              <w:rPr>
                <w:bCs/>
                <w:sz w:val="22"/>
                <w:szCs w:val="22"/>
              </w:rPr>
            </w:pPr>
          </w:p>
          <w:p w:rsidR="009B1C7F" w:rsidRDefault="00780F3C" w:rsidP="00780F3C">
            <w:pPr>
              <w:rPr>
                <w:bCs/>
                <w:sz w:val="22"/>
                <w:szCs w:val="22"/>
              </w:rPr>
            </w:pPr>
            <w:r>
              <w:rPr>
                <w:bCs/>
                <w:sz w:val="22"/>
                <w:szCs w:val="22"/>
              </w:rPr>
              <w:t xml:space="preserve">Годовым общим собранием акционеров утверждена новая редакция Устава, </w:t>
            </w:r>
            <w:r w:rsidR="00712923">
              <w:rPr>
                <w:bCs/>
                <w:sz w:val="22"/>
                <w:szCs w:val="22"/>
              </w:rPr>
              <w:t xml:space="preserve">которая </w:t>
            </w:r>
            <w:r>
              <w:rPr>
                <w:bCs/>
                <w:sz w:val="22"/>
                <w:szCs w:val="22"/>
              </w:rPr>
              <w:t xml:space="preserve">по состоянию на </w:t>
            </w:r>
            <w:r>
              <w:rPr>
                <w:bCs/>
                <w:sz w:val="22"/>
                <w:szCs w:val="22"/>
              </w:rPr>
              <w:lastRenderedPageBreak/>
              <w:t>01.07.2015г. нахо</w:t>
            </w:r>
            <w:r w:rsidR="00712923">
              <w:rPr>
                <w:bCs/>
                <w:sz w:val="22"/>
                <w:szCs w:val="22"/>
              </w:rPr>
              <w:t>дится</w:t>
            </w:r>
            <w:r>
              <w:rPr>
                <w:bCs/>
                <w:sz w:val="22"/>
                <w:szCs w:val="22"/>
              </w:rPr>
              <w:t xml:space="preserve"> на </w:t>
            </w:r>
            <w:r w:rsidR="009B1C7F" w:rsidRPr="009B1C7F">
              <w:rPr>
                <w:bCs/>
                <w:sz w:val="22"/>
                <w:szCs w:val="22"/>
                <w:highlight w:val="yellow"/>
              </w:rPr>
              <w:t>согласовании</w:t>
            </w:r>
            <w:r>
              <w:rPr>
                <w:bCs/>
                <w:sz w:val="22"/>
                <w:szCs w:val="22"/>
              </w:rPr>
              <w:t xml:space="preserve"> в Центральном Банке Российской Федерации (протокол №68 от 29.06.2015г.).</w:t>
            </w:r>
            <w:r w:rsidR="009B1C7F">
              <w:rPr>
                <w:bCs/>
                <w:sz w:val="22"/>
                <w:szCs w:val="22"/>
              </w:rPr>
              <w:t xml:space="preserve"> </w:t>
            </w:r>
          </w:p>
          <w:p w:rsidR="009B1C7F" w:rsidRDefault="009B1C7F" w:rsidP="00780F3C">
            <w:pPr>
              <w:rPr>
                <w:bCs/>
                <w:sz w:val="22"/>
                <w:szCs w:val="22"/>
              </w:rPr>
            </w:pPr>
          </w:p>
          <w:p w:rsidR="00BE299D" w:rsidRDefault="009B1C7F" w:rsidP="00780F3C">
            <w:pPr>
              <w:rPr>
                <w:bCs/>
                <w:sz w:val="22"/>
                <w:szCs w:val="22"/>
              </w:rPr>
            </w:pPr>
            <w:r w:rsidRPr="009B1C7F">
              <w:rPr>
                <w:bCs/>
                <w:sz w:val="22"/>
                <w:szCs w:val="22"/>
              </w:rPr>
              <w:t xml:space="preserve">или так (как больше нравится) – </w:t>
            </w:r>
            <w:r w:rsidRPr="009B1C7F">
              <w:rPr>
                <w:bCs/>
                <w:sz w:val="22"/>
                <w:szCs w:val="22"/>
                <w:highlight w:val="yellow"/>
              </w:rPr>
              <w:t>которая находится на регистрации в порядке, установленном Инструкц</w:t>
            </w:r>
            <w:r w:rsidRPr="009B1C7F">
              <w:rPr>
                <w:bCs/>
                <w:sz w:val="22"/>
                <w:szCs w:val="22"/>
                <w:highlight w:val="yellow"/>
              </w:rPr>
              <w:t>и</w:t>
            </w:r>
            <w:r w:rsidRPr="009B1C7F">
              <w:rPr>
                <w:bCs/>
                <w:sz w:val="22"/>
                <w:szCs w:val="22"/>
                <w:highlight w:val="yellow"/>
              </w:rPr>
              <w:t>ей Банка России от 02.04.2010 № 135-И</w:t>
            </w:r>
            <w:r>
              <w:rPr>
                <w:bCs/>
                <w:sz w:val="22"/>
                <w:szCs w:val="22"/>
              </w:rPr>
              <w:t>.</w:t>
            </w:r>
          </w:p>
          <w:p w:rsidR="009B1C7F" w:rsidRDefault="009B1C7F" w:rsidP="009B1C7F">
            <w:pPr>
              <w:rPr>
                <w:bCs/>
                <w:sz w:val="22"/>
                <w:szCs w:val="22"/>
              </w:rPr>
            </w:pPr>
          </w:p>
          <w:p w:rsidR="00C326E8" w:rsidRPr="00BE299D" w:rsidRDefault="009B1C7F" w:rsidP="00CD2F1C">
            <w:pPr>
              <w:rPr>
                <w:highlight w:val="yellow"/>
              </w:rPr>
            </w:pPr>
            <w:r>
              <w:rPr>
                <w:bCs/>
                <w:sz w:val="22"/>
                <w:szCs w:val="22"/>
              </w:rPr>
              <w:t xml:space="preserve">или (мне больше всего нравится) - </w:t>
            </w:r>
            <w:r>
              <w:rPr>
                <w:highlight w:val="yellow"/>
              </w:rPr>
              <w:t>я бы не писал ничего про изменения (т.е.: «за последний отче</w:t>
            </w:r>
            <w:r>
              <w:rPr>
                <w:highlight w:val="yellow"/>
              </w:rPr>
              <w:t>т</w:t>
            </w:r>
            <w:r>
              <w:rPr>
                <w:highlight w:val="yellow"/>
              </w:rPr>
              <w:t>ный период изменения в Устав Банка не вносились»)</w:t>
            </w:r>
            <w:proofErr w:type="gramStart"/>
            <w:r>
              <w:rPr>
                <w:highlight w:val="yellow"/>
              </w:rPr>
              <w:t xml:space="preserve"> ,</w:t>
            </w:r>
            <w:proofErr w:type="gramEnd"/>
            <w:r>
              <w:rPr>
                <w:highlight w:val="yellow"/>
              </w:rPr>
              <w:t xml:space="preserve"> т.к. новая редакция будет действовать с момента регистрации, которая состоится только в третьем квартале (т.е. в отчет</w:t>
            </w:r>
            <w:r w:rsidR="00CD2F1C">
              <w:rPr>
                <w:highlight w:val="yellow"/>
              </w:rPr>
              <w:t>е</w:t>
            </w:r>
            <w:r>
              <w:rPr>
                <w:highlight w:val="yellow"/>
              </w:rPr>
              <w:t xml:space="preserve"> за трети</w:t>
            </w:r>
            <w:r w:rsidR="00CD2F1C">
              <w:rPr>
                <w:highlight w:val="yellow"/>
              </w:rPr>
              <w:t>й</w:t>
            </w:r>
            <w:r>
              <w:rPr>
                <w:highlight w:val="yellow"/>
              </w:rPr>
              <w:t xml:space="preserve"> и напишем про новую редакцию, утвержденную и зарегистрированную кем то, </w:t>
            </w:r>
            <w:r w:rsidR="00CD2F1C">
              <w:rPr>
                <w:highlight w:val="yellow"/>
              </w:rPr>
              <w:t>т</w:t>
            </w:r>
            <w:r>
              <w:rPr>
                <w:highlight w:val="yellow"/>
              </w:rPr>
              <w:t>огда то)</w:t>
            </w:r>
          </w:p>
        </w:tc>
      </w:tr>
    </w:tbl>
    <w:p w:rsidR="00156BC3" w:rsidRPr="00412DDB" w:rsidRDefault="00156BC3" w:rsidP="00156BC3">
      <w:pPr>
        <w:pStyle w:val="em-4"/>
      </w:pPr>
    </w:p>
    <w:p w:rsidR="00B37CA9" w:rsidRPr="00412DDB" w:rsidRDefault="00B37CA9" w:rsidP="00156BC3">
      <w:pPr>
        <w:pStyle w:val="em-4"/>
        <w:rPr>
          <w:b/>
          <w:i/>
        </w:rPr>
      </w:pPr>
      <w:r w:rsidRPr="00412DDB">
        <w:rPr>
          <w:b/>
          <w:i/>
        </w:rPr>
        <w:t xml:space="preserve">Сведения о наличии внутренних документов кредитной организации </w:t>
      </w:r>
      <w:r w:rsidR="00B140EC">
        <w:rPr>
          <w:b/>
          <w:i/>
        </w:rPr>
        <w:t>–</w:t>
      </w:r>
      <w:r w:rsidRPr="00412DDB">
        <w:rPr>
          <w:b/>
          <w:i/>
        </w:rPr>
        <w:t xml:space="preserve"> эмитента, регулирующих деятельность ее органов управления:</w:t>
      </w:r>
    </w:p>
    <w:p w:rsidR="00156BC3" w:rsidRPr="00412DDB" w:rsidRDefault="00156BC3" w:rsidP="00156BC3">
      <w:pPr>
        <w:pStyle w:val="em-4"/>
      </w:pPr>
    </w:p>
    <w:tbl>
      <w:tblPr>
        <w:tblW w:w="0" w:type="auto"/>
        <w:tblLook w:val="01E0" w:firstRow="1" w:lastRow="1" w:firstColumn="1" w:lastColumn="1" w:noHBand="0" w:noVBand="0"/>
      </w:tblPr>
      <w:tblGrid>
        <w:gridCol w:w="10314"/>
      </w:tblGrid>
      <w:tr w:rsidR="00156BC3" w:rsidRPr="00412DDB" w:rsidTr="00647813">
        <w:tc>
          <w:tcPr>
            <w:tcW w:w="10314" w:type="dxa"/>
          </w:tcPr>
          <w:p w:rsidR="001A5093" w:rsidRPr="00647813" w:rsidRDefault="0010082E" w:rsidP="001A5093">
            <w:pPr>
              <w:autoSpaceDE w:val="0"/>
              <w:autoSpaceDN w:val="0"/>
              <w:adjustRightInd w:val="0"/>
              <w:jc w:val="both"/>
              <w:rPr>
                <w:sz w:val="22"/>
                <w:szCs w:val="20"/>
              </w:rPr>
            </w:pPr>
            <w:r w:rsidRPr="00647813">
              <w:rPr>
                <w:sz w:val="22"/>
                <w:szCs w:val="20"/>
              </w:rPr>
              <w:t xml:space="preserve">Решением Общего годового собрания акционеров </w:t>
            </w:r>
            <w:r w:rsidR="00CD2F1C" w:rsidRPr="00CD2F1C">
              <w:rPr>
                <w:sz w:val="22"/>
                <w:szCs w:val="20"/>
                <w:highlight w:val="yellow"/>
              </w:rPr>
              <w:t>П</w:t>
            </w:r>
            <w:r w:rsidRPr="00647813">
              <w:rPr>
                <w:sz w:val="22"/>
                <w:szCs w:val="20"/>
              </w:rPr>
              <w:t>АО «МТС</w:t>
            </w:r>
            <w:r w:rsidR="00B140EC" w:rsidRPr="00647813">
              <w:rPr>
                <w:sz w:val="22"/>
                <w:szCs w:val="20"/>
              </w:rPr>
              <w:t>–</w:t>
            </w:r>
            <w:r w:rsidRPr="00647813">
              <w:rPr>
                <w:sz w:val="22"/>
                <w:szCs w:val="20"/>
              </w:rPr>
              <w:t>Банк» (протокол № 6</w:t>
            </w:r>
            <w:r w:rsidR="00780F3C">
              <w:rPr>
                <w:sz w:val="22"/>
                <w:szCs w:val="20"/>
              </w:rPr>
              <w:t>8</w:t>
            </w:r>
            <w:r w:rsidRPr="00647813">
              <w:rPr>
                <w:sz w:val="22"/>
                <w:szCs w:val="20"/>
              </w:rPr>
              <w:t xml:space="preserve"> от 29.06.201</w:t>
            </w:r>
            <w:r w:rsidR="00780F3C">
              <w:rPr>
                <w:sz w:val="22"/>
                <w:szCs w:val="20"/>
              </w:rPr>
              <w:t>5</w:t>
            </w:r>
            <w:r w:rsidRPr="00647813">
              <w:rPr>
                <w:sz w:val="22"/>
                <w:szCs w:val="20"/>
              </w:rPr>
              <w:t>) утверждены</w:t>
            </w:r>
            <w:r w:rsidR="00150D2C">
              <w:rPr>
                <w:sz w:val="22"/>
                <w:szCs w:val="20"/>
              </w:rPr>
              <w:t xml:space="preserve"> новые редакции следующих внутренних документов</w:t>
            </w:r>
            <w:r w:rsidRPr="00647813">
              <w:rPr>
                <w:sz w:val="22"/>
                <w:szCs w:val="20"/>
              </w:rPr>
              <w:t>:</w:t>
            </w:r>
          </w:p>
          <w:p w:rsidR="0010082E" w:rsidRPr="00647813" w:rsidRDefault="001A5093" w:rsidP="001A5093">
            <w:pPr>
              <w:autoSpaceDE w:val="0"/>
              <w:autoSpaceDN w:val="0"/>
              <w:adjustRightInd w:val="0"/>
              <w:jc w:val="both"/>
              <w:rPr>
                <w:sz w:val="22"/>
                <w:szCs w:val="20"/>
              </w:rPr>
            </w:pPr>
            <w:r w:rsidRPr="00647813">
              <w:rPr>
                <w:sz w:val="22"/>
                <w:szCs w:val="20"/>
              </w:rPr>
              <w:tab/>
              <w:t>Положение об об</w:t>
            </w:r>
            <w:r w:rsidR="0047337C" w:rsidRPr="00647813">
              <w:rPr>
                <w:sz w:val="22"/>
                <w:szCs w:val="20"/>
              </w:rPr>
              <w:t>щ</w:t>
            </w:r>
            <w:r w:rsidRPr="00647813">
              <w:rPr>
                <w:sz w:val="22"/>
                <w:szCs w:val="20"/>
              </w:rPr>
              <w:t xml:space="preserve">ем собрании акционеров </w:t>
            </w:r>
            <w:r w:rsidR="00CD2F1C" w:rsidRPr="00CD2F1C">
              <w:rPr>
                <w:sz w:val="22"/>
                <w:szCs w:val="20"/>
                <w:highlight w:val="yellow"/>
              </w:rPr>
              <w:t>П</w:t>
            </w:r>
            <w:r w:rsidR="00291427" w:rsidRPr="00647813">
              <w:rPr>
                <w:sz w:val="22"/>
                <w:szCs w:val="20"/>
              </w:rPr>
              <w:t>АО «МТС</w:t>
            </w:r>
            <w:r w:rsidR="00B140EC" w:rsidRPr="00647813">
              <w:rPr>
                <w:sz w:val="22"/>
                <w:szCs w:val="20"/>
              </w:rPr>
              <w:t>–</w:t>
            </w:r>
            <w:r w:rsidR="00291427" w:rsidRPr="00647813">
              <w:rPr>
                <w:sz w:val="22"/>
                <w:szCs w:val="20"/>
              </w:rPr>
              <w:t>Банк</w:t>
            </w:r>
            <w:r w:rsidRPr="00647813">
              <w:rPr>
                <w:sz w:val="22"/>
                <w:szCs w:val="20"/>
              </w:rPr>
              <w:t>»</w:t>
            </w:r>
            <w:r w:rsidR="00647813">
              <w:rPr>
                <w:sz w:val="22"/>
                <w:szCs w:val="20"/>
              </w:rPr>
              <w:t>;</w:t>
            </w:r>
          </w:p>
          <w:p w:rsidR="0010082E" w:rsidRPr="00647813" w:rsidRDefault="001A5093" w:rsidP="001A5093">
            <w:pPr>
              <w:autoSpaceDE w:val="0"/>
              <w:autoSpaceDN w:val="0"/>
              <w:adjustRightInd w:val="0"/>
              <w:jc w:val="both"/>
              <w:rPr>
                <w:sz w:val="22"/>
                <w:szCs w:val="20"/>
              </w:rPr>
            </w:pPr>
            <w:r w:rsidRPr="00647813">
              <w:rPr>
                <w:sz w:val="22"/>
                <w:szCs w:val="20"/>
              </w:rPr>
              <w:tab/>
              <w:t xml:space="preserve">Положение о Совете директоров </w:t>
            </w:r>
            <w:r w:rsidR="00CD2F1C" w:rsidRPr="00CD2F1C">
              <w:rPr>
                <w:sz w:val="22"/>
                <w:szCs w:val="20"/>
                <w:highlight w:val="yellow"/>
              </w:rPr>
              <w:t>П</w:t>
            </w:r>
            <w:r w:rsidR="00291427" w:rsidRPr="00647813">
              <w:rPr>
                <w:sz w:val="22"/>
                <w:szCs w:val="20"/>
              </w:rPr>
              <w:t>АО «МТС</w:t>
            </w:r>
            <w:r w:rsidR="00B140EC" w:rsidRPr="00647813">
              <w:rPr>
                <w:sz w:val="22"/>
                <w:szCs w:val="20"/>
              </w:rPr>
              <w:t>–</w:t>
            </w:r>
            <w:r w:rsidR="00291427" w:rsidRPr="00647813">
              <w:rPr>
                <w:sz w:val="22"/>
                <w:szCs w:val="20"/>
              </w:rPr>
              <w:t>Банк</w:t>
            </w:r>
            <w:r w:rsidRPr="00647813">
              <w:rPr>
                <w:sz w:val="22"/>
                <w:szCs w:val="20"/>
              </w:rPr>
              <w:t>»</w:t>
            </w:r>
            <w:r w:rsidR="00647813">
              <w:rPr>
                <w:sz w:val="22"/>
                <w:szCs w:val="20"/>
              </w:rPr>
              <w:t>;</w:t>
            </w:r>
          </w:p>
          <w:p w:rsidR="0010082E" w:rsidRPr="00647813" w:rsidRDefault="001A5093" w:rsidP="001A5093">
            <w:pPr>
              <w:autoSpaceDE w:val="0"/>
              <w:autoSpaceDN w:val="0"/>
              <w:adjustRightInd w:val="0"/>
              <w:jc w:val="both"/>
              <w:rPr>
                <w:sz w:val="22"/>
                <w:szCs w:val="20"/>
              </w:rPr>
            </w:pPr>
            <w:r w:rsidRPr="00647813">
              <w:rPr>
                <w:sz w:val="22"/>
                <w:szCs w:val="20"/>
              </w:rPr>
              <w:tab/>
              <w:t xml:space="preserve">Положение о Правлении </w:t>
            </w:r>
            <w:r w:rsidR="00CD2F1C" w:rsidRPr="00CD2F1C">
              <w:rPr>
                <w:sz w:val="22"/>
                <w:szCs w:val="20"/>
                <w:highlight w:val="yellow"/>
              </w:rPr>
              <w:t>П</w:t>
            </w:r>
            <w:r w:rsidR="00291427" w:rsidRPr="00647813">
              <w:rPr>
                <w:sz w:val="22"/>
                <w:szCs w:val="20"/>
              </w:rPr>
              <w:t>АО «МТС</w:t>
            </w:r>
            <w:r w:rsidR="00B140EC" w:rsidRPr="00647813">
              <w:rPr>
                <w:sz w:val="22"/>
                <w:szCs w:val="20"/>
              </w:rPr>
              <w:t>–</w:t>
            </w:r>
            <w:r w:rsidR="00291427" w:rsidRPr="00647813">
              <w:rPr>
                <w:sz w:val="22"/>
                <w:szCs w:val="20"/>
              </w:rPr>
              <w:t>Банк</w:t>
            </w:r>
            <w:r w:rsidRPr="00647813">
              <w:rPr>
                <w:sz w:val="22"/>
                <w:szCs w:val="20"/>
              </w:rPr>
              <w:t>»</w:t>
            </w:r>
            <w:r w:rsidR="00647813">
              <w:rPr>
                <w:sz w:val="22"/>
                <w:szCs w:val="20"/>
              </w:rPr>
              <w:t>;</w:t>
            </w:r>
          </w:p>
          <w:p w:rsidR="0010082E" w:rsidRPr="00647813" w:rsidRDefault="00647813" w:rsidP="001A5093">
            <w:pPr>
              <w:autoSpaceDE w:val="0"/>
              <w:autoSpaceDN w:val="0"/>
              <w:adjustRightInd w:val="0"/>
              <w:jc w:val="both"/>
              <w:rPr>
                <w:bCs/>
                <w:sz w:val="22"/>
                <w:szCs w:val="20"/>
              </w:rPr>
            </w:pPr>
            <w:r>
              <w:rPr>
                <w:bCs/>
                <w:sz w:val="22"/>
                <w:szCs w:val="20"/>
              </w:rPr>
              <w:t xml:space="preserve">            </w:t>
            </w:r>
            <w:r w:rsidR="001A5093" w:rsidRPr="00647813">
              <w:rPr>
                <w:bCs/>
                <w:sz w:val="22"/>
                <w:szCs w:val="20"/>
              </w:rPr>
              <w:t>Положени</w:t>
            </w:r>
            <w:r w:rsidR="0010082E" w:rsidRPr="00647813">
              <w:rPr>
                <w:bCs/>
                <w:sz w:val="22"/>
                <w:szCs w:val="20"/>
              </w:rPr>
              <w:t>е</w:t>
            </w:r>
            <w:r w:rsidR="001A5093" w:rsidRPr="00647813">
              <w:rPr>
                <w:bCs/>
                <w:sz w:val="22"/>
                <w:szCs w:val="20"/>
              </w:rPr>
              <w:t xml:space="preserve"> о Председателе Правления </w:t>
            </w:r>
            <w:r w:rsidR="00CD2F1C" w:rsidRPr="00CD2F1C">
              <w:rPr>
                <w:bCs/>
                <w:sz w:val="22"/>
                <w:szCs w:val="20"/>
                <w:highlight w:val="yellow"/>
              </w:rPr>
              <w:t>П</w:t>
            </w:r>
            <w:r w:rsidR="00291427" w:rsidRPr="00647813">
              <w:rPr>
                <w:bCs/>
                <w:sz w:val="22"/>
                <w:szCs w:val="20"/>
              </w:rPr>
              <w:t>АО «МТС</w:t>
            </w:r>
            <w:r w:rsidR="00B140EC" w:rsidRPr="00647813">
              <w:rPr>
                <w:bCs/>
                <w:sz w:val="22"/>
                <w:szCs w:val="20"/>
              </w:rPr>
              <w:t>–</w:t>
            </w:r>
            <w:r w:rsidR="00291427" w:rsidRPr="00647813">
              <w:rPr>
                <w:bCs/>
                <w:sz w:val="22"/>
                <w:szCs w:val="20"/>
              </w:rPr>
              <w:t>Банк</w:t>
            </w:r>
            <w:r w:rsidR="001A5093" w:rsidRPr="00647813">
              <w:rPr>
                <w:bCs/>
                <w:sz w:val="22"/>
                <w:szCs w:val="20"/>
              </w:rPr>
              <w:t>»</w:t>
            </w:r>
            <w:r>
              <w:rPr>
                <w:bCs/>
                <w:sz w:val="22"/>
                <w:szCs w:val="20"/>
              </w:rPr>
              <w:t>;</w:t>
            </w:r>
          </w:p>
          <w:p w:rsidR="00156BC3" w:rsidRPr="00647813" w:rsidRDefault="0010082E" w:rsidP="00CD2F1C">
            <w:pPr>
              <w:autoSpaceDE w:val="0"/>
              <w:autoSpaceDN w:val="0"/>
              <w:adjustRightInd w:val="0"/>
              <w:jc w:val="both"/>
              <w:rPr>
                <w:sz w:val="22"/>
              </w:rPr>
            </w:pPr>
            <w:r w:rsidRPr="00647813">
              <w:rPr>
                <w:bCs/>
                <w:sz w:val="22"/>
                <w:szCs w:val="20"/>
              </w:rPr>
              <w:t xml:space="preserve">  </w:t>
            </w:r>
            <w:r w:rsidR="00647813">
              <w:rPr>
                <w:bCs/>
                <w:sz w:val="22"/>
                <w:szCs w:val="20"/>
              </w:rPr>
              <w:t xml:space="preserve">          </w:t>
            </w:r>
            <w:r w:rsidR="001A5093" w:rsidRPr="00647813">
              <w:rPr>
                <w:bCs/>
                <w:sz w:val="22"/>
                <w:szCs w:val="20"/>
              </w:rPr>
              <w:t>Положени</w:t>
            </w:r>
            <w:r w:rsidRPr="00647813">
              <w:rPr>
                <w:bCs/>
                <w:sz w:val="22"/>
                <w:szCs w:val="20"/>
              </w:rPr>
              <w:t>е</w:t>
            </w:r>
            <w:r w:rsidR="001A5093" w:rsidRPr="00647813">
              <w:rPr>
                <w:bCs/>
                <w:sz w:val="22"/>
                <w:szCs w:val="20"/>
              </w:rPr>
              <w:t xml:space="preserve"> о Ревизионной комиссии </w:t>
            </w:r>
            <w:r w:rsidR="00CD2F1C" w:rsidRPr="00CD2F1C">
              <w:rPr>
                <w:bCs/>
                <w:sz w:val="22"/>
                <w:szCs w:val="20"/>
                <w:highlight w:val="yellow"/>
              </w:rPr>
              <w:t>П</w:t>
            </w:r>
            <w:r w:rsidR="00291427" w:rsidRPr="00647813">
              <w:rPr>
                <w:bCs/>
                <w:sz w:val="22"/>
                <w:szCs w:val="20"/>
              </w:rPr>
              <w:t>АО «МТС</w:t>
            </w:r>
            <w:r w:rsidR="00B140EC" w:rsidRPr="00647813">
              <w:rPr>
                <w:bCs/>
                <w:sz w:val="22"/>
                <w:szCs w:val="20"/>
              </w:rPr>
              <w:t>–</w:t>
            </w:r>
            <w:r w:rsidR="00291427" w:rsidRPr="00647813">
              <w:rPr>
                <w:bCs/>
                <w:sz w:val="22"/>
                <w:szCs w:val="20"/>
              </w:rPr>
              <w:t>Банк</w:t>
            </w:r>
            <w:r w:rsidR="001A5093" w:rsidRPr="00647813">
              <w:rPr>
                <w:bCs/>
                <w:sz w:val="22"/>
                <w:szCs w:val="20"/>
              </w:rPr>
              <w:t>»</w:t>
            </w:r>
            <w:r w:rsidR="00647813">
              <w:rPr>
                <w:bCs/>
                <w:sz w:val="22"/>
                <w:szCs w:val="20"/>
              </w:rPr>
              <w:t>.</w:t>
            </w:r>
            <w:r w:rsidR="001A5093" w:rsidRPr="00647813">
              <w:rPr>
                <w:sz w:val="22"/>
                <w:szCs w:val="20"/>
              </w:rPr>
              <w:t xml:space="preserve"> </w:t>
            </w:r>
          </w:p>
        </w:tc>
      </w:tr>
    </w:tbl>
    <w:p w:rsidR="00156BC3" w:rsidRDefault="00156BC3" w:rsidP="00156BC3">
      <w:pPr>
        <w:pStyle w:val="em-4"/>
      </w:pPr>
    </w:p>
    <w:p w:rsidR="00595E17" w:rsidRPr="00412DDB" w:rsidRDefault="00595E17" w:rsidP="00156BC3">
      <w:pPr>
        <w:pStyle w:val="em-4"/>
      </w:pPr>
    </w:p>
    <w:p w:rsidR="00B37CA9" w:rsidRPr="00412DDB" w:rsidRDefault="00B37CA9" w:rsidP="00156BC3">
      <w:pPr>
        <w:pStyle w:val="em-1"/>
      </w:pPr>
      <w:bookmarkStart w:id="62" w:name="_Toc419455972"/>
      <w:r w:rsidRPr="00412DDB">
        <w:t xml:space="preserve">5.2. Информация о лицах, входящих в состав органов управления кредитной организации </w:t>
      </w:r>
      <w:r w:rsidR="00B140EC">
        <w:t>–</w:t>
      </w:r>
      <w:r w:rsidRPr="00412DDB">
        <w:t xml:space="preserve"> эмитента</w:t>
      </w:r>
      <w:bookmarkEnd w:id="62"/>
      <w:r w:rsidRPr="00412DDB">
        <w:rPr>
          <w:rStyle w:val="af0"/>
          <w:b w:val="0"/>
          <w:bCs/>
          <w:vanish/>
          <w:szCs w:val="24"/>
        </w:rPr>
        <w:footnoteReference w:id="57"/>
      </w:r>
    </w:p>
    <w:p w:rsidR="003875A8" w:rsidRPr="00636F93" w:rsidRDefault="003875A8" w:rsidP="003875A8">
      <w:pPr>
        <w:pStyle w:val="em-1"/>
        <w:rPr>
          <w:color w:val="FF0000"/>
        </w:rPr>
      </w:pPr>
    </w:p>
    <w:p w:rsidR="003875A8" w:rsidRPr="0097426A" w:rsidRDefault="003875A8" w:rsidP="003875A8">
      <w:pPr>
        <w:pStyle w:val="em-4"/>
        <w:rPr>
          <w:b/>
          <w:i/>
        </w:rPr>
      </w:pPr>
      <w:r w:rsidRPr="0097426A">
        <w:rPr>
          <w:b/>
          <w:i/>
        </w:rPr>
        <w:t>Сведения о персональном составе Совета директоров (Наблюдательного совета) кредитной о</w:t>
      </w:r>
      <w:r w:rsidRPr="0097426A">
        <w:rPr>
          <w:b/>
          <w:i/>
        </w:rPr>
        <w:t>р</w:t>
      </w:r>
      <w:r w:rsidRPr="0097426A">
        <w:rPr>
          <w:b/>
          <w:i/>
        </w:rPr>
        <w:t xml:space="preserve">ганизации – эмитента: </w:t>
      </w: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71"/>
        <w:gridCol w:w="2799"/>
      </w:tblGrid>
      <w:tr w:rsidR="003875A8" w:rsidRPr="0097426A" w:rsidTr="00213FE5">
        <w:tc>
          <w:tcPr>
            <w:tcW w:w="6771" w:type="dxa"/>
          </w:tcPr>
          <w:p w:rsidR="003875A8" w:rsidRPr="0097426A" w:rsidRDefault="003875A8" w:rsidP="0097426A">
            <w:pPr>
              <w:jc w:val="center"/>
              <w:rPr>
                <w:sz w:val="22"/>
                <w:szCs w:val="22"/>
              </w:rPr>
            </w:pPr>
            <w:r w:rsidRPr="0097426A">
              <w:rPr>
                <w:sz w:val="22"/>
                <w:szCs w:val="22"/>
              </w:rPr>
              <w:t>Фамилия, Имя, Отчество</w:t>
            </w:r>
          </w:p>
        </w:tc>
        <w:tc>
          <w:tcPr>
            <w:tcW w:w="2799" w:type="dxa"/>
          </w:tcPr>
          <w:p w:rsidR="003875A8" w:rsidRPr="0097426A" w:rsidRDefault="003875A8" w:rsidP="0097426A">
            <w:pPr>
              <w:jc w:val="center"/>
              <w:rPr>
                <w:sz w:val="22"/>
                <w:szCs w:val="22"/>
              </w:rPr>
            </w:pPr>
            <w:r w:rsidRPr="0097426A">
              <w:rPr>
                <w:sz w:val="22"/>
                <w:szCs w:val="22"/>
              </w:rPr>
              <w:t>Год рождения</w:t>
            </w:r>
          </w:p>
        </w:tc>
      </w:tr>
      <w:tr w:rsidR="003875A8" w:rsidRPr="0097426A" w:rsidTr="00213FE5">
        <w:tc>
          <w:tcPr>
            <w:tcW w:w="6771" w:type="dxa"/>
          </w:tcPr>
          <w:p w:rsidR="003875A8" w:rsidRPr="0097426A" w:rsidRDefault="003875A8" w:rsidP="0097426A">
            <w:pPr>
              <w:jc w:val="center"/>
              <w:rPr>
                <w:sz w:val="22"/>
                <w:szCs w:val="22"/>
              </w:rPr>
            </w:pPr>
            <w:r w:rsidRPr="0097426A">
              <w:rPr>
                <w:sz w:val="22"/>
                <w:szCs w:val="22"/>
              </w:rPr>
              <w:t>1</w:t>
            </w:r>
          </w:p>
        </w:tc>
        <w:tc>
          <w:tcPr>
            <w:tcW w:w="2799" w:type="dxa"/>
          </w:tcPr>
          <w:p w:rsidR="003875A8" w:rsidRPr="0097426A" w:rsidRDefault="003875A8" w:rsidP="0097426A">
            <w:pPr>
              <w:jc w:val="center"/>
              <w:rPr>
                <w:sz w:val="22"/>
                <w:szCs w:val="22"/>
              </w:rPr>
            </w:pPr>
            <w:r w:rsidRPr="0097426A">
              <w:rPr>
                <w:sz w:val="22"/>
                <w:szCs w:val="22"/>
              </w:rPr>
              <w:t>2</w:t>
            </w:r>
          </w:p>
        </w:tc>
      </w:tr>
      <w:tr w:rsidR="003875A8" w:rsidRPr="0097426A" w:rsidTr="00213FE5">
        <w:tc>
          <w:tcPr>
            <w:tcW w:w="6771" w:type="dxa"/>
          </w:tcPr>
          <w:p w:rsidR="003875A8" w:rsidRPr="0097426A" w:rsidRDefault="00150D2C" w:rsidP="0097426A">
            <w:pPr>
              <w:numPr>
                <w:ilvl w:val="0"/>
                <w:numId w:val="2"/>
              </w:numPr>
              <w:rPr>
                <w:szCs w:val="22"/>
              </w:rPr>
            </w:pPr>
            <w:r>
              <w:rPr>
                <w:szCs w:val="22"/>
              </w:rPr>
              <w:t>Багдасарян Артур Ваганович</w:t>
            </w:r>
          </w:p>
        </w:tc>
        <w:tc>
          <w:tcPr>
            <w:tcW w:w="2799" w:type="dxa"/>
          </w:tcPr>
          <w:p w:rsidR="003875A8" w:rsidRPr="0097426A" w:rsidRDefault="003875A8" w:rsidP="00150D2C">
            <w:pPr>
              <w:jc w:val="center"/>
              <w:rPr>
                <w:szCs w:val="22"/>
              </w:rPr>
            </w:pPr>
            <w:r w:rsidRPr="0097426A">
              <w:rPr>
                <w:szCs w:val="22"/>
              </w:rPr>
              <w:t>19</w:t>
            </w:r>
            <w:r w:rsidR="00150D2C">
              <w:rPr>
                <w:szCs w:val="22"/>
              </w:rPr>
              <w:t>68</w:t>
            </w:r>
            <w:r w:rsidRPr="0097426A">
              <w:rPr>
                <w:szCs w:val="22"/>
              </w:rPr>
              <w:t xml:space="preserve"> г.</w:t>
            </w:r>
          </w:p>
        </w:tc>
      </w:tr>
      <w:tr w:rsidR="00150D2C" w:rsidRPr="0097426A" w:rsidTr="00213FE5">
        <w:tc>
          <w:tcPr>
            <w:tcW w:w="6771" w:type="dxa"/>
          </w:tcPr>
          <w:p w:rsidR="00150D2C" w:rsidRDefault="00150D2C" w:rsidP="00150D2C">
            <w:pPr>
              <w:numPr>
                <w:ilvl w:val="0"/>
                <w:numId w:val="2"/>
              </w:numPr>
              <w:rPr>
                <w:szCs w:val="22"/>
              </w:rPr>
            </w:pPr>
            <w:r>
              <w:rPr>
                <w:szCs w:val="22"/>
              </w:rPr>
              <w:t>Гурьев Алексей Игоревич</w:t>
            </w:r>
          </w:p>
        </w:tc>
        <w:tc>
          <w:tcPr>
            <w:tcW w:w="2799" w:type="dxa"/>
          </w:tcPr>
          <w:p w:rsidR="00150D2C" w:rsidRPr="0097426A" w:rsidRDefault="00150D2C" w:rsidP="00150D2C">
            <w:pPr>
              <w:jc w:val="center"/>
              <w:rPr>
                <w:szCs w:val="22"/>
              </w:rPr>
            </w:pPr>
            <w:r>
              <w:rPr>
                <w:szCs w:val="22"/>
              </w:rPr>
              <w:t>1976 г.</w:t>
            </w:r>
          </w:p>
        </w:tc>
      </w:tr>
      <w:tr w:rsidR="003875A8" w:rsidRPr="0097426A" w:rsidTr="00213FE5">
        <w:tc>
          <w:tcPr>
            <w:tcW w:w="6771" w:type="dxa"/>
          </w:tcPr>
          <w:p w:rsidR="003875A8" w:rsidRPr="0097426A" w:rsidRDefault="003875A8" w:rsidP="0097426A">
            <w:pPr>
              <w:numPr>
                <w:ilvl w:val="0"/>
                <w:numId w:val="2"/>
              </w:numPr>
            </w:pPr>
            <w:r w:rsidRPr="0097426A">
              <w:rPr>
                <w:szCs w:val="22"/>
              </w:rPr>
              <w:t xml:space="preserve">Евтушенкова Наталия Николаевна </w:t>
            </w:r>
          </w:p>
        </w:tc>
        <w:tc>
          <w:tcPr>
            <w:tcW w:w="2799" w:type="dxa"/>
          </w:tcPr>
          <w:p w:rsidR="003875A8" w:rsidRPr="0097426A" w:rsidRDefault="003875A8" w:rsidP="0097426A">
            <w:pPr>
              <w:jc w:val="center"/>
            </w:pPr>
            <w:r w:rsidRPr="0097426A">
              <w:rPr>
                <w:szCs w:val="22"/>
              </w:rPr>
              <w:t>1950 г.</w:t>
            </w:r>
          </w:p>
        </w:tc>
      </w:tr>
      <w:tr w:rsidR="003875A8" w:rsidRPr="0097426A" w:rsidTr="00213FE5">
        <w:tc>
          <w:tcPr>
            <w:tcW w:w="6771" w:type="dxa"/>
          </w:tcPr>
          <w:p w:rsidR="003875A8" w:rsidRPr="0097426A" w:rsidRDefault="003875A8" w:rsidP="0097426A">
            <w:pPr>
              <w:numPr>
                <w:ilvl w:val="0"/>
                <w:numId w:val="2"/>
              </w:numPr>
            </w:pPr>
            <w:r w:rsidRPr="0097426A">
              <w:rPr>
                <w:szCs w:val="22"/>
              </w:rPr>
              <w:t>Корня Алексей Валерьевич</w:t>
            </w:r>
          </w:p>
        </w:tc>
        <w:tc>
          <w:tcPr>
            <w:tcW w:w="2799" w:type="dxa"/>
          </w:tcPr>
          <w:p w:rsidR="003875A8" w:rsidRPr="0097426A" w:rsidRDefault="003875A8" w:rsidP="0097426A">
            <w:pPr>
              <w:jc w:val="center"/>
            </w:pPr>
            <w:r w:rsidRPr="0097426A">
              <w:rPr>
                <w:szCs w:val="22"/>
              </w:rPr>
              <w:t>1975 г.</w:t>
            </w:r>
          </w:p>
        </w:tc>
      </w:tr>
      <w:tr w:rsidR="003875A8" w:rsidRPr="0097426A" w:rsidTr="00213FE5">
        <w:tc>
          <w:tcPr>
            <w:tcW w:w="6771" w:type="dxa"/>
          </w:tcPr>
          <w:p w:rsidR="003875A8" w:rsidRPr="0097426A" w:rsidDel="0014073A" w:rsidRDefault="003875A8" w:rsidP="0097426A">
            <w:pPr>
              <w:numPr>
                <w:ilvl w:val="0"/>
                <w:numId w:val="2"/>
              </w:numPr>
              <w:rPr>
                <w:bCs/>
                <w:szCs w:val="22"/>
              </w:rPr>
            </w:pPr>
            <w:r w:rsidRPr="0097426A">
              <w:rPr>
                <w:bCs/>
                <w:szCs w:val="22"/>
              </w:rPr>
              <w:t>Лацанич Василий Игоревич</w:t>
            </w:r>
          </w:p>
        </w:tc>
        <w:tc>
          <w:tcPr>
            <w:tcW w:w="2799" w:type="dxa"/>
          </w:tcPr>
          <w:p w:rsidR="003875A8" w:rsidRPr="0097426A" w:rsidDel="0014073A" w:rsidRDefault="003875A8" w:rsidP="0097426A">
            <w:pPr>
              <w:jc w:val="center"/>
              <w:rPr>
                <w:szCs w:val="22"/>
              </w:rPr>
            </w:pPr>
            <w:r w:rsidRPr="0097426A">
              <w:rPr>
                <w:szCs w:val="22"/>
              </w:rPr>
              <w:t>1972 г.</w:t>
            </w:r>
          </w:p>
        </w:tc>
      </w:tr>
      <w:tr w:rsidR="003875A8" w:rsidRPr="0097426A" w:rsidTr="00213FE5">
        <w:tc>
          <w:tcPr>
            <w:tcW w:w="6771" w:type="dxa"/>
          </w:tcPr>
          <w:p w:rsidR="003875A8" w:rsidRPr="0097426A" w:rsidRDefault="003875A8" w:rsidP="0097426A">
            <w:pPr>
              <w:numPr>
                <w:ilvl w:val="0"/>
                <w:numId w:val="2"/>
              </w:numPr>
            </w:pPr>
            <w:r w:rsidRPr="0097426A">
              <w:rPr>
                <w:szCs w:val="22"/>
              </w:rPr>
              <w:t>Левыкина Галина Алексеевна</w:t>
            </w:r>
          </w:p>
        </w:tc>
        <w:tc>
          <w:tcPr>
            <w:tcW w:w="2799" w:type="dxa"/>
          </w:tcPr>
          <w:p w:rsidR="003875A8" w:rsidRPr="0097426A" w:rsidRDefault="003875A8" w:rsidP="0097426A">
            <w:pPr>
              <w:jc w:val="center"/>
            </w:pPr>
            <w:r w:rsidRPr="0097426A">
              <w:rPr>
                <w:szCs w:val="22"/>
              </w:rPr>
              <w:t>1956 г.</w:t>
            </w:r>
          </w:p>
        </w:tc>
      </w:tr>
      <w:tr w:rsidR="003875A8" w:rsidRPr="0097426A" w:rsidTr="00213FE5">
        <w:tc>
          <w:tcPr>
            <w:tcW w:w="6771" w:type="dxa"/>
          </w:tcPr>
          <w:p w:rsidR="003875A8" w:rsidRPr="0097426A" w:rsidRDefault="003875A8" w:rsidP="0097426A">
            <w:pPr>
              <w:numPr>
                <w:ilvl w:val="0"/>
                <w:numId w:val="2"/>
              </w:numPr>
              <w:rPr>
                <w:szCs w:val="22"/>
              </w:rPr>
            </w:pPr>
            <w:r w:rsidRPr="0097426A">
              <w:rPr>
                <w:szCs w:val="22"/>
              </w:rPr>
              <w:t>Мадорский Евгений Леонидович</w:t>
            </w:r>
          </w:p>
        </w:tc>
        <w:tc>
          <w:tcPr>
            <w:tcW w:w="2799" w:type="dxa"/>
          </w:tcPr>
          <w:p w:rsidR="003875A8" w:rsidRPr="0097426A" w:rsidRDefault="003875A8" w:rsidP="0097426A">
            <w:pPr>
              <w:jc w:val="center"/>
              <w:rPr>
                <w:szCs w:val="22"/>
              </w:rPr>
            </w:pPr>
            <w:r w:rsidRPr="0097426A">
              <w:rPr>
                <w:szCs w:val="22"/>
              </w:rPr>
              <w:t>1975 г.</w:t>
            </w:r>
          </w:p>
        </w:tc>
      </w:tr>
      <w:tr w:rsidR="003875A8" w:rsidRPr="0097426A" w:rsidTr="00213FE5">
        <w:tc>
          <w:tcPr>
            <w:tcW w:w="6771" w:type="dxa"/>
          </w:tcPr>
          <w:p w:rsidR="003875A8" w:rsidRPr="0097426A" w:rsidRDefault="003875A8" w:rsidP="0097426A">
            <w:pPr>
              <w:numPr>
                <w:ilvl w:val="0"/>
                <w:numId w:val="2"/>
              </w:numPr>
              <w:rPr>
                <w:szCs w:val="22"/>
              </w:rPr>
            </w:pPr>
            <w:r w:rsidRPr="0097426A">
              <w:rPr>
                <w:szCs w:val="22"/>
              </w:rPr>
              <w:t>Розанов Всеволод Валерьевич</w:t>
            </w:r>
          </w:p>
        </w:tc>
        <w:tc>
          <w:tcPr>
            <w:tcW w:w="2799" w:type="dxa"/>
          </w:tcPr>
          <w:p w:rsidR="003875A8" w:rsidRPr="0097426A" w:rsidRDefault="003875A8" w:rsidP="0097426A">
            <w:pPr>
              <w:jc w:val="center"/>
              <w:rPr>
                <w:szCs w:val="22"/>
              </w:rPr>
            </w:pPr>
            <w:r w:rsidRPr="0097426A">
              <w:rPr>
                <w:szCs w:val="22"/>
              </w:rPr>
              <w:t>1971 г.</w:t>
            </w:r>
          </w:p>
        </w:tc>
      </w:tr>
      <w:tr w:rsidR="003875A8" w:rsidRPr="0097426A" w:rsidTr="00213FE5">
        <w:tc>
          <w:tcPr>
            <w:tcW w:w="6771" w:type="dxa"/>
          </w:tcPr>
          <w:p w:rsidR="003875A8" w:rsidRPr="0097426A" w:rsidDel="0014073A" w:rsidRDefault="003875A8" w:rsidP="0097426A">
            <w:pPr>
              <w:numPr>
                <w:ilvl w:val="0"/>
                <w:numId w:val="2"/>
              </w:numPr>
              <w:rPr>
                <w:szCs w:val="22"/>
              </w:rPr>
            </w:pPr>
            <w:r w:rsidRPr="0097426A">
              <w:rPr>
                <w:szCs w:val="22"/>
              </w:rPr>
              <w:t>Савченко Вадим Эдуардович</w:t>
            </w:r>
          </w:p>
        </w:tc>
        <w:tc>
          <w:tcPr>
            <w:tcW w:w="2799" w:type="dxa"/>
          </w:tcPr>
          <w:p w:rsidR="003875A8" w:rsidRPr="0097426A" w:rsidDel="0014073A" w:rsidRDefault="003875A8" w:rsidP="0097426A">
            <w:pPr>
              <w:jc w:val="center"/>
              <w:rPr>
                <w:szCs w:val="22"/>
              </w:rPr>
            </w:pPr>
            <w:r w:rsidRPr="0097426A">
              <w:rPr>
                <w:szCs w:val="22"/>
              </w:rPr>
              <w:t>1974 г.</w:t>
            </w:r>
          </w:p>
        </w:tc>
      </w:tr>
      <w:tr w:rsidR="003875A8" w:rsidRPr="0097426A" w:rsidTr="00213FE5">
        <w:tc>
          <w:tcPr>
            <w:tcW w:w="6771" w:type="dxa"/>
          </w:tcPr>
          <w:p w:rsidR="003875A8" w:rsidRPr="0097426A" w:rsidRDefault="00150D2C" w:rsidP="0097426A">
            <w:pPr>
              <w:numPr>
                <w:ilvl w:val="0"/>
                <w:numId w:val="2"/>
              </w:numPr>
              <w:rPr>
                <w:szCs w:val="22"/>
              </w:rPr>
            </w:pPr>
            <w:r>
              <w:rPr>
                <w:szCs w:val="22"/>
              </w:rPr>
              <w:t>Филатов Илья Валентинович</w:t>
            </w:r>
          </w:p>
        </w:tc>
        <w:tc>
          <w:tcPr>
            <w:tcW w:w="2799" w:type="dxa"/>
          </w:tcPr>
          <w:p w:rsidR="003875A8" w:rsidRPr="0097426A" w:rsidRDefault="003875A8" w:rsidP="0097426A">
            <w:pPr>
              <w:jc w:val="center"/>
              <w:rPr>
                <w:szCs w:val="22"/>
              </w:rPr>
            </w:pPr>
            <w:r w:rsidRPr="0097426A">
              <w:rPr>
                <w:szCs w:val="22"/>
              </w:rPr>
              <w:t>1976 г. </w:t>
            </w:r>
          </w:p>
        </w:tc>
      </w:tr>
      <w:tr w:rsidR="003875A8" w:rsidRPr="0097426A" w:rsidTr="0097426A">
        <w:tc>
          <w:tcPr>
            <w:tcW w:w="9570" w:type="dxa"/>
            <w:gridSpan w:val="2"/>
          </w:tcPr>
          <w:p w:rsidR="003875A8" w:rsidRPr="0097426A" w:rsidRDefault="003875A8" w:rsidP="00CC64F5">
            <w:pPr>
              <w:jc w:val="center"/>
              <w:rPr>
                <w:sz w:val="22"/>
                <w:szCs w:val="22"/>
              </w:rPr>
            </w:pPr>
            <w:r w:rsidRPr="0097426A">
              <w:rPr>
                <w:sz w:val="22"/>
                <w:szCs w:val="22"/>
              </w:rPr>
              <w:t xml:space="preserve">Председатель Совета директоров </w:t>
            </w:r>
          </w:p>
        </w:tc>
      </w:tr>
      <w:tr w:rsidR="003875A8" w:rsidRPr="0097426A" w:rsidTr="00213FE5">
        <w:tc>
          <w:tcPr>
            <w:tcW w:w="6771" w:type="dxa"/>
            <w:vAlign w:val="center"/>
          </w:tcPr>
          <w:p w:rsidR="003875A8" w:rsidRPr="0097426A" w:rsidRDefault="00150D2C" w:rsidP="0097426A">
            <w:pPr>
              <w:jc w:val="center"/>
              <w:rPr>
                <w:szCs w:val="22"/>
              </w:rPr>
            </w:pPr>
            <w:r w:rsidRPr="0097426A">
              <w:rPr>
                <w:szCs w:val="22"/>
              </w:rPr>
              <w:t>Розанов Всеволод Валерьевич</w:t>
            </w:r>
          </w:p>
        </w:tc>
        <w:tc>
          <w:tcPr>
            <w:tcW w:w="2799" w:type="dxa"/>
            <w:vAlign w:val="center"/>
          </w:tcPr>
          <w:p w:rsidR="003875A8" w:rsidRPr="0097426A" w:rsidRDefault="003875A8" w:rsidP="00150D2C">
            <w:pPr>
              <w:jc w:val="center"/>
              <w:rPr>
                <w:szCs w:val="22"/>
              </w:rPr>
            </w:pPr>
            <w:r w:rsidRPr="0097426A">
              <w:rPr>
                <w:szCs w:val="22"/>
              </w:rPr>
              <w:t>197</w:t>
            </w:r>
            <w:r w:rsidR="00150D2C">
              <w:rPr>
                <w:szCs w:val="22"/>
              </w:rPr>
              <w:t>1</w:t>
            </w:r>
            <w:r w:rsidRPr="0097426A">
              <w:rPr>
                <w:szCs w:val="22"/>
              </w:rPr>
              <w:t xml:space="preserve"> г.</w:t>
            </w:r>
          </w:p>
        </w:tc>
      </w:tr>
    </w:tbl>
    <w:p w:rsidR="003875A8" w:rsidRPr="0097426A" w:rsidRDefault="003875A8" w:rsidP="003875A8">
      <w:pPr>
        <w:pStyle w:val="em-4"/>
        <w:rPr>
          <w:lang w:val="en-US"/>
        </w:rPr>
      </w:pPr>
    </w:p>
    <w:p w:rsidR="003875A8" w:rsidRDefault="003875A8" w:rsidP="003875A8">
      <w:pPr>
        <w:pStyle w:val="em-4"/>
        <w:rPr>
          <w:color w:val="FF0000"/>
        </w:rPr>
      </w:pPr>
    </w:p>
    <w:p w:rsidR="003875A8" w:rsidRDefault="003875A8" w:rsidP="003875A8">
      <w:pPr>
        <w:pStyle w:val="em-4"/>
        <w:rPr>
          <w:color w:val="FF0000"/>
        </w:rPr>
      </w:pPr>
    </w:p>
    <w:p w:rsidR="0097426A" w:rsidRDefault="0097426A"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BE299D" w:rsidRDefault="00BE299D" w:rsidP="003875A8">
      <w:pPr>
        <w:pStyle w:val="em-4"/>
        <w:rPr>
          <w:color w:val="FF0000"/>
        </w:rPr>
      </w:pPr>
    </w:p>
    <w:p w:rsidR="0065379A" w:rsidRDefault="0065379A" w:rsidP="003875A8">
      <w:pPr>
        <w:pStyle w:val="em-4"/>
        <w:rPr>
          <w:color w:val="FF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65379A" w:rsidRPr="00412DDB" w:rsidTr="0097426A">
        <w:tc>
          <w:tcPr>
            <w:tcW w:w="2700" w:type="dxa"/>
          </w:tcPr>
          <w:p w:rsidR="0097426A" w:rsidRPr="00412DDB" w:rsidRDefault="0097426A" w:rsidP="0097426A">
            <w:pPr>
              <w:pStyle w:val="em-4"/>
              <w:ind w:firstLine="0"/>
            </w:pPr>
            <w:r w:rsidRPr="00412DDB">
              <w:rPr>
                <w:b/>
                <w:bCs/>
              </w:rPr>
              <w:t>Персональный состав</w:t>
            </w:r>
          </w:p>
        </w:tc>
        <w:tc>
          <w:tcPr>
            <w:tcW w:w="7507" w:type="dxa"/>
          </w:tcPr>
          <w:p w:rsidR="0097426A" w:rsidRPr="00412DDB" w:rsidRDefault="0097426A" w:rsidP="0097426A">
            <w:pPr>
              <w:pStyle w:val="em-4"/>
              <w:ind w:firstLine="0"/>
              <w:rPr>
                <w:b/>
              </w:rPr>
            </w:pPr>
            <w:r w:rsidRPr="00412DDB">
              <w:rPr>
                <w:b/>
              </w:rPr>
              <w:t xml:space="preserve">Совет директоров </w:t>
            </w:r>
            <w:r>
              <w:rPr>
                <w:b/>
              </w:rPr>
              <w:t>П</w:t>
            </w:r>
            <w:r w:rsidRPr="00412DDB">
              <w:rPr>
                <w:b/>
              </w:rPr>
              <w:t>АО «МТС</w:t>
            </w:r>
            <w:r>
              <w:rPr>
                <w:b/>
              </w:rPr>
              <w:t>–</w:t>
            </w:r>
            <w:r w:rsidRPr="00412DDB">
              <w:rPr>
                <w:b/>
              </w:rPr>
              <w:t>Банк»</w:t>
            </w:r>
          </w:p>
        </w:tc>
      </w:tr>
      <w:tr w:rsidR="0065379A" w:rsidRPr="00412DDB" w:rsidTr="0097426A">
        <w:tc>
          <w:tcPr>
            <w:tcW w:w="2700" w:type="dxa"/>
          </w:tcPr>
          <w:p w:rsidR="0097426A" w:rsidRPr="00412DDB" w:rsidRDefault="0097426A" w:rsidP="0097426A">
            <w:pPr>
              <w:pStyle w:val="em-6"/>
              <w:ind w:firstLine="0"/>
              <w:jc w:val="center"/>
            </w:pPr>
          </w:p>
        </w:tc>
        <w:tc>
          <w:tcPr>
            <w:tcW w:w="7507" w:type="dxa"/>
          </w:tcPr>
          <w:p w:rsidR="0097426A" w:rsidRPr="00412DDB" w:rsidRDefault="0097426A" w:rsidP="0097426A">
            <w:pPr>
              <w:pStyle w:val="em-6"/>
              <w:jc w:val="center"/>
            </w:pPr>
            <w:r w:rsidRPr="00412DDB">
              <w:rPr>
                <w:bCs/>
              </w:rPr>
              <w:t xml:space="preserve">(указывается наименование органа управления </w:t>
            </w:r>
            <w:r w:rsidRPr="00412DDB">
              <w:rPr>
                <w:bCs/>
              </w:rPr>
              <w:br/>
              <w:t xml:space="preserve">кредитной организации </w:t>
            </w:r>
            <w:r>
              <w:rPr>
                <w:bCs/>
              </w:rPr>
              <w:t>–</w:t>
            </w:r>
            <w:r w:rsidRPr="00412DDB">
              <w:rPr>
                <w:bCs/>
              </w:rPr>
              <w:t xml:space="preserve"> эмитента)</w:t>
            </w:r>
          </w:p>
        </w:tc>
      </w:tr>
      <w:tr w:rsidR="0065379A" w:rsidRPr="00412DDB" w:rsidTr="0097426A">
        <w:tc>
          <w:tcPr>
            <w:tcW w:w="2700" w:type="dxa"/>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97426A" w:rsidP="0097426A">
            <w:pPr>
              <w:pStyle w:val="em-4"/>
              <w:ind w:firstLine="0"/>
            </w:pPr>
            <w:r w:rsidRPr="00412DDB">
              <w:rPr>
                <w:b/>
                <w:bCs/>
                <w:sz w:val="20"/>
                <w:szCs w:val="20"/>
              </w:rPr>
              <w:t xml:space="preserve">1. </w:t>
            </w:r>
            <w:r w:rsidR="00213FE5" w:rsidRPr="00213FE5">
              <w:rPr>
                <w:b/>
                <w:sz w:val="20"/>
              </w:rPr>
              <w:t>Багдасарян Артур Ваганович</w:t>
            </w:r>
          </w:p>
        </w:tc>
      </w:tr>
      <w:tr w:rsidR="0065379A" w:rsidRPr="00412DDB" w:rsidTr="0097426A">
        <w:tc>
          <w:tcPr>
            <w:tcW w:w="2700" w:type="dxa"/>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213FE5">
            <w:pPr>
              <w:pStyle w:val="em-4"/>
              <w:ind w:firstLine="0"/>
            </w:pPr>
            <w:r w:rsidRPr="00412DDB">
              <w:t>19</w:t>
            </w:r>
            <w:r w:rsidR="00213FE5">
              <w:t>68</w:t>
            </w:r>
          </w:p>
        </w:tc>
      </w:tr>
      <w:tr w:rsidR="0065379A" w:rsidRPr="00412DDB" w:rsidTr="0097426A">
        <w:tc>
          <w:tcPr>
            <w:tcW w:w="2700" w:type="dxa"/>
          </w:tcPr>
          <w:p w:rsidR="0097426A" w:rsidRPr="00412DDB" w:rsidRDefault="0097426A" w:rsidP="0097426A">
            <w:pPr>
              <w:pStyle w:val="em-4"/>
              <w:ind w:firstLine="0"/>
            </w:pPr>
            <w:r w:rsidRPr="00412DDB">
              <w:t>Сведения об образовании:</w:t>
            </w:r>
          </w:p>
        </w:tc>
        <w:tc>
          <w:tcPr>
            <w:tcW w:w="7507" w:type="dxa"/>
          </w:tcPr>
          <w:p w:rsidR="0097426A" w:rsidRPr="00412DDB" w:rsidRDefault="0097426A" w:rsidP="0097426A">
            <w:pPr>
              <w:pStyle w:val="em-4"/>
              <w:ind w:firstLine="0"/>
              <w:rPr>
                <w:sz w:val="20"/>
                <w:szCs w:val="20"/>
              </w:rPr>
            </w:pPr>
            <w:r w:rsidRPr="00412DDB">
              <w:rPr>
                <w:sz w:val="20"/>
                <w:szCs w:val="20"/>
              </w:rPr>
              <w:t xml:space="preserve">Высшее. </w:t>
            </w:r>
            <w:r w:rsidR="00213FE5">
              <w:rPr>
                <w:sz w:val="20"/>
                <w:szCs w:val="20"/>
              </w:rPr>
              <w:t>Московский Государственный Университет им. М.В. Ломоносова</w:t>
            </w:r>
            <w:r w:rsidRPr="00412DDB">
              <w:rPr>
                <w:sz w:val="20"/>
                <w:szCs w:val="20"/>
              </w:rPr>
              <w:t xml:space="preserve">. </w:t>
            </w:r>
          </w:p>
          <w:p w:rsidR="0097426A" w:rsidRDefault="0097426A" w:rsidP="0097426A">
            <w:pPr>
              <w:pStyle w:val="em-4"/>
              <w:ind w:firstLine="0"/>
              <w:rPr>
                <w:sz w:val="20"/>
                <w:szCs w:val="20"/>
              </w:rPr>
            </w:pPr>
            <w:r w:rsidRPr="00412DDB">
              <w:rPr>
                <w:sz w:val="20"/>
                <w:szCs w:val="20"/>
              </w:rPr>
              <w:t>Год окончания –</w:t>
            </w:r>
            <w:r w:rsidR="00213FE5">
              <w:rPr>
                <w:sz w:val="20"/>
                <w:szCs w:val="20"/>
              </w:rPr>
              <w:t xml:space="preserve"> 1986,</w:t>
            </w:r>
          </w:p>
          <w:p w:rsidR="00213FE5" w:rsidRDefault="00213FE5" w:rsidP="0097426A">
            <w:pPr>
              <w:pStyle w:val="em-4"/>
              <w:ind w:firstLine="0"/>
              <w:rPr>
                <w:sz w:val="20"/>
                <w:szCs w:val="20"/>
              </w:rPr>
            </w:pPr>
            <w:r>
              <w:rPr>
                <w:sz w:val="20"/>
                <w:szCs w:val="20"/>
              </w:rPr>
              <w:t xml:space="preserve">Ереванский Государственный Университет. </w:t>
            </w:r>
            <w:r w:rsidRPr="00412DDB">
              <w:rPr>
                <w:sz w:val="20"/>
                <w:szCs w:val="20"/>
              </w:rPr>
              <w:t>Год окончания –</w:t>
            </w:r>
            <w:r>
              <w:rPr>
                <w:sz w:val="20"/>
                <w:szCs w:val="20"/>
              </w:rPr>
              <w:t xml:space="preserve"> 1992</w:t>
            </w:r>
          </w:p>
          <w:p w:rsidR="0097426A" w:rsidRDefault="0097426A" w:rsidP="00213FE5">
            <w:pPr>
              <w:pStyle w:val="em-4"/>
              <w:ind w:firstLine="0"/>
              <w:rPr>
                <w:sz w:val="20"/>
                <w:szCs w:val="20"/>
              </w:rPr>
            </w:pPr>
            <w:r w:rsidRPr="00412DDB">
              <w:rPr>
                <w:sz w:val="20"/>
                <w:szCs w:val="20"/>
              </w:rPr>
              <w:t xml:space="preserve">Специальность – </w:t>
            </w:r>
            <w:r>
              <w:rPr>
                <w:sz w:val="20"/>
                <w:szCs w:val="20"/>
              </w:rPr>
              <w:t>«</w:t>
            </w:r>
            <w:r w:rsidR="00213FE5">
              <w:rPr>
                <w:sz w:val="20"/>
                <w:szCs w:val="20"/>
              </w:rPr>
              <w:t>Юриспруденция</w:t>
            </w:r>
            <w:r>
              <w:rPr>
                <w:sz w:val="20"/>
                <w:szCs w:val="20"/>
              </w:rPr>
              <w:t>»</w:t>
            </w:r>
            <w:r w:rsidR="00213FE5">
              <w:rPr>
                <w:sz w:val="20"/>
                <w:szCs w:val="20"/>
              </w:rPr>
              <w:t xml:space="preserve">, квалификация </w:t>
            </w:r>
            <w:r w:rsidR="00213FE5" w:rsidRPr="00412DDB">
              <w:rPr>
                <w:sz w:val="20"/>
                <w:szCs w:val="20"/>
              </w:rPr>
              <w:t>–</w:t>
            </w:r>
            <w:r w:rsidR="00213FE5">
              <w:rPr>
                <w:sz w:val="20"/>
                <w:szCs w:val="20"/>
              </w:rPr>
              <w:t xml:space="preserve"> «Юрист».</w:t>
            </w:r>
          </w:p>
          <w:p w:rsidR="00213FE5" w:rsidRDefault="00213FE5" w:rsidP="00213FE5">
            <w:pPr>
              <w:pStyle w:val="em-4"/>
              <w:ind w:firstLine="0"/>
              <w:rPr>
                <w:sz w:val="20"/>
                <w:szCs w:val="20"/>
              </w:rPr>
            </w:pPr>
            <w:r>
              <w:rPr>
                <w:sz w:val="20"/>
                <w:szCs w:val="20"/>
              </w:rPr>
              <w:t xml:space="preserve">Академия государственной службы при Президенте Российской Федерации. </w:t>
            </w:r>
          </w:p>
          <w:p w:rsidR="00213FE5" w:rsidRDefault="00213FE5" w:rsidP="00213FE5">
            <w:pPr>
              <w:pStyle w:val="em-4"/>
              <w:ind w:firstLine="0"/>
              <w:rPr>
                <w:sz w:val="20"/>
                <w:szCs w:val="20"/>
              </w:rPr>
            </w:pPr>
            <w:r w:rsidRPr="00412DDB">
              <w:rPr>
                <w:sz w:val="20"/>
                <w:szCs w:val="20"/>
              </w:rPr>
              <w:t>Год окончания –</w:t>
            </w:r>
            <w:r>
              <w:rPr>
                <w:sz w:val="20"/>
                <w:szCs w:val="20"/>
              </w:rPr>
              <w:t xml:space="preserve"> 1992</w:t>
            </w:r>
          </w:p>
          <w:p w:rsidR="00213FE5" w:rsidRPr="00412DDB" w:rsidRDefault="00213FE5" w:rsidP="00213FE5">
            <w:pPr>
              <w:pStyle w:val="em-4"/>
              <w:ind w:firstLine="0"/>
              <w:rPr>
                <w:sz w:val="16"/>
                <w:szCs w:val="16"/>
              </w:rPr>
            </w:pPr>
            <w:r>
              <w:rPr>
                <w:sz w:val="20"/>
                <w:szCs w:val="20"/>
              </w:rPr>
              <w:t>Присвоена степень доктора юридических наук.</w:t>
            </w:r>
          </w:p>
        </w:tc>
      </w:tr>
    </w:tbl>
    <w:p w:rsidR="0097426A" w:rsidRPr="00412DDB" w:rsidRDefault="0097426A" w:rsidP="0097426A">
      <w:pPr>
        <w:pStyle w:val="em-4"/>
      </w:pPr>
    </w:p>
    <w:p w:rsidR="0097426A" w:rsidRPr="00412DDB" w:rsidRDefault="0097426A" w:rsidP="0097426A">
      <w:pPr>
        <w:pStyle w:val="em-4"/>
      </w:pPr>
      <w:r w:rsidRPr="00412DDB">
        <w:lastRenderedPageBreak/>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pStyle w:val="em-4"/>
      </w:pPr>
    </w:p>
    <w:tbl>
      <w:tblPr>
        <w:tblW w:w="10173" w:type="dxa"/>
        <w:tblLayout w:type="fixed"/>
        <w:tblLook w:val="0000" w:firstRow="0" w:lastRow="0" w:firstColumn="0" w:lastColumn="0" w:noHBand="0" w:noVBand="0"/>
      </w:tblPr>
      <w:tblGrid>
        <w:gridCol w:w="1668"/>
        <w:gridCol w:w="1417"/>
        <w:gridCol w:w="3544"/>
        <w:gridCol w:w="3544"/>
      </w:tblGrid>
      <w:tr w:rsidR="0097426A"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417" w:type="dxa"/>
            <w:tcBorders>
              <w:top w:val="single" w:sz="4" w:space="0" w:color="auto"/>
              <w:left w:val="single" w:sz="4" w:space="0" w:color="auto"/>
              <w:bottom w:val="single" w:sz="4" w:space="0" w:color="auto"/>
              <w:right w:val="single" w:sz="4" w:space="0" w:color="auto"/>
            </w:tcBorders>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w:t>
            </w:r>
            <w:r w:rsidRPr="00412DDB">
              <w:rPr>
                <w:sz w:val="22"/>
                <w:szCs w:val="22"/>
              </w:rPr>
              <w:t>о</w:t>
            </w:r>
            <w:r w:rsidRPr="00412DDB">
              <w:rPr>
                <w:sz w:val="22"/>
                <w:szCs w:val="22"/>
              </w:rPr>
              <w:t>ты в дол</w:t>
            </w:r>
            <w:r w:rsidRPr="00412DDB">
              <w:rPr>
                <w:sz w:val="22"/>
                <w:szCs w:val="22"/>
              </w:rPr>
              <w:t>ж</w:t>
            </w:r>
            <w:r w:rsidRPr="00412DDB">
              <w:rPr>
                <w:sz w:val="22"/>
                <w:szCs w:val="22"/>
              </w:rPr>
              <w:t>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97426A" w:rsidP="0097426A">
            <w:pPr>
              <w:jc w:val="center"/>
              <w:rPr>
                <w:sz w:val="22"/>
                <w:szCs w:val="22"/>
              </w:rPr>
            </w:pPr>
            <w:r w:rsidRPr="00412DDB">
              <w:rPr>
                <w:sz w:val="22"/>
                <w:szCs w:val="22"/>
              </w:rPr>
              <w:t>Полное фирменное наименование организации</w:t>
            </w:r>
          </w:p>
        </w:tc>
      </w:tr>
      <w:tr w:rsidR="0097426A"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lang w:val="en-US"/>
              </w:rPr>
            </w:pPr>
            <w:r w:rsidRPr="00412DDB">
              <w:rPr>
                <w:sz w:val="22"/>
                <w:szCs w:val="22"/>
                <w:lang w:val="en-US"/>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97426A" w:rsidP="0097426A">
            <w:pPr>
              <w:jc w:val="center"/>
              <w:rPr>
                <w:sz w:val="22"/>
                <w:szCs w:val="22"/>
                <w:lang w:val="en-US"/>
              </w:rPr>
            </w:pPr>
            <w:r w:rsidRPr="00412DDB">
              <w:rPr>
                <w:sz w:val="22"/>
                <w:szCs w:val="22"/>
                <w:lang w:val="en-US"/>
              </w:rPr>
              <w:t>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97426A" w:rsidP="0097426A">
            <w:pPr>
              <w:jc w:val="center"/>
              <w:rPr>
                <w:sz w:val="22"/>
                <w:szCs w:val="22"/>
                <w:lang w:val="en-US"/>
              </w:rPr>
            </w:pPr>
            <w:r w:rsidRPr="00412DDB">
              <w:rPr>
                <w:sz w:val="22"/>
                <w:szCs w:val="22"/>
                <w:lang w:val="en-US"/>
              </w:rPr>
              <w:t>4</w:t>
            </w:r>
          </w:p>
        </w:tc>
      </w:tr>
      <w:tr w:rsidR="0097426A"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97426A" w:rsidRPr="00412DDB" w:rsidRDefault="00213FE5" w:rsidP="0097426A">
            <w:pPr>
              <w:jc w:val="center"/>
              <w:rPr>
                <w:sz w:val="22"/>
                <w:szCs w:val="22"/>
              </w:rPr>
            </w:pPr>
            <w:r>
              <w:rPr>
                <w:sz w:val="22"/>
                <w:szCs w:val="22"/>
              </w:rPr>
              <w:t>2008</w:t>
            </w:r>
          </w:p>
        </w:tc>
        <w:tc>
          <w:tcPr>
            <w:tcW w:w="1417" w:type="dxa"/>
            <w:tcBorders>
              <w:top w:val="single" w:sz="4" w:space="0" w:color="auto"/>
              <w:left w:val="single" w:sz="4" w:space="0" w:color="auto"/>
              <w:bottom w:val="single" w:sz="4" w:space="0" w:color="auto"/>
              <w:right w:val="single" w:sz="4" w:space="0" w:color="auto"/>
            </w:tcBorders>
            <w:vAlign w:val="center"/>
          </w:tcPr>
          <w:p w:rsidR="0097426A" w:rsidRPr="00412DDB" w:rsidRDefault="00213FE5" w:rsidP="0097426A">
            <w:pPr>
              <w:pStyle w:val="Default"/>
              <w:jc w:val="center"/>
              <w:rPr>
                <w:sz w:val="22"/>
                <w:szCs w:val="20"/>
              </w:rPr>
            </w:pPr>
            <w:r>
              <w:rPr>
                <w:sz w:val="22"/>
                <w:szCs w:val="20"/>
              </w:rPr>
              <w:t>2014</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213FE5" w:rsidP="0097426A">
            <w:pPr>
              <w:jc w:val="center"/>
              <w:rPr>
                <w:sz w:val="22"/>
                <w:szCs w:val="22"/>
              </w:rPr>
            </w:pPr>
            <w:r>
              <w:rPr>
                <w:sz w:val="22"/>
                <w:szCs w:val="22"/>
              </w:rPr>
              <w:t>Секретарь</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213FE5" w:rsidP="0097426A">
            <w:pPr>
              <w:jc w:val="center"/>
              <w:rPr>
                <w:sz w:val="22"/>
                <w:szCs w:val="22"/>
              </w:rPr>
            </w:pPr>
            <w:r>
              <w:rPr>
                <w:sz w:val="22"/>
                <w:szCs w:val="22"/>
              </w:rPr>
              <w:t>Совет национальной безопасности Республики Армения</w:t>
            </w:r>
          </w:p>
        </w:tc>
      </w:tr>
      <w:tr w:rsidR="0097426A"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213FE5">
            <w:pPr>
              <w:jc w:val="center"/>
              <w:rPr>
                <w:sz w:val="22"/>
                <w:szCs w:val="22"/>
              </w:rPr>
            </w:pPr>
            <w:r w:rsidRPr="00412DDB">
              <w:rPr>
                <w:sz w:val="22"/>
                <w:szCs w:val="22"/>
              </w:rPr>
              <w:t>2</w:t>
            </w:r>
            <w:r w:rsidR="00213FE5">
              <w:rPr>
                <w:sz w:val="22"/>
                <w:szCs w:val="22"/>
              </w:rPr>
              <w:t>9</w:t>
            </w:r>
            <w:r w:rsidRPr="00412DDB">
              <w:rPr>
                <w:sz w:val="22"/>
                <w:szCs w:val="22"/>
              </w:rPr>
              <w:t>.06.201</w:t>
            </w:r>
            <w:r w:rsidR="00213FE5">
              <w:rPr>
                <w:sz w:val="22"/>
                <w:szCs w:val="22"/>
              </w:rPr>
              <w:t>5</w:t>
            </w:r>
          </w:p>
        </w:tc>
        <w:tc>
          <w:tcPr>
            <w:tcW w:w="1417"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2"/>
                <w:szCs w:val="20"/>
              </w:rPr>
              <w:t>наст</w:t>
            </w:r>
            <w:proofErr w:type="gramStart"/>
            <w:r w:rsidRPr="00412DDB">
              <w:rPr>
                <w:sz w:val="22"/>
                <w:szCs w:val="20"/>
              </w:rPr>
              <w:t>.</w:t>
            </w:r>
            <w:proofErr w:type="gramEnd"/>
            <w:r w:rsidRPr="00412DDB">
              <w:rPr>
                <w:sz w:val="22"/>
                <w:szCs w:val="20"/>
              </w:rPr>
              <w:t xml:space="preserve"> </w:t>
            </w:r>
            <w:proofErr w:type="gramStart"/>
            <w:r w:rsidRPr="00412DDB">
              <w:rPr>
                <w:sz w:val="22"/>
                <w:szCs w:val="20"/>
              </w:rPr>
              <w:t>в</w:t>
            </w:r>
            <w:proofErr w:type="gramEnd"/>
            <w:r w:rsidRPr="00412DDB">
              <w:rPr>
                <w:sz w:val="22"/>
                <w:szCs w:val="20"/>
              </w:rPr>
              <w:t>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213FE5" w:rsidP="0097426A">
            <w:pPr>
              <w:jc w:val="center"/>
              <w:rPr>
                <w:sz w:val="22"/>
                <w:szCs w:val="22"/>
              </w:rPr>
            </w:pPr>
            <w:r>
              <w:rPr>
                <w:sz w:val="22"/>
                <w:szCs w:val="22"/>
              </w:rPr>
              <w:t>Член</w:t>
            </w:r>
            <w:r w:rsidR="0097426A" w:rsidRPr="00412DDB">
              <w:rPr>
                <w:sz w:val="22"/>
                <w:szCs w:val="22"/>
              </w:rPr>
              <w:t xml:space="preserve"> Совета директоров</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общество «МТС</w:t>
            </w:r>
            <w:r>
              <w:rPr>
                <w:sz w:val="22"/>
                <w:szCs w:val="22"/>
              </w:rPr>
              <w:t>–</w:t>
            </w:r>
            <w:r w:rsidRPr="00412DDB">
              <w:rPr>
                <w:sz w:val="22"/>
                <w:szCs w:val="22"/>
              </w:rPr>
              <w:t>Банк»</w:t>
            </w:r>
          </w:p>
        </w:tc>
      </w:tr>
      <w:tr w:rsidR="00213FE5"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213FE5" w:rsidRPr="00412DDB" w:rsidRDefault="00213FE5" w:rsidP="0097426A">
            <w:pPr>
              <w:jc w:val="center"/>
              <w:rPr>
                <w:sz w:val="22"/>
                <w:szCs w:val="22"/>
              </w:rPr>
            </w:pPr>
            <w:r>
              <w:rPr>
                <w:sz w:val="22"/>
                <w:szCs w:val="22"/>
              </w:rPr>
              <w:t>2014</w:t>
            </w:r>
          </w:p>
        </w:tc>
        <w:tc>
          <w:tcPr>
            <w:tcW w:w="1417" w:type="dxa"/>
            <w:tcBorders>
              <w:top w:val="single" w:sz="4" w:space="0" w:color="auto"/>
              <w:left w:val="single" w:sz="4" w:space="0" w:color="auto"/>
              <w:bottom w:val="single" w:sz="4" w:space="0" w:color="auto"/>
              <w:right w:val="single" w:sz="4" w:space="0" w:color="auto"/>
            </w:tcBorders>
            <w:vAlign w:val="center"/>
          </w:tcPr>
          <w:p w:rsidR="00213FE5" w:rsidRPr="00412DDB" w:rsidRDefault="00213FE5" w:rsidP="0097426A">
            <w:pPr>
              <w:pStyle w:val="Default"/>
              <w:jc w:val="center"/>
              <w:rPr>
                <w:sz w:val="22"/>
                <w:szCs w:val="20"/>
              </w:rPr>
            </w:pPr>
            <w:r w:rsidRPr="0094338F">
              <w:rPr>
                <w:color w:val="auto"/>
                <w:sz w:val="22"/>
                <w:szCs w:val="20"/>
              </w:rPr>
              <w:t>наст</w:t>
            </w:r>
            <w:proofErr w:type="gramStart"/>
            <w:r w:rsidRPr="0094338F">
              <w:rPr>
                <w:color w:val="auto"/>
                <w:sz w:val="22"/>
                <w:szCs w:val="20"/>
              </w:rPr>
              <w:t>.</w:t>
            </w:r>
            <w:proofErr w:type="gramEnd"/>
            <w:r w:rsidRPr="0094338F">
              <w:rPr>
                <w:color w:val="auto"/>
                <w:sz w:val="22"/>
                <w:szCs w:val="20"/>
              </w:rPr>
              <w:t xml:space="preserve"> </w:t>
            </w:r>
            <w:proofErr w:type="gramStart"/>
            <w:r w:rsidRPr="0094338F">
              <w:rPr>
                <w:color w:val="auto"/>
                <w:sz w:val="22"/>
                <w:szCs w:val="20"/>
              </w:rPr>
              <w:t>в</w:t>
            </w:r>
            <w:proofErr w:type="gramEnd"/>
            <w:r w:rsidRPr="0094338F">
              <w:rPr>
                <w:color w:val="auto"/>
                <w:sz w:val="22"/>
                <w:szCs w:val="20"/>
              </w:rPr>
              <w:t>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13FE5" w:rsidRDefault="00213FE5" w:rsidP="0097426A">
            <w:pPr>
              <w:jc w:val="center"/>
              <w:rPr>
                <w:sz w:val="22"/>
                <w:szCs w:val="22"/>
              </w:rPr>
            </w:pPr>
            <w:r>
              <w:rPr>
                <w:sz w:val="22"/>
                <w:szCs w:val="22"/>
              </w:rPr>
              <w:t>Постоянный член</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13FE5" w:rsidRPr="00412DDB" w:rsidRDefault="00213FE5" w:rsidP="009B78C8">
            <w:pPr>
              <w:jc w:val="center"/>
              <w:rPr>
                <w:sz w:val="22"/>
                <w:szCs w:val="22"/>
              </w:rPr>
            </w:pPr>
            <w:r>
              <w:rPr>
                <w:sz w:val="22"/>
                <w:szCs w:val="22"/>
              </w:rPr>
              <w:t>Совет национальной безопасности Республики Армения</w:t>
            </w:r>
          </w:p>
        </w:tc>
      </w:tr>
      <w:tr w:rsidR="00213FE5" w:rsidRPr="00412DDB" w:rsidTr="0097426A">
        <w:trPr>
          <w:trHeight w:val="350"/>
        </w:trPr>
        <w:tc>
          <w:tcPr>
            <w:tcW w:w="1668" w:type="dxa"/>
            <w:tcBorders>
              <w:top w:val="single" w:sz="4" w:space="0" w:color="auto"/>
              <w:left w:val="single" w:sz="4" w:space="0" w:color="auto"/>
              <w:bottom w:val="single" w:sz="4" w:space="0" w:color="auto"/>
              <w:right w:val="single" w:sz="4" w:space="0" w:color="auto"/>
            </w:tcBorders>
            <w:vAlign w:val="center"/>
          </w:tcPr>
          <w:p w:rsidR="00213FE5" w:rsidRDefault="00213FE5" w:rsidP="0097426A">
            <w:pPr>
              <w:jc w:val="center"/>
              <w:rPr>
                <w:sz w:val="22"/>
                <w:szCs w:val="22"/>
              </w:rPr>
            </w:pPr>
            <w:r>
              <w:rPr>
                <w:sz w:val="22"/>
                <w:szCs w:val="22"/>
              </w:rPr>
              <w:t>2014</w:t>
            </w:r>
          </w:p>
        </w:tc>
        <w:tc>
          <w:tcPr>
            <w:tcW w:w="1417" w:type="dxa"/>
            <w:tcBorders>
              <w:top w:val="single" w:sz="4" w:space="0" w:color="auto"/>
              <w:left w:val="single" w:sz="4" w:space="0" w:color="auto"/>
              <w:bottom w:val="single" w:sz="4" w:space="0" w:color="auto"/>
              <w:right w:val="single" w:sz="4" w:space="0" w:color="auto"/>
            </w:tcBorders>
            <w:vAlign w:val="center"/>
          </w:tcPr>
          <w:p w:rsidR="00213FE5" w:rsidRPr="0094338F" w:rsidRDefault="00213FE5" w:rsidP="0097426A">
            <w:pPr>
              <w:pStyle w:val="Default"/>
              <w:jc w:val="center"/>
              <w:rPr>
                <w:color w:val="auto"/>
                <w:sz w:val="22"/>
                <w:szCs w:val="20"/>
              </w:rPr>
            </w:pPr>
            <w:r w:rsidRPr="00412DDB">
              <w:rPr>
                <w:sz w:val="22"/>
                <w:szCs w:val="20"/>
              </w:rPr>
              <w:t>наст</w:t>
            </w:r>
            <w:proofErr w:type="gramStart"/>
            <w:r w:rsidRPr="00412DDB">
              <w:rPr>
                <w:sz w:val="22"/>
                <w:szCs w:val="20"/>
              </w:rPr>
              <w:t>.</w:t>
            </w:r>
            <w:proofErr w:type="gramEnd"/>
            <w:r w:rsidRPr="00412DDB">
              <w:rPr>
                <w:sz w:val="22"/>
                <w:szCs w:val="20"/>
              </w:rPr>
              <w:t xml:space="preserve"> </w:t>
            </w:r>
            <w:proofErr w:type="gramStart"/>
            <w:r w:rsidRPr="00412DDB">
              <w:rPr>
                <w:sz w:val="22"/>
                <w:szCs w:val="20"/>
              </w:rPr>
              <w:t>в</w:t>
            </w:r>
            <w:proofErr w:type="gramEnd"/>
            <w:r w:rsidRPr="00412DDB">
              <w:rPr>
                <w:sz w:val="22"/>
                <w:szCs w:val="20"/>
              </w:rPr>
              <w:t>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13FE5" w:rsidRPr="0094338F" w:rsidRDefault="00213FE5" w:rsidP="0097426A">
            <w:pPr>
              <w:jc w:val="center"/>
              <w:rPr>
                <w:sz w:val="22"/>
                <w:szCs w:val="22"/>
              </w:rPr>
            </w:pPr>
            <w:r>
              <w:rPr>
                <w:sz w:val="22"/>
                <w:szCs w:val="22"/>
              </w:rPr>
              <w:t>Председатель совета</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13FE5" w:rsidRPr="0094338F" w:rsidRDefault="00213FE5" w:rsidP="0097426A">
            <w:pPr>
              <w:jc w:val="center"/>
              <w:rPr>
                <w:sz w:val="22"/>
                <w:szCs w:val="22"/>
              </w:rPr>
            </w:pPr>
            <w:r>
              <w:rPr>
                <w:sz w:val="22"/>
                <w:szCs w:val="22"/>
              </w:rPr>
              <w:t>Академия ОДКБ</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340"/>
        <w:gridCol w:w="1245"/>
      </w:tblGrid>
      <w:tr w:rsidR="0097426A" w:rsidRPr="00412DDB" w:rsidTr="0097426A">
        <w:tc>
          <w:tcPr>
            <w:tcW w:w="6588"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ind w:hanging="67"/>
              <w:jc w:val="center"/>
              <w:rPr>
                <w:sz w:val="22"/>
                <w:szCs w:val="22"/>
              </w:rPr>
            </w:pPr>
            <w:r w:rsidRPr="00412DDB">
              <w:rPr>
                <w:sz w:val="22"/>
                <w:szCs w:val="22"/>
              </w:rPr>
              <w:t>0</w:t>
            </w:r>
          </w:p>
        </w:tc>
        <w:tc>
          <w:tcPr>
            <w:tcW w:w="1245" w:type="dxa"/>
            <w:vAlign w:val="center"/>
          </w:tcPr>
          <w:p w:rsidR="0097426A" w:rsidRPr="00412DDB" w:rsidRDefault="0097426A" w:rsidP="0097426A">
            <w:pPr>
              <w:ind w:left="144" w:hanging="144"/>
              <w:jc w:val="center"/>
              <w:rPr>
                <w:sz w:val="22"/>
                <w:szCs w:val="22"/>
              </w:rPr>
            </w:pPr>
            <w:r w:rsidRPr="00412DDB">
              <w:t>%</w:t>
            </w:r>
          </w:p>
        </w:tc>
      </w:tr>
      <w:tr w:rsidR="0097426A" w:rsidRPr="00412DDB" w:rsidTr="0097426A">
        <w:tc>
          <w:tcPr>
            <w:tcW w:w="6588"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245" w:type="dxa"/>
            <w:vAlign w:val="center"/>
          </w:tcPr>
          <w:p w:rsidR="0097426A" w:rsidRPr="00412DDB" w:rsidRDefault="0097426A" w:rsidP="0097426A">
            <w:pPr>
              <w:ind w:left="144" w:hanging="144"/>
              <w:jc w:val="center"/>
              <w:rPr>
                <w:sz w:val="22"/>
                <w:szCs w:val="22"/>
              </w:rPr>
            </w:pPr>
            <w:r w:rsidRPr="00412DDB">
              <w:t>%</w:t>
            </w:r>
          </w:p>
        </w:tc>
      </w:tr>
      <w:tr w:rsidR="0097426A" w:rsidRPr="00412DDB" w:rsidTr="0097426A">
        <w:tc>
          <w:tcPr>
            <w:tcW w:w="6588"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245" w:type="dxa"/>
            <w:vAlign w:val="center"/>
          </w:tcPr>
          <w:p w:rsidR="0097426A" w:rsidRPr="00412DDB" w:rsidRDefault="0097426A" w:rsidP="0097426A">
            <w:pPr>
              <w:jc w:val="center"/>
              <w:rPr>
                <w:sz w:val="22"/>
                <w:szCs w:val="22"/>
              </w:rPr>
            </w:pPr>
            <w:r w:rsidRPr="00412DDB">
              <w:t>шт.</w:t>
            </w:r>
          </w:p>
        </w:tc>
      </w:tr>
      <w:tr w:rsidR="0097426A" w:rsidRPr="00412DDB" w:rsidTr="0097426A">
        <w:tc>
          <w:tcPr>
            <w:tcW w:w="6588"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245" w:type="dxa"/>
            <w:vAlign w:val="center"/>
          </w:tcPr>
          <w:p w:rsidR="0097426A" w:rsidRPr="00412DDB" w:rsidRDefault="0097426A" w:rsidP="0097426A">
            <w:pPr>
              <w:jc w:val="center"/>
              <w:rPr>
                <w:sz w:val="22"/>
                <w:szCs w:val="22"/>
              </w:rPr>
            </w:pPr>
            <w:r w:rsidRPr="00412DDB">
              <w:t>%</w:t>
            </w:r>
          </w:p>
        </w:tc>
      </w:tr>
      <w:tr w:rsidR="0097426A" w:rsidRPr="00412DDB" w:rsidTr="0097426A">
        <w:tc>
          <w:tcPr>
            <w:tcW w:w="6588"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245" w:type="dxa"/>
            <w:vAlign w:val="center"/>
          </w:tcPr>
          <w:p w:rsidR="0097426A" w:rsidRPr="00412DDB" w:rsidRDefault="0097426A" w:rsidP="0097426A">
            <w:pPr>
              <w:jc w:val="center"/>
              <w:rPr>
                <w:sz w:val="22"/>
                <w:szCs w:val="22"/>
              </w:rPr>
            </w:pPr>
            <w:r w:rsidRPr="00412DDB">
              <w:t>%</w:t>
            </w:r>
          </w:p>
        </w:tc>
      </w:tr>
      <w:tr w:rsidR="0097426A" w:rsidRPr="00412DDB" w:rsidTr="0097426A">
        <w:tc>
          <w:tcPr>
            <w:tcW w:w="6588"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245"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привлекался</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Ind w:w="-34" w:type="dxa"/>
        <w:tblLook w:val="01E0" w:firstRow="1" w:lastRow="1" w:firstColumn="1" w:lastColumn="1" w:noHBand="0" w:noVBand="0"/>
      </w:tblPr>
      <w:tblGrid>
        <w:gridCol w:w="34"/>
        <w:gridCol w:w="2666"/>
        <w:gridCol w:w="7507"/>
        <w:gridCol w:w="141"/>
      </w:tblGrid>
      <w:tr w:rsidR="0097426A" w:rsidRPr="00412DDB" w:rsidTr="00634C22">
        <w:trPr>
          <w:gridBefore w:val="1"/>
          <w:wBefore w:w="34" w:type="dxa"/>
        </w:trPr>
        <w:tc>
          <w:tcPr>
            <w:tcW w:w="10314" w:type="dxa"/>
            <w:gridSpan w:val="3"/>
          </w:tcPr>
          <w:p w:rsidR="0097426A" w:rsidRPr="00595E17" w:rsidRDefault="0097426A" w:rsidP="0097426A">
            <w:pPr>
              <w:pStyle w:val="em-4"/>
              <w:rPr>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p>
        </w:tc>
      </w:tr>
      <w:tr w:rsidR="00634C22" w:rsidRPr="00412DDB" w:rsidTr="00634C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634C22" w:rsidRPr="00412DDB" w:rsidRDefault="00634C22" w:rsidP="009B78C8">
            <w:pPr>
              <w:pStyle w:val="em-4"/>
              <w:ind w:firstLine="0"/>
            </w:pPr>
            <w:r w:rsidRPr="00412DDB">
              <w:t>Фамилия, имя, отчество:</w:t>
            </w:r>
          </w:p>
        </w:tc>
        <w:tc>
          <w:tcPr>
            <w:tcW w:w="7507" w:type="dxa"/>
          </w:tcPr>
          <w:p w:rsidR="00634C22" w:rsidRPr="00412DDB" w:rsidRDefault="00634C22" w:rsidP="00634C22">
            <w:pPr>
              <w:pStyle w:val="em-4"/>
              <w:ind w:firstLine="0"/>
            </w:pPr>
            <w:r>
              <w:rPr>
                <w:b/>
                <w:bCs/>
                <w:sz w:val="20"/>
                <w:szCs w:val="20"/>
              </w:rPr>
              <w:t>2</w:t>
            </w:r>
            <w:r w:rsidRPr="00412DDB">
              <w:rPr>
                <w:b/>
                <w:bCs/>
                <w:sz w:val="20"/>
                <w:szCs w:val="20"/>
              </w:rPr>
              <w:t>.</w:t>
            </w:r>
            <w:r>
              <w:rPr>
                <w:b/>
                <w:bCs/>
                <w:sz w:val="20"/>
                <w:szCs w:val="20"/>
              </w:rPr>
              <w:t xml:space="preserve"> Гурьев Алексей Игоревич</w:t>
            </w:r>
          </w:p>
        </w:tc>
      </w:tr>
      <w:tr w:rsidR="00634C22" w:rsidRPr="00412DDB" w:rsidTr="00634C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634C22" w:rsidRPr="00412DDB" w:rsidRDefault="00634C22" w:rsidP="009B78C8">
            <w:pPr>
              <w:pStyle w:val="em-4"/>
              <w:ind w:firstLine="0"/>
            </w:pPr>
            <w:r w:rsidRPr="00412DDB">
              <w:lastRenderedPageBreak/>
              <w:t>Год рождения:</w:t>
            </w:r>
          </w:p>
        </w:tc>
        <w:tc>
          <w:tcPr>
            <w:tcW w:w="7507" w:type="dxa"/>
          </w:tcPr>
          <w:p w:rsidR="00634C22" w:rsidRPr="00412DDB" w:rsidRDefault="00634C22" w:rsidP="00634C22">
            <w:pPr>
              <w:pStyle w:val="em-4"/>
              <w:ind w:firstLine="0"/>
            </w:pPr>
            <w:r w:rsidRPr="00412DDB">
              <w:t>197</w:t>
            </w:r>
            <w:r>
              <w:t>6</w:t>
            </w:r>
          </w:p>
        </w:tc>
      </w:tr>
      <w:tr w:rsidR="00634C22" w:rsidRPr="00412DDB" w:rsidTr="00634C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634C22" w:rsidRPr="00412DDB" w:rsidRDefault="00634C22" w:rsidP="009B78C8">
            <w:pPr>
              <w:pStyle w:val="em-4"/>
              <w:ind w:firstLine="0"/>
            </w:pPr>
            <w:r w:rsidRPr="00412DDB">
              <w:t>Сведения об образовании:</w:t>
            </w:r>
          </w:p>
        </w:tc>
        <w:tc>
          <w:tcPr>
            <w:tcW w:w="7507" w:type="dxa"/>
          </w:tcPr>
          <w:p w:rsidR="00634C22" w:rsidRPr="00412DDB" w:rsidRDefault="00634C22" w:rsidP="009B78C8">
            <w:pPr>
              <w:jc w:val="both"/>
              <w:rPr>
                <w:sz w:val="20"/>
                <w:szCs w:val="20"/>
              </w:rPr>
            </w:pPr>
            <w:r w:rsidRPr="00412DDB">
              <w:rPr>
                <w:sz w:val="20"/>
                <w:szCs w:val="20"/>
              </w:rPr>
              <w:t xml:space="preserve">Высшее. </w:t>
            </w:r>
            <w:r>
              <w:rPr>
                <w:sz w:val="20"/>
                <w:szCs w:val="20"/>
              </w:rPr>
              <w:t>Финансовая Академия при Правительстве РФ</w:t>
            </w:r>
            <w:r w:rsidRPr="00412DDB">
              <w:rPr>
                <w:sz w:val="20"/>
                <w:szCs w:val="20"/>
              </w:rPr>
              <w:t>.</w:t>
            </w:r>
          </w:p>
          <w:p w:rsidR="00634C22" w:rsidRDefault="00634C22" w:rsidP="009B78C8">
            <w:pPr>
              <w:pStyle w:val="em-4"/>
              <w:ind w:firstLine="0"/>
              <w:rPr>
                <w:sz w:val="20"/>
                <w:szCs w:val="20"/>
              </w:rPr>
            </w:pPr>
            <w:r w:rsidRPr="00412DDB">
              <w:rPr>
                <w:sz w:val="20"/>
                <w:szCs w:val="20"/>
              </w:rPr>
              <w:t>Год окончания – 1998</w:t>
            </w:r>
          </w:p>
          <w:p w:rsidR="00634C22" w:rsidRDefault="00634C22" w:rsidP="009B78C8">
            <w:pPr>
              <w:pStyle w:val="em-4"/>
              <w:ind w:firstLine="0"/>
              <w:rPr>
                <w:sz w:val="20"/>
                <w:szCs w:val="20"/>
              </w:rPr>
            </w:pPr>
            <w:r w:rsidRPr="00412DDB">
              <w:rPr>
                <w:sz w:val="20"/>
                <w:szCs w:val="20"/>
              </w:rPr>
              <w:t>Специальность «Финансы и кредит». Квалификация – «Экономист».</w:t>
            </w:r>
          </w:p>
          <w:p w:rsidR="00634C22" w:rsidRDefault="00634C22" w:rsidP="00634C22">
            <w:pPr>
              <w:pStyle w:val="em-4"/>
              <w:ind w:firstLine="0"/>
              <w:rPr>
                <w:sz w:val="20"/>
                <w:szCs w:val="20"/>
              </w:rPr>
            </w:pPr>
            <w:r>
              <w:rPr>
                <w:sz w:val="20"/>
                <w:szCs w:val="20"/>
              </w:rPr>
              <w:t xml:space="preserve">Школа бизнеса </w:t>
            </w:r>
            <w:r>
              <w:rPr>
                <w:sz w:val="20"/>
                <w:szCs w:val="20"/>
                <w:lang w:val="en-US"/>
              </w:rPr>
              <w:t>Booth</w:t>
            </w:r>
            <w:r w:rsidRPr="00634C22">
              <w:rPr>
                <w:sz w:val="20"/>
                <w:szCs w:val="20"/>
              </w:rPr>
              <w:t xml:space="preserve"> </w:t>
            </w:r>
            <w:r>
              <w:rPr>
                <w:sz w:val="20"/>
                <w:szCs w:val="20"/>
              </w:rPr>
              <w:t>Университета Чикаго, МБА.</w:t>
            </w:r>
          </w:p>
          <w:p w:rsidR="00634C22" w:rsidRPr="00634C22" w:rsidRDefault="00634C22" w:rsidP="00634C22">
            <w:pPr>
              <w:pStyle w:val="em-4"/>
              <w:ind w:firstLine="0"/>
              <w:rPr>
                <w:sz w:val="20"/>
                <w:szCs w:val="20"/>
              </w:rPr>
            </w:pPr>
            <w:r>
              <w:rPr>
                <w:sz w:val="20"/>
                <w:szCs w:val="20"/>
              </w:rPr>
              <w:t xml:space="preserve"> </w:t>
            </w:r>
            <w:r w:rsidRPr="00412DDB">
              <w:rPr>
                <w:sz w:val="20"/>
                <w:szCs w:val="20"/>
              </w:rPr>
              <w:t xml:space="preserve">Год окончания – </w:t>
            </w:r>
            <w:r>
              <w:rPr>
                <w:sz w:val="20"/>
                <w:szCs w:val="20"/>
              </w:rPr>
              <w:t>2013</w:t>
            </w:r>
          </w:p>
        </w:tc>
      </w:tr>
    </w:tbl>
    <w:p w:rsidR="00634C22" w:rsidRPr="00412DDB" w:rsidRDefault="00634C22" w:rsidP="00634C22">
      <w:pPr>
        <w:pStyle w:val="em-4"/>
      </w:pPr>
    </w:p>
    <w:p w:rsidR="00634C22" w:rsidRPr="00412DDB" w:rsidRDefault="00634C22" w:rsidP="00634C22">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634C22" w:rsidRPr="00412DDB" w:rsidRDefault="00634C22" w:rsidP="00634C22">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634C22" w:rsidRPr="00412DDB" w:rsidTr="009B78C8">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Дата всту</w:t>
            </w:r>
            <w:r w:rsidRPr="00412DDB">
              <w:rPr>
                <w:sz w:val="22"/>
                <w:szCs w:val="22"/>
              </w:rPr>
              <w:t>п</w:t>
            </w:r>
            <w:r w:rsidRPr="00412DDB">
              <w:rPr>
                <w:sz w:val="22"/>
                <w:szCs w:val="22"/>
              </w:rPr>
              <w:t>ления в (назначения на) дол</w:t>
            </w:r>
            <w:r w:rsidRPr="00412DDB">
              <w:rPr>
                <w:sz w:val="22"/>
                <w:szCs w:val="22"/>
              </w:rPr>
              <w:t>ж</w:t>
            </w:r>
            <w:r w:rsidRPr="00412DDB">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Дата заве</w:t>
            </w:r>
            <w:r w:rsidRPr="00412DDB">
              <w:rPr>
                <w:sz w:val="22"/>
                <w:szCs w:val="22"/>
              </w:rPr>
              <w:t>р</w:t>
            </w:r>
            <w:r w:rsidRPr="00412DDB">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Полное фирменное наименов</w:t>
            </w:r>
            <w:r w:rsidRPr="00412DDB">
              <w:rPr>
                <w:sz w:val="22"/>
                <w:szCs w:val="22"/>
              </w:rPr>
              <w:t>а</w:t>
            </w:r>
            <w:r w:rsidRPr="00412DDB">
              <w:rPr>
                <w:sz w:val="22"/>
                <w:szCs w:val="22"/>
              </w:rPr>
              <w:t>ние организации</w:t>
            </w:r>
          </w:p>
        </w:tc>
      </w:tr>
      <w:tr w:rsidR="00634C22" w:rsidRPr="00412DDB" w:rsidTr="009B78C8">
        <w:trPr>
          <w:trHeight w:val="300"/>
        </w:trPr>
        <w:tc>
          <w:tcPr>
            <w:tcW w:w="1560" w:type="dxa"/>
            <w:tcBorders>
              <w:top w:val="nil"/>
              <w:left w:val="single" w:sz="4" w:space="0" w:color="auto"/>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1</w:t>
            </w:r>
          </w:p>
        </w:tc>
        <w:tc>
          <w:tcPr>
            <w:tcW w:w="1559"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2</w:t>
            </w:r>
          </w:p>
        </w:tc>
        <w:tc>
          <w:tcPr>
            <w:tcW w:w="3686"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3</w:t>
            </w:r>
          </w:p>
        </w:tc>
        <w:tc>
          <w:tcPr>
            <w:tcW w:w="3402"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4</w:t>
            </w:r>
          </w:p>
        </w:tc>
      </w:tr>
      <w:tr w:rsidR="00634C22" w:rsidRPr="00412DDB" w:rsidTr="009B78C8">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634C22" w:rsidRPr="00412DDB" w:rsidRDefault="00634C22" w:rsidP="009B78C8">
            <w:pPr>
              <w:jc w:val="center"/>
              <w:rPr>
                <w:color w:val="000000"/>
                <w:sz w:val="22"/>
                <w:szCs w:val="22"/>
              </w:rPr>
            </w:pPr>
            <w:r>
              <w:rPr>
                <w:sz w:val="22"/>
                <w:szCs w:val="22"/>
              </w:rPr>
              <w:t>2015</w:t>
            </w:r>
          </w:p>
        </w:tc>
        <w:tc>
          <w:tcPr>
            <w:tcW w:w="1559" w:type="dxa"/>
            <w:tcBorders>
              <w:top w:val="single" w:sz="4" w:space="0" w:color="auto"/>
              <w:left w:val="nil"/>
              <w:bottom w:val="single" w:sz="4" w:space="0" w:color="auto"/>
              <w:right w:val="single" w:sz="4" w:space="0" w:color="auto"/>
            </w:tcBorders>
            <w:vAlign w:val="center"/>
          </w:tcPr>
          <w:p w:rsidR="00634C22" w:rsidRPr="00412DDB" w:rsidRDefault="00634C22" w:rsidP="009B78C8">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634C22" w:rsidRPr="00412DDB" w:rsidRDefault="00634C22" w:rsidP="00634C22">
            <w:pPr>
              <w:jc w:val="center"/>
              <w:rPr>
                <w:color w:val="000000"/>
                <w:sz w:val="22"/>
                <w:szCs w:val="22"/>
              </w:rPr>
            </w:pPr>
            <w:r w:rsidRPr="00412DDB">
              <w:rPr>
                <w:sz w:val="22"/>
                <w:szCs w:val="22"/>
              </w:rPr>
              <w:t>Вице</w:t>
            </w:r>
            <w:r>
              <w:rPr>
                <w:sz w:val="22"/>
                <w:szCs w:val="22"/>
              </w:rPr>
              <w:t>–</w:t>
            </w:r>
            <w:r w:rsidRPr="00412DDB">
              <w:rPr>
                <w:sz w:val="22"/>
                <w:szCs w:val="22"/>
              </w:rPr>
              <w:t>президент</w:t>
            </w:r>
            <w:r>
              <w:rPr>
                <w:sz w:val="22"/>
                <w:szCs w:val="22"/>
              </w:rPr>
              <w:t>, руководитель Д</w:t>
            </w:r>
            <w:r>
              <w:rPr>
                <w:sz w:val="22"/>
                <w:szCs w:val="22"/>
              </w:rPr>
              <w:t>е</w:t>
            </w:r>
            <w:r>
              <w:rPr>
                <w:sz w:val="22"/>
                <w:szCs w:val="22"/>
              </w:rPr>
              <w:t>партамента внутреннего контроля и аудита</w:t>
            </w:r>
          </w:p>
        </w:tc>
        <w:tc>
          <w:tcPr>
            <w:tcW w:w="3402"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color w:val="000000"/>
                <w:sz w:val="22"/>
                <w:szCs w:val="22"/>
              </w:rPr>
            </w:pPr>
            <w:r w:rsidRPr="00412DDB">
              <w:rPr>
                <w:sz w:val="22"/>
                <w:szCs w:val="22"/>
              </w:rPr>
              <w:t>Открытое акционерное общество «Акционерная финансовая ко</w:t>
            </w:r>
            <w:r w:rsidRPr="00412DDB">
              <w:rPr>
                <w:sz w:val="22"/>
                <w:szCs w:val="22"/>
              </w:rPr>
              <w:t>р</w:t>
            </w:r>
            <w:r w:rsidRPr="00412DDB">
              <w:rPr>
                <w:sz w:val="22"/>
                <w:szCs w:val="22"/>
              </w:rPr>
              <w:t>порация «Система»</w:t>
            </w:r>
          </w:p>
        </w:tc>
      </w:tr>
      <w:tr w:rsidR="00634C22" w:rsidRPr="00412DDB" w:rsidTr="009B78C8">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634C22" w:rsidRPr="00412DDB" w:rsidRDefault="00634C22" w:rsidP="00634C22">
            <w:pPr>
              <w:jc w:val="center"/>
              <w:rPr>
                <w:sz w:val="22"/>
                <w:szCs w:val="22"/>
              </w:rPr>
            </w:pPr>
            <w:r w:rsidRPr="00412DDB">
              <w:rPr>
                <w:sz w:val="22"/>
                <w:szCs w:val="22"/>
              </w:rPr>
              <w:t>2</w:t>
            </w:r>
            <w:r>
              <w:rPr>
                <w:sz w:val="22"/>
                <w:szCs w:val="22"/>
              </w:rPr>
              <w:t>9</w:t>
            </w:r>
            <w:r w:rsidRPr="00412DDB">
              <w:rPr>
                <w:sz w:val="22"/>
                <w:szCs w:val="22"/>
              </w:rPr>
              <w:t>.06.201</w:t>
            </w:r>
            <w:r>
              <w:rPr>
                <w:sz w:val="22"/>
                <w:szCs w:val="22"/>
              </w:rPr>
              <w:t>5</w:t>
            </w:r>
          </w:p>
        </w:tc>
        <w:tc>
          <w:tcPr>
            <w:tcW w:w="1559" w:type="dxa"/>
            <w:tcBorders>
              <w:top w:val="single" w:sz="4" w:space="0" w:color="auto"/>
              <w:left w:val="nil"/>
              <w:bottom w:val="single" w:sz="4" w:space="0" w:color="auto"/>
              <w:right w:val="single" w:sz="4" w:space="0" w:color="auto"/>
            </w:tcBorders>
            <w:vAlign w:val="center"/>
          </w:tcPr>
          <w:p w:rsidR="00634C22" w:rsidRPr="00412DDB" w:rsidRDefault="00634C22" w:rsidP="009B78C8">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Pr>
                <w:sz w:val="22"/>
                <w:szCs w:val="22"/>
              </w:rPr>
              <w:t>Публичное</w:t>
            </w:r>
            <w:r w:rsidRPr="00412DDB">
              <w:rPr>
                <w:sz w:val="22"/>
                <w:szCs w:val="22"/>
              </w:rPr>
              <w:t xml:space="preserve"> акционерное общ</w:t>
            </w:r>
            <w:r w:rsidRPr="00412DDB">
              <w:rPr>
                <w:sz w:val="22"/>
                <w:szCs w:val="22"/>
              </w:rPr>
              <w:t>е</w:t>
            </w:r>
            <w:r w:rsidRPr="00412DDB">
              <w:rPr>
                <w:sz w:val="22"/>
                <w:szCs w:val="22"/>
              </w:rPr>
              <w:t>ство «МТС</w:t>
            </w:r>
            <w:r>
              <w:rPr>
                <w:sz w:val="22"/>
                <w:szCs w:val="22"/>
              </w:rPr>
              <w:t>–</w:t>
            </w:r>
            <w:r w:rsidRPr="00412DDB">
              <w:rPr>
                <w:sz w:val="22"/>
                <w:szCs w:val="22"/>
              </w:rPr>
              <w:t xml:space="preserve">Банк» </w:t>
            </w:r>
          </w:p>
        </w:tc>
      </w:tr>
      <w:tr w:rsidR="00634C22" w:rsidRPr="00412DDB" w:rsidTr="009B78C8">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634C22" w:rsidRPr="00412DDB" w:rsidRDefault="00634C22" w:rsidP="009B78C8">
            <w:pPr>
              <w:jc w:val="center"/>
              <w:rPr>
                <w:color w:val="000000"/>
                <w:sz w:val="22"/>
                <w:szCs w:val="22"/>
              </w:rPr>
            </w:pPr>
            <w:r>
              <w:rPr>
                <w:color w:val="000000"/>
                <w:sz w:val="22"/>
                <w:szCs w:val="22"/>
              </w:rPr>
              <w:t>2013</w:t>
            </w:r>
          </w:p>
        </w:tc>
        <w:tc>
          <w:tcPr>
            <w:tcW w:w="1559"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634C22" w:rsidRPr="00412DDB" w:rsidRDefault="00634C22" w:rsidP="009B78C8">
            <w:pPr>
              <w:jc w:val="center"/>
              <w:rPr>
                <w:sz w:val="22"/>
                <w:szCs w:val="22"/>
              </w:rPr>
            </w:pPr>
            <w:r w:rsidRPr="00412DDB">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634C22" w:rsidRPr="00412DDB" w:rsidRDefault="00634C22" w:rsidP="00634C22">
            <w:pPr>
              <w:jc w:val="center"/>
              <w:rPr>
                <w:sz w:val="22"/>
                <w:szCs w:val="22"/>
              </w:rPr>
            </w:pPr>
            <w:r>
              <w:rPr>
                <w:sz w:val="22"/>
                <w:szCs w:val="22"/>
              </w:rPr>
              <w:t>Открытое</w:t>
            </w:r>
            <w:r w:rsidRPr="00412DDB">
              <w:rPr>
                <w:sz w:val="22"/>
                <w:szCs w:val="22"/>
              </w:rPr>
              <w:t xml:space="preserve"> акционерное общество «</w:t>
            </w:r>
            <w:r>
              <w:rPr>
                <w:sz w:val="22"/>
                <w:szCs w:val="22"/>
              </w:rPr>
              <w:t>Джет Эйр Групп</w:t>
            </w:r>
            <w:r w:rsidRPr="00412DDB">
              <w:rPr>
                <w:sz w:val="22"/>
                <w:szCs w:val="22"/>
              </w:rPr>
              <w:t>»</w:t>
            </w:r>
          </w:p>
        </w:tc>
      </w:tr>
      <w:tr w:rsidR="00634C22" w:rsidRPr="00DD2264" w:rsidTr="009B78C8">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634C22" w:rsidRPr="00634C22" w:rsidRDefault="00634C22" w:rsidP="009B78C8">
            <w:pPr>
              <w:jc w:val="center"/>
              <w:rPr>
                <w:sz w:val="22"/>
                <w:szCs w:val="22"/>
              </w:rPr>
            </w:pPr>
            <w:r>
              <w:rPr>
                <w:sz w:val="22"/>
                <w:szCs w:val="22"/>
              </w:rPr>
              <w:t>2013</w:t>
            </w:r>
          </w:p>
        </w:tc>
        <w:tc>
          <w:tcPr>
            <w:tcW w:w="1559" w:type="dxa"/>
            <w:tcBorders>
              <w:top w:val="single" w:sz="4" w:space="0" w:color="auto"/>
              <w:left w:val="nil"/>
              <w:bottom w:val="single" w:sz="4" w:space="0" w:color="auto"/>
              <w:right w:val="single" w:sz="4" w:space="0" w:color="auto"/>
            </w:tcBorders>
            <w:vAlign w:val="center"/>
          </w:tcPr>
          <w:p w:rsidR="00634C22" w:rsidRPr="00DD2264" w:rsidRDefault="00634C22" w:rsidP="009B78C8">
            <w:pPr>
              <w:jc w:val="center"/>
            </w:pPr>
            <w:r w:rsidRPr="00DD2264">
              <w:rPr>
                <w:sz w:val="20"/>
                <w:szCs w:val="20"/>
              </w:rPr>
              <w:t>наст</w:t>
            </w:r>
            <w:proofErr w:type="gramStart"/>
            <w:r w:rsidRPr="00DD2264">
              <w:rPr>
                <w:sz w:val="20"/>
                <w:szCs w:val="20"/>
              </w:rPr>
              <w:t>.</w:t>
            </w:r>
            <w:proofErr w:type="gramEnd"/>
            <w:r w:rsidRPr="00DD2264">
              <w:rPr>
                <w:sz w:val="20"/>
                <w:szCs w:val="20"/>
              </w:rPr>
              <w:t xml:space="preserve"> </w:t>
            </w:r>
            <w:proofErr w:type="gramStart"/>
            <w:r w:rsidRPr="00DD2264">
              <w:rPr>
                <w:sz w:val="20"/>
                <w:szCs w:val="20"/>
              </w:rPr>
              <w:t>в</w:t>
            </w:r>
            <w:proofErr w:type="gramEnd"/>
            <w:r w:rsidRPr="00DD2264">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634C22" w:rsidRPr="00DD2264" w:rsidRDefault="00634C22" w:rsidP="009B78C8">
            <w:pPr>
              <w:jc w:val="center"/>
              <w:rPr>
                <w:sz w:val="22"/>
                <w:szCs w:val="22"/>
              </w:rPr>
            </w:pPr>
            <w:r w:rsidRPr="00DD2264">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634C22" w:rsidRPr="00DD2264" w:rsidRDefault="00634C22" w:rsidP="00634C22">
            <w:pPr>
              <w:jc w:val="center"/>
              <w:rPr>
                <w:sz w:val="22"/>
                <w:szCs w:val="22"/>
              </w:rPr>
            </w:pPr>
            <w:r>
              <w:rPr>
                <w:sz w:val="22"/>
                <w:szCs w:val="22"/>
              </w:rPr>
              <w:t>Открытое</w:t>
            </w:r>
            <w:r w:rsidRPr="00412DDB">
              <w:rPr>
                <w:sz w:val="22"/>
                <w:szCs w:val="22"/>
              </w:rPr>
              <w:t xml:space="preserve"> акционерное общество «</w:t>
            </w:r>
            <w:r>
              <w:rPr>
                <w:sz w:val="22"/>
                <w:szCs w:val="22"/>
              </w:rPr>
              <w:t>Премьер Авиа</w:t>
            </w:r>
            <w:r w:rsidRPr="00412DDB">
              <w:rPr>
                <w:sz w:val="22"/>
                <w:szCs w:val="22"/>
              </w:rPr>
              <w:t>»</w:t>
            </w:r>
          </w:p>
        </w:tc>
      </w:tr>
    </w:tbl>
    <w:p w:rsidR="00634C22" w:rsidRPr="00412DDB" w:rsidRDefault="00634C22" w:rsidP="00634C22">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634C22" w:rsidRPr="00412DDB" w:rsidTr="009B78C8">
        <w:tc>
          <w:tcPr>
            <w:tcW w:w="6771" w:type="dxa"/>
          </w:tcPr>
          <w:p w:rsidR="00634C22" w:rsidRPr="00412DDB" w:rsidRDefault="00634C22" w:rsidP="009B78C8">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rPr>
                <w:sz w:val="22"/>
                <w:szCs w:val="22"/>
              </w:rPr>
            </w:pPr>
            <w:r w:rsidRPr="00412DDB">
              <w:t>%</w:t>
            </w:r>
          </w:p>
        </w:tc>
      </w:tr>
      <w:tr w:rsidR="00634C22" w:rsidRPr="00412DDB" w:rsidTr="009B78C8">
        <w:tc>
          <w:tcPr>
            <w:tcW w:w="6771" w:type="dxa"/>
          </w:tcPr>
          <w:p w:rsidR="00634C22" w:rsidRPr="00412DDB" w:rsidRDefault="00634C22" w:rsidP="009B78C8">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rPr>
                <w:sz w:val="22"/>
                <w:szCs w:val="22"/>
              </w:rPr>
            </w:pPr>
            <w:r w:rsidRPr="00412DDB">
              <w:t>%</w:t>
            </w:r>
          </w:p>
        </w:tc>
      </w:tr>
      <w:tr w:rsidR="00634C22" w:rsidRPr="00412DDB" w:rsidTr="009B78C8">
        <w:tc>
          <w:tcPr>
            <w:tcW w:w="6771" w:type="dxa"/>
          </w:tcPr>
          <w:p w:rsidR="00634C22" w:rsidRPr="00412DDB" w:rsidRDefault="00634C22" w:rsidP="009B78C8">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rPr>
                <w:sz w:val="22"/>
                <w:szCs w:val="22"/>
              </w:rPr>
            </w:pPr>
            <w:r w:rsidRPr="00412DDB">
              <w:t>шт.</w:t>
            </w:r>
          </w:p>
        </w:tc>
      </w:tr>
      <w:tr w:rsidR="00634C22" w:rsidRPr="00412DDB" w:rsidTr="009B78C8">
        <w:tc>
          <w:tcPr>
            <w:tcW w:w="6771" w:type="dxa"/>
          </w:tcPr>
          <w:p w:rsidR="00634C22" w:rsidRPr="00412DDB" w:rsidRDefault="00634C22" w:rsidP="009B78C8">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w:t>
            </w:r>
            <w:proofErr w:type="gramStart"/>
            <w:r w:rsidRPr="00412DDB">
              <w:rPr>
                <w:sz w:val="22"/>
                <w:szCs w:val="22"/>
              </w:rPr>
              <w:t>ств кр</w:t>
            </w:r>
            <w:proofErr w:type="gramEnd"/>
            <w:r w:rsidRPr="00412DDB">
              <w:rPr>
                <w:sz w:val="22"/>
                <w:szCs w:val="22"/>
              </w:rPr>
              <w:t>едитной организации – эмитента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rPr>
                <w:sz w:val="22"/>
                <w:szCs w:val="22"/>
              </w:rPr>
            </w:pPr>
            <w:r w:rsidRPr="00412DDB">
              <w:t>%</w:t>
            </w:r>
          </w:p>
        </w:tc>
      </w:tr>
      <w:tr w:rsidR="00634C22" w:rsidRPr="00412DDB" w:rsidTr="009B78C8">
        <w:tc>
          <w:tcPr>
            <w:tcW w:w="6771" w:type="dxa"/>
          </w:tcPr>
          <w:p w:rsidR="00634C22" w:rsidRPr="00412DDB" w:rsidRDefault="00634C22" w:rsidP="009B78C8">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rPr>
                <w:sz w:val="22"/>
                <w:szCs w:val="22"/>
              </w:rPr>
            </w:pPr>
            <w:r w:rsidRPr="00412DDB">
              <w:t>%</w:t>
            </w:r>
          </w:p>
        </w:tc>
      </w:tr>
      <w:tr w:rsidR="00634C22" w:rsidRPr="00412DDB" w:rsidTr="009B78C8">
        <w:tc>
          <w:tcPr>
            <w:tcW w:w="6771" w:type="dxa"/>
          </w:tcPr>
          <w:p w:rsidR="00634C22" w:rsidRPr="00412DDB" w:rsidRDefault="00634C22" w:rsidP="009B78C8">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634C22" w:rsidRPr="00412DDB" w:rsidRDefault="00634C22" w:rsidP="009B78C8">
            <w:pPr>
              <w:jc w:val="center"/>
              <w:rPr>
                <w:sz w:val="22"/>
                <w:szCs w:val="22"/>
              </w:rPr>
            </w:pPr>
            <w:r w:rsidRPr="00412DDB">
              <w:rPr>
                <w:sz w:val="22"/>
                <w:szCs w:val="22"/>
              </w:rPr>
              <w:t>0</w:t>
            </w:r>
          </w:p>
        </w:tc>
        <w:tc>
          <w:tcPr>
            <w:tcW w:w="1062" w:type="dxa"/>
            <w:vAlign w:val="center"/>
          </w:tcPr>
          <w:p w:rsidR="00634C22" w:rsidRPr="00412DDB" w:rsidRDefault="00634C22" w:rsidP="009B78C8">
            <w:pPr>
              <w:jc w:val="center"/>
            </w:pPr>
            <w:r w:rsidRPr="00412DDB">
              <w:t>шт.</w:t>
            </w:r>
          </w:p>
        </w:tc>
      </w:tr>
    </w:tbl>
    <w:p w:rsidR="00634C22" w:rsidRPr="00412DDB" w:rsidRDefault="00634C22" w:rsidP="00634C22">
      <w:pPr>
        <w:pStyle w:val="em-4"/>
      </w:pPr>
    </w:p>
    <w:p w:rsidR="00634C22" w:rsidRPr="00412DDB" w:rsidRDefault="00634C22" w:rsidP="00634C22">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w:t>
      </w:r>
      <w:proofErr w:type="gramStart"/>
      <w:r w:rsidRPr="00412DDB">
        <w:rPr>
          <w:b/>
          <w:i/>
        </w:rPr>
        <w:t>контроля за</w:t>
      </w:r>
      <w:proofErr w:type="gramEnd"/>
      <w:r w:rsidRPr="00412DDB">
        <w:rPr>
          <w:b/>
          <w:i/>
        </w:rPr>
        <w:t xml:space="preserve">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634C22" w:rsidRPr="00412DDB" w:rsidRDefault="00634C22" w:rsidP="00634C22">
      <w:pPr>
        <w:pStyle w:val="em-4"/>
      </w:pPr>
    </w:p>
    <w:tbl>
      <w:tblPr>
        <w:tblW w:w="10314" w:type="dxa"/>
        <w:tblLook w:val="01E0" w:firstRow="1" w:lastRow="1" w:firstColumn="1" w:lastColumn="1" w:noHBand="0" w:noVBand="0"/>
      </w:tblPr>
      <w:tblGrid>
        <w:gridCol w:w="10314"/>
      </w:tblGrid>
      <w:tr w:rsidR="00634C22" w:rsidRPr="00412DDB" w:rsidTr="009B78C8">
        <w:tc>
          <w:tcPr>
            <w:tcW w:w="10314" w:type="dxa"/>
          </w:tcPr>
          <w:p w:rsidR="00634C22" w:rsidRPr="00595E17" w:rsidRDefault="00634C22" w:rsidP="009B78C8">
            <w:pPr>
              <w:pStyle w:val="em-4"/>
              <w:rPr>
                <w:szCs w:val="20"/>
              </w:rPr>
            </w:pPr>
            <w:r w:rsidRPr="00595E17">
              <w:rPr>
                <w:szCs w:val="20"/>
              </w:rPr>
              <w:t xml:space="preserve">Родственных связей с лицами, входящими в состав органов управления кредитной организации – эмитента и органов </w:t>
            </w:r>
            <w:proofErr w:type="gramStart"/>
            <w:r w:rsidRPr="00595E17">
              <w:rPr>
                <w:szCs w:val="20"/>
              </w:rPr>
              <w:t>контроля за</w:t>
            </w:r>
            <w:proofErr w:type="gramEnd"/>
            <w:r w:rsidRPr="00595E17">
              <w:rPr>
                <w:szCs w:val="20"/>
              </w:rPr>
              <w:t xml:space="preserve"> ее финансово–хозяйственной деятельностью не имеет.</w:t>
            </w:r>
          </w:p>
        </w:tc>
      </w:tr>
    </w:tbl>
    <w:p w:rsidR="00634C22" w:rsidRPr="00412DDB" w:rsidRDefault="00634C22" w:rsidP="00634C22">
      <w:pPr>
        <w:pStyle w:val="em-4"/>
      </w:pPr>
    </w:p>
    <w:p w:rsidR="00634C22" w:rsidRPr="00412DDB" w:rsidRDefault="00634C22" w:rsidP="00634C22">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634C22" w:rsidRPr="00412DDB" w:rsidRDefault="00634C22" w:rsidP="00634C22">
      <w:pPr>
        <w:pStyle w:val="em-4"/>
      </w:pPr>
    </w:p>
    <w:tbl>
      <w:tblPr>
        <w:tblW w:w="0" w:type="auto"/>
        <w:tblLook w:val="01E0" w:firstRow="1" w:lastRow="1" w:firstColumn="1" w:lastColumn="1" w:noHBand="0" w:noVBand="0"/>
      </w:tblPr>
      <w:tblGrid>
        <w:gridCol w:w="10314"/>
      </w:tblGrid>
      <w:tr w:rsidR="00634C22" w:rsidRPr="00412DDB" w:rsidTr="009B78C8">
        <w:tc>
          <w:tcPr>
            <w:tcW w:w="10314" w:type="dxa"/>
          </w:tcPr>
          <w:p w:rsidR="00634C22" w:rsidRPr="00412DDB" w:rsidRDefault="00634C22" w:rsidP="009B78C8">
            <w:pPr>
              <w:pStyle w:val="em-4"/>
              <w:rPr>
                <w:sz w:val="20"/>
                <w:szCs w:val="20"/>
              </w:rPr>
            </w:pPr>
            <w:r w:rsidRPr="00595E17">
              <w:rPr>
                <w:szCs w:val="20"/>
              </w:rPr>
              <w:t>К административной или уголовной ответственности не привлекался.</w:t>
            </w:r>
          </w:p>
        </w:tc>
      </w:tr>
    </w:tbl>
    <w:p w:rsidR="00634C22" w:rsidRPr="00412DDB" w:rsidRDefault="00634C22" w:rsidP="00634C22">
      <w:pPr>
        <w:pStyle w:val="em-4"/>
      </w:pPr>
    </w:p>
    <w:p w:rsidR="00634C22" w:rsidRPr="00412DDB" w:rsidRDefault="00634C22" w:rsidP="00634C22">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 xml:space="preserve">гда в отношении указанных организаций было возбуждено дело о банкротстве и (или) введена одна из </w:t>
      </w:r>
      <w:r w:rsidRPr="00412DDB">
        <w:rPr>
          <w:b/>
          <w:i/>
        </w:rPr>
        <w:lastRenderedPageBreak/>
        <w:t>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634C22" w:rsidRPr="00412DDB" w:rsidRDefault="00634C22" w:rsidP="00634C22">
      <w:pPr>
        <w:pStyle w:val="em-4"/>
      </w:pPr>
    </w:p>
    <w:tbl>
      <w:tblPr>
        <w:tblW w:w="0" w:type="auto"/>
        <w:tblLook w:val="01E0" w:firstRow="1" w:lastRow="1" w:firstColumn="1" w:lastColumn="1" w:noHBand="0" w:noVBand="0"/>
      </w:tblPr>
      <w:tblGrid>
        <w:gridCol w:w="10314"/>
      </w:tblGrid>
      <w:tr w:rsidR="00634C22" w:rsidRPr="00412DDB" w:rsidTr="009B78C8">
        <w:tc>
          <w:tcPr>
            <w:tcW w:w="10314" w:type="dxa"/>
          </w:tcPr>
          <w:p w:rsidR="00634C22" w:rsidRPr="00412DDB" w:rsidRDefault="00634C22" w:rsidP="009B78C8">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p>
        </w:tc>
      </w:tr>
    </w:tbl>
    <w:p w:rsidR="0097426A" w:rsidRDefault="0097426A" w:rsidP="0097426A">
      <w:pPr>
        <w:pStyle w:val="em-4"/>
      </w:pPr>
    </w:p>
    <w:p w:rsidR="0097426A" w:rsidRPr="00412DDB" w:rsidRDefault="0097426A" w:rsidP="0097426A">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97426A" w:rsidRPr="00412DDB" w:rsidTr="0097426A">
        <w:tc>
          <w:tcPr>
            <w:tcW w:w="2700" w:type="dxa"/>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634C22" w:rsidP="0097426A">
            <w:pPr>
              <w:pStyle w:val="em-4"/>
              <w:ind w:firstLine="0"/>
            </w:pPr>
            <w:r>
              <w:rPr>
                <w:b/>
                <w:bCs/>
                <w:sz w:val="20"/>
                <w:szCs w:val="20"/>
              </w:rPr>
              <w:t>3</w:t>
            </w:r>
            <w:r w:rsidR="0097426A" w:rsidRPr="00412DDB">
              <w:rPr>
                <w:b/>
                <w:bCs/>
                <w:sz w:val="20"/>
                <w:szCs w:val="20"/>
              </w:rPr>
              <w:t>.</w:t>
            </w:r>
            <w:r>
              <w:rPr>
                <w:b/>
                <w:bCs/>
                <w:sz w:val="20"/>
                <w:szCs w:val="20"/>
              </w:rPr>
              <w:t xml:space="preserve"> </w:t>
            </w:r>
            <w:r w:rsidR="0097426A" w:rsidRPr="00412DDB">
              <w:rPr>
                <w:b/>
                <w:bCs/>
                <w:sz w:val="20"/>
                <w:szCs w:val="20"/>
              </w:rPr>
              <w:t>Евтушенкова Наталия Николаевна</w:t>
            </w:r>
          </w:p>
        </w:tc>
      </w:tr>
      <w:tr w:rsidR="0097426A" w:rsidRPr="00412DDB" w:rsidTr="0097426A">
        <w:tc>
          <w:tcPr>
            <w:tcW w:w="2700" w:type="dxa"/>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97426A">
            <w:pPr>
              <w:pStyle w:val="em-4"/>
              <w:ind w:firstLine="0"/>
            </w:pPr>
            <w:r w:rsidRPr="00412DDB">
              <w:t>1950</w:t>
            </w:r>
          </w:p>
        </w:tc>
      </w:tr>
      <w:tr w:rsidR="0097426A" w:rsidRPr="00412DDB" w:rsidTr="0097426A">
        <w:tc>
          <w:tcPr>
            <w:tcW w:w="2700" w:type="dxa"/>
          </w:tcPr>
          <w:p w:rsidR="0097426A" w:rsidRPr="00412DDB" w:rsidRDefault="0097426A" w:rsidP="0097426A">
            <w:pPr>
              <w:pStyle w:val="em-4"/>
              <w:ind w:firstLine="0"/>
            </w:pPr>
            <w:r w:rsidRPr="00412DDB">
              <w:t>Сведения об образовании:</w:t>
            </w:r>
          </w:p>
        </w:tc>
        <w:tc>
          <w:tcPr>
            <w:tcW w:w="7507" w:type="dxa"/>
          </w:tcPr>
          <w:p w:rsidR="0097426A" w:rsidRPr="00412DDB" w:rsidRDefault="0097426A" w:rsidP="0097426A">
            <w:pPr>
              <w:jc w:val="both"/>
              <w:rPr>
                <w:sz w:val="20"/>
                <w:szCs w:val="20"/>
              </w:rPr>
            </w:pPr>
            <w:r w:rsidRPr="00412DDB">
              <w:rPr>
                <w:sz w:val="20"/>
                <w:szCs w:val="20"/>
              </w:rPr>
              <w:t>Высшее. Московский химико</w:t>
            </w:r>
            <w:r>
              <w:rPr>
                <w:sz w:val="20"/>
                <w:szCs w:val="20"/>
              </w:rPr>
              <w:t xml:space="preserve"> – </w:t>
            </w:r>
            <w:r w:rsidRPr="00412DDB">
              <w:rPr>
                <w:sz w:val="20"/>
                <w:szCs w:val="20"/>
              </w:rPr>
              <w:t xml:space="preserve">технологический институт им. </w:t>
            </w:r>
            <w:proofErr w:type="spellStart"/>
            <w:r w:rsidRPr="00412DDB">
              <w:rPr>
                <w:sz w:val="20"/>
                <w:szCs w:val="20"/>
              </w:rPr>
              <w:t>Д.И.Менделеева</w:t>
            </w:r>
            <w:proofErr w:type="spellEnd"/>
          </w:p>
          <w:p w:rsidR="0097426A" w:rsidRPr="00412DDB" w:rsidRDefault="0097426A" w:rsidP="0097426A">
            <w:pPr>
              <w:jc w:val="both"/>
              <w:rPr>
                <w:sz w:val="20"/>
                <w:szCs w:val="20"/>
              </w:rPr>
            </w:pPr>
            <w:r w:rsidRPr="00412DDB">
              <w:rPr>
                <w:sz w:val="20"/>
                <w:szCs w:val="20"/>
              </w:rPr>
              <w:t>Год окончания – 1973 г. Специальность «Химия и технология высокомолекулярных соединений»</w:t>
            </w:r>
          </w:p>
          <w:p w:rsidR="0097426A" w:rsidRPr="00412DDB" w:rsidRDefault="0097426A" w:rsidP="0097426A">
            <w:pPr>
              <w:pStyle w:val="em-4"/>
              <w:ind w:firstLine="0"/>
              <w:rPr>
                <w:sz w:val="16"/>
                <w:szCs w:val="16"/>
              </w:rPr>
            </w:pPr>
            <w:r w:rsidRPr="00412DDB">
              <w:rPr>
                <w:sz w:val="20"/>
                <w:szCs w:val="20"/>
              </w:rPr>
              <w:t>Квалификация – «Инженер</w:t>
            </w:r>
            <w:r>
              <w:rPr>
                <w:sz w:val="20"/>
                <w:szCs w:val="20"/>
              </w:rPr>
              <w:t>–</w:t>
            </w:r>
            <w:r w:rsidRPr="00412DDB">
              <w:rPr>
                <w:sz w:val="20"/>
                <w:szCs w:val="20"/>
              </w:rPr>
              <w:t>технолог»</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97426A" w:rsidRPr="00412DDB" w:rsidTr="0097426A">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w:t>
            </w:r>
            <w:r w:rsidRPr="00412DDB">
              <w:rPr>
                <w:sz w:val="22"/>
                <w:szCs w:val="22"/>
              </w:rPr>
              <w:t>п</w:t>
            </w:r>
            <w:r w:rsidRPr="00412DDB">
              <w:rPr>
                <w:sz w:val="22"/>
                <w:szCs w:val="22"/>
              </w:rPr>
              <w:t>ления в (назначения на) дол</w:t>
            </w:r>
            <w:r w:rsidRPr="00412DDB">
              <w:rPr>
                <w:sz w:val="22"/>
                <w:szCs w:val="22"/>
              </w:rPr>
              <w:t>ж</w:t>
            </w:r>
            <w:r w:rsidRPr="00412DDB">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w:t>
            </w:r>
            <w:r w:rsidRPr="00412DDB">
              <w:rPr>
                <w:sz w:val="22"/>
                <w:szCs w:val="22"/>
              </w:rPr>
              <w:t>а</w:t>
            </w:r>
            <w:r w:rsidRPr="00412DDB">
              <w:rPr>
                <w:sz w:val="22"/>
                <w:szCs w:val="22"/>
              </w:rPr>
              <w:t>ние организации</w:t>
            </w:r>
          </w:p>
        </w:tc>
      </w:tr>
      <w:tr w:rsidR="0097426A" w:rsidRPr="00412DDB" w:rsidTr="0097426A">
        <w:trPr>
          <w:trHeight w:val="300"/>
        </w:trPr>
        <w:tc>
          <w:tcPr>
            <w:tcW w:w="1560"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634C22">
            <w:pPr>
              <w:jc w:val="center"/>
              <w:rPr>
                <w:sz w:val="22"/>
                <w:szCs w:val="22"/>
              </w:rPr>
            </w:pPr>
            <w:r w:rsidRPr="00412DDB">
              <w:rPr>
                <w:sz w:val="22"/>
                <w:szCs w:val="22"/>
              </w:rPr>
              <w:t>2</w:t>
            </w:r>
            <w:r w:rsidR="00634C22">
              <w:rPr>
                <w:sz w:val="22"/>
                <w:szCs w:val="22"/>
              </w:rPr>
              <w:t>9</w:t>
            </w:r>
            <w:r w:rsidRPr="00412DDB">
              <w:rPr>
                <w:sz w:val="22"/>
                <w:szCs w:val="22"/>
              </w:rPr>
              <w:t>.06.201</w:t>
            </w:r>
            <w:r w:rsidR="00634C22">
              <w:rPr>
                <w:sz w:val="22"/>
                <w:szCs w:val="22"/>
              </w:rPr>
              <w:t>5</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w:t>
            </w:r>
            <w:r w:rsidRPr="00412DDB">
              <w:rPr>
                <w:sz w:val="22"/>
                <w:szCs w:val="22"/>
              </w:rPr>
              <w:t>е</w:t>
            </w:r>
            <w:r w:rsidRPr="00412DDB">
              <w:rPr>
                <w:sz w:val="22"/>
                <w:szCs w:val="22"/>
              </w:rPr>
              <w:t>ство «МТС</w:t>
            </w:r>
            <w:r>
              <w:rPr>
                <w:sz w:val="22"/>
                <w:szCs w:val="22"/>
              </w:rPr>
              <w:t>–</w:t>
            </w:r>
            <w:r w:rsidRPr="00412DDB">
              <w:rPr>
                <w:sz w:val="22"/>
                <w:szCs w:val="22"/>
              </w:rPr>
              <w:t xml:space="preserve">Банк» </w:t>
            </w:r>
          </w:p>
        </w:tc>
      </w:tr>
      <w:tr w:rsidR="0097426A" w:rsidRPr="00586EF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rPr>
              <w:t>04.03.2010</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color w:val="000000"/>
                <w:sz w:val="22"/>
                <w:szCs w:val="22"/>
                <w:lang w:val="en-US"/>
              </w:rPr>
            </w:pPr>
            <w:r w:rsidRPr="00412DDB">
              <w:rPr>
                <w:sz w:val="22"/>
                <w:szCs w:val="22"/>
                <w:lang w:val="en-US"/>
              </w:rPr>
              <w:t>EAST</w:t>
            </w:r>
            <w:r>
              <w:rPr>
                <w:sz w:val="22"/>
                <w:szCs w:val="22"/>
                <w:lang w:val="en-US"/>
              </w:rPr>
              <w:t>–</w:t>
            </w:r>
            <w:r w:rsidRPr="00412DDB">
              <w:rPr>
                <w:sz w:val="22"/>
                <w:szCs w:val="22"/>
                <w:lang w:val="en-US"/>
              </w:rPr>
              <w:t>WEST UNITED BANK, S.A. LUXEMBOURG</w:t>
            </w:r>
          </w:p>
        </w:tc>
      </w:tr>
    </w:tbl>
    <w:p w:rsidR="0097426A" w:rsidRPr="00412DDB" w:rsidRDefault="0097426A" w:rsidP="0097426A">
      <w:pPr>
        <w:ind w:firstLine="720"/>
        <w:jc w:val="both"/>
        <w:rPr>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595E17" w:rsidRDefault="0097426A" w:rsidP="0097426A">
            <w:pPr>
              <w:pStyle w:val="em-4"/>
              <w:rPr>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привлекалась.</w:t>
            </w:r>
          </w:p>
        </w:tc>
      </w:tr>
    </w:tbl>
    <w:p w:rsidR="0097426A" w:rsidRPr="00412DDB" w:rsidRDefault="0097426A" w:rsidP="0097426A">
      <w:pPr>
        <w:pStyle w:val="em-4"/>
      </w:pPr>
    </w:p>
    <w:p w:rsidR="0097426A" w:rsidRPr="00412DDB" w:rsidRDefault="0097426A" w:rsidP="0097426A">
      <w:pPr>
        <w:pStyle w:val="em-4"/>
        <w:rPr>
          <w:b/>
          <w:i/>
        </w:rPr>
      </w:pPr>
      <w:r w:rsidRPr="00412DDB">
        <w:rPr>
          <w:b/>
          <w:i/>
        </w:rPr>
        <w:lastRenderedPageBreak/>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занимала</w:t>
            </w:r>
            <w:r w:rsidRPr="00412DDB">
              <w:rPr>
                <w:sz w:val="20"/>
                <w:szCs w:val="20"/>
              </w:rPr>
              <w:t>.</w:t>
            </w:r>
          </w:p>
        </w:tc>
      </w:tr>
    </w:tbl>
    <w:p w:rsidR="0097426A" w:rsidRPr="00412DDB" w:rsidRDefault="0097426A" w:rsidP="0097426A">
      <w:pPr>
        <w:pStyle w:val="em-4"/>
      </w:pPr>
    </w:p>
    <w:p w:rsidR="0097426A" w:rsidRPr="00412DDB" w:rsidRDefault="0097426A" w:rsidP="0097426A">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97426A" w:rsidRPr="00412DDB" w:rsidTr="0097426A">
        <w:tc>
          <w:tcPr>
            <w:tcW w:w="2700" w:type="dxa"/>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634C22" w:rsidP="0097426A">
            <w:pPr>
              <w:pStyle w:val="em-4"/>
              <w:ind w:firstLine="0"/>
            </w:pPr>
            <w:r>
              <w:rPr>
                <w:b/>
                <w:bCs/>
                <w:sz w:val="20"/>
                <w:szCs w:val="20"/>
              </w:rPr>
              <w:t>4</w:t>
            </w:r>
            <w:r w:rsidR="0097426A" w:rsidRPr="00412DDB">
              <w:rPr>
                <w:b/>
                <w:bCs/>
                <w:sz w:val="20"/>
                <w:szCs w:val="20"/>
              </w:rPr>
              <w:t>.</w:t>
            </w:r>
            <w:r w:rsidR="0097426A">
              <w:rPr>
                <w:b/>
                <w:bCs/>
                <w:sz w:val="20"/>
                <w:szCs w:val="20"/>
              </w:rPr>
              <w:t xml:space="preserve"> </w:t>
            </w:r>
            <w:r w:rsidR="0097426A" w:rsidRPr="00412DDB">
              <w:rPr>
                <w:b/>
                <w:bCs/>
                <w:sz w:val="20"/>
                <w:szCs w:val="20"/>
              </w:rPr>
              <w:t>Корня Алексей Валерьевич</w:t>
            </w:r>
          </w:p>
        </w:tc>
      </w:tr>
      <w:tr w:rsidR="0097426A" w:rsidRPr="00412DDB" w:rsidTr="0097426A">
        <w:tc>
          <w:tcPr>
            <w:tcW w:w="2700" w:type="dxa"/>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97426A">
            <w:pPr>
              <w:pStyle w:val="em-4"/>
              <w:ind w:firstLine="0"/>
            </w:pPr>
            <w:r w:rsidRPr="00412DDB">
              <w:t>1975</w:t>
            </w:r>
          </w:p>
        </w:tc>
      </w:tr>
      <w:tr w:rsidR="0097426A" w:rsidRPr="00412DDB" w:rsidTr="0097426A">
        <w:tc>
          <w:tcPr>
            <w:tcW w:w="2700" w:type="dxa"/>
          </w:tcPr>
          <w:p w:rsidR="0097426A" w:rsidRPr="00412DDB" w:rsidRDefault="0097426A" w:rsidP="0097426A">
            <w:pPr>
              <w:pStyle w:val="em-4"/>
              <w:ind w:firstLine="0"/>
            </w:pPr>
            <w:r w:rsidRPr="00412DDB">
              <w:t>Сведения об образовании:</w:t>
            </w:r>
          </w:p>
        </w:tc>
        <w:tc>
          <w:tcPr>
            <w:tcW w:w="7507" w:type="dxa"/>
          </w:tcPr>
          <w:p w:rsidR="0097426A" w:rsidRPr="00412DDB" w:rsidRDefault="0097426A" w:rsidP="0097426A">
            <w:pPr>
              <w:jc w:val="both"/>
              <w:rPr>
                <w:sz w:val="20"/>
                <w:szCs w:val="20"/>
              </w:rPr>
            </w:pPr>
            <w:r w:rsidRPr="00412DDB">
              <w:rPr>
                <w:sz w:val="20"/>
                <w:szCs w:val="20"/>
              </w:rPr>
              <w:t>Высшее. Санкт</w:t>
            </w:r>
            <w:r>
              <w:rPr>
                <w:sz w:val="20"/>
                <w:szCs w:val="20"/>
              </w:rPr>
              <w:t>–</w:t>
            </w:r>
            <w:r w:rsidRPr="00412DDB">
              <w:rPr>
                <w:sz w:val="20"/>
                <w:szCs w:val="20"/>
              </w:rPr>
              <w:t>Петербургский государственный университет экономики и фина</w:t>
            </w:r>
            <w:r w:rsidRPr="00412DDB">
              <w:rPr>
                <w:sz w:val="20"/>
                <w:szCs w:val="20"/>
              </w:rPr>
              <w:t>н</w:t>
            </w:r>
            <w:r w:rsidRPr="00412DDB">
              <w:rPr>
                <w:sz w:val="20"/>
                <w:szCs w:val="20"/>
              </w:rPr>
              <w:t>сов.</w:t>
            </w:r>
          </w:p>
          <w:p w:rsidR="0097426A" w:rsidRDefault="0097426A" w:rsidP="0097426A">
            <w:pPr>
              <w:pStyle w:val="em-4"/>
              <w:ind w:firstLine="0"/>
              <w:rPr>
                <w:sz w:val="20"/>
                <w:szCs w:val="20"/>
              </w:rPr>
            </w:pPr>
            <w:r w:rsidRPr="00412DDB">
              <w:rPr>
                <w:sz w:val="20"/>
                <w:szCs w:val="20"/>
              </w:rPr>
              <w:t>Год окончания – 1998</w:t>
            </w:r>
          </w:p>
          <w:p w:rsidR="0097426A" w:rsidRPr="00137020" w:rsidRDefault="0097426A" w:rsidP="0097426A">
            <w:pPr>
              <w:pStyle w:val="em-4"/>
              <w:ind w:firstLine="0"/>
              <w:rPr>
                <w:sz w:val="20"/>
                <w:szCs w:val="20"/>
              </w:rPr>
            </w:pPr>
            <w:r w:rsidRPr="00412DDB">
              <w:rPr>
                <w:sz w:val="20"/>
                <w:szCs w:val="20"/>
              </w:rPr>
              <w:t>Специальность «Финансы и кредит». Квалификация – «Экономист».</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97426A" w:rsidRPr="00412DDB" w:rsidTr="0097426A">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w:t>
            </w:r>
            <w:r w:rsidRPr="00412DDB">
              <w:rPr>
                <w:sz w:val="22"/>
                <w:szCs w:val="22"/>
              </w:rPr>
              <w:t>п</w:t>
            </w:r>
            <w:r w:rsidRPr="00412DDB">
              <w:rPr>
                <w:sz w:val="22"/>
                <w:szCs w:val="22"/>
              </w:rPr>
              <w:t>ления в (назначения на) дол</w:t>
            </w:r>
            <w:r w:rsidRPr="00412DDB">
              <w:rPr>
                <w:sz w:val="22"/>
                <w:szCs w:val="22"/>
              </w:rPr>
              <w:t>ж</w:t>
            </w:r>
            <w:r w:rsidRPr="00412DDB">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w:t>
            </w:r>
            <w:r w:rsidRPr="00412DDB">
              <w:rPr>
                <w:sz w:val="22"/>
                <w:szCs w:val="22"/>
              </w:rPr>
              <w:t>а</w:t>
            </w:r>
            <w:r w:rsidRPr="00412DDB">
              <w:rPr>
                <w:sz w:val="22"/>
                <w:szCs w:val="22"/>
              </w:rPr>
              <w:t>ние организации</w:t>
            </w:r>
          </w:p>
        </w:tc>
      </w:tr>
      <w:tr w:rsidR="0097426A" w:rsidRPr="00412DDB" w:rsidTr="0097426A">
        <w:trPr>
          <w:trHeight w:val="300"/>
        </w:trPr>
        <w:tc>
          <w:tcPr>
            <w:tcW w:w="1560"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rPr>
              <w:t>04.06.2010</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634C22" w:rsidRDefault="0097426A" w:rsidP="00634C22">
            <w:pPr>
              <w:jc w:val="center"/>
              <w:rPr>
                <w:color w:val="000000"/>
                <w:sz w:val="22"/>
                <w:szCs w:val="22"/>
              </w:rPr>
            </w:pPr>
            <w:r w:rsidRPr="00412DDB">
              <w:rPr>
                <w:sz w:val="22"/>
                <w:szCs w:val="22"/>
              </w:rPr>
              <w:t>Вице</w:t>
            </w:r>
            <w:r>
              <w:rPr>
                <w:sz w:val="22"/>
                <w:szCs w:val="22"/>
              </w:rPr>
              <w:t>–</w:t>
            </w:r>
            <w:r w:rsidRPr="00412DDB">
              <w:rPr>
                <w:sz w:val="22"/>
                <w:szCs w:val="22"/>
              </w:rPr>
              <w:t>президент по финансам и и</w:t>
            </w:r>
            <w:r w:rsidRPr="00412DDB">
              <w:rPr>
                <w:sz w:val="22"/>
                <w:szCs w:val="22"/>
              </w:rPr>
              <w:t>н</w:t>
            </w:r>
            <w:r w:rsidRPr="00412DDB">
              <w:rPr>
                <w:sz w:val="22"/>
                <w:szCs w:val="22"/>
              </w:rPr>
              <w:t>вестициям</w:t>
            </w:r>
            <w:r w:rsidR="00634C22">
              <w:rPr>
                <w:sz w:val="22"/>
                <w:szCs w:val="22"/>
              </w:rPr>
              <w:t>, Блока</w:t>
            </w:r>
            <w:r w:rsidR="00634C22" w:rsidRPr="00634C22">
              <w:rPr>
                <w:sz w:val="22"/>
                <w:szCs w:val="22"/>
              </w:rPr>
              <w:t xml:space="preserve"> </w:t>
            </w:r>
            <w:r w:rsidR="00634C22">
              <w:rPr>
                <w:sz w:val="22"/>
                <w:szCs w:val="22"/>
              </w:rPr>
              <w:t>финансов и инв</w:t>
            </w:r>
            <w:r w:rsidR="00634C22">
              <w:rPr>
                <w:sz w:val="22"/>
                <w:szCs w:val="22"/>
              </w:rPr>
              <w:t>е</w:t>
            </w:r>
            <w:r w:rsidR="00634C22">
              <w:rPr>
                <w:sz w:val="22"/>
                <w:szCs w:val="22"/>
              </w:rPr>
              <w:t>стиций, Корпоративного центра группы МТС</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rPr>
              <w:t>Открытое акционерное общество «</w:t>
            </w:r>
            <w:proofErr w:type="gramStart"/>
            <w:r w:rsidRPr="00412DDB">
              <w:rPr>
                <w:sz w:val="22"/>
                <w:szCs w:val="22"/>
              </w:rPr>
              <w:t>Мобильные</w:t>
            </w:r>
            <w:proofErr w:type="gramEnd"/>
            <w:r w:rsidRPr="00412DDB">
              <w:rPr>
                <w:sz w:val="22"/>
                <w:szCs w:val="22"/>
              </w:rPr>
              <w:t xml:space="preserve"> ТелеСистемы»</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634C22">
            <w:pPr>
              <w:jc w:val="center"/>
              <w:rPr>
                <w:sz w:val="22"/>
                <w:szCs w:val="22"/>
              </w:rPr>
            </w:pPr>
            <w:r w:rsidRPr="00412DDB">
              <w:rPr>
                <w:sz w:val="22"/>
                <w:szCs w:val="22"/>
              </w:rPr>
              <w:t>2</w:t>
            </w:r>
            <w:r w:rsidR="00634C22">
              <w:rPr>
                <w:sz w:val="22"/>
                <w:szCs w:val="22"/>
              </w:rPr>
              <w:t>9</w:t>
            </w:r>
            <w:r w:rsidRPr="00412DDB">
              <w:rPr>
                <w:sz w:val="22"/>
                <w:szCs w:val="22"/>
              </w:rPr>
              <w:t>.06.201</w:t>
            </w:r>
            <w:r w:rsidR="00634C22">
              <w:rPr>
                <w:sz w:val="22"/>
                <w:szCs w:val="22"/>
              </w:rPr>
              <w:t>5</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w:t>
            </w:r>
            <w:r w:rsidRPr="00412DDB">
              <w:rPr>
                <w:sz w:val="22"/>
                <w:szCs w:val="22"/>
              </w:rPr>
              <w:t>е</w:t>
            </w:r>
            <w:r w:rsidRPr="00412DDB">
              <w:rPr>
                <w:sz w:val="22"/>
                <w:szCs w:val="22"/>
              </w:rPr>
              <w:t>ство «МТС</w:t>
            </w:r>
            <w:r>
              <w:rPr>
                <w:sz w:val="22"/>
                <w:szCs w:val="22"/>
              </w:rPr>
              <w:t>–</w:t>
            </w:r>
            <w:r w:rsidRPr="00412DDB">
              <w:rPr>
                <w:sz w:val="22"/>
                <w:szCs w:val="22"/>
              </w:rPr>
              <w:t xml:space="preserve">Банк» </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color w:val="000000"/>
                <w:sz w:val="22"/>
                <w:szCs w:val="22"/>
              </w:rPr>
              <w:t>2012</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Закрытое акционерное общество «Русская Телефонная Компания»</w:t>
            </w:r>
          </w:p>
        </w:tc>
      </w:tr>
      <w:tr w:rsidR="0097426A" w:rsidRPr="00DD2264"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DD2264" w:rsidRDefault="0097426A" w:rsidP="0097426A">
            <w:pPr>
              <w:jc w:val="center"/>
              <w:rPr>
                <w:sz w:val="22"/>
                <w:szCs w:val="22"/>
              </w:rPr>
            </w:pPr>
            <w:r w:rsidRPr="00DD2264">
              <w:rPr>
                <w:sz w:val="22"/>
                <w:szCs w:val="22"/>
                <w:lang w:val="en-US"/>
              </w:rPr>
              <w:t>23.11.2008</w:t>
            </w:r>
          </w:p>
        </w:tc>
        <w:tc>
          <w:tcPr>
            <w:tcW w:w="1559" w:type="dxa"/>
            <w:tcBorders>
              <w:top w:val="single" w:sz="4" w:space="0" w:color="auto"/>
              <w:left w:val="nil"/>
              <w:bottom w:val="single" w:sz="4" w:space="0" w:color="auto"/>
              <w:right w:val="single" w:sz="4" w:space="0" w:color="auto"/>
            </w:tcBorders>
            <w:vAlign w:val="center"/>
          </w:tcPr>
          <w:p w:rsidR="0097426A" w:rsidRPr="00DD2264" w:rsidRDefault="0097426A" w:rsidP="0097426A">
            <w:pPr>
              <w:jc w:val="center"/>
            </w:pPr>
            <w:r w:rsidRPr="00DD2264">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DD2264" w:rsidRDefault="0097426A" w:rsidP="0097426A">
            <w:pPr>
              <w:jc w:val="center"/>
              <w:rPr>
                <w:sz w:val="22"/>
                <w:szCs w:val="22"/>
              </w:rPr>
            </w:pPr>
            <w:r w:rsidRPr="00DD2264">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97426A" w:rsidRPr="00DD2264" w:rsidRDefault="0097426A" w:rsidP="0097426A">
            <w:pPr>
              <w:jc w:val="center"/>
              <w:rPr>
                <w:sz w:val="22"/>
                <w:szCs w:val="22"/>
              </w:rPr>
            </w:pPr>
            <w:r w:rsidRPr="00DD2264">
              <w:rPr>
                <w:bCs/>
                <w:iCs/>
                <w:sz w:val="22"/>
                <w:szCs w:val="22"/>
              </w:rPr>
              <w:t>Совместное общество с огран</w:t>
            </w:r>
            <w:r w:rsidRPr="00DD2264">
              <w:rPr>
                <w:bCs/>
                <w:iCs/>
                <w:sz w:val="22"/>
                <w:szCs w:val="22"/>
              </w:rPr>
              <w:t>и</w:t>
            </w:r>
            <w:r w:rsidRPr="00DD2264">
              <w:rPr>
                <w:bCs/>
                <w:iCs/>
                <w:sz w:val="22"/>
                <w:szCs w:val="22"/>
              </w:rPr>
              <w:t>ченной ответственностью</w:t>
            </w:r>
            <w:r w:rsidRPr="00DD2264">
              <w:rPr>
                <w:b/>
                <w:bCs/>
                <w:i/>
                <w:iCs/>
                <w:sz w:val="22"/>
                <w:szCs w:val="22"/>
              </w:rPr>
              <w:t xml:space="preserve"> </w:t>
            </w:r>
            <w:r w:rsidRPr="00DD2264">
              <w:rPr>
                <w:sz w:val="22"/>
                <w:szCs w:val="22"/>
              </w:rPr>
              <w:t xml:space="preserve"> «М</w:t>
            </w:r>
            <w:r w:rsidRPr="00DD2264">
              <w:rPr>
                <w:sz w:val="22"/>
                <w:szCs w:val="22"/>
              </w:rPr>
              <w:t>о</w:t>
            </w:r>
            <w:r w:rsidRPr="00DD2264">
              <w:rPr>
                <w:sz w:val="22"/>
                <w:szCs w:val="22"/>
              </w:rPr>
              <w:t>бильные ТелеСистемы»</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lang w:val="en-US"/>
              </w:rPr>
              <w:t>31.10.</w:t>
            </w:r>
            <w:r w:rsidRPr="00412DDB">
              <w:rPr>
                <w:sz w:val="22"/>
                <w:szCs w:val="22"/>
              </w:rPr>
              <w:t>2008</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Наблюдательного совета </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Закрытое акционерное общество «Украинская Мобильная Связь»/Приватное акционерное общество «МТС УКРАИНА» </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rPr>
              <w:t>04</w:t>
            </w:r>
            <w:r w:rsidRPr="00412DDB">
              <w:rPr>
                <w:sz w:val="22"/>
                <w:szCs w:val="22"/>
                <w:lang w:val="en-US"/>
              </w:rPr>
              <w:t>.0</w:t>
            </w:r>
            <w:r w:rsidRPr="00412DDB">
              <w:rPr>
                <w:sz w:val="22"/>
                <w:szCs w:val="22"/>
              </w:rPr>
              <w:t>7</w:t>
            </w:r>
            <w:r w:rsidRPr="00412DDB">
              <w:rPr>
                <w:sz w:val="22"/>
                <w:szCs w:val="22"/>
                <w:lang w:val="en-US"/>
              </w:rPr>
              <w:t>.20</w:t>
            </w:r>
            <w:r w:rsidRPr="00412DDB">
              <w:rPr>
                <w:sz w:val="22"/>
                <w:szCs w:val="22"/>
              </w:rPr>
              <w:t>08</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5B730C">
            <w:pPr>
              <w:jc w:val="center"/>
              <w:rPr>
                <w:sz w:val="22"/>
                <w:szCs w:val="22"/>
              </w:rPr>
            </w:pPr>
            <w:r w:rsidRPr="00412DDB">
              <w:rPr>
                <w:sz w:val="22"/>
                <w:szCs w:val="22"/>
              </w:rPr>
              <w:t>Член Правления</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Открытое акционерное общество «</w:t>
            </w:r>
            <w:proofErr w:type="gramStart"/>
            <w:r w:rsidRPr="00412DDB">
              <w:rPr>
                <w:sz w:val="22"/>
                <w:szCs w:val="22"/>
              </w:rPr>
              <w:t>Мобильные</w:t>
            </w:r>
            <w:proofErr w:type="gramEnd"/>
            <w:r w:rsidRPr="00412DDB">
              <w:rPr>
                <w:sz w:val="22"/>
                <w:szCs w:val="22"/>
              </w:rPr>
              <w:t xml:space="preserve"> ТелеСистемы»</w:t>
            </w:r>
          </w:p>
        </w:tc>
      </w:tr>
      <w:tr w:rsidR="0097426A" w:rsidRPr="00412DDB"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color w:val="000000"/>
                <w:sz w:val="22"/>
                <w:szCs w:val="22"/>
              </w:rPr>
            </w:pPr>
            <w:r w:rsidRPr="00412DDB">
              <w:rPr>
                <w:sz w:val="22"/>
                <w:szCs w:val="22"/>
                <w:lang w:val="en-US"/>
              </w:rPr>
              <w:t>14.01.</w:t>
            </w:r>
            <w:r w:rsidRPr="00412DDB">
              <w:rPr>
                <w:sz w:val="22"/>
                <w:szCs w:val="22"/>
              </w:rPr>
              <w:t>2009</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0"/>
                <w:szCs w:val="20"/>
              </w:rPr>
            </w:pPr>
            <w:r w:rsidRPr="00412DDB">
              <w:rPr>
                <w:sz w:val="20"/>
                <w:szCs w:val="20"/>
              </w:rPr>
              <w:t>наст. вр.</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Совета директоров </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proofErr w:type="spellStart"/>
            <w:r w:rsidRPr="00412DDB">
              <w:rPr>
                <w:sz w:val="22"/>
                <w:szCs w:val="22"/>
              </w:rPr>
              <w:t>International</w:t>
            </w:r>
            <w:proofErr w:type="spellEnd"/>
            <w:r w:rsidRPr="00412DDB">
              <w:rPr>
                <w:sz w:val="22"/>
                <w:szCs w:val="22"/>
              </w:rPr>
              <w:t xml:space="preserve"> </w:t>
            </w:r>
            <w:proofErr w:type="spellStart"/>
            <w:r w:rsidRPr="00412DDB">
              <w:rPr>
                <w:sz w:val="22"/>
                <w:szCs w:val="22"/>
              </w:rPr>
              <w:t>Cell</w:t>
            </w:r>
            <w:proofErr w:type="spellEnd"/>
            <w:r w:rsidRPr="00412DDB">
              <w:rPr>
                <w:sz w:val="22"/>
                <w:szCs w:val="22"/>
              </w:rPr>
              <w:t xml:space="preserve"> </w:t>
            </w:r>
            <w:proofErr w:type="spellStart"/>
            <w:r w:rsidRPr="00412DDB">
              <w:rPr>
                <w:sz w:val="22"/>
                <w:szCs w:val="22"/>
              </w:rPr>
              <w:t>Holding</w:t>
            </w:r>
            <w:proofErr w:type="spellEnd"/>
            <w:r w:rsidRPr="00412DDB">
              <w:rPr>
                <w:sz w:val="22"/>
                <w:szCs w:val="22"/>
              </w:rPr>
              <w:t xml:space="preserve"> LTD </w:t>
            </w:r>
          </w:p>
        </w:tc>
      </w:tr>
    </w:tbl>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lastRenderedPageBreak/>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lastRenderedPageBreak/>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10314" w:type="dxa"/>
        <w:tblLook w:val="01E0" w:firstRow="1" w:lastRow="1" w:firstColumn="1" w:lastColumn="1" w:noHBand="0" w:noVBand="0"/>
      </w:tblPr>
      <w:tblGrid>
        <w:gridCol w:w="10314"/>
      </w:tblGrid>
      <w:tr w:rsidR="0097426A" w:rsidRPr="00412DDB" w:rsidTr="0097426A">
        <w:tc>
          <w:tcPr>
            <w:tcW w:w="10314" w:type="dxa"/>
          </w:tcPr>
          <w:p w:rsidR="0097426A" w:rsidRPr="00595E17" w:rsidRDefault="0097426A" w:rsidP="0097426A">
            <w:pPr>
              <w:pStyle w:val="em-4"/>
              <w:rPr>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привлекался.</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p>
        </w:tc>
      </w:tr>
    </w:tbl>
    <w:p w:rsidR="0097426A" w:rsidRPr="00412DDB" w:rsidRDefault="0097426A" w:rsidP="0097426A">
      <w:pPr>
        <w:pStyle w:val="em-4"/>
      </w:pPr>
    </w:p>
    <w:p w:rsidR="0097426A" w:rsidRPr="00412DDB" w:rsidRDefault="0097426A" w:rsidP="0097426A">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97426A" w:rsidRPr="00412DDB" w:rsidTr="0097426A">
        <w:tc>
          <w:tcPr>
            <w:tcW w:w="2700" w:type="dxa"/>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9B78C8" w:rsidP="0097426A">
            <w:pPr>
              <w:pStyle w:val="em-4"/>
              <w:ind w:firstLine="0"/>
            </w:pPr>
            <w:r>
              <w:rPr>
                <w:b/>
                <w:bCs/>
                <w:sz w:val="20"/>
                <w:szCs w:val="20"/>
              </w:rPr>
              <w:t>5</w:t>
            </w:r>
            <w:r w:rsidR="0097426A" w:rsidRPr="00412DDB">
              <w:rPr>
                <w:b/>
                <w:bCs/>
                <w:sz w:val="20"/>
                <w:szCs w:val="20"/>
              </w:rPr>
              <w:t>.</w:t>
            </w:r>
            <w:r w:rsidR="0097426A">
              <w:rPr>
                <w:b/>
                <w:bCs/>
                <w:sz w:val="20"/>
                <w:szCs w:val="20"/>
              </w:rPr>
              <w:t xml:space="preserve"> </w:t>
            </w:r>
            <w:r w:rsidR="0097426A" w:rsidRPr="00412DDB">
              <w:rPr>
                <w:b/>
                <w:bCs/>
                <w:sz w:val="20"/>
                <w:szCs w:val="20"/>
              </w:rPr>
              <w:t>Лацанич Василий Игоревич</w:t>
            </w:r>
          </w:p>
        </w:tc>
      </w:tr>
      <w:tr w:rsidR="0097426A" w:rsidRPr="00412DDB" w:rsidTr="0097426A">
        <w:tc>
          <w:tcPr>
            <w:tcW w:w="2700" w:type="dxa"/>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97426A">
            <w:pPr>
              <w:pStyle w:val="em-4"/>
              <w:ind w:firstLine="0"/>
            </w:pPr>
            <w:r w:rsidRPr="00412DDB">
              <w:t>1972</w:t>
            </w:r>
          </w:p>
        </w:tc>
      </w:tr>
      <w:tr w:rsidR="0097426A" w:rsidRPr="00412DDB" w:rsidTr="0097426A">
        <w:tc>
          <w:tcPr>
            <w:tcW w:w="2700" w:type="dxa"/>
          </w:tcPr>
          <w:p w:rsidR="0097426A" w:rsidRPr="00412DDB" w:rsidRDefault="0097426A" w:rsidP="0097426A">
            <w:pPr>
              <w:pStyle w:val="em-4"/>
              <w:ind w:firstLine="0"/>
            </w:pPr>
            <w:r w:rsidRPr="00412DDB">
              <w:t>Сведения об образовании:</w:t>
            </w:r>
          </w:p>
        </w:tc>
        <w:tc>
          <w:tcPr>
            <w:tcW w:w="7507" w:type="dxa"/>
          </w:tcPr>
          <w:p w:rsidR="0097426A" w:rsidRDefault="0097426A" w:rsidP="0097426A">
            <w:pPr>
              <w:jc w:val="both"/>
              <w:rPr>
                <w:bCs/>
                <w:sz w:val="20"/>
                <w:szCs w:val="20"/>
              </w:rPr>
            </w:pPr>
            <w:r w:rsidRPr="00412DDB">
              <w:rPr>
                <w:sz w:val="20"/>
                <w:szCs w:val="20"/>
              </w:rPr>
              <w:t>Высшее. Высший государственный музыкальный институт им. Лысенко.</w:t>
            </w:r>
            <w:r w:rsidRPr="00412DDB">
              <w:rPr>
                <w:bCs/>
                <w:sz w:val="20"/>
                <w:szCs w:val="20"/>
              </w:rPr>
              <w:t xml:space="preserve"> </w:t>
            </w:r>
          </w:p>
          <w:p w:rsidR="0097426A" w:rsidRPr="00412DDB" w:rsidRDefault="0097426A" w:rsidP="0097426A">
            <w:pPr>
              <w:jc w:val="both"/>
              <w:rPr>
                <w:sz w:val="20"/>
                <w:szCs w:val="20"/>
              </w:rPr>
            </w:pPr>
            <w:r w:rsidRPr="00412DDB">
              <w:rPr>
                <w:sz w:val="20"/>
                <w:szCs w:val="20"/>
              </w:rPr>
              <w:t>Год окончания –</w:t>
            </w:r>
            <w:r w:rsidR="005B730C">
              <w:rPr>
                <w:sz w:val="20"/>
                <w:szCs w:val="20"/>
              </w:rPr>
              <w:t xml:space="preserve"> 1992</w:t>
            </w:r>
          </w:p>
          <w:p w:rsidR="0097426A" w:rsidRPr="00412DDB" w:rsidRDefault="0097426A" w:rsidP="0097426A">
            <w:pPr>
              <w:jc w:val="both"/>
              <w:rPr>
                <w:sz w:val="16"/>
                <w:szCs w:val="16"/>
              </w:rPr>
            </w:pPr>
            <w:r w:rsidRPr="00412DDB">
              <w:rPr>
                <w:sz w:val="20"/>
                <w:szCs w:val="20"/>
              </w:rPr>
              <w:t xml:space="preserve">Специальность – </w:t>
            </w:r>
            <w:r w:rsidR="005B730C">
              <w:rPr>
                <w:sz w:val="20"/>
                <w:szCs w:val="20"/>
              </w:rPr>
              <w:t>«Дирижер музыкального театра», «дирижер симфонического теа</w:t>
            </w:r>
            <w:r w:rsidR="005B730C">
              <w:rPr>
                <w:sz w:val="20"/>
                <w:szCs w:val="20"/>
              </w:rPr>
              <w:t>т</w:t>
            </w:r>
            <w:r w:rsidR="005B730C">
              <w:rPr>
                <w:sz w:val="20"/>
                <w:szCs w:val="20"/>
              </w:rPr>
              <w:t>ра»</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97426A" w:rsidRPr="00412DDB" w:rsidTr="0097426A">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(назнач</w:t>
            </w:r>
            <w:r w:rsidRPr="00412DDB">
              <w:rPr>
                <w:sz w:val="22"/>
                <w:szCs w:val="22"/>
              </w:rPr>
              <w:t>е</w:t>
            </w:r>
            <w:r w:rsidRPr="00412DDB">
              <w:rPr>
                <w:sz w:val="22"/>
                <w:szCs w:val="22"/>
              </w:rPr>
              <w:t>ния на) дол</w:t>
            </w:r>
            <w:r w:rsidRPr="00412DDB">
              <w:rPr>
                <w:sz w:val="22"/>
                <w:szCs w:val="22"/>
              </w:rPr>
              <w:t>ж</w:t>
            </w:r>
            <w:r w:rsidRPr="00412DDB">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w:t>
            </w:r>
            <w:r w:rsidRPr="00412DDB">
              <w:rPr>
                <w:sz w:val="22"/>
                <w:szCs w:val="22"/>
              </w:rPr>
              <w:t>о</w:t>
            </w:r>
            <w:r w:rsidRPr="00412DDB">
              <w:rPr>
                <w:sz w:val="22"/>
                <w:szCs w:val="22"/>
              </w:rPr>
              <w:t>ты в должн</w:t>
            </w:r>
            <w:r w:rsidRPr="00412DDB">
              <w:rPr>
                <w:sz w:val="22"/>
                <w:szCs w:val="22"/>
              </w:rPr>
              <w:t>о</w:t>
            </w:r>
            <w:r w:rsidRPr="00412DDB">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97426A" w:rsidRPr="00412DDB" w:rsidTr="0097426A">
        <w:trPr>
          <w:trHeight w:val="300"/>
        </w:trPr>
        <w:tc>
          <w:tcPr>
            <w:tcW w:w="1702"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5B730C">
            <w:pPr>
              <w:jc w:val="center"/>
              <w:rPr>
                <w:sz w:val="22"/>
                <w:szCs w:val="22"/>
              </w:rPr>
            </w:pPr>
            <w:r w:rsidRPr="00B80CDC">
              <w:rPr>
                <w:sz w:val="22"/>
                <w:szCs w:val="22"/>
              </w:rPr>
              <w:t>201</w:t>
            </w:r>
            <w:r w:rsidR="005B730C">
              <w:rPr>
                <w:sz w:val="22"/>
                <w:szCs w:val="22"/>
              </w:rPr>
              <w:t>3</w:t>
            </w:r>
          </w:p>
        </w:tc>
        <w:tc>
          <w:tcPr>
            <w:tcW w:w="1497"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color w:val="auto"/>
                <w:sz w:val="20"/>
                <w:szCs w:val="20"/>
              </w:rPr>
            </w:pPr>
            <w:r w:rsidRPr="00B80CDC">
              <w:rPr>
                <w:color w:val="auto"/>
                <w:sz w:val="20"/>
                <w:szCs w:val="20"/>
              </w:rPr>
              <w:t>наст</w:t>
            </w:r>
            <w:proofErr w:type="gramStart"/>
            <w:r w:rsidRPr="00B80CDC">
              <w:rPr>
                <w:color w:val="auto"/>
                <w:sz w:val="20"/>
                <w:szCs w:val="20"/>
              </w:rPr>
              <w:t>.</w:t>
            </w:r>
            <w:proofErr w:type="gramEnd"/>
            <w:r w:rsidRPr="00B80CDC">
              <w:rPr>
                <w:color w:val="auto"/>
                <w:sz w:val="20"/>
                <w:szCs w:val="20"/>
              </w:rPr>
              <w:t xml:space="preserve"> </w:t>
            </w:r>
            <w:proofErr w:type="gramStart"/>
            <w:r w:rsidRPr="00B80CDC">
              <w:rPr>
                <w:color w:val="auto"/>
                <w:sz w:val="20"/>
                <w:szCs w:val="20"/>
              </w:rPr>
              <w:t>в</w:t>
            </w:r>
            <w:proofErr w:type="gramEnd"/>
            <w:r w:rsidRPr="00B80CDC">
              <w:rPr>
                <w:color w:val="auto"/>
                <w:sz w:val="20"/>
                <w:szCs w:val="20"/>
              </w:rPr>
              <w:t>р.</w:t>
            </w:r>
          </w:p>
        </w:tc>
        <w:tc>
          <w:tcPr>
            <w:tcW w:w="3112"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sidRPr="00B80CDC">
              <w:rPr>
                <w:sz w:val="22"/>
                <w:szCs w:val="22"/>
              </w:rPr>
              <w:t>Член Правления – Вице</w:t>
            </w:r>
            <w:r>
              <w:rPr>
                <w:sz w:val="22"/>
                <w:szCs w:val="22"/>
              </w:rPr>
              <w:t>–</w:t>
            </w:r>
            <w:r w:rsidRPr="00B80CDC">
              <w:rPr>
                <w:sz w:val="22"/>
                <w:szCs w:val="22"/>
              </w:rPr>
              <w:t>президент по маркетингу</w:t>
            </w:r>
          </w:p>
        </w:tc>
        <w:tc>
          <w:tcPr>
            <w:tcW w:w="3896"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sidRPr="00B80CDC">
              <w:rPr>
                <w:sz w:val="22"/>
                <w:szCs w:val="22"/>
              </w:rPr>
              <w:t>Открытое акционерное общество «Мобильные ТелеСистемы»</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5B730C">
            <w:pPr>
              <w:jc w:val="center"/>
              <w:rPr>
                <w:sz w:val="22"/>
                <w:szCs w:val="22"/>
              </w:rPr>
            </w:pPr>
            <w:r w:rsidRPr="00412DDB">
              <w:rPr>
                <w:sz w:val="22"/>
                <w:szCs w:val="22"/>
              </w:rPr>
              <w:t>2</w:t>
            </w:r>
            <w:r w:rsidR="005B730C">
              <w:rPr>
                <w:sz w:val="22"/>
                <w:szCs w:val="22"/>
              </w:rPr>
              <w:t>9</w:t>
            </w:r>
            <w:r w:rsidRPr="00412DDB">
              <w:rPr>
                <w:sz w:val="22"/>
                <w:szCs w:val="22"/>
              </w:rPr>
              <w:t>.06.201</w:t>
            </w:r>
            <w:r w:rsidR="005B730C">
              <w:rPr>
                <w:sz w:val="22"/>
                <w:szCs w:val="22"/>
              </w:rPr>
              <w:t>5</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общество «МТС</w:t>
            </w:r>
            <w:r>
              <w:rPr>
                <w:sz w:val="22"/>
                <w:szCs w:val="22"/>
              </w:rPr>
              <w:t>–</w:t>
            </w:r>
            <w:r w:rsidRPr="00412DDB">
              <w:rPr>
                <w:sz w:val="22"/>
                <w:szCs w:val="22"/>
              </w:rPr>
              <w:t xml:space="preserve">Банк» </w:t>
            </w:r>
          </w:p>
        </w:tc>
      </w:tr>
      <w:tr w:rsidR="0097426A" w:rsidRPr="005B730C"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0"/>
                <w:szCs w:val="20"/>
              </w:rPr>
            </w:pPr>
            <w:r w:rsidRPr="005B730C">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Председатель Совета Дире</w:t>
            </w:r>
            <w:r w:rsidRPr="005B730C">
              <w:rPr>
                <w:sz w:val="22"/>
                <w:szCs w:val="22"/>
              </w:rPr>
              <w:t>к</w:t>
            </w:r>
            <w:r w:rsidRPr="005B730C">
              <w:rPr>
                <w:sz w:val="22"/>
                <w:szCs w:val="22"/>
              </w:rPr>
              <w:t>торов</w:t>
            </w:r>
          </w:p>
        </w:tc>
        <w:tc>
          <w:tcPr>
            <w:tcW w:w="3896"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Общество с ограниченной ответстве</w:t>
            </w:r>
            <w:r w:rsidRPr="005B730C">
              <w:rPr>
                <w:sz w:val="22"/>
                <w:szCs w:val="22"/>
              </w:rPr>
              <w:t>н</w:t>
            </w:r>
            <w:r w:rsidRPr="005B730C">
              <w:rPr>
                <w:sz w:val="22"/>
                <w:szCs w:val="22"/>
              </w:rPr>
              <w:t>ностью «</w:t>
            </w:r>
            <w:proofErr w:type="spellStart"/>
            <w:r w:rsidRPr="005B730C">
              <w:rPr>
                <w:sz w:val="22"/>
                <w:szCs w:val="22"/>
              </w:rPr>
              <w:t>Стрим</w:t>
            </w:r>
            <w:proofErr w:type="spellEnd"/>
            <w:r w:rsidRPr="005B730C">
              <w:rPr>
                <w:sz w:val="22"/>
                <w:szCs w:val="22"/>
              </w:rPr>
              <w:t>»</w:t>
            </w:r>
          </w:p>
        </w:tc>
      </w:tr>
      <w:tr w:rsidR="005B730C" w:rsidRPr="005B730C"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5B730C" w:rsidRPr="005B730C" w:rsidRDefault="005B730C" w:rsidP="0097426A">
            <w:pPr>
              <w:jc w:val="center"/>
              <w:rPr>
                <w:sz w:val="22"/>
                <w:szCs w:val="22"/>
              </w:rPr>
            </w:pPr>
            <w:r w:rsidRPr="005B730C">
              <w:rPr>
                <w:sz w:val="22"/>
                <w:szCs w:val="22"/>
              </w:rPr>
              <w:t>2014</w:t>
            </w:r>
          </w:p>
        </w:tc>
        <w:tc>
          <w:tcPr>
            <w:tcW w:w="1497" w:type="dxa"/>
            <w:tcBorders>
              <w:top w:val="single" w:sz="4" w:space="0" w:color="auto"/>
              <w:left w:val="nil"/>
              <w:bottom w:val="single" w:sz="4" w:space="0" w:color="auto"/>
              <w:right w:val="single" w:sz="4" w:space="0" w:color="auto"/>
            </w:tcBorders>
            <w:vAlign w:val="center"/>
          </w:tcPr>
          <w:p w:rsidR="005B730C" w:rsidRPr="005B730C" w:rsidRDefault="005B730C" w:rsidP="0097426A">
            <w:pPr>
              <w:jc w:val="center"/>
              <w:rPr>
                <w:sz w:val="20"/>
                <w:szCs w:val="20"/>
              </w:rPr>
            </w:pPr>
            <w:r w:rsidRPr="005B730C">
              <w:rPr>
                <w:sz w:val="20"/>
                <w:szCs w:val="20"/>
              </w:rPr>
              <w:t>наст</w:t>
            </w:r>
            <w:proofErr w:type="gramStart"/>
            <w:r w:rsidRPr="005B730C">
              <w:rPr>
                <w:sz w:val="20"/>
                <w:szCs w:val="20"/>
              </w:rPr>
              <w:t>.</w:t>
            </w:r>
            <w:proofErr w:type="gramEnd"/>
            <w:r w:rsidRPr="005B730C">
              <w:rPr>
                <w:sz w:val="20"/>
                <w:szCs w:val="20"/>
              </w:rPr>
              <w:t xml:space="preserve"> </w:t>
            </w:r>
            <w:proofErr w:type="gramStart"/>
            <w:r w:rsidRPr="005B730C">
              <w:rPr>
                <w:sz w:val="20"/>
                <w:szCs w:val="20"/>
              </w:rPr>
              <w:t>в</w:t>
            </w:r>
            <w:proofErr w:type="gramEnd"/>
            <w:r w:rsidRPr="005B730C">
              <w:rPr>
                <w:sz w:val="20"/>
                <w:szCs w:val="20"/>
              </w:rPr>
              <w:t>р</w:t>
            </w:r>
          </w:p>
        </w:tc>
        <w:tc>
          <w:tcPr>
            <w:tcW w:w="3112" w:type="dxa"/>
            <w:tcBorders>
              <w:top w:val="single" w:sz="4" w:space="0" w:color="auto"/>
              <w:left w:val="nil"/>
              <w:bottom w:val="single" w:sz="4" w:space="0" w:color="auto"/>
              <w:right w:val="single" w:sz="4" w:space="0" w:color="auto"/>
            </w:tcBorders>
            <w:vAlign w:val="center"/>
          </w:tcPr>
          <w:p w:rsidR="005B730C" w:rsidRPr="005B730C" w:rsidRDefault="005B730C" w:rsidP="0097426A">
            <w:pPr>
              <w:jc w:val="center"/>
              <w:rPr>
                <w:sz w:val="22"/>
                <w:szCs w:val="22"/>
              </w:rPr>
            </w:pPr>
            <w:r w:rsidRPr="005B730C">
              <w:rPr>
                <w:sz w:val="22"/>
                <w:szCs w:val="22"/>
              </w:rPr>
              <w:t>Альтернативный директор</w:t>
            </w:r>
          </w:p>
        </w:tc>
        <w:tc>
          <w:tcPr>
            <w:tcW w:w="3896" w:type="dxa"/>
            <w:tcBorders>
              <w:top w:val="single" w:sz="4" w:space="0" w:color="auto"/>
              <w:left w:val="nil"/>
              <w:bottom w:val="single" w:sz="4" w:space="0" w:color="auto"/>
              <w:right w:val="single" w:sz="4" w:space="0" w:color="auto"/>
            </w:tcBorders>
            <w:vAlign w:val="center"/>
          </w:tcPr>
          <w:p w:rsidR="005B730C" w:rsidRPr="005B730C" w:rsidRDefault="005B730C" w:rsidP="0097426A">
            <w:pPr>
              <w:jc w:val="center"/>
              <w:rPr>
                <w:sz w:val="22"/>
                <w:szCs w:val="22"/>
                <w:lang w:val="en-US"/>
              </w:rPr>
            </w:pPr>
            <w:r w:rsidRPr="005B730C">
              <w:rPr>
                <w:sz w:val="22"/>
                <w:szCs w:val="22"/>
                <w:lang w:val="en-US"/>
              </w:rPr>
              <w:t xml:space="preserve">Sistema </w:t>
            </w:r>
            <w:proofErr w:type="spellStart"/>
            <w:r w:rsidRPr="005B730C">
              <w:rPr>
                <w:sz w:val="22"/>
                <w:szCs w:val="22"/>
                <w:lang w:val="en-US"/>
              </w:rPr>
              <w:t>Shyam</w:t>
            </w:r>
            <w:proofErr w:type="spellEnd"/>
            <w:r w:rsidRPr="005B730C">
              <w:rPr>
                <w:sz w:val="22"/>
                <w:szCs w:val="22"/>
                <w:lang w:val="en-US"/>
              </w:rPr>
              <w:t xml:space="preserve"> Teleservices Limited</w:t>
            </w:r>
          </w:p>
        </w:tc>
      </w:tr>
      <w:tr w:rsidR="0097426A" w:rsidRPr="005B730C"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19.09.2012</w:t>
            </w:r>
          </w:p>
        </w:tc>
        <w:tc>
          <w:tcPr>
            <w:tcW w:w="1497" w:type="dxa"/>
            <w:tcBorders>
              <w:top w:val="single" w:sz="4" w:space="0" w:color="auto"/>
              <w:left w:val="nil"/>
              <w:bottom w:val="single" w:sz="4" w:space="0" w:color="auto"/>
              <w:right w:val="single" w:sz="4" w:space="0" w:color="auto"/>
            </w:tcBorders>
            <w:vAlign w:val="center"/>
          </w:tcPr>
          <w:p w:rsidR="0097426A" w:rsidRPr="005B730C" w:rsidRDefault="0097426A" w:rsidP="0097426A">
            <w:pPr>
              <w:pStyle w:val="Default"/>
              <w:jc w:val="center"/>
              <w:rPr>
                <w:sz w:val="20"/>
                <w:szCs w:val="20"/>
              </w:rPr>
            </w:pPr>
            <w:proofErr w:type="spellStart"/>
            <w:r w:rsidRPr="005B730C">
              <w:rPr>
                <w:sz w:val="20"/>
                <w:szCs w:val="20"/>
              </w:rPr>
              <w:t>наст.вр</w:t>
            </w:r>
            <w:proofErr w:type="spellEnd"/>
            <w:r w:rsidRPr="005B730C">
              <w:rPr>
                <w:sz w:val="20"/>
                <w:szCs w:val="20"/>
              </w:rPr>
              <w:t>.</w:t>
            </w:r>
          </w:p>
        </w:tc>
        <w:tc>
          <w:tcPr>
            <w:tcW w:w="3112"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Закрытое акционерное общество «Ру</w:t>
            </w:r>
            <w:r w:rsidRPr="005B730C">
              <w:rPr>
                <w:sz w:val="22"/>
                <w:szCs w:val="22"/>
              </w:rPr>
              <w:t>с</w:t>
            </w:r>
            <w:r w:rsidRPr="005B730C">
              <w:rPr>
                <w:sz w:val="22"/>
                <w:szCs w:val="22"/>
              </w:rPr>
              <w:t>ская Телефонная Компания»</w:t>
            </w:r>
          </w:p>
        </w:tc>
      </w:tr>
      <w:tr w:rsidR="0097426A" w:rsidRPr="005B730C"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21.06.2012</w:t>
            </w:r>
          </w:p>
        </w:tc>
        <w:tc>
          <w:tcPr>
            <w:tcW w:w="1497"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pPr>
            <w:proofErr w:type="spellStart"/>
            <w:r w:rsidRPr="005B730C">
              <w:rPr>
                <w:sz w:val="20"/>
                <w:szCs w:val="20"/>
              </w:rPr>
              <w:t>наст.вр</w:t>
            </w:r>
            <w:proofErr w:type="spellEnd"/>
            <w:r w:rsidRPr="005B730C">
              <w:rPr>
                <w:sz w:val="20"/>
                <w:szCs w:val="20"/>
              </w:rPr>
              <w:t>.</w:t>
            </w:r>
          </w:p>
        </w:tc>
        <w:tc>
          <w:tcPr>
            <w:tcW w:w="3112"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Открытое акционерное общество «Московская городская телефонная сеть»</w:t>
            </w:r>
          </w:p>
        </w:tc>
      </w:tr>
      <w:tr w:rsidR="0097426A" w:rsidRPr="00412DDB" w:rsidTr="0097426A">
        <w:trPr>
          <w:trHeight w:val="762"/>
        </w:trPr>
        <w:tc>
          <w:tcPr>
            <w:tcW w:w="1702" w:type="dxa"/>
            <w:tcBorders>
              <w:top w:val="single" w:sz="4" w:space="0" w:color="auto"/>
              <w:left w:val="single" w:sz="4" w:space="0" w:color="auto"/>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14.10.2011</w:t>
            </w:r>
          </w:p>
        </w:tc>
        <w:tc>
          <w:tcPr>
            <w:tcW w:w="1497" w:type="dxa"/>
            <w:tcBorders>
              <w:top w:val="single" w:sz="4" w:space="0" w:color="auto"/>
              <w:left w:val="nil"/>
              <w:bottom w:val="single" w:sz="4" w:space="0" w:color="auto"/>
              <w:right w:val="single" w:sz="4" w:space="0" w:color="auto"/>
            </w:tcBorders>
            <w:vAlign w:val="center"/>
          </w:tcPr>
          <w:p w:rsidR="0097426A" w:rsidRPr="005B730C" w:rsidRDefault="0097426A" w:rsidP="0097426A">
            <w:pPr>
              <w:pStyle w:val="Default"/>
              <w:jc w:val="center"/>
              <w:rPr>
                <w:sz w:val="20"/>
                <w:szCs w:val="20"/>
              </w:rPr>
            </w:pPr>
            <w:proofErr w:type="spellStart"/>
            <w:r w:rsidRPr="005B730C">
              <w:rPr>
                <w:sz w:val="20"/>
                <w:szCs w:val="20"/>
              </w:rPr>
              <w:t>наст.вр</w:t>
            </w:r>
            <w:proofErr w:type="spellEnd"/>
            <w:r w:rsidRPr="005B730C">
              <w:rPr>
                <w:sz w:val="20"/>
                <w:szCs w:val="20"/>
              </w:rPr>
              <w:t>.</w:t>
            </w:r>
          </w:p>
        </w:tc>
        <w:tc>
          <w:tcPr>
            <w:tcW w:w="3112" w:type="dxa"/>
            <w:tcBorders>
              <w:top w:val="single" w:sz="4" w:space="0" w:color="auto"/>
              <w:left w:val="nil"/>
              <w:bottom w:val="single" w:sz="4" w:space="0" w:color="auto"/>
              <w:right w:val="single" w:sz="4" w:space="0" w:color="auto"/>
            </w:tcBorders>
            <w:vAlign w:val="center"/>
          </w:tcPr>
          <w:p w:rsidR="0097426A" w:rsidRPr="005B730C" w:rsidRDefault="0097426A" w:rsidP="0097426A">
            <w:pPr>
              <w:jc w:val="center"/>
              <w:rPr>
                <w:sz w:val="22"/>
                <w:szCs w:val="22"/>
              </w:rPr>
            </w:pPr>
            <w:r w:rsidRPr="005B730C">
              <w:rPr>
                <w:sz w:val="22"/>
                <w:szCs w:val="22"/>
              </w:rPr>
              <w:t>Член Наблюдательного совета</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5B730C">
              <w:rPr>
                <w:sz w:val="22"/>
                <w:szCs w:val="22"/>
              </w:rPr>
              <w:t>Приватное акционерное общество «Мобильные ТелеСистемы Украина»</w:t>
            </w:r>
          </w:p>
        </w:tc>
      </w:tr>
    </w:tbl>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Доля принадлежащих обыкновенных акций кредитной организации </w:t>
            </w:r>
            <w:r w:rsidRPr="00412DDB">
              <w:rPr>
                <w:sz w:val="22"/>
                <w:szCs w:val="22"/>
              </w:rPr>
              <w:lastRenderedPageBreak/>
              <w:t>– эмитента:</w:t>
            </w:r>
          </w:p>
        </w:tc>
        <w:tc>
          <w:tcPr>
            <w:tcW w:w="2340" w:type="dxa"/>
            <w:vAlign w:val="center"/>
          </w:tcPr>
          <w:p w:rsidR="0097426A" w:rsidRPr="00412DDB" w:rsidRDefault="0097426A" w:rsidP="0097426A">
            <w:pPr>
              <w:jc w:val="center"/>
              <w:rPr>
                <w:sz w:val="22"/>
                <w:szCs w:val="22"/>
              </w:rPr>
            </w:pPr>
            <w:r w:rsidRPr="00412DDB">
              <w:rPr>
                <w:sz w:val="22"/>
                <w:szCs w:val="22"/>
              </w:rPr>
              <w:lastRenderedPageBreak/>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lastRenderedPageBreak/>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595E17" w:rsidRDefault="0097426A" w:rsidP="0097426A">
            <w:pPr>
              <w:pStyle w:val="em-4"/>
              <w:rPr>
                <w:szCs w:val="20"/>
              </w:rPr>
            </w:pPr>
            <w:r w:rsidRPr="00595E17">
              <w:rPr>
                <w:szCs w:val="20"/>
              </w:rPr>
              <w:t>К административной или уголовной ответственности не привлекался</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Ind w:w="-34" w:type="dxa"/>
        <w:tblLook w:val="01E0" w:firstRow="1" w:lastRow="1" w:firstColumn="1" w:lastColumn="1" w:noHBand="0" w:noVBand="0"/>
      </w:tblPr>
      <w:tblGrid>
        <w:gridCol w:w="34"/>
        <w:gridCol w:w="2666"/>
        <w:gridCol w:w="7507"/>
        <w:gridCol w:w="141"/>
      </w:tblGrid>
      <w:tr w:rsidR="0097426A" w:rsidRPr="00412DDB" w:rsidTr="0065379A">
        <w:trPr>
          <w:gridBefore w:val="1"/>
          <w:wBefore w:w="34" w:type="dxa"/>
        </w:trPr>
        <w:tc>
          <w:tcPr>
            <w:tcW w:w="10314" w:type="dxa"/>
            <w:gridSpan w:val="3"/>
          </w:tcPr>
          <w:p w:rsidR="0097426A" w:rsidRPr="00412DDB"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p>
        </w:tc>
      </w:tr>
      <w:tr w:rsidR="0097426A" w:rsidRPr="00412DDB" w:rsidTr="00653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9B78C8" w:rsidP="0097426A">
            <w:pPr>
              <w:pStyle w:val="em-4"/>
              <w:ind w:firstLine="0"/>
            </w:pPr>
            <w:r>
              <w:rPr>
                <w:b/>
                <w:bCs/>
                <w:sz w:val="20"/>
                <w:szCs w:val="20"/>
              </w:rPr>
              <w:t>6</w:t>
            </w:r>
            <w:r w:rsidR="0097426A" w:rsidRPr="00412DDB">
              <w:rPr>
                <w:b/>
                <w:bCs/>
                <w:sz w:val="20"/>
                <w:szCs w:val="20"/>
              </w:rPr>
              <w:t>.</w:t>
            </w:r>
            <w:r w:rsidR="0097426A">
              <w:rPr>
                <w:b/>
                <w:bCs/>
                <w:sz w:val="20"/>
                <w:szCs w:val="20"/>
              </w:rPr>
              <w:t xml:space="preserve"> </w:t>
            </w:r>
            <w:r w:rsidR="0097426A" w:rsidRPr="00412DDB">
              <w:rPr>
                <w:b/>
                <w:bCs/>
                <w:sz w:val="20"/>
                <w:szCs w:val="20"/>
              </w:rPr>
              <w:t>Левыкина Галина Алексеевна</w:t>
            </w:r>
          </w:p>
        </w:tc>
      </w:tr>
      <w:tr w:rsidR="0097426A" w:rsidRPr="00412DDB" w:rsidTr="00653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97426A">
            <w:pPr>
              <w:pStyle w:val="em-4"/>
              <w:ind w:firstLine="0"/>
            </w:pPr>
            <w:r w:rsidRPr="00412DDB">
              <w:t>1956</w:t>
            </w:r>
          </w:p>
        </w:tc>
      </w:tr>
      <w:tr w:rsidR="0097426A" w:rsidRPr="00412DDB" w:rsidTr="006537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1" w:type="dxa"/>
        </w:trPr>
        <w:tc>
          <w:tcPr>
            <w:tcW w:w="2700" w:type="dxa"/>
            <w:gridSpan w:val="2"/>
          </w:tcPr>
          <w:p w:rsidR="0097426A" w:rsidRPr="00412DDB" w:rsidRDefault="0097426A" w:rsidP="0097426A">
            <w:pPr>
              <w:pStyle w:val="em-4"/>
              <w:ind w:firstLine="0"/>
            </w:pPr>
            <w:r w:rsidRPr="00412DDB">
              <w:t>Сведения об образовании:</w:t>
            </w:r>
          </w:p>
        </w:tc>
        <w:tc>
          <w:tcPr>
            <w:tcW w:w="7507" w:type="dxa"/>
          </w:tcPr>
          <w:p w:rsidR="0097426A" w:rsidRPr="00412DDB" w:rsidRDefault="0097426A" w:rsidP="0097426A">
            <w:pPr>
              <w:jc w:val="both"/>
              <w:rPr>
                <w:sz w:val="20"/>
                <w:szCs w:val="20"/>
              </w:rPr>
            </w:pPr>
            <w:r w:rsidRPr="00412DDB">
              <w:rPr>
                <w:sz w:val="20"/>
                <w:szCs w:val="20"/>
              </w:rPr>
              <w:t>Высшее. Московский государственный университет им. М.</w:t>
            </w:r>
            <w:r w:rsidR="002C7A55">
              <w:rPr>
                <w:sz w:val="20"/>
                <w:szCs w:val="20"/>
              </w:rPr>
              <w:t xml:space="preserve"> </w:t>
            </w:r>
            <w:r w:rsidRPr="00412DDB">
              <w:rPr>
                <w:sz w:val="20"/>
                <w:szCs w:val="20"/>
              </w:rPr>
              <w:t>В.</w:t>
            </w:r>
            <w:r w:rsidR="002C7A55">
              <w:rPr>
                <w:sz w:val="20"/>
                <w:szCs w:val="20"/>
              </w:rPr>
              <w:t xml:space="preserve"> </w:t>
            </w:r>
            <w:r w:rsidRPr="00412DDB">
              <w:rPr>
                <w:sz w:val="20"/>
                <w:szCs w:val="20"/>
              </w:rPr>
              <w:t>Ломоносова</w:t>
            </w:r>
          </w:p>
          <w:p w:rsidR="0097426A" w:rsidRDefault="0097426A" w:rsidP="0097426A">
            <w:pPr>
              <w:rPr>
                <w:sz w:val="20"/>
                <w:szCs w:val="20"/>
              </w:rPr>
            </w:pPr>
            <w:r w:rsidRPr="00412DDB">
              <w:rPr>
                <w:sz w:val="20"/>
                <w:szCs w:val="20"/>
              </w:rPr>
              <w:t xml:space="preserve">Год окончания </w:t>
            </w:r>
            <w:r>
              <w:rPr>
                <w:sz w:val="20"/>
                <w:szCs w:val="20"/>
              </w:rPr>
              <w:t>–</w:t>
            </w:r>
            <w:r w:rsidRPr="00412DDB">
              <w:rPr>
                <w:sz w:val="20"/>
                <w:szCs w:val="20"/>
              </w:rPr>
              <w:t xml:space="preserve"> 1979 </w:t>
            </w:r>
          </w:p>
          <w:p w:rsidR="0097426A" w:rsidRPr="00412DDB" w:rsidRDefault="0097426A" w:rsidP="0097426A">
            <w:pPr>
              <w:rPr>
                <w:sz w:val="20"/>
                <w:szCs w:val="20"/>
              </w:rPr>
            </w:pPr>
            <w:r w:rsidRPr="00412DDB">
              <w:rPr>
                <w:sz w:val="20"/>
                <w:szCs w:val="20"/>
              </w:rPr>
              <w:t>Специальность – «Преподаватель политической экономии». Квалификация – «Эк</w:t>
            </w:r>
            <w:r w:rsidRPr="00412DDB">
              <w:rPr>
                <w:sz w:val="20"/>
                <w:szCs w:val="20"/>
              </w:rPr>
              <w:t>о</w:t>
            </w:r>
            <w:r w:rsidRPr="00412DDB">
              <w:rPr>
                <w:sz w:val="20"/>
                <w:szCs w:val="20"/>
              </w:rPr>
              <w:t xml:space="preserve">номист». </w:t>
            </w:r>
          </w:p>
          <w:p w:rsidR="0097426A" w:rsidRPr="00412DDB" w:rsidRDefault="0097426A" w:rsidP="0097426A">
            <w:pPr>
              <w:jc w:val="both"/>
              <w:rPr>
                <w:sz w:val="16"/>
                <w:szCs w:val="16"/>
              </w:rPr>
            </w:pPr>
            <w:r w:rsidRPr="00412DDB">
              <w:rPr>
                <w:sz w:val="20"/>
                <w:szCs w:val="20"/>
              </w:rPr>
              <w:t xml:space="preserve">Аспирантура института Латинской Америки РАН. Год окончания </w:t>
            </w:r>
            <w:r>
              <w:rPr>
                <w:sz w:val="20"/>
                <w:szCs w:val="20"/>
              </w:rPr>
              <w:t>–</w:t>
            </w:r>
            <w:r w:rsidRPr="00412DDB">
              <w:rPr>
                <w:sz w:val="20"/>
                <w:szCs w:val="20"/>
              </w:rPr>
              <w:t xml:space="preserve"> 1984 г. Присв</w:t>
            </w:r>
            <w:r w:rsidRPr="00412DDB">
              <w:rPr>
                <w:sz w:val="20"/>
                <w:szCs w:val="20"/>
              </w:rPr>
              <w:t>о</w:t>
            </w:r>
            <w:r w:rsidRPr="00412DDB">
              <w:rPr>
                <w:sz w:val="20"/>
                <w:szCs w:val="20"/>
              </w:rPr>
              <w:t>ена степень кандидата экономических наук</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ook w:val="0000" w:firstRow="0" w:lastRow="0" w:firstColumn="0" w:lastColumn="0" w:noHBand="0" w:noVBand="0"/>
      </w:tblPr>
      <w:tblGrid>
        <w:gridCol w:w="1560"/>
        <w:gridCol w:w="1559"/>
        <w:gridCol w:w="3686"/>
        <w:gridCol w:w="3402"/>
      </w:tblGrid>
      <w:tr w:rsidR="0097426A" w:rsidRPr="00412DDB" w:rsidTr="0097426A">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w:t>
            </w:r>
            <w:r w:rsidRPr="00412DDB">
              <w:rPr>
                <w:sz w:val="22"/>
                <w:szCs w:val="22"/>
              </w:rPr>
              <w:t>п</w:t>
            </w:r>
            <w:r w:rsidRPr="00412DDB">
              <w:rPr>
                <w:sz w:val="22"/>
                <w:szCs w:val="22"/>
              </w:rPr>
              <w:t>ления в (назначения на) дол</w:t>
            </w:r>
            <w:r w:rsidRPr="00412DDB">
              <w:rPr>
                <w:sz w:val="22"/>
                <w:szCs w:val="22"/>
              </w:rPr>
              <w:t>ж</w:t>
            </w:r>
            <w:r w:rsidRPr="00412DDB">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работы в должности</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w:t>
            </w:r>
            <w:r w:rsidRPr="00412DDB">
              <w:rPr>
                <w:sz w:val="22"/>
                <w:szCs w:val="22"/>
              </w:rPr>
              <w:t>а</w:t>
            </w:r>
            <w:r w:rsidRPr="00412DDB">
              <w:rPr>
                <w:sz w:val="22"/>
                <w:szCs w:val="22"/>
              </w:rPr>
              <w:t>ние организации</w:t>
            </w:r>
          </w:p>
        </w:tc>
      </w:tr>
      <w:tr w:rsidR="0097426A" w:rsidRPr="00412DDB" w:rsidTr="0097426A">
        <w:trPr>
          <w:trHeight w:val="300"/>
        </w:trPr>
        <w:tc>
          <w:tcPr>
            <w:tcW w:w="1560"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68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40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B78C8">
            <w:pPr>
              <w:rPr>
                <w:sz w:val="22"/>
                <w:szCs w:val="20"/>
                <w:lang w:val="en-US"/>
              </w:rPr>
            </w:pPr>
            <w:r w:rsidRPr="00B80CDC">
              <w:rPr>
                <w:sz w:val="22"/>
                <w:szCs w:val="20"/>
              </w:rPr>
              <w:t>2</w:t>
            </w:r>
            <w:r w:rsidR="009B78C8">
              <w:rPr>
                <w:sz w:val="22"/>
                <w:szCs w:val="20"/>
                <w:lang w:val="en-US"/>
              </w:rPr>
              <w:t>9</w:t>
            </w:r>
            <w:r w:rsidRPr="00B80CDC">
              <w:rPr>
                <w:sz w:val="22"/>
                <w:szCs w:val="20"/>
              </w:rPr>
              <w:t>.06.201</w:t>
            </w:r>
            <w:r w:rsidR="009B78C8">
              <w:rPr>
                <w:sz w:val="22"/>
                <w:szCs w:val="20"/>
                <w:lang w:val="en-US"/>
              </w:rPr>
              <w:t>5</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sz w:val="22"/>
                <w:szCs w:val="20"/>
              </w:rPr>
            </w:pPr>
            <w:r w:rsidRPr="00B80CDC">
              <w:rPr>
                <w:sz w:val="22"/>
                <w:szCs w:val="20"/>
              </w:rPr>
              <w:t>наст</w:t>
            </w:r>
            <w:proofErr w:type="gramStart"/>
            <w:r w:rsidRPr="00B80CDC">
              <w:rPr>
                <w:sz w:val="22"/>
                <w:szCs w:val="20"/>
              </w:rPr>
              <w:t>.</w:t>
            </w:r>
            <w:proofErr w:type="gramEnd"/>
            <w:r w:rsidRPr="00B80CDC">
              <w:rPr>
                <w:sz w:val="22"/>
                <w:szCs w:val="20"/>
              </w:rPr>
              <w:t xml:space="preserve"> </w:t>
            </w:r>
            <w:proofErr w:type="gramStart"/>
            <w:r w:rsidRPr="00B80CDC">
              <w:rPr>
                <w:sz w:val="22"/>
                <w:szCs w:val="20"/>
              </w:rPr>
              <w:t>в</w:t>
            </w:r>
            <w:proofErr w:type="gramEnd"/>
            <w:r w:rsidRPr="00B80CDC">
              <w:rPr>
                <w:sz w:val="22"/>
                <w:szCs w:val="20"/>
              </w:rPr>
              <w:t>р.</w:t>
            </w:r>
          </w:p>
        </w:tc>
        <w:tc>
          <w:tcPr>
            <w:tcW w:w="3686"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Совета директоров</w:t>
            </w:r>
          </w:p>
        </w:tc>
        <w:tc>
          <w:tcPr>
            <w:tcW w:w="3402"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Pr>
                <w:sz w:val="22"/>
                <w:szCs w:val="20"/>
              </w:rPr>
              <w:t>Публичное</w:t>
            </w:r>
            <w:r w:rsidRPr="00B80CDC">
              <w:rPr>
                <w:sz w:val="22"/>
                <w:szCs w:val="20"/>
              </w:rPr>
              <w:t xml:space="preserve"> акционерное общ</w:t>
            </w:r>
            <w:r w:rsidRPr="00B80CDC">
              <w:rPr>
                <w:sz w:val="22"/>
                <w:szCs w:val="20"/>
              </w:rPr>
              <w:t>е</w:t>
            </w:r>
            <w:r w:rsidRPr="00B80CDC">
              <w:rPr>
                <w:sz w:val="22"/>
                <w:szCs w:val="20"/>
              </w:rPr>
              <w:t>ство «МТС</w:t>
            </w:r>
            <w:r>
              <w:rPr>
                <w:sz w:val="22"/>
                <w:szCs w:val="20"/>
              </w:rPr>
              <w:t>–</w:t>
            </w:r>
            <w:r w:rsidRPr="00B80CDC">
              <w:rPr>
                <w:sz w:val="22"/>
                <w:szCs w:val="20"/>
              </w:rPr>
              <w:t>Банк»</w:t>
            </w:r>
          </w:p>
        </w:tc>
      </w:tr>
    </w:tbl>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lastRenderedPageBreak/>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595E17" w:rsidRDefault="0097426A" w:rsidP="0097426A">
            <w:pPr>
              <w:pStyle w:val="em-4"/>
              <w:rPr>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привлекалась.</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занимала.</w:t>
            </w:r>
          </w:p>
        </w:tc>
      </w:tr>
    </w:tbl>
    <w:p w:rsidR="0097426A" w:rsidRDefault="0097426A" w:rsidP="0097426A">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97426A" w:rsidRPr="00412DDB" w:rsidTr="0097426A">
        <w:tc>
          <w:tcPr>
            <w:tcW w:w="2700" w:type="dxa"/>
          </w:tcPr>
          <w:p w:rsidR="0097426A" w:rsidRPr="00412DDB" w:rsidRDefault="0097426A" w:rsidP="0097426A">
            <w:pPr>
              <w:pStyle w:val="em-4"/>
              <w:ind w:firstLine="0"/>
            </w:pPr>
            <w:r w:rsidRPr="00412DDB">
              <w:t>Фамилия, имя, отчество:</w:t>
            </w:r>
          </w:p>
        </w:tc>
        <w:tc>
          <w:tcPr>
            <w:tcW w:w="7507" w:type="dxa"/>
          </w:tcPr>
          <w:p w:rsidR="0097426A" w:rsidRPr="00412DDB" w:rsidRDefault="009B78C8" w:rsidP="0097426A">
            <w:pPr>
              <w:pStyle w:val="em-4"/>
              <w:ind w:firstLine="0"/>
            </w:pPr>
            <w:r>
              <w:rPr>
                <w:b/>
                <w:bCs/>
                <w:sz w:val="20"/>
                <w:szCs w:val="20"/>
              </w:rPr>
              <w:t>7</w:t>
            </w:r>
            <w:r w:rsidR="0097426A" w:rsidRPr="00412DDB">
              <w:rPr>
                <w:b/>
                <w:bCs/>
                <w:sz w:val="20"/>
                <w:szCs w:val="20"/>
              </w:rPr>
              <w:t>.</w:t>
            </w:r>
            <w:r w:rsidR="0097426A">
              <w:rPr>
                <w:b/>
                <w:bCs/>
                <w:sz w:val="20"/>
                <w:szCs w:val="20"/>
              </w:rPr>
              <w:t xml:space="preserve"> Мадорский Евгений Леонидович</w:t>
            </w:r>
          </w:p>
        </w:tc>
      </w:tr>
      <w:tr w:rsidR="0097426A" w:rsidRPr="00412DDB" w:rsidTr="0097426A">
        <w:tc>
          <w:tcPr>
            <w:tcW w:w="2700" w:type="dxa"/>
          </w:tcPr>
          <w:p w:rsidR="0097426A" w:rsidRPr="00412DDB" w:rsidRDefault="0097426A" w:rsidP="0097426A">
            <w:pPr>
              <w:pStyle w:val="em-4"/>
              <w:ind w:firstLine="0"/>
            </w:pPr>
            <w:r w:rsidRPr="00412DDB">
              <w:t>Год рождения:</w:t>
            </w:r>
          </w:p>
        </w:tc>
        <w:tc>
          <w:tcPr>
            <w:tcW w:w="7507" w:type="dxa"/>
          </w:tcPr>
          <w:p w:rsidR="0097426A" w:rsidRPr="00412DDB" w:rsidRDefault="0097426A" w:rsidP="0097426A">
            <w:pPr>
              <w:pStyle w:val="em-4"/>
              <w:ind w:firstLine="0"/>
            </w:pPr>
            <w:r w:rsidRPr="00412DDB">
              <w:t>197</w:t>
            </w:r>
            <w:r>
              <w:t>5</w:t>
            </w:r>
          </w:p>
        </w:tc>
      </w:tr>
      <w:tr w:rsidR="0097426A" w:rsidRPr="00586EFB" w:rsidTr="0097426A">
        <w:tc>
          <w:tcPr>
            <w:tcW w:w="2700" w:type="dxa"/>
          </w:tcPr>
          <w:p w:rsidR="0097426A" w:rsidRPr="00412DDB" w:rsidRDefault="0097426A" w:rsidP="0097426A">
            <w:pPr>
              <w:pStyle w:val="em-4"/>
              <w:ind w:firstLine="0"/>
            </w:pPr>
            <w:r w:rsidRPr="00412DDB">
              <w:t>Сведения об образовании:</w:t>
            </w:r>
          </w:p>
        </w:tc>
        <w:tc>
          <w:tcPr>
            <w:tcW w:w="7507" w:type="dxa"/>
          </w:tcPr>
          <w:p w:rsidR="0097426A" w:rsidRDefault="0097426A" w:rsidP="0097426A">
            <w:pPr>
              <w:jc w:val="both"/>
              <w:rPr>
                <w:bCs/>
                <w:sz w:val="20"/>
                <w:szCs w:val="20"/>
              </w:rPr>
            </w:pPr>
            <w:r w:rsidRPr="00412DDB">
              <w:rPr>
                <w:sz w:val="20"/>
                <w:szCs w:val="20"/>
              </w:rPr>
              <w:t xml:space="preserve">Высшее. </w:t>
            </w:r>
            <w:r>
              <w:rPr>
                <w:sz w:val="20"/>
                <w:szCs w:val="20"/>
              </w:rPr>
              <w:t>Санкт – Петербургский университет экономики и финансов</w:t>
            </w:r>
            <w:r w:rsidRPr="00412DDB">
              <w:rPr>
                <w:sz w:val="20"/>
                <w:szCs w:val="20"/>
              </w:rPr>
              <w:t>.</w:t>
            </w:r>
            <w:r w:rsidRPr="00412DDB">
              <w:rPr>
                <w:bCs/>
                <w:sz w:val="20"/>
                <w:szCs w:val="20"/>
              </w:rPr>
              <w:t xml:space="preserve"> </w:t>
            </w:r>
          </w:p>
          <w:p w:rsidR="0097426A" w:rsidRPr="00412DDB" w:rsidRDefault="0097426A" w:rsidP="0097426A">
            <w:pPr>
              <w:jc w:val="both"/>
              <w:rPr>
                <w:sz w:val="20"/>
                <w:szCs w:val="20"/>
              </w:rPr>
            </w:pPr>
            <w:r w:rsidRPr="00412DDB">
              <w:rPr>
                <w:sz w:val="20"/>
                <w:szCs w:val="20"/>
              </w:rPr>
              <w:t>Год окончания –</w:t>
            </w:r>
            <w:r>
              <w:rPr>
                <w:sz w:val="20"/>
                <w:szCs w:val="20"/>
              </w:rPr>
              <w:t xml:space="preserve"> 1996</w:t>
            </w:r>
          </w:p>
          <w:p w:rsidR="0097426A" w:rsidRDefault="0097426A" w:rsidP="0097426A">
            <w:pPr>
              <w:jc w:val="both"/>
              <w:rPr>
                <w:sz w:val="20"/>
                <w:szCs w:val="20"/>
              </w:rPr>
            </w:pPr>
            <w:r w:rsidRPr="00412DDB">
              <w:rPr>
                <w:sz w:val="20"/>
                <w:szCs w:val="20"/>
              </w:rPr>
              <w:t>Специальность –</w:t>
            </w:r>
            <w:r>
              <w:rPr>
                <w:sz w:val="20"/>
                <w:szCs w:val="20"/>
              </w:rPr>
              <w:t xml:space="preserve"> «Мировая экономика», квалификация – «Экономист».</w:t>
            </w:r>
            <w:r w:rsidRPr="00412DDB">
              <w:rPr>
                <w:sz w:val="20"/>
                <w:szCs w:val="20"/>
              </w:rPr>
              <w:t xml:space="preserve"> </w:t>
            </w:r>
          </w:p>
          <w:p w:rsidR="0097426A" w:rsidRPr="00934311" w:rsidRDefault="0097426A" w:rsidP="0097426A">
            <w:pPr>
              <w:jc w:val="both"/>
              <w:rPr>
                <w:sz w:val="20"/>
                <w:szCs w:val="20"/>
                <w:lang w:val="en-US"/>
              </w:rPr>
            </w:pPr>
            <w:r>
              <w:rPr>
                <w:sz w:val="20"/>
                <w:szCs w:val="20"/>
                <w:lang w:val="en-US"/>
              </w:rPr>
              <w:t>UNIVERSITE PARIS DAUPHINE</w:t>
            </w:r>
            <w:r w:rsidRPr="00934311">
              <w:rPr>
                <w:sz w:val="20"/>
                <w:szCs w:val="20"/>
                <w:lang w:val="en-US"/>
              </w:rPr>
              <w:t xml:space="preserve">, </w:t>
            </w:r>
            <w:r>
              <w:rPr>
                <w:sz w:val="20"/>
                <w:szCs w:val="20"/>
              </w:rPr>
              <w:t>Менеджмент</w:t>
            </w:r>
            <w:r w:rsidRPr="00934311">
              <w:rPr>
                <w:sz w:val="20"/>
                <w:szCs w:val="20"/>
                <w:lang w:val="en-US"/>
              </w:rPr>
              <w:t>, 1996</w:t>
            </w:r>
          </w:p>
          <w:p w:rsidR="0097426A" w:rsidRPr="00934311" w:rsidRDefault="0097426A" w:rsidP="0097426A">
            <w:pPr>
              <w:jc w:val="both"/>
              <w:rPr>
                <w:sz w:val="16"/>
                <w:szCs w:val="16"/>
                <w:lang w:val="en-US"/>
              </w:rPr>
            </w:pPr>
            <w:r>
              <w:rPr>
                <w:sz w:val="20"/>
                <w:szCs w:val="20"/>
                <w:lang w:val="en-US"/>
              </w:rPr>
              <w:t>HEC SCHOOL OF MANAGEMENT</w:t>
            </w:r>
            <w:r w:rsidRPr="00934311">
              <w:rPr>
                <w:sz w:val="20"/>
                <w:szCs w:val="20"/>
                <w:lang w:val="en-US"/>
              </w:rPr>
              <w:t xml:space="preserve">, </w:t>
            </w:r>
            <w:r>
              <w:rPr>
                <w:sz w:val="20"/>
                <w:szCs w:val="20"/>
              </w:rPr>
              <w:t>Управление</w:t>
            </w:r>
            <w:r w:rsidRPr="00934311">
              <w:rPr>
                <w:sz w:val="20"/>
                <w:szCs w:val="20"/>
                <w:lang w:val="en-US"/>
              </w:rPr>
              <w:t xml:space="preserve"> </w:t>
            </w:r>
            <w:r>
              <w:rPr>
                <w:sz w:val="20"/>
                <w:szCs w:val="20"/>
              </w:rPr>
              <w:t>МБА</w:t>
            </w:r>
            <w:r w:rsidRPr="00934311">
              <w:rPr>
                <w:sz w:val="20"/>
                <w:szCs w:val="20"/>
                <w:lang w:val="en-US"/>
              </w:rPr>
              <w:t>, 2004</w:t>
            </w:r>
          </w:p>
        </w:tc>
      </w:tr>
    </w:tbl>
    <w:p w:rsidR="0097426A" w:rsidRPr="00934311" w:rsidRDefault="0097426A" w:rsidP="0097426A">
      <w:pPr>
        <w:pStyle w:val="em-4"/>
        <w:rPr>
          <w:lang w:val="en-US"/>
        </w:rPr>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97426A" w:rsidRPr="00412DDB" w:rsidTr="0097426A">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(назнач</w:t>
            </w:r>
            <w:r w:rsidRPr="00412DDB">
              <w:rPr>
                <w:sz w:val="22"/>
                <w:szCs w:val="22"/>
              </w:rPr>
              <w:t>е</w:t>
            </w:r>
            <w:r w:rsidRPr="00412DDB">
              <w:rPr>
                <w:sz w:val="22"/>
                <w:szCs w:val="22"/>
              </w:rPr>
              <w:t>ния на) дол</w:t>
            </w:r>
            <w:r w:rsidRPr="00412DDB">
              <w:rPr>
                <w:sz w:val="22"/>
                <w:szCs w:val="22"/>
              </w:rPr>
              <w:t>ж</w:t>
            </w:r>
            <w:r w:rsidRPr="00412DDB">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w:t>
            </w:r>
            <w:r w:rsidRPr="00412DDB">
              <w:rPr>
                <w:sz w:val="22"/>
                <w:szCs w:val="22"/>
              </w:rPr>
              <w:t>о</w:t>
            </w:r>
            <w:r w:rsidRPr="00412DDB">
              <w:rPr>
                <w:sz w:val="22"/>
                <w:szCs w:val="22"/>
              </w:rPr>
              <w:t>ты в должн</w:t>
            </w:r>
            <w:r w:rsidRPr="00412DDB">
              <w:rPr>
                <w:sz w:val="22"/>
                <w:szCs w:val="22"/>
              </w:rPr>
              <w:t>о</w:t>
            </w:r>
            <w:r w:rsidRPr="00412DDB">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97426A" w:rsidRPr="00412DDB" w:rsidTr="0097426A">
        <w:trPr>
          <w:trHeight w:val="300"/>
        </w:trPr>
        <w:tc>
          <w:tcPr>
            <w:tcW w:w="1702"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34311" w:rsidRDefault="0097426A" w:rsidP="0097426A">
            <w:pPr>
              <w:jc w:val="center"/>
              <w:rPr>
                <w:sz w:val="22"/>
                <w:szCs w:val="22"/>
              </w:rPr>
            </w:pPr>
            <w:r w:rsidRPr="00934311">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97426A" w:rsidRPr="00934311" w:rsidRDefault="0097426A" w:rsidP="0097426A">
            <w:pPr>
              <w:pStyle w:val="Default"/>
              <w:jc w:val="center"/>
              <w:rPr>
                <w:color w:val="auto"/>
                <w:sz w:val="22"/>
                <w:szCs w:val="22"/>
              </w:rPr>
            </w:pPr>
            <w:r w:rsidRPr="00934311">
              <w:rPr>
                <w:color w:val="auto"/>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Pr>
                <w:sz w:val="22"/>
                <w:szCs w:val="22"/>
              </w:rPr>
              <w:t>Исполнительный в</w:t>
            </w:r>
            <w:r w:rsidRPr="00B80CDC">
              <w:rPr>
                <w:sz w:val="22"/>
                <w:szCs w:val="22"/>
              </w:rPr>
              <w:t>ице</w:t>
            </w:r>
            <w:r>
              <w:rPr>
                <w:sz w:val="22"/>
                <w:szCs w:val="22"/>
              </w:rPr>
              <w:t>–</w:t>
            </w:r>
            <w:r w:rsidRPr="00B80CDC">
              <w:rPr>
                <w:sz w:val="22"/>
                <w:szCs w:val="22"/>
              </w:rPr>
              <w:t>президент</w:t>
            </w:r>
            <w:r>
              <w:rPr>
                <w:sz w:val="22"/>
                <w:szCs w:val="22"/>
              </w:rPr>
              <w:t>, Инвестиционный портфель</w:t>
            </w:r>
          </w:p>
        </w:tc>
        <w:tc>
          <w:tcPr>
            <w:tcW w:w="3896"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sidRPr="00412DDB">
              <w:rPr>
                <w:sz w:val="22"/>
                <w:szCs w:val="22"/>
              </w:rPr>
              <w:t>Открытое акционерное общество «А</w:t>
            </w:r>
            <w:r w:rsidRPr="00412DDB">
              <w:rPr>
                <w:sz w:val="22"/>
                <w:szCs w:val="22"/>
              </w:rPr>
              <w:t>к</w:t>
            </w:r>
            <w:r w:rsidRPr="00412DDB">
              <w:rPr>
                <w:sz w:val="22"/>
                <w:szCs w:val="22"/>
              </w:rPr>
              <w:t>ционерная финансовая корпорация «Система»</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B78C8">
            <w:pPr>
              <w:jc w:val="center"/>
              <w:rPr>
                <w:sz w:val="22"/>
                <w:szCs w:val="22"/>
                <w:lang w:val="en-US"/>
              </w:rPr>
            </w:pPr>
            <w:r w:rsidRPr="00934311">
              <w:rPr>
                <w:sz w:val="22"/>
                <w:szCs w:val="22"/>
              </w:rPr>
              <w:t>2</w:t>
            </w:r>
            <w:r w:rsidR="009B78C8">
              <w:rPr>
                <w:sz w:val="22"/>
                <w:szCs w:val="22"/>
                <w:lang w:val="en-US"/>
              </w:rPr>
              <w:t>9</w:t>
            </w:r>
            <w:r w:rsidRPr="00934311">
              <w:rPr>
                <w:sz w:val="22"/>
                <w:szCs w:val="22"/>
              </w:rPr>
              <w:t>.06.201</w:t>
            </w:r>
            <w:r w:rsidR="009B78C8">
              <w:rPr>
                <w:sz w:val="22"/>
                <w:szCs w:val="22"/>
                <w:lang w:val="en-US"/>
              </w:rPr>
              <w:t>5</w:t>
            </w:r>
          </w:p>
        </w:tc>
        <w:tc>
          <w:tcPr>
            <w:tcW w:w="1497" w:type="dxa"/>
            <w:tcBorders>
              <w:top w:val="single" w:sz="4" w:space="0" w:color="auto"/>
              <w:left w:val="nil"/>
              <w:bottom w:val="single" w:sz="4" w:space="0" w:color="auto"/>
              <w:right w:val="single" w:sz="4" w:space="0" w:color="auto"/>
            </w:tcBorders>
            <w:vAlign w:val="center"/>
          </w:tcPr>
          <w:p w:rsidR="0097426A" w:rsidRPr="00934311" w:rsidRDefault="0097426A" w:rsidP="0097426A">
            <w:pPr>
              <w:pStyle w:val="Default"/>
              <w:jc w:val="center"/>
              <w:rPr>
                <w:sz w:val="22"/>
                <w:szCs w:val="22"/>
              </w:rPr>
            </w:pPr>
            <w:r w:rsidRPr="00934311">
              <w:rPr>
                <w:sz w:val="22"/>
                <w:szCs w:val="22"/>
              </w:rPr>
              <w:t>наст</w:t>
            </w:r>
            <w:proofErr w:type="gramStart"/>
            <w:r w:rsidRPr="00934311">
              <w:rPr>
                <w:sz w:val="22"/>
                <w:szCs w:val="22"/>
              </w:rPr>
              <w:t>.</w:t>
            </w:r>
            <w:proofErr w:type="gramEnd"/>
            <w:r w:rsidRPr="00934311">
              <w:rPr>
                <w:sz w:val="22"/>
                <w:szCs w:val="22"/>
              </w:rPr>
              <w:t xml:space="preserve"> </w:t>
            </w:r>
            <w:proofErr w:type="gramStart"/>
            <w:r w:rsidRPr="00934311">
              <w:rPr>
                <w:sz w:val="22"/>
                <w:szCs w:val="22"/>
              </w:rPr>
              <w:t>в</w:t>
            </w:r>
            <w:proofErr w:type="gramEnd"/>
            <w:r w:rsidRPr="00934311">
              <w:rPr>
                <w:sz w:val="22"/>
                <w:szCs w:val="22"/>
              </w:rPr>
              <w:t>р.</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 xml:space="preserve">Член Совета директоров </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общество «МТС</w:t>
            </w:r>
            <w:r>
              <w:rPr>
                <w:sz w:val="22"/>
                <w:szCs w:val="22"/>
              </w:rPr>
              <w:t>–</w:t>
            </w:r>
            <w:r w:rsidRPr="00412DDB">
              <w:rPr>
                <w:sz w:val="22"/>
                <w:szCs w:val="22"/>
              </w:rPr>
              <w:t xml:space="preserve">Банк» </w:t>
            </w:r>
          </w:p>
        </w:tc>
      </w:tr>
      <w:tr w:rsidR="009B78C8"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B78C8" w:rsidRPr="009B78C8" w:rsidRDefault="009B78C8" w:rsidP="009B78C8">
            <w:pPr>
              <w:jc w:val="center"/>
              <w:rPr>
                <w:sz w:val="22"/>
                <w:szCs w:val="22"/>
                <w:lang w:val="en-US"/>
              </w:rPr>
            </w:pPr>
            <w:r>
              <w:rPr>
                <w:sz w:val="22"/>
                <w:szCs w:val="22"/>
                <w:lang w:val="en-US"/>
              </w:rPr>
              <w:t>2014</w:t>
            </w:r>
          </w:p>
        </w:tc>
        <w:tc>
          <w:tcPr>
            <w:tcW w:w="1497" w:type="dxa"/>
            <w:tcBorders>
              <w:top w:val="single" w:sz="4" w:space="0" w:color="auto"/>
              <w:left w:val="nil"/>
              <w:bottom w:val="single" w:sz="4" w:space="0" w:color="auto"/>
              <w:right w:val="single" w:sz="4" w:space="0" w:color="auto"/>
            </w:tcBorders>
            <w:vAlign w:val="center"/>
          </w:tcPr>
          <w:p w:rsidR="009B78C8" w:rsidRPr="00934311" w:rsidRDefault="009B78C8" w:rsidP="0097426A">
            <w:pPr>
              <w:pStyle w:val="Default"/>
              <w:jc w:val="center"/>
              <w:rPr>
                <w:sz w:val="22"/>
                <w:szCs w:val="22"/>
              </w:rPr>
            </w:pPr>
            <w:r w:rsidRPr="00934311">
              <w:rPr>
                <w:sz w:val="22"/>
                <w:szCs w:val="22"/>
              </w:rPr>
              <w:t>наст</w:t>
            </w:r>
            <w:proofErr w:type="gramStart"/>
            <w:r w:rsidRPr="00934311">
              <w:rPr>
                <w:sz w:val="22"/>
                <w:szCs w:val="22"/>
              </w:rPr>
              <w:t>.</w:t>
            </w:r>
            <w:proofErr w:type="gramEnd"/>
            <w:r w:rsidRPr="00934311">
              <w:rPr>
                <w:sz w:val="22"/>
                <w:szCs w:val="22"/>
              </w:rPr>
              <w:t xml:space="preserve"> </w:t>
            </w:r>
            <w:proofErr w:type="gramStart"/>
            <w:r w:rsidRPr="00934311">
              <w:rPr>
                <w:sz w:val="22"/>
                <w:szCs w:val="22"/>
              </w:rPr>
              <w:t>в</w:t>
            </w:r>
            <w:proofErr w:type="gramEnd"/>
            <w:r w:rsidRPr="00934311">
              <w:rPr>
                <w:sz w:val="22"/>
                <w:szCs w:val="22"/>
              </w:rPr>
              <w:t>р.</w:t>
            </w:r>
          </w:p>
        </w:tc>
        <w:tc>
          <w:tcPr>
            <w:tcW w:w="3112" w:type="dxa"/>
            <w:tcBorders>
              <w:top w:val="single" w:sz="4" w:space="0" w:color="auto"/>
              <w:left w:val="nil"/>
              <w:bottom w:val="single" w:sz="4" w:space="0" w:color="auto"/>
              <w:right w:val="single" w:sz="4" w:space="0" w:color="auto"/>
            </w:tcBorders>
            <w:vAlign w:val="center"/>
          </w:tcPr>
          <w:p w:rsidR="009B78C8" w:rsidRPr="00412DDB" w:rsidRDefault="009B78C8" w:rsidP="0097426A">
            <w:pPr>
              <w:jc w:val="center"/>
              <w:rPr>
                <w:sz w:val="22"/>
                <w:szCs w:val="22"/>
              </w:rPr>
            </w:pPr>
            <w:r w:rsidRPr="00412DDB">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B78C8" w:rsidRPr="009B78C8" w:rsidRDefault="009B78C8" w:rsidP="009B78C8">
            <w:pPr>
              <w:jc w:val="center"/>
              <w:rPr>
                <w:sz w:val="22"/>
                <w:szCs w:val="22"/>
              </w:rPr>
            </w:pPr>
            <w:r>
              <w:rPr>
                <w:sz w:val="22"/>
                <w:szCs w:val="22"/>
              </w:rPr>
              <w:t>Закрытое акционерное общество «Космос ТВ»</w:t>
            </w:r>
          </w:p>
        </w:tc>
      </w:tr>
      <w:tr w:rsidR="009B78C8"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B78C8" w:rsidRPr="009B78C8" w:rsidRDefault="009B78C8" w:rsidP="009B78C8">
            <w:pPr>
              <w:jc w:val="center"/>
              <w:rPr>
                <w:sz w:val="22"/>
                <w:szCs w:val="22"/>
                <w:lang w:val="en-US"/>
              </w:rPr>
            </w:pPr>
            <w:r>
              <w:rPr>
                <w:sz w:val="22"/>
                <w:szCs w:val="22"/>
                <w:lang w:val="en-US"/>
              </w:rPr>
              <w:t>2014</w:t>
            </w:r>
          </w:p>
        </w:tc>
        <w:tc>
          <w:tcPr>
            <w:tcW w:w="1497" w:type="dxa"/>
            <w:tcBorders>
              <w:top w:val="single" w:sz="4" w:space="0" w:color="auto"/>
              <w:left w:val="nil"/>
              <w:bottom w:val="single" w:sz="4" w:space="0" w:color="auto"/>
              <w:right w:val="single" w:sz="4" w:space="0" w:color="auto"/>
            </w:tcBorders>
            <w:vAlign w:val="center"/>
          </w:tcPr>
          <w:p w:rsidR="009B78C8" w:rsidRPr="00934311" w:rsidRDefault="009B78C8" w:rsidP="0097426A">
            <w:pPr>
              <w:pStyle w:val="Default"/>
              <w:jc w:val="center"/>
              <w:rPr>
                <w:sz w:val="22"/>
                <w:szCs w:val="22"/>
              </w:rPr>
            </w:pPr>
            <w:r w:rsidRPr="00934311">
              <w:rPr>
                <w:sz w:val="22"/>
                <w:szCs w:val="22"/>
              </w:rPr>
              <w:t>наст</w:t>
            </w:r>
            <w:proofErr w:type="gramStart"/>
            <w:r w:rsidRPr="00934311">
              <w:rPr>
                <w:sz w:val="22"/>
                <w:szCs w:val="22"/>
              </w:rPr>
              <w:t>.</w:t>
            </w:r>
            <w:proofErr w:type="gramEnd"/>
            <w:r w:rsidRPr="00934311">
              <w:rPr>
                <w:sz w:val="22"/>
                <w:szCs w:val="22"/>
              </w:rPr>
              <w:t xml:space="preserve"> </w:t>
            </w:r>
            <w:proofErr w:type="gramStart"/>
            <w:r w:rsidRPr="00934311">
              <w:rPr>
                <w:sz w:val="22"/>
                <w:szCs w:val="22"/>
              </w:rPr>
              <w:t>в</w:t>
            </w:r>
            <w:proofErr w:type="gramEnd"/>
            <w:r w:rsidRPr="00934311">
              <w:rPr>
                <w:sz w:val="22"/>
                <w:szCs w:val="22"/>
              </w:rPr>
              <w:t>р.</w:t>
            </w:r>
          </w:p>
        </w:tc>
        <w:tc>
          <w:tcPr>
            <w:tcW w:w="3112" w:type="dxa"/>
            <w:tcBorders>
              <w:top w:val="single" w:sz="4" w:space="0" w:color="auto"/>
              <w:left w:val="nil"/>
              <w:bottom w:val="single" w:sz="4" w:space="0" w:color="auto"/>
              <w:right w:val="single" w:sz="4" w:space="0" w:color="auto"/>
            </w:tcBorders>
            <w:vAlign w:val="center"/>
          </w:tcPr>
          <w:p w:rsidR="009B78C8" w:rsidRPr="00412DDB" w:rsidRDefault="009B78C8" w:rsidP="0097426A">
            <w:pPr>
              <w:jc w:val="center"/>
              <w:rPr>
                <w:sz w:val="22"/>
                <w:szCs w:val="22"/>
              </w:rPr>
            </w:pPr>
            <w:r w:rsidRPr="00412DDB">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B78C8" w:rsidRDefault="009B78C8" w:rsidP="0097426A">
            <w:pPr>
              <w:jc w:val="center"/>
              <w:rPr>
                <w:sz w:val="22"/>
                <w:szCs w:val="22"/>
              </w:rPr>
            </w:pPr>
            <w:r>
              <w:rPr>
                <w:sz w:val="22"/>
                <w:szCs w:val="22"/>
              </w:rPr>
              <w:t>Открытое акционерное общество «С</w:t>
            </w:r>
            <w:r>
              <w:rPr>
                <w:sz w:val="22"/>
                <w:szCs w:val="22"/>
              </w:rPr>
              <w:t>и</w:t>
            </w:r>
            <w:r>
              <w:rPr>
                <w:sz w:val="22"/>
                <w:szCs w:val="22"/>
              </w:rPr>
              <w:t>стема Масс Медиа»</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34311" w:rsidRDefault="0097426A" w:rsidP="0097426A">
            <w:pPr>
              <w:jc w:val="center"/>
              <w:rPr>
                <w:sz w:val="22"/>
                <w:szCs w:val="22"/>
              </w:rPr>
            </w:pPr>
            <w:r w:rsidRPr="00934311">
              <w:rPr>
                <w:sz w:val="22"/>
                <w:szCs w:val="22"/>
              </w:rPr>
              <w:lastRenderedPageBreak/>
              <w:t>2012</w:t>
            </w:r>
          </w:p>
        </w:tc>
        <w:tc>
          <w:tcPr>
            <w:tcW w:w="1497" w:type="dxa"/>
            <w:tcBorders>
              <w:top w:val="single" w:sz="4" w:space="0" w:color="auto"/>
              <w:left w:val="nil"/>
              <w:bottom w:val="single" w:sz="4" w:space="0" w:color="auto"/>
              <w:right w:val="single" w:sz="4" w:space="0" w:color="auto"/>
            </w:tcBorders>
            <w:vAlign w:val="center"/>
          </w:tcPr>
          <w:p w:rsidR="0097426A" w:rsidRPr="00934311" w:rsidRDefault="0097426A" w:rsidP="0097426A">
            <w:pPr>
              <w:jc w:val="center"/>
              <w:rPr>
                <w:sz w:val="22"/>
                <w:szCs w:val="22"/>
              </w:rPr>
            </w:pPr>
            <w:r w:rsidRPr="00934311">
              <w:rPr>
                <w:sz w:val="22"/>
                <w:szCs w:val="22"/>
              </w:rPr>
              <w:t>наст. вр.</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Заместитель Председателя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Общество с ограниченной ответстве</w:t>
            </w:r>
            <w:r>
              <w:rPr>
                <w:sz w:val="22"/>
                <w:szCs w:val="22"/>
              </w:rPr>
              <w:t>н</w:t>
            </w:r>
            <w:r>
              <w:rPr>
                <w:sz w:val="22"/>
                <w:szCs w:val="22"/>
              </w:rPr>
              <w:t>ностью «</w:t>
            </w:r>
            <w:proofErr w:type="spellStart"/>
            <w:r>
              <w:rPr>
                <w:sz w:val="22"/>
                <w:szCs w:val="22"/>
              </w:rPr>
              <w:t>Стрим</w:t>
            </w:r>
            <w:proofErr w:type="spellEnd"/>
            <w:r>
              <w:rPr>
                <w:sz w:val="22"/>
                <w:szCs w:val="22"/>
              </w:rPr>
              <w:t>»</w:t>
            </w:r>
          </w:p>
        </w:tc>
      </w:tr>
    </w:tbl>
    <w:p w:rsidR="0097426A" w:rsidRPr="00412DDB" w:rsidRDefault="0097426A" w:rsidP="0097426A">
      <w:pPr>
        <w:ind w:firstLine="720"/>
        <w:jc w:val="both"/>
        <w:rPr>
          <w:sz w:val="22"/>
          <w:szCs w:val="22"/>
        </w:rPr>
      </w:pPr>
    </w:p>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595E17" w:rsidTr="0097426A">
        <w:tc>
          <w:tcPr>
            <w:tcW w:w="10314" w:type="dxa"/>
          </w:tcPr>
          <w:p w:rsidR="0097426A" w:rsidRPr="00595E17" w:rsidRDefault="0097426A" w:rsidP="0097426A">
            <w:pPr>
              <w:pStyle w:val="em-4"/>
              <w:rPr>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r>
              <w:rPr>
                <w:szCs w:val="20"/>
              </w:rPr>
              <w:t>.</w:t>
            </w:r>
          </w:p>
        </w:tc>
      </w:tr>
    </w:tbl>
    <w:p w:rsidR="0097426A" w:rsidRPr="00595E17" w:rsidRDefault="0097426A" w:rsidP="0097426A">
      <w:pPr>
        <w:pStyle w:val="em-4"/>
        <w:rPr>
          <w:sz w:val="24"/>
        </w:rPr>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привлекался</w:t>
            </w:r>
            <w:r>
              <w:rPr>
                <w:sz w:val="20"/>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Look w:val="01E0" w:firstRow="1" w:lastRow="1" w:firstColumn="1" w:lastColumn="1" w:noHBand="0" w:noVBand="0"/>
      </w:tblPr>
      <w:tblGrid>
        <w:gridCol w:w="468"/>
        <w:gridCol w:w="2700"/>
        <w:gridCol w:w="7146"/>
      </w:tblGrid>
      <w:tr w:rsidR="0097426A" w:rsidRPr="00412DDB" w:rsidTr="0097426A">
        <w:tc>
          <w:tcPr>
            <w:tcW w:w="10314" w:type="dxa"/>
            <w:gridSpan w:val="3"/>
          </w:tcPr>
          <w:p w:rsidR="0097426A"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r w:rsidRPr="00412DDB">
              <w:rPr>
                <w:sz w:val="20"/>
                <w:szCs w:val="20"/>
              </w:rPr>
              <w:t>.</w:t>
            </w:r>
          </w:p>
          <w:p w:rsidR="0097426A" w:rsidRPr="00412DDB" w:rsidRDefault="0097426A" w:rsidP="0097426A">
            <w:pPr>
              <w:pStyle w:val="em-4"/>
              <w:ind w:firstLine="0"/>
              <w:rPr>
                <w:sz w:val="20"/>
                <w:szCs w:val="20"/>
              </w:rPr>
            </w:pP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68" w:type="dxa"/>
        </w:trPr>
        <w:tc>
          <w:tcPr>
            <w:tcW w:w="2700" w:type="dxa"/>
          </w:tcPr>
          <w:p w:rsidR="0097426A" w:rsidRPr="00412DDB" w:rsidRDefault="0097426A" w:rsidP="0097426A">
            <w:pPr>
              <w:pStyle w:val="em-4"/>
              <w:ind w:firstLine="0"/>
            </w:pPr>
            <w:r w:rsidRPr="00412DDB">
              <w:t>Фамилия, имя, отчество:</w:t>
            </w:r>
          </w:p>
        </w:tc>
        <w:tc>
          <w:tcPr>
            <w:tcW w:w="7146" w:type="dxa"/>
          </w:tcPr>
          <w:p w:rsidR="0097426A" w:rsidRPr="00412DDB" w:rsidRDefault="009B78C8" w:rsidP="0097426A">
            <w:pPr>
              <w:pStyle w:val="em-4"/>
              <w:ind w:firstLine="0"/>
            </w:pPr>
            <w:r>
              <w:rPr>
                <w:b/>
                <w:bCs/>
                <w:sz w:val="20"/>
                <w:szCs w:val="20"/>
              </w:rPr>
              <w:t>8</w:t>
            </w:r>
            <w:r w:rsidR="0097426A" w:rsidRPr="00412DDB">
              <w:rPr>
                <w:b/>
                <w:bCs/>
                <w:sz w:val="20"/>
                <w:szCs w:val="20"/>
              </w:rPr>
              <w:t>.</w:t>
            </w:r>
            <w:r w:rsidR="0097426A">
              <w:rPr>
                <w:b/>
                <w:bCs/>
                <w:sz w:val="20"/>
                <w:szCs w:val="20"/>
              </w:rPr>
              <w:t xml:space="preserve"> Розанов Всеволод Валерьевич</w:t>
            </w: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68" w:type="dxa"/>
        </w:trPr>
        <w:tc>
          <w:tcPr>
            <w:tcW w:w="2700" w:type="dxa"/>
          </w:tcPr>
          <w:p w:rsidR="0097426A" w:rsidRPr="00412DDB" w:rsidRDefault="0097426A" w:rsidP="0097426A">
            <w:pPr>
              <w:pStyle w:val="em-4"/>
              <w:ind w:firstLine="0"/>
            </w:pPr>
            <w:r w:rsidRPr="00412DDB">
              <w:t>Год рождения:</w:t>
            </w:r>
          </w:p>
        </w:tc>
        <w:tc>
          <w:tcPr>
            <w:tcW w:w="7146" w:type="dxa"/>
          </w:tcPr>
          <w:p w:rsidR="0097426A" w:rsidRPr="00412DDB" w:rsidRDefault="0097426A" w:rsidP="0097426A">
            <w:pPr>
              <w:pStyle w:val="em-4"/>
              <w:ind w:firstLine="0"/>
            </w:pPr>
            <w:r w:rsidRPr="00412DDB">
              <w:t>197</w:t>
            </w:r>
            <w:r>
              <w:t>1</w:t>
            </w: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68" w:type="dxa"/>
        </w:trPr>
        <w:tc>
          <w:tcPr>
            <w:tcW w:w="2700" w:type="dxa"/>
          </w:tcPr>
          <w:p w:rsidR="0097426A" w:rsidRPr="00412DDB" w:rsidRDefault="0097426A" w:rsidP="0097426A">
            <w:pPr>
              <w:pStyle w:val="em-4"/>
              <w:ind w:firstLine="0"/>
            </w:pPr>
            <w:r w:rsidRPr="00412DDB">
              <w:t>Сведения об образовании:</w:t>
            </w:r>
          </w:p>
        </w:tc>
        <w:tc>
          <w:tcPr>
            <w:tcW w:w="7146" w:type="dxa"/>
          </w:tcPr>
          <w:p w:rsidR="0097426A" w:rsidRDefault="0097426A" w:rsidP="0097426A">
            <w:pPr>
              <w:jc w:val="both"/>
              <w:rPr>
                <w:bCs/>
                <w:sz w:val="20"/>
                <w:szCs w:val="20"/>
              </w:rPr>
            </w:pPr>
            <w:r w:rsidRPr="00412DDB">
              <w:rPr>
                <w:sz w:val="20"/>
                <w:szCs w:val="20"/>
              </w:rPr>
              <w:t xml:space="preserve">Высшее. </w:t>
            </w:r>
            <w:r>
              <w:rPr>
                <w:sz w:val="20"/>
                <w:szCs w:val="20"/>
              </w:rPr>
              <w:t xml:space="preserve">Московский Государственный Университет им. М.В. Ломоносова. </w:t>
            </w:r>
            <w:r w:rsidRPr="00412DDB">
              <w:rPr>
                <w:bCs/>
                <w:sz w:val="20"/>
                <w:szCs w:val="20"/>
              </w:rPr>
              <w:t xml:space="preserve"> </w:t>
            </w:r>
          </w:p>
          <w:p w:rsidR="0097426A" w:rsidRPr="00412DDB" w:rsidRDefault="0097426A" w:rsidP="0097426A">
            <w:pPr>
              <w:jc w:val="both"/>
              <w:rPr>
                <w:sz w:val="20"/>
                <w:szCs w:val="20"/>
              </w:rPr>
            </w:pPr>
            <w:r w:rsidRPr="00412DDB">
              <w:rPr>
                <w:sz w:val="20"/>
                <w:szCs w:val="20"/>
              </w:rPr>
              <w:t>Год окончания –</w:t>
            </w:r>
            <w:r w:rsidR="009B78C8">
              <w:rPr>
                <w:sz w:val="20"/>
                <w:szCs w:val="20"/>
              </w:rPr>
              <w:t xml:space="preserve"> 1994</w:t>
            </w:r>
          </w:p>
          <w:p w:rsidR="0097426A" w:rsidRPr="00412DDB" w:rsidRDefault="009B78C8" w:rsidP="0097426A">
            <w:pPr>
              <w:jc w:val="both"/>
              <w:rPr>
                <w:sz w:val="16"/>
                <w:szCs w:val="16"/>
              </w:rPr>
            </w:pPr>
            <w:r>
              <w:rPr>
                <w:sz w:val="20"/>
                <w:szCs w:val="20"/>
              </w:rPr>
              <w:t>Специальность –</w:t>
            </w:r>
            <w:r w:rsidR="009B7D94">
              <w:rPr>
                <w:sz w:val="20"/>
                <w:szCs w:val="20"/>
              </w:rPr>
              <w:t xml:space="preserve"> </w:t>
            </w:r>
            <w:r w:rsidR="0097426A">
              <w:rPr>
                <w:sz w:val="20"/>
                <w:szCs w:val="20"/>
              </w:rPr>
              <w:t>«Экономика зарубежных стран».</w:t>
            </w:r>
            <w:r>
              <w:rPr>
                <w:sz w:val="20"/>
                <w:szCs w:val="20"/>
              </w:rPr>
              <w:t xml:space="preserve"> Квалификация </w:t>
            </w:r>
            <w:r w:rsidRPr="00412DDB">
              <w:rPr>
                <w:sz w:val="20"/>
                <w:szCs w:val="20"/>
              </w:rPr>
              <w:t>–</w:t>
            </w:r>
            <w:r>
              <w:rPr>
                <w:sz w:val="20"/>
                <w:szCs w:val="20"/>
              </w:rPr>
              <w:t xml:space="preserve"> «Экон</w:t>
            </w:r>
            <w:r>
              <w:rPr>
                <w:sz w:val="20"/>
                <w:szCs w:val="20"/>
              </w:rPr>
              <w:t>о</w:t>
            </w:r>
            <w:r>
              <w:rPr>
                <w:sz w:val="20"/>
                <w:szCs w:val="20"/>
              </w:rPr>
              <w:t>мист»</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ayout w:type="fixed"/>
        <w:tblLook w:val="0000" w:firstRow="0" w:lastRow="0" w:firstColumn="0" w:lastColumn="0" w:noHBand="0" w:noVBand="0"/>
      </w:tblPr>
      <w:tblGrid>
        <w:gridCol w:w="1702"/>
        <w:gridCol w:w="1497"/>
        <w:gridCol w:w="3112"/>
        <w:gridCol w:w="3896"/>
      </w:tblGrid>
      <w:tr w:rsidR="0097426A" w:rsidRPr="00412DDB" w:rsidTr="0097426A">
        <w:trPr>
          <w:trHeight w:val="39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(назнач</w:t>
            </w:r>
            <w:r w:rsidRPr="00412DDB">
              <w:rPr>
                <w:sz w:val="22"/>
                <w:szCs w:val="22"/>
              </w:rPr>
              <w:t>е</w:t>
            </w:r>
            <w:r w:rsidRPr="00412DDB">
              <w:rPr>
                <w:sz w:val="22"/>
                <w:szCs w:val="22"/>
              </w:rPr>
              <w:t>ния на) дол</w:t>
            </w:r>
            <w:r w:rsidRPr="00412DDB">
              <w:rPr>
                <w:sz w:val="22"/>
                <w:szCs w:val="22"/>
              </w:rPr>
              <w:t>ж</w:t>
            </w:r>
            <w:r w:rsidRPr="00412DDB">
              <w:rPr>
                <w:sz w:val="22"/>
                <w:szCs w:val="22"/>
              </w:rPr>
              <w:t>ность</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w:t>
            </w:r>
            <w:r w:rsidRPr="00412DDB">
              <w:rPr>
                <w:sz w:val="22"/>
                <w:szCs w:val="22"/>
              </w:rPr>
              <w:t>о</w:t>
            </w:r>
            <w:r w:rsidRPr="00412DDB">
              <w:rPr>
                <w:sz w:val="22"/>
                <w:szCs w:val="22"/>
              </w:rPr>
              <w:t>ты в должн</w:t>
            </w:r>
            <w:r w:rsidRPr="00412DDB">
              <w:rPr>
                <w:sz w:val="22"/>
                <w:szCs w:val="22"/>
              </w:rPr>
              <w:t>о</w:t>
            </w:r>
            <w:r w:rsidRPr="00412DDB">
              <w:rPr>
                <w:sz w:val="22"/>
                <w:szCs w:val="22"/>
              </w:rPr>
              <w:t>сти</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97426A" w:rsidRPr="00412DDB" w:rsidTr="0097426A">
        <w:trPr>
          <w:trHeight w:val="300"/>
        </w:trPr>
        <w:tc>
          <w:tcPr>
            <w:tcW w:w="1702"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2"/>
              </w:rPr>
            </w:pPr>
            <w:r w:rsidRPr="00B80CDC">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color w:val="auto"/>
                <w:sz w:val="20"/>
                <w:szCs w:val="20"/>
              </w:rPr>
            </w:pPr>
            <w:r w:rsidRPr="00B80CDC">
              <w:rPr>
                <w:color w:val="auto"/>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Pr>
                <w:sz w:val="22"/>
                <w:szCs w:val="22"/>
              </w:rPr>
              <w:t>Старший в</w:t>
            </w:r>
            <w:r w:rsidRPr="00B80CDC">
              <w:rPr>
                <w:sz w:val="22"/>
                <w:szCs w:val="22"/>
              </w:rPr>
              <w:t>ице</w:t>
            </w:r>
            <w:r>
              <w:rPr>
                <w:sz w:val="22"/>
                <w:szCs w:val="22"/>
              </w:rPr>
              <w:t>–</w:t>
            </w:r>
            <w:r w:rsidRPr="00B80CDC">
              <w:rPr>
                <w:sz w:val="22"/>
                <w:szCs w:val="22"/>
              </w:rPr>
              <w:t>президент –</w:t>
            </w:r>
            <w:r>
              <w:rPr>
                <w:sz w:val="22"/>
                <w:szCs w:val="22"/>
              </w:rPr>
              <w:t xml:space="preserve"> </w:t>
            </w:r>
            <w:r>
              <w:rPr>
                <w:sz w:val="22"/>
                <w:szCs w:val="22"/>
              </w:rPr>
              <w:lastRenderedPageBreak/>
              <w:t>руководитель Комплекса ф</w:t>
            </w:r>
            <w:r>
              <w:rPr>
                <w:sz w:val="22"/>
                <w:szCs w:val="22"/>
              </w:rPr>
              <w:t>и</w:t>
            </w:r>
            <w:r>
              <w:rPr>
                <w:sz w:val="22"/>
                <w:szCs w:val="22"/>
              </w:rPr>
              <w:t>нансов и инвестиций</w:t>
            </w:r>
          </w:p>
        </w:tc>
        <w:tc>
          <w:tcPr>
            <w:tcW w:w="3896"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sidRPr="00412DDB">
              <w:rPr>
                <w:sz w:val="22"/>
                <w:szCs w:val="22"/>
              </w:rPr>
              <w:lastRenderedPageBreak/>
              <w:t>Открытое акционерное общество «А</w:t>
            </w:r>
            <w:r w:rsidRPr="00412DDB">
              <w:rPr>
                <w:sz w:val="22"/>
                <w:szCs w:val="22"/>
              </w:rPr>
              <w:t>к</w:t>
            </w:r>
            <w:r w:rsidRPr="00412DDB">
              <w:rPr>
                <w:sz w:val="22"/>
                <w:szCs w:val="22"/>
              </w:rPr>
              <w:lastRenderedPageBreak/>
              <w:t>ционерная финансовая корпорация «Система»</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B78C8">
            <w:pPr>
              <w:jc w:val="center"/>
              <w:rPr>
                <w:sz w:val="22"/>
                <w:szCs w:val="22"/>
              </w:rPr>
            </w:pPr>
            <w:r w:rsidRPr="00412DDB">
              <w:rPr>
                <w:sz w:val="22"/>
                <w:szCs w:val="22"/>
              </w:rPr>
              <w:lastRenderedPageBreak/>
              <w:t>2</w:t>
            </w:r>
            <w:r w:rsidR="009B78C8">
              <w:rPr>
                <w:sz w:val="22"/>
                <w:szCs w:val="22"/>
              </w:rPr>
              <w:t>9</w:t>
            </w:r>
            <w:r w:rsidRPr="00412DDB">
              <w:rPr>
                <w:sz w:val="22"/>
                <w:szCs w:val="22"/>
              </w:rPr>
              <w:t>.06.201</w:t>
            </w:r>
            <w:r w:rsidR="009B78C8">
              <w:rPr>
                <w:sz w:val="22"/>
                <w:szCs w:val="22"/>
              </w:rPr>
              <w:t>5</w:t>
            </w:r>
          </w:p>
        </w:tc>
        <w:tc>
          <w:tcPr>
            <w:tcW w:w="1497" w:type="dxa"/>
            <w:tcBorders>
              <w:top w:val="single" w:sz="4" w:space="0" w:color="auto"/>
              <w:left w:val="nil"/>
              <w:bottom w:val="single" w:sz="4" w:space="0" w:color="auto"/>
              <w:right w:val="single" w:sz="4" w:space="0" w:color="auto"/>
            </w:tcBorders>
            <w:vAlign w:val="center"/>
          </w:tcPr>
          <w:p w:rsidR="0097426A" w:rsidRPr="00412DDB" w:rsidRDefault="0097426A" w:rsidP="0097426A">
            <w:pPr>
              <w:pStyle w:val="Default"/>
              <w:jc w:val="center"/>
              <w:rPr>
                <w:sz w:val="20"/>
                <w:szCs w:val="20"/>
              </w:rPr>
            </w:pPr>
            <w:r w:rsidRPr="00412DDB">
              <w:rPr>
                <w:sz w:val="20"/>
                <w:szCs w:val="20"/>
              </w:rPr>
              <w:t>наст</w:t>
            </w:r>
            <w:proofErr w:type="gramStart"/>
            <w:r w:rsidRPr="00412DDB">
              <w:rPr>
                <w:sz w:val="20"/>
                <w:szCs w:val="20"/>
              </w:rPr>
              <w:t>.</w:t>
            </w:r>
            <w:proofErr w:type="gramEnd"/>
            <w:r w:rsidRPr="00412DDB">
              <w:rPr>
                <w:sz w:val="20"/>
                <w:szCs w:val="20"/>
              </w:rPr>
              <w:t xml:space="preserve"> </w:t>
            </w:r>
            <w:proofErr w:type="gramStart"/>
            <w:r w:rsidRPr="00412DDB">
              <w:rPr>
                <w:sz w:val="20"/>
                <w:szCs w:val="20"/>
              </w:rPr>
              <w:t>в</w:t>
            </w:r>
            <w:proofErr w:type="gramEnd"/>
            <w:r w:rsidRPr="00412DDB">
              <w:rPr>
                <w:sz w:val="20"/>
                <w:szCs w:val="20"/>
              </w:rPr>
              <w:t>р.</w:t>
            </w:r>
          </w:p>
        </w:tc>
        <w:tc>
          <w:tcPr>
            <w:tcW w:w="3112" w:type="dxa"/>
            <w:tcBorders>
              <w:top w:val="single" w:sz="4" w:space="0" w:color="auto"/>
              <w:left w:val="nil"/>
              <w:bottom w:val="single" w:sz="4" w:space="0" w:color="auto"/>
              <w:right w:val="single" w:sz="4" w:space="0" w:color="auto"/>
            </w:tcBorders>
            <w:vAlign w:val="center"/>
          </w:tcPr>
          <w:p w:rsidR="0097426A" w:rsidRPr="00412DDB" w:rsidRDefault="009B78C8" w:rsidP="0097426A">
            <w:pPr>
              <w:jc w:val="center"/>
              <w:rPr>
                <w:sz w:val="22"/>
                <w:szCs w:val="22"/>
              </w:rPr>
            </w:pPr>
            <w:r>
              <w:rPr>
                <w:sz w:val="22"/>
                <w:szCs w:val="22"/>
              </w:rPr>
              <w:t>Председатель</w:t>
            </w:r>
            <w:r w:rsidR="0097426A" w:rsidRPr="00412DDB">
              <w:rPr>
                <w:sz w:val="22"/>
                <w:szCs w:val="22"/>
              </w:rPr>
              <w:t xml:space="preserve"> Совета дире</w:t>
            </w:r>
            <w:r w:rsidR="0097426A" w:rsidRPr="00412DDB">
              <w:rPr>
                <w:sz w:val="22"/>
                <w:szCs w:val="22"/>
              </w:rPr>
              <w:t>к</w:t>
            </w:r>
            <w:r w:rsidR="0097426A" w:rsidRPr="00412DDB">
              <w:rPr>
                <w:sz w:val="22"/>
                <w:szCs w:val="22"/>
              </w:rPr>
              <w:t>торов</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Pr>
                <w:sz w:val="22"/>
                <w:szCs w:val="22"/>
              </w:rPr>
              <w:t>Публичное</w:t>
            </w:r>
            <w:r w:rsidRPr="00412DDB">
              <w:rPr>
                <w:sz w:val="22"/>
                <w:szCs w:val="22"/>
              </w:rPr>
              <w:t xml:space="preserve"> акционерное общество «МТС</w:t>
            </w:r>
            <w:r>
              <w:rPr>
                <w:sz w:val="22"/>
                <w:szCs w:val="22"/>
              </w:rPr>
              <w:t>–</w:t>
            </w:r>
            <w:r w:rsidRPr="00412DDB">
              <w:rPr>
                <w:sz w:val="22"/>
                <w:szCs w:val="22"/>
              </w:rPr>
              <w:t>Банк»</w:t>
            </w:r>
          </w:p>
        </w:tc>
      </w:tr>
      <w:tr w:rsidR="0097426A" w:rsidRPr="009B78C8"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0"/>
                <w:szCs w:val="20"/>
              </w:rPr>
            </w:pPr>
            <w:r w:rsidRPr="009B78C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Закрытое акционерное общество «ЛИДЕР – ИНВЕСТ»</w:t>
            </w:r>
          </w:p>
        </w:tc>
      </w:tr>
      <w:tr w:rsidR="0097426A" w:rsidRPr="009B78C8"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7426A" w:rsidRPr="009B78C8" w:rsidRDefault="0097426A" w:rsidP="0097426A">
            <w:pPr>
              <w:pStyle w:val="Default"/>
              <w:jc w:val="center"/>
              <w:rPr>
                <w:sz w:val="20"/>
                <w:szCs w:val="20"/>
              </w:rPr>
            </w:pPr>
            <w:r w:rsidRPr="009B78C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Общество с ограниченной ответстве</w:t>
            </w:r>
            <w:r w:rsidRPr="009B78C8">
              <w:rPr>
                <w:sz w:val="22"/>
                <w:szCs w:val="22"/>
              </w:rPr>
              <w:t>н</w:t>
            </w:r>
            <w:r w:rsidRPr="009B78C8">
              <w:rPr>
                <w:sz w:val="22"/>
                <w:szCs w:val="22"/>
              </w:rPr>
              <w:t>ностью  «Лесинвест»</w:t>
            </w:r>
          </w:p>
        </w:tc>
      </w:tr>
      <w:tr w:rsidR="0097426A" w:rsidRPr="009B78C8"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2013</w:t>
            </w:r>
          </w:p>
        </w:tc>
        <w:tc>
          <w:tcPr>
            <w:tcW w:w="1497"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pPr>
            <w:r w:rsidRPr="009B78C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Открытое акционерное общество «СГ– транс»</w:t>
            </w:r>
          </w:p>
        </w:tc>
      </w:tr>
      <w:tr w:rsidR="0097426A" w:rsidRPr="009B78C8" w:rsidTr="0097426A">
        <w:trPr>
          <w:trHeight w:val="539"/>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2012</w:t>
            </w:r>
          </w:p>
        </w:tc>
        <w:tc>
          <w:tcPr>
            <w:tcW w:w="1497" w:type="dxa"/>
            <w:tcBorders>
              <w:top w:val="single" w:sz="4" w:space="0" w:color="auto"/>
              <w:left w:val="nil"/>
              <w:bottom w:val="single" w:sz="4" w:space="0" w:color="auto"/>
              <w:right w:val="single" w:sz="4" w:space="0" w:color="auto"/>
            </w:tcBorders>
            <w:vAlign w:val="center"/>
          </w:tcPr>
          <w:p w:rsidR="0097426A" w:rsidRPr="009B78C8" w:rsidRDefault="0097426A" w:rsidP="0097426A">
            <w:pPr>
              <w:pStyle w:val="Default"/>
              <w:jc w:val="center"/>
              <w:rPr>
                <w:sz w:val="20"/>
                <w:szCs w:val="20"/>
              </w:rPr>
            </w:pPr>
            <w:r w:rsidRPr="009B78C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pPr>
            <w:r w:rsidRPr="009B78C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tcPr>
          <w:p w:rsidR="0097426A" w:rsidRPr="009B78C8" w:rsidRDefault="0097426A" w:rsidP="0097426A">
            <w:pPr>
              <w:jc w:val="center"/>
              <w:rPr>
                <w:color w:val="FF0000"/>
              </w:rPr>
            </w:pPr>
            <w:r w:rsidRPr="009B78C8">
              <w:rPr>
                <w:sz w:val="22"/>
                <w:szCs w:val="22"/>
              </w:rPr>
              <w:t>Открытое акционерное общество «Мобильные ТелеСистемы»</w:t>
            </w:r>
          </w:p>
        </w:tc>
      </w:tr>
      <w:tr w:rsidR="0097426A" w:rsidRPr="00412DDB" w:rsidTr="0097426A">
        <w:trPr>
          <w:trHeight w:val="300"/>
        </w:trPr>
        <w:tc>
          <w:tcPr>
            <w:tcW w:w="1702" w:type="dxa"/>
            <w:tcBorders>
              <w:top w:val="single" w:sz="4" w:space="0" w:color="auto"/>
              <w:left w:val="single" w:sz="4" w:space="0" w:color="auto"/>
              <w:bottom w:val="single" w:sz="4" w:space="0" w:color="auto"/>
              <w:right w:val="single" w:sz="4" w:space="0" w:color="auto"/>
            </w:tcBorders>
            <w:vAlign w:val="center"/>
          </w:tcPr>
          <w:p w:rsidR="0097426A" w:rsidRPr="009B78C8" w:rsidRDefault="0097426A" w:rsidP="0097426A">
            <w:pPr>
              <w:jc w:val="center"/>
              <w:rPr>
                <w:sz w:val="22"/>
                <w:szCs w:val="22"/>
              </w:rPr>
            </w:pPr>
            <w:r w:rsidRPr="009B78C8">
              <w:rPr>
                <w:sz w:val="22"/>
                <w:szCs w:val="22"/>
              </w:rPr>
              <w:t>2009</w:t>
            </w:r>
          </w:p>
        </w:tc>
        <w:tc>
          <w:tcPr>
            <w:tcW w:w="1497" w:type="dxa"/>
            <w:tcBorders>
              <w:top w:val="single" w:sz="4" w:space="0" w:color="auto"/>
              <w:left w:val="nil"/>
              <w:bottom w:val="single" w:sz="4" w:space="0" w:color="auto"/>
              <w:right w:val="single" w:sz="4" w:space="0" w:color="auto"/>
            </w:tcBorders>
            <w:vAlign w:val="center"/>
          </w:tcPr>
          <w:p w:rsidR="0097426A" w:rsidRPr="009B78C8" w:rsidRDefault="0097426A" w:rsidP="0097426A">
            <w:pPr>
              <w:pStyle w:val="Default"/>
              <w:jc w:val="center"/>
              <w:rPr>
                <w:sz w:val="22"/>
                <w:szCs w:val="20"/>
              </w:rPr>
            </w:pPr>
            <w:r w:rsidRPr="009B78C8">
              <w:rPr>
                <w:sz w:val="20"/>
                <w:szCs w:val="20"/>
              </w:rPr>
              <w:t>наст. вр.</w:t>
            </w:r>
          </w:p>
        </w:tc>
        <w:tc>
          <w:tcPr>
            <w:tcW w:w="3112" w:type="dxa"/>
            <w:tcBorders>
              <w:top w:val="single" w:sz="4" w:space="0" w:color="auto"/>
              <w:left w:val="nil"/>
              <w:bottom w:val="single" w:sz="4" w:space="0" w:color="auto"/>
              <w:right w:val="single" w:sz="4" w:space="0" w:color="auto"/>
            </w:tcBorders>
            <w:vAlign w:val="center"/>
          </w:tcPr>
          <w:p w:rsidR="0097426A" w:rsidRPr="009B78C8" w:rsidRDefault="0097426A" w:rsidP="0097426A">
            <w:pPr>
              <w:jc w:val="center"/>
            </w:pPr>
            <w:r w:rsidRPr="009B78C8">
              <w:rPr>
                <w:sz w:val="22"/>
                <w:szCs w:val="22"/>
              </w:rPr>
              <w:t>Член Совета директоров</w:t>
            </w:r>
          </w:p>
        </w:tc>
        <w:tc>
          <w:tcPr>
            <w:tcW w:w="3896"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9B78C8">
              <w:rPr>
                <w:sz w:val="22"/>
                <w:szCs w:val="22"/>
                <w:lang w:val="en-US"/>
              </w:rPr>
              <w:t>SISTEMA</w:t>
            </w:r>
            <w:r w:rsidRPr="009B78C8">
              <w:rPr>
                <w:sz w:val="22"/>
                <w:szCs w:val="22"/>
              </w:rPr>
              <w:t xml:space="preserve"> </w:t>
            </w:r>
            <w:r w:rsidRPr="009B78C8">
              <w:rPr>
                <w:sz w:val="22"/>
                <w:szCs w:val="22"/>
                <w:lang w:val="en-US"/>
              </w:rPr>
              <w:t>SHYAM TELESERVICES LIMITED</w:t>
            </w:r>
          </w:p>
        </w:tc>
      </w:tr>
    </w:tbl>
    <w:p w:rsidR="0097426A" w:rsidRPr="00412DDB" w:rsidRDefault="0097426A" w:rsidP="0097426A">
      <w:pPr>
        <w:ind w:firstLine="720"/>
        <w:jc w:val="both"/>
        <w:rPr>
          <w:sz w:val="22"/>
          <w:szCs w:val="22"/>
        </w:rPr>
      </w:pPr>
    </w:p>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привлекался</w:t>
            </w:r>
            <w:r>
              <w:rPr>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595E17" w:rsidRDefault="0097426A" w:rsidP="0097426A">
      <w:pPr>
        <w:pStyle w:val="em-4"/>
        <w:rPr>
          <w:sz w:val="24"/>
        </w:rPr>
      </w:pPr>
    </w:p>
    <w:tbl>
      <w:tblPr>
        <w:tblW w:w="0" w:type="auto"/>
        <w:tblLook w:val="01E0" w:firstRow="1" w:lastRow="1" w:firstColumn="1" w:lastColumn="1" w:noHBand="0" w:noVBand="0"/>
      </w:tblPr>
      <w:tblGrid>
        <w:gridCol w:w="2700"/>
        <w:gridCol w:w="7473"/>
      </w:tblGrid>
      <w:tr w:rsidR="0097426A" w:rsidRPr="00595E17" w:rsidTr="0097426A">
        <w:tc>
          <w:tcPr>
            <w:tcW w:w="10173" w:type="dxa"/>
            <w:gridSpan w:val="2"/>
          </w:tcPr>
          <w:p w:rsidR="0097426A"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w:t>
            </w:r>
            <w:r w:rsidRPr="00595E17">
              <w:rPr>
                <w:szCs w:val="20"/>
              </w:rPr>
              <w:t>к</w:t>
            </w:r>
            <w:r w:rsidRPr="00595E17">
              <w:rPr>
                <w:szCs w:val="20"/>
              </w:rPr>
              <w:t>ротстве не занимал</w:t>
            </w:r>
            <w:r w:rsidRPr="00412DDB">
              <w:rPr>
                <w:sz w:val="20"/>
                <w:szCs w:val="20"/>
              </w:rPr>
              <w:t>.</w:t>
            </w:r>
          </w:p>
          <w:p w:rsidR="0097426A" w:rsidRDefault="0097426A" w:rsidP="0097426A">
            <w:pPr>
              <w:pStyle w:val="em-4"/>
              <w:rPr>
                <w:sz w:val="20"/>
                <w:szCs w:val="20"/>
              </w:rPr>
            </w:pPr>
          </w:p>
          <w:p w:rsidR="0097426A" w:rsidRPr="00595E17" w:rsidRDefault="0097426A" w:rsidP="0097426A">
            <w:pPr>
              <w:pStyle w:val="em-4"/>
              <w:ind w:right="-852"/>
              <w:rPr>
                <w:szCs w:val="20"/>
              </w:rPr>
            </w:pP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97426A" w:rsidRPr="00412DDB" w:rsidRDefault="0097426A" w:rsidP="0097426A">
            <w:pPr>
              <w:pStyle w:val="em-4"/>
              <w:ind w:firstLine="0"/>
            </w:pPr>
            <w:r w:rsidRPr="00412DDB">
              <w:t>Фамилия, имя, отчество:</w:t>
            </w:r>
          </w:p>
        </w:tc>
        <w:tc>
          <w:tcPr>
            <w:tcW w:w="7473" w:type="dxa"/>
          </w:tcPr>
          <w:p w:rsidR="0097426A" w:rsidRPr="00412DDB" w:rsidRDefault="009B78C8" w:rsidP="0097426A">
            <w:pPr>
              <w:pStyle w:val="em-4"/>
              <w:ind w:firstLine="0"/>
            </w:pPr>
            <w:r>
              <w:rPr>
                <w:b/>
                <w:bCs/>
                <w:sz w:val="20"/>
                <w:szCs w:val="20"/>
              </w:rPr>
              <w:t>9</w:t>
            </w:r>
            <w:r w:rsidR="0097426A" w:rsidRPr="00412DDB">
              <w:rPr>
                <w:b/>
                <w:bCs/>
                <w:sz w:val="20"/>
                <w:szCs w:val="20"/>
              </w:rPr>
              <w:t>. Савченко Вадим Эдуардович</w:t>
            </w: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97426A" w:rsidRPr="00412DDB" w:rsidRDefault="0097426A" w:rsidP="0097426A">
            <w:pPr>
              <w:pStyle w:val="em-4"/>
              <w:ind w:firstLine="0"/>
            </w:pPr>
            <w:r w:rsidRPr="00412DDB">
              <w:t>Год рождения:</w:t>
            </w:r>
          </w:p>
        </w:tc>
        <w:tc>
          <w:tcPr>
            <w:tcW w:w="7473" w:type="dxa"/>
          </w:tcPr>
          <w:p w:rsidR="0097426A" w:rsidRPr="00412DDB" w:rsidRDefault="0097426A" w:rsidP="0097426A">
            <w:pPr>
              <w:pStyle w:val="em-4"/>
              <w:ind w:firstLine="0"/>
            </w:pPr>
            <w:r w:rsidRPr="00412DDB">
              <w:t>1974</w:t>
            </w:r>
          </w:p>
        </w:tc>
      </w:tr>
      <w:tr w:rsidR="0097426A" w:rsidRPr="00412DDB" w:rsidTr="009742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97426A" w:rsidRPr="00412DDB" w:rsidRDefault="0097426A" w:rsidP="0097426A">
            <w:pPr>
              <w:pStyle w:val="em-4"/>
              <w:ind w:firstLine="0"/>
            </w:pPr>
            <w:r w:rsidRPr="00412DDB">
              <w:t>Сведения об образовании:</w:t>
            </w:r>
          </w:p>
        </w:tc>
        <w:tc>
          <w:tcPr>
            <w:tcW w:w="7473" w:type="dxa"/>
          </w:tcPr>
          <w:p w:rsidR="0097426A" w:rsidRPr="00412DDB" w:rsidRDefault="0097426A" w:rsidP="0097426A">
            <w:pPr>
              <w:jc w:val="both"/>
              <w:rPr>
                <w:sz w:val="20"/>
                <w:szCs w:val="20"/>
              </w:rPr>
            </w:pPr>
            <w:r w:rsidRPr="00412DDB">
              <w:rPr>
                <w:sz w:val="20"/>
                <w:szCs w:val="20"/>
              </w:rPr>
              <w:t>Высшее. Финансовая академия при Правительстве РФ</w:t>
            </w:r>
          </w:p>
          <w:p w:rsidR="0097426A" w:rsidRDefault="0097426A" w:rsidP="0097426A">
            <w:pPr>
              <w:jc w:val="both"/>
              <w:rPr>
                <w:sz w:val="20"/>
                <w:szCs w:val="20"/>
              </w:rPr>
            </w:pPr>
            <w:r w:rsidRPr="00412DDB">
              <w:rPr>
                <w:sz w:val="20"/>
                <w:szCs w:val="20"/>
              </w:rPr>
              <w:lastRenderedPageBreak/>
              <w:t xml:space="preserve">Год окончания – 1996 </w:t>
            </w:r>
          </w:p>
          <w:p w:rsidR="0097426A" w:rsidRPr="00412DDB" w:rsidRDefault="0097426A" w:rsidP="0097426A">
            <w:pPr>
              <w:jc w:val="both"/>
              <w:rPr>
                <w:sz w:val="16"/>
                <w:szCs w:val="16"/>
              </w:rPr>
            </w:pPr>
            <w:r w:rsidRPr="00412DDB">
              <w:rPr>
                <w:sz w:val="20"/>
                <w:szCs w:val="20"/>
              </w:rPr>
              <w:t xml:space="preserve">Квалификация – «Экономист». </w:t>
            </w:r>
          </w:p>
        </w:tc>
      </w:tr>
    </w:tbl>
    <w:p w:rsidR="0097426A" w:rsidRPr="00412DDB" w:rsidRDefault="0097426A" w:rsidP="0097426A">
      <w:pPr>
        <w:pStyle w:val="em-4"/>
      </w:pPr>
    </w:p>
    <w:p w:rsidR="0097426A" w:rsidRPr="00412DDB" w:rsidRDefault="0097426A" w:rsidP="0097426A">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97426A" w:rsidRPr="00412DDB" w:rsidRDefault="0097426A" w:rsidP="0097426A">
      <w:pPr>
        <w:ind w:firstLine="720"/>
        <w:jc w:val="both"/>
        <w:rPr>
          <w:sz w:val="22"/>
          <w:szCs w:val="22"/>
        </w:rPr>
      </w:pPr>
    </w:p>
    <w:tbl>
      <w:tblPr>
        <w:tblW w:w="10207" w:type="dxa"/>
        <w:tblInd w:w="-34" w:type="dxa"/>
        <w:tblLayout w:type="fixed"/>
        <w:tblLook w:val="0000" w:firstRow="0" w:lastRow="0" w:firstColumn="0" w:lastColumn="0" w:noHBand="0" w:noVBand="0"/>
      </w:tblPr>
      <w:tblGrid>
        <w:gridCol w:w="1560"/>
        <w:gridCol w:w="1559"/>
        <w:gridCol w:w="3544"/>
        <w:gridCol w:w="3544"/>
      </w:tblGrid>
      <w:tr w:rsidR="0097426A" w:rsidRPr="00412DDB" w:rsidTr="0097426A">
        <w:trPr>
          <w:trHeight w:val="39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всту</w:t>
            </w:r>
            <w:r w:rsidRPr="00412DDB">
              <w:rPr>
                <w:sz w:val="22"/>
                <w:szCs w:val="22"/>
              </w:rPr>
              <w:t>п</w:t>
            </w:r>
            <w:r w:rsidRPr="00412DDB">
              <w:rPr>
                <w:sz w:val="22"/>
                <w:szCs w:val="22"/>
              </w:rPr>
              <w:t>ления в (назначения на) дол</w:t>
            </w:r>
            <w:r w:rsidRPr="00412DDB">
              <w:rPr>
                <w:sz w:val="22"/>
                <w:szCs w:val="22"/>
              </w:rPr>
              <w:t>ж</w:t>
            </w:r>
            <w:r w:rsidRPr="00412DDB">
              <w:rPr>
                <w:sz w:val="22"/>
                <w:szCs w:val="22"/>
              </w:rPr>
              <w:t>ность</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Дата заве</w:t>
            </w:r>
            <w:r w:rsidRPr="00412DDB">
              <w:rPr>
                <w:sz w:val="22"/>
                <w:szCs w:val="22"/>
              </w:rPr>
              <w:t>р</w:t>
            </w:r>
            <w:r w:rsidRPr="00412DDB">
              <w:rPr>
                <w:sz w:val="22"/>
                <w:szCs w:val="22"/>
              </w:rPr>
              <w:t>шения работы в должности</w:t>
            </w:r>
          </w:p>
        </w:tc>
        <w:tc>
          <w:tcPr>
            <w:tcW w:w="3544"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Наименование должности</w:t>
            </w:r>
          </w:p>
        </w:tc>
        <w:tc>
          <w:tcPr>
            <w:tcW w:w="3544"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Полное фирменное наименование организации</w:t>
            </w:r>
          </w:p>
        </w:tc>
      </w:tr>
      <w:tr w:rsidR="0097426A" w:rsidRPr="00412DDB" w:rsidTr="0097426A">
        <w:trPr>
          <w:trHeight w:val="300"/>
        </w:trPr>
        <w:tc>
          <w:tcPr>
            <w:tcW w:w="1560" w:type="dxa"/>
            <w:tcBorders>
              <w:top w:val="nil"/>
              <w:left w:val="single" w:sz="4" w:space="0" w:color="auto"/>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1</w:t>
            </w:r>
          </w:p>
        </w:tc>
        <w:tc>
          <w:tcPr>
            <w:tcW w:w="1559"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2</w:t>
            </w:r>
          </w:p>
        </w:tc>
        <w:tc>
          <w:tcPr>
            <w:tcW w:w="3544"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3</w:t>
            </w:r>
          </w:p>
        </w:tc>
        <w:tc>
          <w:tcPr>
            <w:tcW w:w="3544" w:type="dxa"/>
            <w:tcBorders>
              <w:top w:val="single" w:sz="4" w:space="0" w:color="auto"/>
              <w:left w:val="nil"/>
              <w:bottom w:val="single" w:sz="4" w:space="0" w:color="auto"/>
              <w:right w:val="single" w:sz="4" w:space="0" w:color="auto"/>
            </w:tcBorders>
            <w:vAlign w:val="center"/>
          </w:tcPr>
          <w:p w:rsidR="0097426A" w:rsidRPr="00412DDB" w:rsidRDefault="0097426A" w:rsidP="0097426A">
            <w:pPr>
              <w:jc w:val="center"/>
              <w:rPr>
                <w:sz w:val="22"/>
                <w:szCs w:val="22"/>
              </w:rPr>
            </w:pPr>
            <w:r w:rsidRPr="00412DDB">
              <w:rPr>
                <w:sz w:val="22"/>
                <w:szCs w:val="22"/>
              </w:rPr>
              <w:t>4</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01.03.2013</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Правления – Вице</w:t>
            </w:r>
            <w:r>
              <w:rPr>
                <w:sz w:val="22"/>
                <w:szCs w:val="20"/>
              </w:rPr>
              <w:t>–</w:t>
            </w:r>
            <w:r w:rsidRPr="00B80CDC">
              <w:rPr>
                <w:sz w:val="22"/>
                <w:szCs w:val="20"/>
              </w:rPr>
              <w:t>президент по продажам и обслуживанию</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Открытое акционерное общество «Мобильные ТелеСистемы»</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2</w:t>
            </w:r>
            <w:r>
              <w:rPr>
                <w:sz w:val="22"/>
                <w:szCs w:val="20"/>
              </w:rPr>
              <w:t>7</w:t>
            </w:r>
            <w:r w:rsidRPr="00B80CDC">
              <w:rPr>
                <w:sz w:val="22"/>
                <w:szCs w:val="20"/>
              </w:rPr>
              <w:t>.06.201</w:t>
            </w:r>
            <w:r>
              <w:rPr>
                <w:sz w:val="22"/>
                <w:szCs w:val="20"/>
              </w:rPr>
              <w:t>4</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Pr>
                <w:sz w:val="22"/>
                <w:szCs w:val="20"/>
              </w:rPr>
              <w:t>Публичное</w:t>
            </w:r>
            <w:r w:rsidRPr="00B80CDC">
              <w:rPr>
                <w:sz w:val="22"/>
                <w:szCs w:val="20"/>
              </w:rPr>
              <w:t xml:space="preserve"> акционерное общество «МТС</w:t>
            </w:r>
            <w:r>
              <w:rPr>
                <w:sz w:val="22"/>
                <w:szCs w:val="20"/>
              </w:rPr>
              <w:t>–</w:t>
            </w:r>
            <w:r w:rsidRPr="00B80CDC">
              <w:rPr>
                <w:sz w:val="22"/>
                <w:szCs w:val="20"/>
              </w:rPr>
              <w:t>Банк»</w:t>
            </w:r>
          </w:p>
        </w:tc>
      </w:tr>
      <w:tr w:rsidR="0097426A" w:rsidRPr="00B80CDC" w:rsidTr="0097426A">
        <w:trPr>
          <w:trHeight w:val="712"/>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2013</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Председатель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Закрытое акционерное общество «Русская Телефонная Компания»</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2013</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 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Заместитель Председателя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Открытое акционерное общество «Московская городская телефо</w:t>
            </w:r>
            <w:r w:rsidRPr="00B80CDC">
              <w:rPr>
                <w:sz w:val="22"/>
                <w:szCs w:val="20"/>
              </w:rPr>
              <w:t>н</w:t>
            </w:r>
            <w:r w:rsidRPr="00B80CDC">
              <w:rPr>
                <w:sz w:val="22"/>
                <w:szCs w:val="20"/>
              </w:rPr>
              <w:t>ная сеть»</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2013</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 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Закрытое акционерное общество «ТАСКОМ»</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14.10.2011</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Наблюдательного совета</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Приватное акционерное общество «Мобильные ТелеСистемы Укра</w:t>
            </w:r>
            <w:r w:rsidRPr="00B80CDC">
              <w:rPr>
                <w:sz w:val="22"/>
                <w:szCs w:val="20"/>
              </w:rPr>
              <w:t>и</w:t>
            </w:r>
            <w:r w:rsidRPr="00B80CDC">
              <w:rPr>
                <w:sz w:val="22"/>
                <w:szCs w:val="20"/>
              </w:rPr>
              <w:t>на»</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Del="008E2488" w:rsidRDefault="0097426A" w:rsidP="0097426A">
            <w:pPr>
              <w:jc w:val="center"/>
              <w:rPr>
                <w:sz w:val="22"/>
                <w:szCs w:val="20"/>
              </w:rPr>
            </w:pPr>
            <w:r w:rsidRPr="00B80CDC">
              <w:rPr>
                <w:sz w:val="22"/>
                <w:szCs w:val="20"/>
              </w:rPr>
              <w:t>21.09.2011</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2"/>
              </w:rPr>
            </w:pPr>
            <w:r w:rsidRPr="00B80CDC">
              <w:rPr>
                <w:sz w:val="22"/>
                <w:szCs w:val="22"/>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Закрытое акционерное общество «К –Телеком»</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Del="006F255E" w:rsidRDefault="0097426A" w:rsidP="0097426A">
            <w:pPr>
              <w:jc w:val="center"/>
              <w:rPr>
                <w:sz w:val="22"/>
                <w:szCs w:val="20"/>
              </w:rPr>
            </w:pPr>
            <w:r w:rsidRPr="00B80CDC">
              <w:rPr>
                <w:sz w:val="22"/>
                <w:szCs w:val="20"/>
              </w:rPr>
              <w:t>15.09.2011</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Del="006F255E" w:rsidRDefault="0097426A" w:rsidP="0097426A">
            <w:pPr>
              <w:jc w:val="center"/>
              <w:rPr>
                <w:sz w:val="22"/>
                <w:szCs w:val="20"/>
              </w:rPr>
            </w:pPr>
            <w:r w:rsidRPr="00B80CDC">
              <w:rPr>
                <w:sz w:val="22"/>
                <w:szCs w:val="20"/>
              </w:rPr>
              <w:t>Член Совета директоров</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lang w:val="en-US"/>
              </w:rPr>
            </w:pPr>
            <w:r w:rsidRPr="00B80CDC">
              <w:rPr>
                <w:sz w:val="22"/>
                <w:szCs w:val="20"/>
                <w:lang w:val="en-US"/>
              </w:rPr>
              <w:t>International Cell Holding LTD</w:t>
            </w:r>
          </w:p>
        </w:tc>
      </w:tr>
      <w:tr w:rsidR="0097426A" w:rsidRPr="00B80CDC" w:rsidTr="0097426A">
        <w:trPr>
          <w:trHeight w:val="300"/>
        </w:trPr>
        <w:tc>
          <w:tcPr>
            <w:tcW w:w="1560" w:type="dxa"/>
            <w:tcBorders>
              <w:top w:val="nil"/>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08.07.2011</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наст.</w:t>
            </w:r>
            <w:r>
              <w:rPr>
                <w:sz w:val="22"/>
                <w:szCs w:val="20"/>
              </w:rPr>
              <w:t xml:space="preserve"> </w:t>
            </w:r>
            <w:r w:rsidRPr="00B80CDC">
              <w:rPr>
                <w:sz w:val="22"/>
                <w:szCs w:val="20"/>
              </w:rPr>
              <w:t>вр.</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Член Правления</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Открытое акционерное общество «Мобильные ТелеСистемы»</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18.07.2011</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pStyle w:val="Default"/>
              <w:jc w:val="center"/>
              <w:rPr>
                <w:sz w:val="22"/>
                <w:szCs w:val="20"/>
              </w:rPr>
            </w:pPr>
            <w:r w:rsidRPr="00B80CDC">
              <w:rPr>
                <w:sz w:val="22"/>
                <w:szCs w:val="20"/>
              </w:rPr>
              <w:t>28.02.2013</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Вице</w:t>
            </w:r>
            <w:r>
              <w:rPr>
                <w:sz w:val="22"/>
                <w:szCs w:val="20"/>
              </w:rPr>
              <w:t>–</w:t>
            </w:r>
            <w:r w:rsidRPr="00B80CDC">
              <w:rPr>
                <w:sz w:val="22"/>
                <w:szCs w:val="20"/>
              </w:rPr>
              <w:t>президент по продажам и обслуживанию</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Открытое акционерное общество «Мобильные ТелеСистемы»</w:t>
            </w:r>
          </w:p>
        </w:tc>
      </w:tr>
      <w:tr w:rsidR="0097426A" w:rsidRPr="00B80CDC" w:rsidTr="0097426A">
        <w:trPr>
          <w:trHeight w:val="300"/>
        </w:trPr>
        <w:tc>
          <w:tcPr>
            <w:tcW w:w="1560" w:type="dxa"/>
            <w:tcBorders>
              <w:top w:val="single" w:sz="4" w:space="0" w:color="auto"/>
              <w:left w:val="single" w:sz="4" w:space="0" w:color="auto"/>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07.11.2008</w:t>
            </w:r>
          </w:p>
        </w:tc>
        <w:tc>
          <w:tcPr>
            <w:tcW w:w="1559"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15.07.2011</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Директор по продажам и абонен</w:t>
            </w:r>
            <w:r w:rsidRPr="00B80CDC">
              <w:rPr>
                <w:sz w:val="22"/>
                <w:szCs w:val="20"/>
              </w:rPr>
              <w:t>т</w:t>
            </w:r>
            <w:r w:rsidRPr="00B80CDC">
              <w:rPr>
                <w:sz w:val="22"/>
                <w:szCs w:val="20"/>
              </w:rPr>
              <w:t>скому обслуживанию, БЕ «Укра</w:t>
            </w:r>
            <w:r w:rsidRPr="00B80CDC">
              <w:rPr>
                <w:sz w:val="22"/>
                <w:szCs w:val="20"/>
              </w:rPr>
              <w:t>и</w:t>
            </w:r>
            <w:r w:rsidRPr="00B80CDC">
              <w:rPr>
                <w:sz w:val="22"/>
                <w:szCs w:val="20"/>
              </w:rPr>
              <w:t>на»</w:t>
            </w:r>
          </w:p>
        </w:tc>
        <w:tc>
          <w:tcPr>
            <w:tcW w:w="3544" w:type="dxa"/>
            <w:tcBorders>
              <w:top w:val="single" w:sz="4" w:space="0" w:color="auto"/>
              <w:left w:val="nil"/>
              <w:bottom w:val="single" w:sz="4" w:space="0" w:color="auto"/>
              <w:right w:val="single" w:sz="4" w:space="0" w:color="auto"/>
            </w:tcBorders>
            <w:vAlign w:val="center"/>
          </w:tcPr>
          <w:p w:rsidR="0097426A" w:rsidRPr="00B80CDC" w:rsidRDefault="0097426A" w:rsidP="0097426A">
            <w:pPr>
              <w:jc w:val="center"/>
              <w:rPr>
                <w:sz w:val="22"/>
                <w:szCs w:val="20"/>
              </w:rPr>
            </w:pPr>
            <w:r w:rsidRPr="00B80CDC">
              <w:rPr>
                <w:sz w:val="22"/>
                <w:szCs w:val="20"/>
              </w:rPr>
              <w:t>Приватное акционерное общество «Мобильные ТелеСистемы Укра</w:t>
            </w:r>
            <w:r w:rsidRPr="00B80CDC">
              <w:rPr>
                <w:sz w:val="22"/>
                <w:szCs w:val="20"/>
              </w:rPr>
              <w:t>и</w:t>
            </w:r>
            <w:r w:rsidRPr="00B80CDC">
              <w:rPr>
                <w:sz w:val="22"/>
                <w:szCs w:val="20"/>
              </w:rPr>
              <w:t>на»</w:t>
            </w:r>
          </w:p>
        </w:tc>
      </w:tr>
    </w:tbl>
    <w:p w:rsidR="0097426A" w:rsidRPr="00412DDB" w:rsidRDefault="0097426A" w:rsidP="0097426A">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2340"/>
        <w:gridCol w:w="1062"/>
      </w:tblGrid>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организ</w:t>
            </w:r>
            <w:r w:rsidRPr="00412DDB">
              <w:rPr>
                <w:sz w:val="22"/>
                <w:szCs w:val="22"/>
              </w:rPr>
              <w:t>а</w:t>
            </w:r>
            <w:r w:rsidRPr="00412DDB">
              <w:rPr>
                <w:sz w:val="22"/>
                <w:szCs w:val="22"/>
              </w:rPr>
              <w:t xml:space="preserve">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шт.</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участия в уставном (складочном) капитале (паевом фонде) д</w:t>
            </w:r>
            <w:r w:rsidRPr="00412DDB">
              <w:rPr>
                <w:sz w:val="22"/>
                <w:szCs w:val="22"/>
              </w:rPr>
              <w:t>о</w:t>
            </w:r>
            <w:r w:rsidRPr="00412DDB">
              <w:rPr>
                <w:sz w:val="22"/>
                <w:szCs w:val="22"/>
              </w:rPr>
              <w:t>черних и зависимых обществ кредитной организации –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Доля принадлежащих обыкновенных акций дочернего или зависим</w:t>
            </w:r>
            <w:r w:rsidRPr="00412DDB">
              <w:rPr>
                <w:sz w:val="22"/>
                <w:szCs w:val="22"/>
              </w:rPr>
              <w:t>о</w:t>
            </w:r>
            <w:r w:rsidRPr="00412DDB">
              <w:rPr>
                <w:sz w:val="22"/>
                <w:szCs w:val="22"/>
              </w:rPr>
              <w:t xml:space="preserve">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rPr>
                <w:sz w:val="22"/>
                <w:szCs w:val="22"/>
              </w:rPr>
            </w:pPr>
            <w:r w:rsidRPr="00412DDB">
              <w:t>%</w:t>
            </w:r>
          </w:p>
        </w:tc>
      </w:tr>
      <w:tr w:rsidR="0097426A" w:rsidRPr="00412DDB" w:rsidTr="0097426A">
        <w:tc>
          <w:tcPr>
            <w:tcW w:w="6771" w:type="dxa"/>
          </w:tcPr>
          <w:p w:rsidR="0097426A" w:rsidRPr="00412DDB" w:rsidRDefault="0097426A" w:rsidP="0097426A">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340" w:type="dxa"/>
            <w:vAlign w:val="center"/>
          </w:tcPr>
          <w:p w:rsidR="0097426A" w:rsidRPr="00412DDB" w:rsidRDefault="0097426A" w:rsidP="0097426A">
            <w:pPr>
              <w:jc w:val="center"/>
              <w:rPr>
                <w:sz w:val="22"/>
                <w:szCs w:val="22"/>
              </w:rPr>
            </w:pPr>
            <w:r w:rsidRPr="00412DDB">
              <w:rPr>
                <w:sz w:val="22"/>
                <w:szCs w:val="22"/>
              </w:rPr>
              <w:t>0</w:t>
            </w:r>
          </w:p>
        </w:tc>
        <w:tc>
          <w:tcPr>
            <w:tcW w:w="1062" w:type="dxa"/>
            <w:vAlign w:val="center"/>
          </w:tcPr>
          <w:p w:rsidR="0097426A" w:rsidRPr="00412DDB" w:rsidRDefault="0097426A" w:rsidP="0097426A">
            <w:pPr>
              <w:jc w:val="center"/>
            </w:pPr>
            <w:r w:rsidRPr="00412DDB">
              <w:t>шт.</w:t>
            </w:r>
          </w:p>
        </w:tc>
      </w:tr>
    </w:tbl>
    <w:p w:rsidR="0097426A" w:rsidRPr="00412DDB" w:rsidRDefault="0097426A" w:rsidP="0097426A">
      <w:pPr>
        <w:pStyle w:val="em-4"/>
      </w:pPr>
    </w:p>
    <w:p w:rsidR="0097426A" w:rsidRPr="00412DDB" w:rsidRDefault="0097426A" w:rsidP="0097426A">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r>
              <w:rPr>
                <w:sz w:val="20"/>
                <w:szCs w:val="20"/>
              </w:rPr>
              <w:t>.</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97426A" w:rsidRPr="00412DDB" w:rsidRDefault="0097426A" w:rsidP="0097426A">
      <w:pPr>
        <w:pStyle w:val="em-4"/>
      </w:pPr>
    </w:p>
    <w:tbl>
      <w:tblPr>
        <w:tblW w:w="0" w:type="auto"/>
        <w:tblLook w:val="01E0" w:firstRow="1" w:lastRow="1" w:firstColumn="1" w:lastColumn="1" w:noHBand="0" w:noVBand="0"/>
      </w:tblPr>
      <w:tblGrid>
        <w:gridCol w:w="10314"/>
      </w:tblGrid>
      <w:tr w:rsidR="0097426A" w:rsidRPr="00412DDB" w:rsidTr="0097426A">
        <w:tc>
          <w:tcPr>
            <w:tcW w:w="10314" w:type="dxa"/>
          </w:tcPr>
          <w:p w:rsidR="0097426A" w:rsidRPr="00412DDB" w:rsidRDefault="0097426A" w:rsidP="0097426A">
            <w:pPr>
              <w:pStyle w:val="em-4"/>
              <w:rPr>
                <w:sz w:val="20"/>
                <w:szCs w:val="20"/>
              </w:rPr>
            </w:pPr>
            <w:r w:rsidRPr="00595E17">
              <w:rPr>
                <w:szCs w:val="20"/>
              </w:rPr>
              <w:t>К административной или уголовной ответственности не привлекался.</w:t>
            </w:r>
          </w:p>
        </w:tc>
      </w:tr>
    </w:tbl>
    <w:p w:rsidR="0097426A" w:rsidRPr="00412DDB" w:rsidRDefault="0097426A" w:rsidP="0097426A">
      <w:pPr>
        <w:pStyle w:val="em-4"/>
      </w:pPr>
    </w:p>
    <w:p w:rsidR="0097426A" w:rsidRPr="00412DDB" w:rsidRDefault="0097426A" w:rsidP="0097426A">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97426A" w:rsidRPr="00412DDB" w:rsidRDefault="0097426A" w:rsidP="0097426A">
      <w:pPr>
        <w:pStyle w:val="em-4"/>
      </w:pPr>
    </w:p>
    <w:tbl>
      <w:tblPr>
        <w:tblW w:w="0" w:type="auto"/>
        <w:tblLook w:val="01E0" w:firstRow="1" w:lastRow="1" w:firstColumn="1" w:lastColumn="1" w:noHBand="0" w:noVBand="0"/>
      </w:tblPr>
      <w:tblGrid>
        <w:gridCol w:w="113"/>
        <w:gridCol w:w="2659"/>
        <w:gridCol w:w="7321"/>
        <w:gridCol w:w="221"/>
      </w:tblGrid>
      <w:tr w:rsidR="0097426A" w:rsidRPr="00412DDB" w:rsidTr="0097426A">
        <w:tc>
          <w:tcPr>
            <w:tcW w:w="10314" w:type="dxa"/>
            <w:gridSpan w:val="4"/>
          </w:tcPr>
          <w:p w:rsidR="0097426A" w:rsidRPr="00412DDB" w:rsidRDefault="0097426A" w:rsidP="0097426A">
            <w:pPr>
              <w:pStyle w:val="em-4"/>
              <w:rPr>
                <w:sz w:val="20"/>
                <w:szCs w:val="20"/>
              </w:rPr>
            </w:pPr>
            <w:r w:rsidRPr="00595E17">
              <w:rPr>
                <w:szCs w:val="20"/>
              </w:rPr>
              <w:t>Должностей в органах управления коммерческих организаций в период возбуждения дел о банкро</w:t>
            </w:r>
            <w:r w:rsidRPr="00595E17">
              <w:rPr>
                <w:szCs w:val="20"/>
              </w:rPr>
              <w:t>т</w:t>
            </w:r>
            <w:r w:rsidRPr="00595E17">
              <w:rPr>
                <w:szCs w:val="20"/>
              </w:rPr>
              <w:t>стве не занимал.</w:t>
            </w:r>
          </w:p>
        </w:tc>
      </w:tr>
      <w:tr w:rsidR="0008358F" w:rsidRPr="00412DDB" w:rsidTr="00083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21" w:type="dxa"/>
        </w:trPr>
        <w:tc>
          <w:tcPr>
            <w:tcW w:w="2659" w:type="dxa"/>
          </w:tcPr>
          <w:p w:rsidR="0008358F" w:rsidRPr="00412DDB" w:rsidRDefault="0008358F" w:rsidP="004C4650">
            <w:pPr>
              <w:pStyle w:val="em-4"/>
              <w:ind w:firstLine="0"/>
            </w:pPr>
            <w:r w:rsidRPr="00412DDB">
              <w:t>Фамилия, имя, отчество:</w:t>
            </w:r>
          </w:p>
        </w:tc>
        <w:tc>
          <w:tcPr>
            <w:tcW w:w="7321" w:type="dxa"/>
          </w:tcPr>
          <w:p w:rsidR="0008358F" w:rsidRPr="00412DDB" w:rsidRDefault="0008358F" w:rsidP="004C4650">
            <w:pPr>
              <w:pStyle w:val="em-4"/>
              <w:ind w:firstLine="0"/>
            </w:pPr>
            <w:r>
              <w:rPr>
                <w:b/>
                <w:bCs/>
                <w:sz w:val="20"/>
                <w:szCs w:val="20"/>
              </w:rPr>
              <w:t>10</w:t>
            </w:r>
            <w:r w:rsidRPr="00412DDB">
              <w:rPr>
                <w:b/>
                <w:bCs/>
                <w:sz w:val="20"/>
                <w:szCs w:val="20"/>
              </w:rPr>
              <w:t xml:space="preserve">. </w:t>
            </w:r>
            <w:r>
              <w:rPr>
                <w:b/>
                <w:bCs/>
                <w:sz w:val="20"/>
                <w:szCs w:val="20"/>
              </w:rPr>
              <w:t>Филатов Илья Валентинович</w:t>
            </w:r>
            <w:r w:rsidRPr="00412DDB">
              <w:rPr>
                <w:b/>
                <w:bCs/>
                <w:sz w:val="20"/>
                <w:szCs w:val="20"/>
              </w:rPr>
              <w:t xml:space="preserve"> </w:t>
            </w:r>
          </w:p>
        </w:tc>
      </w:tr>
      <w:tr w:rsidR="0008358F" w:rsidRPr="00412DDB" w:rsidTr="00083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21" w:type="dxa"/>
        </w:trPr>
        <w:tc>
          <w:tcPr>
            <w:tcW w:w="2659" w:type="dxa"/>
          </w:tcPr>
          <w:p w:rsidR="0008358F" w:rsidRPr="00412DDB" w:rsidRDefault="0008358F" w:rsidP="004C4650">
            <w:pPr>
              <w:pStyle w:val="em-4"/>
              <w:ind w:firstLine="0"/>
            </w:pPr>
            <w:r w:rsidRPr="00412DDB">
              <w:t>Год рождения:</w:t>
            </w:r>
          </w:p>
        </w:tc>
        <w:tc>
          <w:tcPr>
            <w:tcW w:w="7321" w:type="dxa"/>
          </w:tcPr>
          <w:p w:rsidR="0008358F" w:rsidRPr="00412DDB" w:rsidRDefault="0008358F" w:rsidP="004C4650">
            <w:pPr>
              <w:pStyle w:val="em-4"/>
              <w:ind w:firstLine="0"/>
            </w:pPr>
            <w:r>
              <w:t>1976</w:t>
            </w:r>
          </w:p>
        </w:tc>
      </w:tr>
      <w:tr w:rsidR="0008358F" w:rsidRPr="00412DDB" w:rsidTr="000835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13" w:type="dxa"/>
          <w:wAfter w:w="221" w:type="dxa"/>
        </w:trPr>
        <w:tc>
          <w:tcPr>
            <w:tcW w:w="2659" w:type="dxa"/>
          </w:tcPr>
          <w:p w:rsidR="0008358F" w:rsidRPr="00412DDB" w:rsidRDefault="0008358F" w:rsidP="004C4650">
            <w:pPr>
              <w:pStyle w:val="em-4"/>
              <w:ind w:firstLine="0"/>
            </w:pPr>
            <w:r w:rsidRPr="00412DDB">
              <w:t>Сведения об образов</w:t>
            </w:r>
            <w:r w:rsidRPr="00412DDB">
              <w:t>а</w:t>
            </w:r>
            <w:r w:rsidRPr="00412DDB">
              <w:t>нии:</w:t>
            </w:r>
          </w:p>
        </w:tc>
        <w:tc>
          <w:tcPr>
            <w:tcW w:w="7321" w:type="dxa"/>
          </w:tcPr>
          <w:p w:rsidR="0008358F" w:rsidRDefault="0008358F" w:rsidP="004C4650">
            <w:pPr>
              <w:jc w:val="both"/>
              <w:rPr>
                <w:sz w:val="20"/>
                <w:szCs w:val="20"/>
              </w:rPr>
            </w:pPr>
            <w:r w:rsidRPr="00412DDB">
              <w:rPr>
                <w:sz w:val="20"/>
                <w:szCs w:val="20"/>
              </w:rPr>
              <w:t xml:space="preserve">Высшее. </w:t>
            </w:r>
            <w:r w:rsidRPr="00CB37C5">
              <w:rPr>
                <w:bCs/>
                <w:iCs/>
                <w:sz w:val="20"/>
                <w:szCs w:val="18"/>
              </w:rPr>
              <w:t>Московская государственная академия водного транспорта</w:t>
            </w:r>
            <w:r>
              <w:rPr>
                <w:sz w:val="20"/>
                <w:szCs w:val="20"/>
              </w:rPr>
              <w:t>.</w:t>
            </w:r>
            <w:r w:rsidRPr="00CB37C5">
              <w:rPr>
                <w:sz w:val="20"/>
                <w:szCs w:val="20"/>
              </w:rPr>
              <w:t xml:space="preserve"> </w:t>
            </w:r>
          </w:p>
          <w:p w:rsidR="0008358F" w:rsidRPr="00412DDB" w:rsidRDefault="0008358F" w:rsidP="004C4650">
            <w:pPr>
              <w:jc w:val="both"/>
              <w:rPr>
                <w:sz w:val="20"/>
                <w:szCs w:val="20"/>
              </w:rPr>
            </w:pPr>
            <w:r w:rsidRPr="00412DDB">
              <w:rPr>
                <w:sz w:val="20"/>
                <w:szCs w:val="20"/>
              </w:rPr>
              <w:t xml:space="preserve">Год окончания </w:t>
            </w:r>
            <w:r>
              <w:rPr>
                <w:sz w:val="20"/>
                <w:szCs w:val="20"/>
              </w:rPr>
              <w:t>– 1998</w:t>
            </w:r>
          </w:p>
          <w:p w:rsidR="0008358F" w:rsidRPr="00412DDB" w:rsidRDefault="0008358F" w:rsidP="004C4650">
            <w:pPr>
              <w:pStyle w:val="em-4"/>
              <w:ind w:firstLine="0"/>
              <w:rPr>
                <w:sz w:val="20"/>
                <w:szCs w:val="20"/>
              </w:rPr>
            </w:pPr>
            <w:r w:rsidRPr="00412DDB">
              <w:rPr>
                <w:sz w:val="20"/>
                <w:szCs w:val="20"/>
              </w:rPr>
              <w:t xml:space="preserve">Специальность </w:t>
            </w:r>
            <w:r>
              <w:rPr>
                <w:sz w:val="20"/>
                <w:szCs w:val="20"/>
              </w:rPr>
              <w:t>–</w:t>
            </w:r>
            <w:r w:rsidRPr="00412DDB">
              <w:rPr>
                <w:sz w:val="20"/>
                <w:szCs w:val="20"/>
              </w:rPr>
              <w:t xml:space="preserve"> </w:t>
            </w:r>
            <w:r w:rsidRPr="00CB37C5">
              <w:rPr>
                <w:bCs/>
                <w:iCs/>
                <w:sz w:val="20"/>
                <w:szCs w:val="18"/>
              </w:rPr>
              <w:t>«Экономи</w:t>
            </w:r>
            <w:r w:rsidR="00712923">
              <w:rPr>
                <w:bCs/>
                <w:iCs/>
                <w:sz w:val="20"/>
                <w:szCs w:val="18"/>
              </w:rPr>
              <w:t xml:space="preserve">ка и управление на предприятии </w:t>
            </w:r>
            <w:r w:rsidRPr="00CB37C5">
              <w:rPr>
                <w:bCs/>
                <w:iCs/>
                <w:sz w:val="20"/>
                <w:szCs w:val="18"/>
              </w:rPr>
              <w:t>по отрасли водный транспорт»</w:t>
            </w:r>
          </w:p>
          <w:p w:rsidR="0008358F" w:rsidRDefault="0008358F" w:rsidP="004C4650">
            <w:pPr>
              <w:pStyle w:val="em-4"/>
              <w:ind w:firstLine="0"/>
              <w:rPr>
                <w:sz w:val="20"/>
                <w:szCs w:val="20"/>
              </w:rPr>
            </w:pPr>
            <w:r w:rsidRPr="00412DDB">
              <w:rPr>
                <w:sz w:val="20"/>
                <w:szCs w:val="20"/>
              </w:rPr>
              <w:t xml:space="preserve">Квалификация – </w:t>
            </w:r>
            <w:r w:rsidRPr="00CB37C5">
              <w:rPr>
                <w:sz w:val="20"/>
                <w:szCs w:val="20"/>
              </w:rPr>
              <w:t>«</w:t>
            </w:r>
            <w:r w:rsidRPr="00CB37C5">
              <w:rPr>
                <w:bCs/>
                <w:iCs/>
                <w:sz w:val="20"/>
                <w:szCs w:val="20"/>
              </w:rPr>
              <w:t>Экономист-менеджер»</w:t>
            </w:r>
            <w:r w:rsidRPr="00CB37C5">
              <w:rPr>
                <w:sz w:val="20"/>
                <w:szCs w:val="20"/>
              </w:rPr>
              <w:t xml:space="preserve"> </w:t>
            </w:r>
          </w:p>
          <w:p w:rsidR="0008358F" w:rsidRPr="00412DDB" w:rsidRDefault="0008358F" w:rsidP="004C4650">
            <w:pPr>
              <w:pStyle w:val="em-4"/>
              <w:ind w:firstLine="0"/>
              <w:rPr>
                <w:sz w:val="16"/>
                <w:szCs w:val="16"/>
              </w:rPr>
            </w:pPr>
            <w:r w:rsidRPr="00CB37C5">
              <w:rPr>
                <w:color w:val="000000"/>
                <w:sz w:val="20"/>
                <w:szCs w:val="15"/>
              </w:rPr>
              <w:t>2009 г</w:t>
            </w:r>
            <w:r>
              <w:rPr>
                <w:color w:val="000000"/>
                <w:sz w:val="20"/>
                <w:szCs w:val="15"/>
              </w:rPr>
              <w:t>.</w:t>
            </w:r>
            <w:r w:rsidRPr="00CB37C5">
              <w:rPr>
                <w:color w:val="000000"/>
                <w:sz w:val="20"/>
                <w:szCs w:val="15"/>
              </w:rPr>
              <w:t xml:space="preserve"> Академи</w:t>
            </w:r>
            <w:r>
              <w:rPr>
                <w:color w:val="000000"/>
                <w:sz w:val="20"/>
                <w:szCs w:val="15"/>
              </w:rPr>
              <w:t>я</w:t>
            </w:r>
            <w:r w:rsidRPr="00CB37C5">
              <w:rPr>
                <w:color w:val="000000"/>
                <w:sz w:val="20"/>
                <w:szCs w:val="15"/>
              </w:rPr>
              <w:t xml:space="preserve"> народного хозяйства при Правительстве Российской Федерации, </w:t>
            </w:r>
            <w:r>
              <w:rPr>
                <w:color w:val="000000"/>
                <w:sz w:val="20"/>
                <w:szCs w:val="15"/>
              </w:rPr>
              <w:t>«</w:t>
            </w:r>
            <w:r w:rsidRPr="00CB37C5">
              <w:rPr>
                <w:color w:val="000000"/>
                <w:sz w:val="20"/>
                <w:szCs w:val="15"/>
              </w:rPr>
              <w:t>Мастер делового администрирования в сфере управления финансами организ</w:t>
            </w:r>
            <w:r w:rsidRPr="00CB37C5">
              <w:rPr>
                <w:color w:val="000000"/>
                <w:sz w:val="20"/>
                <w:szCs w:val="15"/>
              </w:rPr>
              <w:t>а</w:t>
            </w:r>
            <w:r w:rsidRPr="00CB37C5">
              <w:rPr>
                <w:color w:val="000000"/>
                <w:sz w:val="20"/>
                <w:szCs w:val="15"/>
              </w:rPr>
              <w:t>ции</w:t>
            </w:r>
            <w:r>
              <w:rPr>
                <w:color w:val="000000"/>
                <w:sz w:val="20"/>
                <w:szCs w:val="15"/>
              </w:rPr>
              <w:t>».</w:t>
            </w:r>
          </w:p>
        </w:tc>
      </w:tr>
    </w:tbl>
    <w:p w:rsidR="0008358F" w:rsidRPr="00412DDB" w:rsidRDefault="0008358F" w:rsidP="0008358F">
      <w:pPr>
        <w:pStyle w:val="em-4"/>
      </w:pPr>
    </w:p>
    <w:p w:rsidR="0008358F" w:rsidRPr="00412DDB" w:rsidRDefault="0008358F" w:rsidP="0008358F">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08358F" w:rsidRPr="00412DDB" w:rsidRDefault="0008358F" w:rsidP="0008358F">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08358F" w:rsidRPr="00412DDB" w:rsidTr="004C465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Полное фирменное наименование организации</w:t>
            </w:r>
          </w:p>
        </w:tc>
      </w:tr>
      <w:tr w:rsidR="0008358F" w:rsidRPr="00412DDB" w:rsidTr="004C4650">
        <w:trPr>
          <w:trHeight w:val="300"/>
        </w:trPr>
        <w:tc>
          <w:tcPr>
            <w:tcW w:w="1620" w:type="dxa"/>
            <w:tcBorders>
              <w:top w:val="nil"/>
              <w:left w:val="single" w:sz="4" w:space="0" w:color="auto"/>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3</w:t>
            </w:r>
          </w:p>
        </w:tc>
        <w:tc>
          <w:tcPr>
            <w:tcW w:w="3793" w:type="dxa"/>
            <w:tcBorders>
              <w:top w:val="single" w:sz="4" w:space="0" w:color="auto"/>
              <w:left w:val="nil"/>
              <w:bottom w:val="single" w:sz="4" w:space="0" w:color="auto"/>
              <w:right w:val="single" w:sz="4" w:space="0" w:color="auto"/>
            </w:tcBorders>
            <w:vAlign w:val="center"/>
          </w:tcPr>
          <w:p w:rsidR="0008358F" w:rsidRPr="00412DDB" w:rsidRDefault="0008358F" w:rsidP="004C4650">
            <w:pPr>
              <w:jc w:val="center"/>
              <w:rPr>
                <w:sz w:val="22"/>
                <w:szCs w:val="22"/>
              </w:rPr>
            </w:pPr>
            <w:r w:rsidRPr="00412DDB">
              <w:rPr>
                <w:sz w:val="22"/>
                <w:szCs w:val="22"/>
              </w:rPr>
              <w:t>4</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8E1865" w:rsidRDefault="0008358F" w:rsidP="002C7A55">
            <w:pPr>
              <w:autoSpaceDE w:val="0"/>
              <w:autoSpaceDN w:val="0"/>
              <w:adjustRightInd w:val="0"/>
              <w:spacing w:line="360" w:lineRule="auto"/>
              <w:jc w:val="center"/>
              <w:rPr>
                <w:color w:val="000000"/>
                <w:sz w:val="22"/>
                <w:szCs w:val="22"/>
              </w:rPr>
            </w:pPr>
            <w:r>
              <w:rPr>
                <w:color w:val="000000"/>
                <w:sz w:val="22"/>
                <w:szCs w:val="22"/>
              </w:rPr>
              <w:t>11.03.2015</w:t>
            </w:r>
          </w:p>
        </w:tc>
        <w:tc>
          <w:tcPr>
            <w:tcW w:w="1680" w:type="dxa"/>
            <w:tcBorders>
              <w:top w:val="single" w:sz="4" w:space="0" w:color="auto"/>
              <w:left w:val="nil"/>
              <w:bottom w:val="single" w:sz="4" w:space="0" w:color="auto"/>
              <w:right w:val="single" w:sz="4" w:space="0" w:color="auto"/>
            </w:tcBorders>
            <w:vAlign w:val="center"/>
          </w:tcPr>
          <w:p w:rsidR="0008358F" w:rsidRDefault="0008358F" w:rsidP="002C7A55">
            <w:pPr>
              <w:autoSpaceDE w:val="0"/>
              <w:autoSpaceDN w:val="0"/>
              <w:adjustRightInd w:val="0"/>
              <w:spacing w:line="360" w:lineRule="auto"/>
              <w:jc w:val="center"/>
              <w:rPr>
                <w:color w:val="000000"/>
                <w:sz w:val="22"/>
                <w:szCs w:val="22"/>
              </w:rPr>
            </w:pPr>
            <w:r>
              <w:rPr>
                <w:color w:val="000000"/>
                <w:sz w:val="22"/>
                <w:szCs w:val="22"/>
              </w:rPr>
              <w:t>наст</w:t>
            </w:r>
            <w:proofErr w:type="gramStart"/>
            <w:r>
              <w:rPr>
                <w:color w:val="000000"/>
                <w:sz w:val="22"/>
                <w:szCs w:val="22"/>
              </w:rPr>
              <w:t>.</w:t>
            </w:r>
            <w:proofErr w:type="gramEnd"/>
            <w:r>
              <w:rPr>
                <w:color w:val="000000"/>
                <w:sz w:val="22"/>
                <w:szCs w:val="22"/>
              </w:rPr>
              <w:t xml:space="preserve"> </w:t>
            </w:r>
            <w:proofErr w:type="gramStart"/>
            <w:r>
              <w:rPr>
                <w:color w:val="000000"/>
                <w:sz w:val="22"/>
                <w:szCs w:val="22"/>
              </w:rPr>
              <w:t>в</w:t>
            </w:r>
            <w:proofErr w:type="gramEnd"/>
            <w:r>
              <w:rPr>
                <w:color w:val="000000"/>
                <w:sz w:val="22"/>
                <w:szCs w:val="22"/>
              </w:rPr>
              <w:t>р.</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Default="0008358F" w:rsidP="002C7A55">
            <w:pPr>
              <w:autoSpaceDE w:val="0"/>
              <w:autoSpaceDN w:val="0"/>
              <w:adjustRightInd w:val="0"/>
              <w:spacing w:line="360" w:lineRule="auto"/>
              <w:jc w:val="center"/>
              <w:rPr>
                <w:color w:val="000000"/>
                <w:sz w:val="22"/>
                <w:szCs w:val="22"/>
              </w:rPr>
            </w:pPr>
            <w:r>
              <w:rPr>
                <w:color w:val="000000"/>
                <w:sz w:val="22"/>
                <w:szCs w:val="22"/>
              </w:rPr>
              <w:t>29.06.2015</w:t>
            </w:r>
          </w:p>
        </w:tc>
        <w:tc>
          <w:tcPr>
            <w:tcW w:w="1680" w:type="dxa"/>
            <w:tcBorders>
              <w:top w:val="single" w:sz="4" w:space="0" w:color="auto"/>
              <w:left w:val="nil"/>
              <w:bottom w:val="single" w:sz="4" w:space="0" w:color="auto"/>
              <w:right w:val="single" w:sz="4" w:space="0" w:color="auto"/>
            </w:tcBorders>
            <w:vAlign w:val="center"/>
          </w:tcPr>
          <w:p w:rsidR="0008358F" w:rsidRDefault="0008358F" w:rsidP="002C7A55">
            <w:pPr>
              <w:autoSpaceDE w:val="0"/>
              <w:autoSpaceDN w:val="0"/>
              <w:adjustRightInd w:val="0"/>
              <w:spacing w:line="360" w:lineRule="auto"/>
              <w:jc w:val="center"/>
              <w:rPr>
                <w:color w:val="000000"/>
                <w:sz w:val="22"/>
                <w:szCs w:val="22"/>
              </w:rPr>
            </w:pPr>
            <w:r>
              <w:rPr>
                <w:color w:val="000000"/>
                <w:sz w:val="22"/>
                <w:szCs w:val="22"/>
              </w:rPr>
              <w:t>наст</w:t>
            </w:r>
            <w:proofErr w:type="gramStart"/>
            <w:r>
              <w:rPr>
                <w:color w:val="000000"/>
                <w:sz w:val="22"/>
                <w:szCs w:val="22"/>
              </w:rPr>
              <w:t>.</w:t>
            </w:r>
            <w:proofErr w:type="gramEnd"/>
            <w:r>
              <w:rPr>
                <w:color w:val="000000"/>
                <w:sz w:val="22"/>
                <w:szCs w:val="22"/>
              </w:rPr>
              <w:t xml:space="preserve"> </w:t>
            </w:r>
            <w:proofErr w:type="gramStart"/>
            <w:r>
              <w:rPr>
                <w:color w:val="000000"/>
                <w:sz w:val="22"/>
                <w:szCs w:val="22"/>
              </w:rPr>
              <w:t>в</w:t>
            </w:r>
            <w:proofErr w:type="gramEnd"/>
            <w:r>
              <w:rPr>
                <w:color w:val="000000"/>
                <w:sz w:val="22"/>
                <w:szCs w:val="22"/>
              </w:rPr>
              <w:t>р.</w:t>
            </w:r>
          </w:p>
        </w:tc>
        <w:tc>
          <w:tcPr>
            <w:tcW w:w="3000" w:type="dxa"/>
            <w:tcBorders>
              <w:top w:val="single" w:sz="4" w:space="0" w:color="auto"/>
              <w:left w:val="nil"/>
              <w:bottom w:val="single" w:sz="4" w:space="0" w:color="auto"/>
              <w:right w:val="single" w:sz="4" w:space="0" w:color="auto"/>
            </w:tcBorders>
            <w:vAlign w:val="center"/>
          </w:tcPr>
          <w:p w:rsidR="0008358F" w:rsidRDefault="0008358F" w:rsidP="002C7A55">
            <w:pPr>
              <w:autoSpaceDE w:val="0"/>
              <w:autoSpaceDN w:val="0"/>
              <w:adjustRightInd w:val="0"/>
              <w:jc w:val="center"/>
              <w:rPr>
                <w:color w:val="000000"/>
                <w:sz w:val="22"/>
                <w:szCs w:val="22"/>
              </w:rPr>
            </w:pPr>
            <w:r>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623EF6" w:rsidRDefault="0008358F" w:rsidP="002C7A55">
            <w:pPr>
              <w:autoSpaceDE w:val="0"/>
              <w:autoSpaceDN w:val="0"/>
              <w:adjustRightInd w:val="0"/>
              <w:spacing w:line="360" w:lineRule="auto"/>
              <w:jc w:val="center"/>
              <w:rPr>
                <w:color w:val="000000"/>
                <w:sz w:val="22"/>
                <w:szCs w:val="22"/>
              </w:rPr>
            </w:pPr>
            <w:r w:rsidRPr="008E1865">
              <w:rPr>
                <w:color w:val="000000"/>
                <w:sz w:val="22"/>
                <w:szCs w:val="22"/>
              </w:rPr>
              <w:t>26</w:t>
            </w:r>
            <w:r w:rsidRPr="00623EF6">
              <w:rPr>
                <w:color w:val="000000"/>
                <w:sz w:val="22"/>
                <w:szCs w:val="22"/>
              </w:rPr>
              <w:t>.12.2014</w:t>
            </w:r>
          </w:p>
        </w:tc>
        <w:tc>
          <w:tcPr>
            <w:tcW w:w="168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spacing w:line="360" w:lineRule="auto"/>
              <w:jc w:val="center"/>
              <w:rPr>
                <w:color w:val="000000"/>
                <w:sz w:val="22"/>
                <w:szCs w:val="22"/>
              </w:rPr>
            </w:pPr>
            <w:r>
              <w:rPr>
                <w:color w:val="000000"/>
                <w:sz w:val="22"/>
                <w:szCs w:val="22"/>
              </w:rPr>
              <w:t>наст</w:t>
            </w:r>
            <w:proofErr w:type="gramStart"/>
            <w:r>
              <w:rPr>
                <w:color w:val="000000"/>
                <w:sz w:val="22"/>
                <w:szCs w:val="22"/>
              </w:rPr>
              <w:t>.</w:t>
            </w:r>
            <w:proofErr w:type="gramEnd"/>
            <w:r>
              <w:rPr>
                <w:color w:val="000000"/>
                <w:sz w:val="22"/>
                <w:szCs w:val="22"/>
              </w:rPr>
              <w:t xml:space="preserve"> </w:t>
            </w:r>
            <w:proofErr w:type="gramStart"/>
            <w:r>
              <w:rPr>
                <w:color w:val="000000"/>
                <w:sz w:val="22"/>
                <w:szCs w:val="22"/>
              </w:rPr>
              <w:t>в</w:t>
            </w:r>
            <w:proofErr w:type="gramEnd"/>
            <w:r>
              <w:rPr>
                <w:color w:val="000000"/>
                <w:sz w:val="22"/>
                <w:szCs w:val="22"/>
              </w:rPr>
              <w:t>р.</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623EF6" w:rsidRDefault="0008358F" w:rsidP="002C7A55">
            <w:pPr>
              <w:autoSpaceDE w:val="0"/>
              <w:autoSpaceDN w:val="0"/>
              <w:adjustRightInd w:val="0"/>
              <w:spacing w:line="360" w:lineRule="auto"/>
              <w:jc w:val="center"/>
              <w:rPr>
                <w:color w:val="000000"/>
                <w:sz w:val="22"/>
                <w:szCs w:val="22"/>
              </w:rPr>
            </w:pPr>
            <w:r w:rsidRPr="00623EF6">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spacing w:line="360" w:lineRule="auto"/>
              <w:jc w:val="center"/>
              <w:rPr>
                <w:color w:val="000000"/>
                <w:sz w:val="22"/>
                <w:szCs w:val="22"/>
              </w:rPr>
            </w:pPr>
            <w:r w:rsidRPr="00623EF6">
              <w:rPr>
                <w:color w:val="000000"/>
                <w:sz w:val="22"/>
                <w:szCs w:val="22"/>
              </w:rPr>
              <w:t>25.12.201</w:t>
            </w:r>
            <w:r>
              <w:rPr>
                <w:color w:val="000000"/>
                <w:sz w:val="22"/>
                <w:szCs w:val="22"/>
              </w:rPr>
              <w:t>4</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Pr>
                <w:color w:val="000000"/>
                <w:sz w:val="22"/>
                <w:szCs w:val="22"/>
              </w:rPr>
              <w:t>Открытое</w:t>
            </w:r>
            <w:r w:rsidRPr="00623EF6">
              <w:rPr>
                <w:color w:val="000000"/>
                <w:sz w:val="22"/>
                <w:szCs w:val="22"/>
              </w:rPr>
              <w:t xml:space="preserve"> акционерное общество «МТС-Банк»</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18.02.2008</w:t>
            </w:r>
          </w:p>
        </w:tc>
        <w:tc>
          <w:tcPr>
            <w:tcW w:w="1680"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05.12.2014</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Заместитель Председателя Правления</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Открытое акционерное общество «УРАЛСИБ»</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01.10.2007</w:t>
            </w:r>
          </w:p>
        </w:tc>
        <w:tc>
          <w:tcPr>
            <w:tcW w:w="1680"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17.02.2014</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623EF6">
              <w:rPr>
                <w:rFonts w:ascii="Times New Roman" w:hAnsi="Times New Roman" w:cs="Times New Roman"/>
                <w:b w:val="0"/>
                <w:sz w:val="22"/>
                <w:szCs w:val="22"/>
              </w:rPr>
              <w:t>н</w:t>
            </w:r>
            <w:r w:rsidRPr="00623EF6">
              <w:rPr>
                <w:rFonts w:ascii="Times New Roman" w:hAnsi="Times New Roman" w:cs="Times New Roman"/>
                <w:b w:val="0"/>
                <w:sz w:val="22"/>
                <w:szCs w:val="22"/>
              </w:rPr>
              <w:t>ковского бизнеса</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pStyle w:val="30"/>
              <w:jc w:val="center"/>
              <w:rPr>
                <w:rFonts w:ascii="Times New Roman" w:hAnsi="Times New Roman" w:cs="Times New Roman"/>
                <w:b w:val="0"/>
                <w:sz w:val="22"/>
                <w:szCs w:val="22"/>
              </w:rPr>
            </w:pPr>
            <w:r w:rsidRPr="00623EF6">
              <w:rPr>
                <w:rFonts w:ascii="Times New Roman" w:hAnsi="Times New Roman" w:cs="Times New Roman"/>
                <w:b w:val="0"/>
                <w:sz w:val="22"/>
                <w:szCs w:val="22"/>
              </w:rPr>
              <w:t>Открытое акционерное общество «УРАЛСИБ»</w:t>
            </w:r>
          </w:p>
        </w:tc>
      </w:tr>
    </w:tbl>
    <w:p w:rsidR="0097426A" w:rsidRPr="00412DDB" w:rsidRDefault="0097426A" w:rsidP="0097426A">
      <w:pPr>
        <w:pStyle w:val="em-4"/>
      </w:pPr>
    </w:p>
    <w:p w:rsidR="003875A8" w:rsidRPr="0097426A" w:rsidRDefault="003875A8" w:rsidP="003875A8">
      <w:pPr>
        <w:pStyle w:val="em-4"/>
        <w:rPr>
          <w:b/>
          <w:i/>
        </w:rPr>
      </w:pPr>
      <w:r w:rsidRPr="0097426A">
        <w:rPr>
          <w:b/>
          <w:i/>
        </w:rPr>
        <w:t>Сведения о персональном составе Правления кредитной организации – эмитента:</w:t>
      </w:r>
    </w:p>
    <w:p w:rsidR="0097426A" w:rsidRPr="0097426A" w:rsidRDefault="0097426A" w:rsidP="003875A8">
      <w:pPr>
        <w:pStyle w:val="em-4"/>
        <w:rPr>
          <w:b/>
          <w:i/>
        </w:rPr>
      </w:pPr>
    </w:p>
    <w:tbl>
      <w:tblPr>
        <w:tblpPr w:leftFromText="180" w:rightFromText="180" w:vertAnchor="text" w:horzAnchor="margin" w:tblpY="80"/>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52"/>
        <w:gridCol w:w="3218"/>
      </w:tblGrid>
      <w:tr w:rsidR="003875A8" w:rsidRPr="0097426A" w:rsidTr="0097426A">
        <w:tc>
          <w:tcPr>
            <w:tcW w:w="6352" w:type="dxa"/>
          </w:tcPr>
          <w:p w:rsidR="003875A8" w:rsidRPr="0097426A" w:rsidRDefault="003875A8" w:rsidP="0097426A">
            <w:pPr>
              <w:jc w:val="center"/>
              <w:rPr>
                <w:sz w:val="22"/>
                <w:szCs w:val="22"/>
              </w:rPr>
            </w:pPr>
            <w:r w:rsidRPr="0097426A">
              <w:rPr>
                <w:sz w:val="22"/>
                <w:szCs w:val="22"/>
              </w:rPr>
              <w:t>Фамилия, Имя, Отчество</w:t>
            </w:r>
          </w:p>
        </w:tc>
        <w:tc>
          <w:tcPr>
            <w:tcW w:w="3218" w:type="dxa"/>
          </w:tcPr>
          <w:p w:rsidR="003875A8" w:rsidRPr="0097426A" w:rsidRDefault="003875A8" w:rsidP="0097426A">
            <w:pPr>
              <w:jc w:val="center"/>
              <w:rPr>
                <w:sz w:val="22"/>
                <w:szCs w:val="22"/>
              </w:rPr>
            </w:pPr>
            <w:r w:rsidRPr="0097426A">
              <w:rPr>
                <w:sz w:val="22"/>
                <w:szCs w:val="22"/>
              </w:rPr>
              <w:t>Год рождения</w:t>
            </w:r>
          </w:p>
        </w:tc>
      </w:tr>
      <w:tr w:rsidR="003875A8" w:rsidRPr="0097426A" w:rsidTr="0097426A">
        <w:tc>
          <w:tcPr>
            <w:tcW w:w="6352" w:type="dxa"/>
          </w:tcPr>
          <w:p w:rsidR="003875A8" w:rsidRPr="0097426A" w:rsidRDefault="003875A8" w:rsidP="0097426A">
            <w:pPr>
              <w:ind w:left="720"/>
              <w:jc w:val="center"/>
              <w:rPr>
                <w:sz w:val="22"/>
                <w:szCs w:val="22"/>
              </w:rPr>
            </w:pPr>
            <w:r w:rsidRPr="0097426A">
              <w:rPr>
                <w:sz w:val="22"/>
                <w:szCs w:val="22"/>
                <w:lang w:val="en-US"/>
              </w:rPr>
              <w:t>1</w:t>
            </w:r>
          </w:p>
        </w:tc>
        <w:tc>
          <w:tcPr>
            <w:tcW w:w="3218" w:type="dxa"/>
          </w:tcPr>
          <w:p w:rsidR="003875A8" w:rsidRPr="0097426A" w:rsidRDefault="003875A8" w:rsidP="0097426A">
            <w:pPr>
              <w:jc w:val="center"/>
              <w:rPr>
                <w:sz w:val="22"/>
                <w:szCs w:val="22"/>
                <w:lang w:val="en-US"/>
              </w:rPr>
            </w:pPr>
            <w:r w:rsidRPr="0097426A">
              <w:rPr>
                <w:sz w:val="22"/>
                <w:szCs w:val="22"/>
                <w:lang w:val="en-US"/>
              </w:rPr>
              <w:t>2</w:t>
            </w:r>
          </w:p>
        </w:tc>
      </w:tr>
      <w:tr w:rsidR="003875A8" w:rsidRPr="0097426A" w:rsidTr="0097426A">
        <w:tc>
          <w:tcPr>
            <w:tcW w:w="6352" w:type="dxa"/>
          </w:tcPr>
          <w:p w:rsidR="003875A8" w:rsidRPr="0097426A" w:rsidRDefault="003875A8" w:rsidP="0097426A">
            <w:pPr>
              <w:numPr>
                <w:ilvl w:val="0"/>
                <w:numId w:val="3"/>
              </w:numPr>
            </w:pPr>
            <w:r w:rsidRPr="0097426A">
              <w:rPr>
                <w:szCs w:val="22"/>
              </w:rPr>
              <w:lastRenderedPageBreak/>
              <w:t xml:space="preserve">Воронина Елена Сергеевна </w:t>
            </w:r>
          </w:p>
        </w:tc>
        <w:tc>
          <w:tcPr>
            <w:tcW w:w="3218" w:type="dxa"/>
          </w:tcPr>
          <w:p w:rsidR="003875A8" w:rsidRPr="0097426A" w:rsidRDefault="003875A8" w:rsidP="0097426A">
            <w:pPr>
              <w:jc w:val="center"/>
            </w:pPr>
            <w:r w:rsidRPr="0097426A">
              <w:rPr>
                <w:szCs w:val="22"/>
              </w:rPr>
              <w:t>1980 г.</w:t>
            </w:r>
          </w:p>
        </w:tc>
      </w:tr>
      <w:tr w:rsidR="003875A8" w:rsidRPr="0097426A" w:rsidTr="0097426A">
        <w:tc>
          <w:tcPr>
            <w:tcW w:w="6352" w:type="dxa"/>
          </w:tcPr>
          <w:p w:rsidR="003875A8" w:rsidRPr="0097426A" w:rsidRDefault="003875A8" w:rsidP="0097426A">
            <w:pPr>
              <w:numPr>
                <w:ilvl w:val="0"/>
                <w:numId w:val="3"/>
              </w:numPr>
              <w:rPr>
                <w:szCs w:val="22"/>
              </w:rPr>
            </w:pPr>
            <w:r w:rsidRPr="0097426A">
              <w:rPr>
                <w:szCs w:val="22"/>
              </w:rPr>
              <w:t>Кривошеева Екатерина Владимировна</w:t>
            </w:r>
          </w:p>
        </w:tc>
        <w:tc>
          <w:tcPr>
            <w:tcW w:w="3218" w:type="dxa"/>
          </w:tcPr>
          <w:p w:rsidR="003875A8" w:rsidRPr="0097426A" w:rsidRDefault="003875A8" w:rsidP="0097426A">
            <w:pPr>
              <w:jc w:val="center"/>
              <w:rPr>
                <w:szCs w:val="22"/>
              </w:rPr>
            </w:pPr>
            <w:r w:rsidRPr="0097426A">
              <w:rPr>
                <w:szCs w:val="22"/>
              </w:rPr>
              <w:t>1965 г.</w:t>
            </w:r>
          </w:p>
        </w:tc>
      </w:tr>
      <w:tr w:rsidR="003875A8" w:rsidRPr="0097426A" w:rsidTr="0097426A">
        <w:tc>
          <w:tcPr>
            <w:tcW w:w="6352" w:type="dxa"/>
          </w:tcPr>
          <w:p w:rsidR="003875A8" w:rsidRPr="0097426A" w:rsidRDefault="003875A8" w:rsidP="0097426A">
            <w:pPr>
              <w:numPr>
                <w:ilvl w:val="0"/>
                <w:numId w:val="3"/>
              </w:numPr>
              <w:rPr>
                <w:szCs w:val="22"/>
              </w:rPr>
            </w:pPr>
            <w:r w:rsidRPr="0097426A">
              <w:rPr>
                <w:szCs w:val="22"/>
              </w:rPr>
              <w:t>Мамаев Вадим Александрович</w:t>
            </w:r>
          </w:p>
        </w:tc>
        <w:tc>
          <w:tcPr>
            <w:tcW w:w="3218" w:type="dxa"/>
          </w:tcPr>
          <w:p w:rsidR="003875A8" w:rsidRPr="0097426A" w:rsidRDefault="003875A8" w:rsidP="0097426A">
            <w:pPr>
              <w:jc w:val="center"/>
              <w:rPr>
                <w:szCs w:val="22"/>
              </w:rPr>
            </w:pPr>
            <w:r w:rsidRPr="0097426A">
              <w:rPr>
                <w:szCs w:val="22"/>
              </w:rPr>
              <w:t>1975 г.</w:t>
            </w:r>
          </w:p>
        </w:tc>
      </w:tr>
      <w:tr w:rsidR="003875A8" w:rsidRPr="0097426A" w:rsidTr="0097426A">
        <w:tc>
          <w:tcPr>
            <w:tcW w:w="6352" w:type="dxa"/>
          </w:tcPr>
          <w:p w:rsidR="003875A8" w:rsidRPr="0097426A" w:rsidRDefault="003875A8" w:rsidP="0097426A">
            <w:pPr>
              <w:numPr>
                <w:ilvl w:val="0"/>
                <w:numId w:val="3"/>
              </w:numPr>
            </w:pPr>
            <w:r w:rsidRPr="0097426A">
              <w:rPr>
                <w:szCs w:val="22"/>
              </w:rPr>
              <w:t xml:space="preserve">Маслов Олег Евгеньевич </w:t>
            </w:r>
          </w:p>
        </w:tc>
        <w:tc>
          <w:tcPr>
            <w:tcW w:w="3218" w:type="dxa"/>
          </w:tcPr>
          <w:p w:rsidR="003875A8" w:rsidRPr="0097426A" w:rsidRDefault="003875A8" w:rsidP="0097426A">
            <w:pPr>
              <w:jc w:val="center"/>
            </w:pPr>
            <w:r w:rsidRPr="0097426A">
              <w:rPr>
                <w:szCs w:val="22"/>
              </w:rPr>
              <w:t>1959 г.</w:t>
            </w:r>
          </w:p>
        </w:tc>
      </w:tr>
      <w:tr w:rsidR="003875A8" w:rsidRPr="0097426A" w:rsidTr="0097426A">
        <w:tc>
          <w:tcPr>
            <w:tcW w:w="6352" w:type="dxa"/>
          </w:tcPr>
          <w:p w:rsidR="003875A8" w:rsidRPr="0097426A" w:rsidRDefault="003875A8" w:rsidP="0097426A">
            <w:pPr>
              <w:numPr>
                <w:ilvl w:val="0"/>
                <w:numId w:val="3"/>
              </w:numPr>
              <w:rPr>
                <w:szCs w:val="22"/>
              </w:rPr>
            </w:pPr>
            <w:r w:rsidRPr="0097426A">
              <w:rPr>
                <w:szCs w:val="22"/>
              </w:rPr>
              <w:t>Филатов Илья Валентинович</w:t>
            </w:r>
          </w:p>
        </w:tc>
        <w:tc>
          <w:tcPr>
            <w:tcW w:w="3218" w:type="dxa"/>
          </w:tcPr>
          <w:p w:rsidR="003875A8" w:rsidRPr="0097426A" w:rsidRDefault="003875A8" w:rsidP="0097426A">
            <w:pPr>
              <w:jc w:val="center"/>
              <w:rPr>
                <w:szCs w:val="22"/>
              </w:rPr>
            </w:pPr>
            <w:r w:rsidRPr="0097426A">
              <w:rPr>
                <w:szCs w:val="22"/>
              </w:rPr>
              <w:t>1976 г.</w:t>
            </w:r>
          </w:p>
        </w:tc>
      </w:tr>
    </w:tbl>
    <w:p w:rsidR="003875A8" w:rsidRPr="00636F93" w:rsidRDefault="003875A8" w:rsidP="003875A8">
      <w:pPr>
        <w:ind w:firstLine="720"/>
        <w:jc w:val="both"/>
        <w:rPr>
          <w:color w:val="FF0000"/>
          <w:sz w:val="22"/>
          <w:szCs w:val="22"/>
          <w:lang w:val="en-US"/>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Default="003875A8" w:rsidP="003875A8">
      <w:pPr>
        <w:ind w:firstLine="720"/>
        <w:jc w:val="both"/>
        <w:rPr>
          <w:color w:val="FF0000"/>
          <w:sz w:val="22"/>
          <w:szCs w:val="22"/>
        </w:rPr>
      </w:pPr>
    </w:p>
    <w:p w:rsidR="003875A8" w:rsidRPr="00412DDB" w:rsidRDefault="003875A8" w:rsidP="00A60201">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507"/>
      </w:tblGrid>
      <w:tr w:rsidR="008E1865" w:rsidRPr="00412DDB" w:rsidTr="008E1865">
        <w:tc>
          <w:tcPr>
            <w:tcW w:w="2700" w:type="dxa"/>
          </w:tcPr>
          <w:p w:rsidR="008E1865" w:rsidRPr="00412DDB" w:rsidRDefault="008E1865" w:rsidP="008E1865">
            <w:pPr>
              <w:pStyle w:val="em-4"/>
              <w:ind w:firstLine="0"/>
            </w:pPr>
            <w:r w:rsidRPr="00412DDB">
              <w:rPr>
                <w:b/>
                <w:bCs/>
              </w:rPr>
              <w:t>Персональный состав</w:t>
            </w:r>
          </w:p>
        </w:tc>
        <w:tc>
          <w:tcPr>
            <w:tcW w:w="7507" w:type="dxa"/>
          </w:tcPr>
          <w:p w:rsidR="008E1865" w:rsidRPr="00412DDB" w:rsidRDefault="008E1865" w:rsidP="008E1865">
            <w:pPr>
              <w:pStyle w:val="em-4"/>
              <w:ind w:firstLine="0"/>
              <w:rPr>
                <w:b/>
              </w:rPr>
            </w:pPr>
            <w:r w:rsidRPr="00412DDB">
              <w:rPr>
                <w:b/>
              </w:rPr>
              <w:t xml:space="preserve">Правление </w:t>
            </w:r>
            <w:r>
              <w:rPr>
                <w:b/>
              </w:rPr>
              <w:t>П</w:t>
            </w:r>
            <w:r w:rsidRPr="00412DDB">
              <w:rPr>
                <w:b/>
              </w:rPr>
              <w:t>АО «МТС</w:t>
            </w:r>
            <w:r>
              <w:rPr>
                <w:b/>
              </w:rPr>
              <w:t>–</w:t>
            </w:r>
            <w:r w:rsidRPr="00412DDB">
              <w:rPr>
                <w:b/>
              </w:rPr>
              <w:t>Банк»</w:t>
            </w:r>
          </w:p>
        </w:tc>
      </w:tr>
      <w:tr w:rsidR="008E1865" w:rsidRPr="00412DDB" w:rsidTr="008E1865">
        <w:tc>
          <w:tcPr>
            <w:tcW w:w="2700" w:type="dxa"/>
          </w:tcPr>
          <w:p w:rsidR="008E1865" w:rsidRPr="00412DDB" w:rsidRDefault="008E1865" w:rsidP="008E1865">
            <w:pPr>
              <w:pStyle w:val="em-6"/>
              <w:jc w:val="center"/>
            </w:pPr>
          </w:p>
        </w:tc>
        <w:tc>
          <w:tcPr>
            <w:tcW w:w="7507" w:type="dxa"/>
          </w:tcPr>
          <w:p w:rsidR="008E1865" w:rsidRPr="00412DDB" w:rsidRDefault="008E1865" w:rsidP="008E1865">
            <w:pPr>
              <w:pStyle w:val="em-6"/>
              <w:jc w:val="center"/>
            </w:pPr>
            <w:r w:rsidRPr="00412DDB">
              <w:rPr>
                <w:bCs/>
              </w:rPr>
              <w:t xml:space="preserve">(указывается наименование органа управления </w:t>
            </w:r>
            <w:r w:rsidRPr="00412DDB">
              <w:rPr>
                <w:bCs/>
              </w:rPr>
              <w:br/>
              <w:t xml:space="preserve">кредитной организации </w:t>
            </w:r>
            <w:r>
              <w:rPr>
                <w:bCs/>
              </w:rPr>
              <w:t>–</w:t>
            </w:r>
            <w:r w:rsidRPr="00412DDB">
              <w:rPr>
                <w:bCs/>
              </w:rPr>
              <w:t xml:space="preserve"> эмитента)</w:t>
            </w:r>
          </w:p>
        </w:tc>
      </w:tr>
      <w:tr w:rsidR="008E1865" w:rsidRPr="00412DDB" w:rsidTr="008E1865">
        <w:tc>
          <w:tcPr>
            <w:tcW w:w="2700" w:type="dxa"/>
          </w:tcPr>
          <w:p w:rsidR="008E1865" w:rsidRPr="00412DDB" w:rsidRDefault="008E1865" w:rsidP="008E1865">
            <w:pPr>
              <w:pStyle w:val="em-4"/>
              <w:ind w:firstLine="0"/>
            </w:pPr>
            <w:r w:rsidRPr="00412DDB">
              <w:t>Фамилия, имя, отчество:</w:t>
            </w:r>
          </w:p>
        </w:tc>
        <w:tc>
          <w:tcPr>
            <w:tcW w:w="7507" w:type="dxa"/>
          </w:tcPr>
          <w:p w:rsidR="008E1865" w:rsidRPr="00412DDB" w:rsidRDefault="008E1865" w:rsidP="008E1865">
            <w:pPr>
              <w:pStyle w:val="em-4"/>
              <w:ind w:firstLine="0"/>
            </w:pPr>
            <w:r w:rsidRPr="00412DDB">
              <w:rPr>
                <w:b/>
                <w:bCs/>
                <w:sz w:val="20"/>
                <w:szCs w:val="20"/>
              </w:rPr>
              <w:t xml:space="preserve">1.Воронина Елена Сергеевна </w:t>
            </w:r>
          </w:p>
        </w:tc>
      </w:tr>
      <w:tr w:rsidR="008E1865" w:rsidRPr="00412DDB" w:rsidTr="008E1865">
        <w:tc>
          <w:tcPr>
            <w:tcW w:w="2700" w:type="dxa"/>
          </w:tcPr>
          <w:p w:rsidR="008E1865" w:rsidRPr="00412DDB" w:rsidRDefault="008E1865" w:rsidP="008E1865">
            <w:pPr>
              <w:pStyle w:val="em-4"/>
              <w:ind w:firstLine="0"/>
            </w:pPr>
            <w:r w:rsidRPr="00412DDB">
              <w:t>Год рождения:</w:t>
            </w:r>
          </w:p>
        </w:tc>
        <w:tc>
          <w:tcPr>
            <w:tcW w:w="7507" w:type="dxa"/>
          </w:tcPr>
          <w:p w:rsidR="008E1865" w:rsidRPr="00412DDB" w:rsidRDefault="008E1865" w:rsidP="008E1865">
            <w:pPr>
              <w:pStyle w:val="em-4"/>
              <w:ind w:firstLine="0"/>
            </w:pPr>
            <w:r w:rsidRPr="00412DDB">
              <w:t>1980</w:t>
            </w:r>
          </w:p>
        </w:tc>
      </w:tr>
      <w:tr w:rsidR="008E1865" w:rsidRPr="00412DDB" w:rsidTr="008E1865">
        <w:tc>
          <w:tcPr>
            <w:tcW w:w="2700" w:type="dxa"/>
          </w:tcPr>
          <w:p w:rsidR="008E1865" w:rsidRPr="00412DDB" w:rsidRDefault="008E1865" w:rsidP="008E1865">
            <w:pPr>
              <w:pStyle w:val="em-4"/>
              <w:ind w:firstLine="0"/>
            </w:pPr>
            <w:r w:rsidRPr="00412DDB">
              <w:t>Сведения об образовании:</w:t>
            </w:r>
          </w:p>
        </w:tc>
        <w:tc>
          <w:tcPr>
            <w:tcW w:w="7507" w:type="dxa"/>
          </w:tcPr>
          <w:p w:rsidR="008E1865" w:rsidRPr="00412DDB" w:rsidRDefault="008E1865" w:rsidP="008E1865">
            <w:pPr>
              <w:jc w:val="both"/>
              <w:rPr>
                <w:sz w:val="20"/>
                <w:szCs w:val="20"/>
              </w:rPr>
            </w:pPr>
            <w:r w:rsidRPr="00412DDB">
              <w:rPr>
                <w:sz w:val="20"/>
                <w:szCs w:val="20"/>
              </w:rPr>
              <w:t xml:space="preserve">Высшее. Московский государственный университет </w:t>
            </w:r>
            <w:proofErr w:type="spellStart"/>
            <w:r w:rsidRPr="00412DDB">
              <w:rPr>
                <w:sz w:val="20"/>
                <w:szCs w:val="20"/>
              </w:rPr>
              <w:t>природообустройства</w:t>
            </w:r>
            <w:proofErr w:type="spellEnd"/>
            <w:r w:rsidRPr="00412DDB">
              <w:rPr>
                <w:sz w:val="20"/>
                <w:szCs w:val="20"/>
              </w:rPr>
              <w:t>.</w:t>
            </w:r>
          </w:p>
          <w:p w:rsidR="008E1865" w:rsidRDefault="008E1865" w:rsidP="008E1865">
            <w:pPr>
              <w:pStyle w:val="em-4"/>
              <w:ind w:firstLine="0"/>
              <w:rPr>
                <w:sz w:val="20"/>
                <w:szCs w:val="20"/>
              </w:rPr>
            </w:pPr>
            <w:r w:rsidRPr="00412DDB">
              <w:rPr>
                <w:sz w:val="20"/>
                <w:szCs w:val="20"/>
              </w:rPr>
              <w:t xml:space="preserve">Год окончания </w:t>
            </w:r>
            <w:r>
              <w:rPr>
                <w:sz w:val="20"/>
                <w:szCs w:val="20"/>
              </w:rPr>
              <w:t>–</w:t>
            </w:r>
            <w:r w:rsidRPr="00412DDB">
              <w:rPr>
                <w:sz w:val="20"/>
                <w:szCs w:val="20"/>
              </w:rPr>
              <w:t xml:space="preserve"> 2002. </w:t>
            </w:r>
          </w:p>
          <w:p w:rsidR="008E1865" w:rsidRPr="00412DDB" w:rsidRDefault="008E1865" w:rsidP="008E1865">
            <w:pPr>
              <w:pStyle w:val="em-4"/>
              <w:ind w:firstLine="0"/>
              <w:rPr>
                <w:sz w:val="16"/>
                <w:szCs w:val="16"/>
              </w:rPr>
            </w:pPr>
            <w:r w:rsidRPr="00412DDB">
              <w:rPr>
                <w:sz w:val="20"/>
                <w:szCs w:val="20"/>
              </w:rPr>
              <w:t xml:space="preserve">Специальность </w:t>
            </w:r>
            <w:r>
              <w:rPr>
                <w:sz w:val="20"/>
                <w:szCs w:val="20"/>
              </w:rPr>
              <w:t>–</w:t>
            </w:r>
            <w:r w:rsidRPr="00412DDB">
              <w:rPr>
                <w:sz w:val="20"/>
                <w:szCs w:val="20"/>
              </w:rPr>
              <w:t xml:space="preserve"> «Экономика и управление на предприятиях». Квалификация – «Экономист</w:t>
            </w:r>
            <w:r>
              <w:rPr>
                <w:sz w:val="20"/>
                <w:szCs w:val="20"/>
              </w:rPr>
              <w:t>–</w:t>
            </w:r>
            <w:r w:rsidRPr="00412DDB">
              <w:rPr>
                <w:sz w:val="20"/>
                <w:szCs w:val="20"/>
              </w:rPr>
              <w:t xml:space="preserve">менеджер». </w:t>
            </w:r>
          </w:p>
        </w:tc>
      </w:tr>
    </w:tbl>
    <w:p w:rsidR="008E1865" w:rsidRPr="00412DDB" w:rsidRDefault="008E1865" w:rsidP="008E1865">
      <w:pPr>
        <w:pStyle w:val="em-4"/>
      </w:pPr>
    </w:p>
    <w:p w:rsidR="008E1865" w:rsidRPr="00412DDB" w:rsidRDefault="008E1865" w:rsidP="008E1865">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E1865" w:rsidRPr="00412DDB" w:rsidRDefault="008E1865" w:rsidP="008E1865">
      <w:pPr>
        <w:ind w:firstLine="720"/>
        <w:jc w:val="both"/>
        <w:rPr>
          <w:sz w:val="22"/>
          <w:szCs w:val="22"/>
        </w:rPr>
      </w:pPr>
    </w:p>
    <w:tbl>
      <w:tblPr>
        <w:tblW w:w="10207" w:type="dxa"/>
        <w:tblInd w:w="-34" w:type="dxa"/>
        <w:tblLook w:val="0000" w:firstRow="0" w:lastRow="0" w:firstColumn="0" w:lastColumn="0" w:noHBand="0" w:noVBand="0"/>
      </w:tblPr>
      <w:tblGrid>
        <w:gridCol w:w="1620"/>
        <w:gridCol w:w="1680"/>
        <w:gridCol w:w="3000"/>
        <w:gridCol w:w="3907"/>
      </w:tblGrid>
      <w:tr w:rsidR="008E1865" w:rsidRPr="00412DDB" w:rsidTr="008E186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Наименование должности</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8E1865" w:rsidRPr="00412DDB"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3</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4</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rPr>
            </w:pPr>
            <w:r w:rsidRPr="00E313D2">
              <w:rPr>
                <w:sz w:val="22"/>
                <w:szCs w:val="20"/>
              </w:rPr>
              <w:t>24.12.2010</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Заместитель Председателя Правления</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Pr>
                <w:sz w:val="22"/>
                <w:szCs w:val="20"/>
              </w:rPr>
              <w:t>Публичное</w:t>
            </w:r>
            <w:r w:rsidRPr="00E313D2">
              <w:rPr>
                <w:sz w:val="22"/>
                <w:szCs w:val="20"/>
              </w:rPr>
              <w:t xml:space="preserve"> акционерное общество «МТС</w:t>
            </w:r>
            <w:r>
              <w:rPr>
                <w:sz w:val="22"/>
                <w:szCs w:val="20"/>
              </w:rPr>
              <w:t>–</w:t>
            </w:r>
            <w:r w:rsidRPr="00E313D2">
              <w:rPr>
                <w:sz w:val="22"/>
                <w:szCs w:val="20"/>
              </w:rPr>
              <w:t>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rPr>
            </w:pPr>
            <w:r w:rsidRPr="00E313D2">
              <w:rPr>
                <w:sz w:val="22"/>
                <w:szCs w:val="20"/>
              </w:rPr>
              <w:t>24.12.2010</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Член Правления</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Pr>
                <w:sz w:val="22"/>
                <w:szCs w:val="20"/>
              </w:rPr>
              <w:t>Публичное</w:t>
            </w:r>
            <w:r w:rsidRPr="00E313D2">
              <w:rPr>
                <w:sz w:val="22"/>
                <w:szCs w:val="20"/>
              </w:rPr>
              <w:t xml:space="preserve"> акционерное общество «МТС</w:t>
            </w:r>
            <w:r>
              <w:rPr>
                <w:sz w:val="22"/>
                <w:szCs w:val="20"/>
              </w:rPr>
              <w:t>–</w:t>
            </w:r>
            <w:r w:rsidRPr="00E313D2">
              <w:rPr>
                <w:sz w:val="22"/>
                <w:szCs w:val="20"/>
              </w:rPr>
              <w:t>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05.05.2010</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23.12.2010</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Советник Председателя Правления Группы советн</w:t>
            </w:r>
            <w:r w:rsidRPr="00E313D2">
              <w:rPr>
                <w:sz w:val="22"/>
                <w:szCs w:val="20"/>
              </w:rPr>
              <w:t>и</w:t>
            </w:r>
            <w:r w:rsidRPr="00E313D2">
              <w:rPr>
                <w:sz w:val="22"/>
                <w:szCs w:val="20"/>
              </w:rPr>
              <w:t>ков Председателя правления</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Акционерный Коммерческий Банк «Московский Банк Реконструкции и Развития» (открытое акционерное о</w:t>
            </w:r>
            <w:r w:rsidRPr="00E313D2">
              <w:rPr>
                <w:sz w:val="22"/>
                <w:szCs w:val="20"/>
              </w:rPr>
              <w:t>б</w:t>
            </w:r>
            <w:r w:rsidRPr="00E313D2">
              <w:rPr>
                <w:sz w:val="22"/>
                <w:szCs w:val="20"/>
              </w:rPr>
              <w:t>щество)</w:t>
            </w:r>
          </w:p>
        </w:tc>
      </w:tr>
    </w:tbl>
    <w:p w:rsidR="008E1865" w:rsidRPr="00412DDB" w:rsidRDefault="008E1865" w:rsidP="008E1865">
      <w:pPr>
        <w:ind w:firstLine="720"/>
        <w:jc w:val="both"/>
        <w:rPr>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шт.</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pPr>
            <w:r w:rsidRPr="00412DDB">
              <w:t>шт.</w:t>
            </w:r>
          </w:p>
        </w:tc>
      </w:tr>
    </w:tbl>
    <w:p w:rsidR="008E1865" w:rsidRPr="00412DDB" w:rsidRDefault="008E1865" w:rsidP="008E1865">
      <w:pPr>
        <w:pStyle w:val="em-4"/>
      </w:pPr>
    </w:p>
    <w:p w:rsidR="008E1865" w:rsidRPr="00412DDB" w:rsidRDefault="008E1865" w:rsidP="008E1865">
      <w:pPr>
        <w:pStyle w:val="em-4"/>
        <w:rPr>
          <w:b/>
          <w:i/>
        </w:rPr>
      </w:pPr>
      <w:r w:rsidRPr="00412DDB">
        <w:rPr>
          <w:b/>
          <w:i/>
        </w:rPr>
        <w:lastRenderedPageBreak/>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412DDB" w:rsidTr="008E1865">
        <w:tc>
          <w:tcPr>
            <w:tcW w:w="10314" w:type="dxa"/>
          </w:tcPr>
          <w:p w:rsidR="008E1865" w:rsidRPr="00412DDB" w:rsidRDefault="008E1865" w:rsidP="008E1865">
            <w:pPr>
              <w:pStyle w:val="em-4"/>
              <w:rPr>
                <w:sz w:val="20"/>
                <w:szCs w:val="20"/>
              </w:rPr>
            </w:pPr>
            <w:r w:rsidRPr="00F14D9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412DDB" w:rsidTr="008E1865">
        <w:tc>
          <w:tcPr>
            <w:tcW w:w="10314" w:type="dxa"/>
          </w:tcPr>
          <w:p w:rsidR="008E1865" w:rsidRPr="00412DDB" w:rsidRDefault="008E1865" w:rsidP="008E1865">
            <w:pPr>
              <w:pStyle w:val="em-4"/>
              <w:rPr>
                <w:sz w:val="20"/>
                <w:szCs w:val="20"/>
              </w:rPr>
            </w:pPr>
            <w:r w:rsidRPr="00F14D97">
              <w:rPr>
                <w:szCs w:val="20"/>
              </w:rPr>
              <w:t>К административной или уголовной ответственности не привлекалась.</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E1865" w:rsidRPr="00412DDB" w:rsidRDefault="008E1865" w:rsidP="008E1865">
      <w:pPr>
        <w:pStyle w:val="em-4"/>
      </w:pPr>
    </w:p>
    <w:tbl>
      <w:tblPr>
        <w:tblW w:w="0" w:type="auto"/>
        <w:tblLook w:val="01E0" w:firstRow="1" w:lastRow="1" w:firstColumn="1" w:lastColumn="1" w:noHBand="0" w:noVBand="0"/>
      </w:tblPr>
      <w:tblGrid>
        <w:gridCol w:w="2700"/>
        <w:gridCol w:w="7473"/>
      </w:tblGrid>
      <w:tr w:rsidR="008E1865" w:rsidRPr="00412DDB" w:rsidTr="008E1865">
        <w:tc>
          <w:tcPr>
            <w:tcW w:w="10173" w:type="dxa"/>
            <w:gridSpan w:val="2"/>
          </w:tcPr>
          <w:p w:rsidR="008E1865" w:rsidRPr="00F14D97" w:rsidRDefault="008E1865" w:rsidP="008E1865">
            <w:pPr>
              <w:pStyle w:val="em-4"/>
              <w:rPr>
                <w:szCs w:val="20"/>
              </w:rPr>
            </w:pPr>
            <w:r w:rsidRPr="00F14D97">
              <w:rPr>
                <w:szCs w:val="20"/>
              </w:rPr>
              <w:t>Должностей в органах управления коммерческих организаций в период возбуждения дел о бан</w:t>
            </w:r>
            <w:r w:rsidRPr="00F14D97">
              <w:rPr>
                <w:szCs w:val="20"/>
              </w:rPr>
              <w:t>к</w:t>
            </w:r>
            <w:r w:rsidRPr="00F14D97">
              <w:rPr>
                <w:szCs w:val="20"/>
              </w:rPr>
              <w:t>ротстве не занимала.</w:t>
            </w:r>
          </w:p>
          <w:p w:rsidR="008E1865" w:rsidRPr="00412DDB" w:rsidRDefault="008E1865" w:rsidP="008E1865">
            <w:pPr>
              <w:pStyle w:val="em-4"/>
              <w:rPr>
                <w:sz w:val="20"/>
                <w:szCs w:val="20"/>
              </w:rPr>
            </w:pPr>
          </w:p>
          <w:p w:rsidR="008E1865" w:rsidRPr="00412DDB" w:rsidRDefault="008E1865" w:rsidP="008E1865">
            <w:pPr>
              <w:pStyle w:val="em-4"/>
              <w:rPr>
                <w:sz w:val="20"/>
                <w:szCs w:val="20"/>
              </w:rPr>
            </w:pPr>
          </w:p>
        </w:tc>
      </w:tr>
      <w:tr w:rsidR="008E1865" w:rsidRPr="00412DDB" w:rsidTr="008E18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8E1865" w:rsidRPr="00412DDB" w:rsidRDefault="008E1865" w:rsidP="008E1865">
            <w:pPr>
              <w:pStyle w:val="em-4"/>
              <w:ind w:firstLine="0"/>
            </w:pPr>
            <w:r w:rsidRPr="00412DDB">
              <w:t>Фамилия, имя, отчество:</w:t>
            </w:r>
          </w:p>
        </w:tc>
        <w:tc>
          <w:tcPr>
            <w:tcW w:w="7473" w:type="dxa"/>
          </w:tcPr>
          <w:p w:rsidR="008E1865" w:rsidRPr="00412DDB" w:rsidRDefault="0008358F" w:rsidP="008E1865">
            <w:pPr>
              <w:pStyle w:val="em-4"/>
              <w:ind w:left="-49" w:firstLine="0"/>
            </w:pPr>
            <w:r>
              <w:rPr>
                <w:b/>
                <w:bCs/>
                <w:sz w:val="20"/>
                <w:szCs w:val="20"/>
              </w:rPr>
              <w:t>2</w:t>
            </w:r>
            <w:r w:rsidR="008E1865" w:rsidRPr="00412DDB">
              <w:rPr>
                <w:b/>
                <w:bCs/>
                <w:sz w:val="20"/>
                <w:szCs w:val="20"/>
              </w:rPr>
              <w:t xml:space="preserve">. </w:t>
            </w:r>
            <w:r w:rsidR="008E1865">
              <w:rPr>
                <w:b/>
                <w:bCs/>
                <w:sz w:val="20"/>
                <w:szCs w:val="20"/>
              </w:rPr>
              <w:t>Кривошеева Екатерина Владимировна</w:t>
            </w:r>
          </w:p>
        </w:tc>
      </w:tr>
      <w:tr w:rsidR="008E1865" w:rsidRPr="00412DDB" w:rsidTr="008E18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8E1865" w:rsidRPr="00412DDB" w:rsidRDefault="008E1865" w:rsidP="008E1865">
            <w:pPr>
              <w:pStyle w:val="em-4"/>
              <w:ind w:firstLine="0"/>
            </w:pPr>
            <w:r w:rsidRPr="00412DDB">
              <w:t>Год рождения:</w:t>
            </w:r>
          </w:p>
        </w:tc>
        <w:tc>
          <w:tcPr>
            <w:tcW w:w="7473" w:type="dxa"/>
          </w:tcPr>
          <w:p w:rsidR="008E1865" w:rsidRPr="00412DDB" w:rsidRDefault="008E1865" w:rsidP="008E1865">
            <w:pPr>
              <w:pStyle w:val="em-4"/>
              <w:ind w:firstLine="0"/>
            </w:pPr>
            <w:r w:rsidRPr="00412DDB">
              <w:t>19</w:t>
            </w:r>
            <w:r>
              <w:t>65</w:t>
            </w:r>
          </w:p>
        </w:tc>
      </w:tr>
      <w:tr w:rsidR="008E1865" w:rsidRPr="00412DDB" w:rsidTr="008E18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Pr>
          <w:p w:rsidR="008E1865" w:rsidRPr="00412DDB" w:rsidRDefault="008E1865" w:rsidP="008E1865">
            <w:pPr>
              <w:pStyle w:val="em-4"/>
              <w:ind w:firstLine="0"/>
            </w:pPr>
            <w:r w:rsidRPr="00412DDB">
              <w:t>Сведения об образовании:</w:t>
            </w:r>
          </w:p>
        </w:tc>
        <w:tc>
          <w:tcPr>
            <w:tcW w:w="7473" w:type="dxa"/>
          </w:tcPr>
          <w:p w:rsidR="008E1865" w:rsidRDefault="008E1865" w:rsidP="008E1865">
            <w:pPr>
              <w:pStyle w:val="em-4"/>
              <w:ind w:firstLine="0"/>
              <w:rPr>
                <w:sz w:val="20"/>
                <w:szCs w:val="16"/>
              </w:rPr>
            </w:pPr>
            <w:r w:rsidRPr="00412DDB">
              <w:rPr>
                <w:sz w:val="20"/>
                <w:szCs w:val="16"/>
              </w:rPr>
              <w:t xml:space="preserve">Высшее. </w:t>
            </w:r>
            <w:r>
              <w:rPr>
                <w:sz w:val="20"/>
                <w:szCs w:val="16"/>
              </w:rPr>
              <w:t xml:space="preserve"> </w:t>
            </w:r>
            <w:r w:rsidRPr="005E65B7">
              <w:rPr>
                <w:bCs/>
                <w:iCs/>
                <w:sz w:val="20"/>
                <w:szCs w:val="18"/>
              </w:rPr>
              <w:t>Харьковский государственный университет им. А.М. Горького</w:t>
            </w:r>
          </w:p>
          <w:p w:rsidR="008E1865" w:rsidRDefault="008E1865" w:rsidP="008E1865">
            <w:pPr>
              <w:pStyle w:val="em-4"/>
              <w:ind w:firstLine="0"/>
              <w:rPr>
                <w:sz w:val="20"/>
                <w:szCs w:val="16"/>
              </w:rPr>
            </w:pPr>
            <w:r w:rsidRPr="00412DDB">
              <w:rPr>
                <w:sz w:val="20"/>
                <w:szCs w:val="16"/>
              </w:rPr>
              <w:t xml:space="preserve">Год окончания – </w:t>
            </w:r>
            <w:r>
              <w:rPr>
                <w:sz w:val="20"/>
                <w:szCs w:val="16"/>
              </w:rPr>
              <w:t>1987</w:t>
            </w:r>
          </w:p>
          <w:p w:rsidR="008E1865" w:rsidRDefault="008E1865" w:rsidP="008E1865">
            <w:pPr>
              <w:pStyle w:val="em-4"/>
              <w:ind w:firstLine="0"/>
              <w:rPr>
                <w:sz w:val="20"/>
                <w:szCs w:val="16"/>
              </w:rPr>
            </w:pPr>
            <w:r w:rsidRPr="00412DDB">
              <w:rPr>
                <w:sz w:val="20"/>
                <w:szCs w:val="16"/>
              </w:rPr>
              <w:t xml:space="preserve">Специальность – </w:t>
            </w:r>
            <w:r>
              <w:rPr>
                <w:sz w:val="20"/>
                <w:szCs w:val="16"/>
              </w:rPr>
              <w:t xml:space="preserve">«Математика». Квалификация </w:t>
            </w:r>
            <w:r w:rsidRPr="00412DDB">
              <w:rPr>
                <w:sz w:val="20"/>
                <w:szCs w:val="16"/>
              </w:rPr>
              <w:t>–</w:t>
            </w:r>
            <w:r>
              <w:rPr>
                <w:sz w:val="20"/>
                <w:szCs w:val="16"/>
              </w:rPr>
              <w:t xml:space="preserve"> «Математик».</w:t>
            </w:r>
          </w:p>
          <w:p w:rsidR="008E1865" w:rsidRPr="00412DDB" w:rsidRDefault="008E1865" w:rsidP="008E1865">
            <w:pPr>
              <w:pStyle w:val="em-4"/>
              <w:ind w:firstLine="0"/>
              <w:rPr>
                <w:sz w:val="16"/>
                <w:szCs w:val="16"/>
              </w:rPr>
            </w:pPr>
            <w:r w:rsidRPr="005E65B7">
              <w:rPr>
                <w:color w:val="000000"/>
                <w:sz w:val="20"/>
                <w:szCs w:val="15"/>
              </w:rPr>
              <w:t>1995г. Институт переподготовки и повышения квалификации кадров по финансово-банковским специальностям Финансовой академии при Правительстве Россий</w:t>
            </w:r>
            <w:r>
              <w:rPr>
                <w:color w:val="000000"/>
                <w:sz w:val="20"/>
                <w:szCs w:val="15"/>
              </w:rPr>
              <w:t>ской Федерации.</w:t>
            </w:r>
            <w:r w:rsidRPr="005E65B7">
              <w:rPr>
                <w:color w:val="000000"/>
                <w:sz w:val="20"/>
                <w:szCs w:val="15"/>
              </w:rPr>
              <w:t xml:space="preserve"> </w:t>
            </w:r>
            <w:r w:rsidRPr="00412DDB">
              <w:rPr>
                <w:sz w:val="20"/>
                <w:szCs w:val="16"/>
              </w:rPr>
              <w:t xml:space="preserve">Специальность – </w:t>
            </w:r>
            <w:r>
              <w:rPr>
                <w:sz w:val="20"/>
                <w:szCs w:val="16"/>
              </w:rPr>
              <w:t>«</w:t>
            </w:r>
            <w:r w:rsidRPr="005E65B7">
              <w:rPr>
                <w:color w:val="000000"/>
                <w:sz w:val="20"/>
                <w:szCs w:val="15"/>
              </w:rPr>
              <w:t>Экономист по банковскому делу</w:t>
            </w:r>
            <w:r>
              <w:rPr>
                <w:color w:val="000000"/>
                <w:sz w:val="20"/>
                <w:szCs w:val="15"/>
              </w:rPr>
              <w:t>».</w:t>
            </w:r>
          </w:p>
        </w:tc>
      </w:tr>
    </w:tbl>
    <w:p w:rsidR="008E1865" w:rsidRPr="00412DDB" w:rsidRDefault="008E1865" w:rsidP="008E1865">
      <w:pPr>
        <w:pStyle w:val="em-4"/>
      </w:pPr>
    </w:p>
    <w:p w:rsidR="008E1865" w:rsidRPr="00412DDB" w:rsidRDefault="008E1865" w:rsidP="008E1865">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E1865" w:rsidRPr="00412DDB" w:rsidRDefault="008E1865" w:rsidP="008E1865">
      <w:pPr>
        <w:ind w:firstLine="720"/>
        <w:jc w:val="both"/>
        <w:rPr>
          <w:sz w:val="22"/>
          <w:szCs w:val="22"/>
        </w:rPr>
      </w:pPr>
    </w:p>
    <w:tbl>
      <w:tblPr>
        <w:tblW w:w="10207" w:type="dxa"/>
        <w:tblInd w:w="-34" w:type="dxa"/>
        <w:tblLook w:val="0000" w:firstRow="0" w:lastRow="0" w:firstColumn="0" w:lastColumn="0" w:noHBand="0" w:noVBand="0"/>
      </w:tblPr>
      <w:tblGrid>
        <w:gridCol w:w="1620"/>
        <w:gridCol w:w="1680"/>
        <w:gridCol w:w="3221"/>
        <w:gridCol w:w="3686"/>
      </w:tblGrid>
      <w:tr w:rsidR="008E1865" w:rsidRPr="00412DDB" w:rsidTr="008E186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221"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Наименование должности</w:t>
            </w:r>
          </w:p>
        </w:tc>
        <w:tc>
          <w:tcPr>
            <w:tcW w:w="3686"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Полное фирменное наименование организации</w:t>
            </w:r>
          </w:p>
        </w:tc>
      </w:tr>
      <w:tr w:rsidR="008E1865" w:rsidRPr="00412DDB"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2</w:t>
            </w:r>
          </w:p>
        </w:tc>
        <w:tc>
          <w:tcPr>
            <w:tcW w:w="3221"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3</w:t>
            </w:r>
          </w:p>
        </w:tc>
        <w:tc>
          <w:tcPr>
            <w:tcW w:w="3686"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4</w:t>
            </w:r>
          </w:p>
        </w:tc>
      </w:tr>
      <w:tr w:rsidR="008E1865" w:rsidRPr="00E313D2"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5E65B7" w:rsidRDefault="008E1865" w:rsidP="008E1865">
            <w:pPr>
              <w:jc w:val="center"/>
              <w:rPr>
                <w:sz w:val="22"/>
                <w:szCs w:val="22"/>
              </w:rPr>
            </w:pPr>
            <w:r>
              <w:rPr>
                <w:sz w:val="22"/>
                <w:szCs w:val="22"/>
              </w:rPr>
              <w:t>13.01.2014</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sidRPr="00E313D2">
              <w:rPr>
                <w:sz w:val="22"/>
                <w:szCs w:val="20"/>
              </w:rPr>
              <w:t>наст. вр.</w:t>
            </w:r>
          </w:p>
        </w:tc>
        <w:tc>
          <w:tcPr>
            <w:tcW w:w="3221"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Pr>
                <w:sz w:val="22"/>
                <w:szCs w:val="22"/>
              </w:rPr>
              <w:t>Главный финансовый директор</w:t>
            </w:r>
          </w:p>
        </w:tc>
        <w:tc>
          <w:tcPr>
            <w:tcW w:w="3686" w:type="dxa"/>
            <w:tcBorders>
              <w:top w:val="single" w:sz="4" w:space="0" w:color="auto"/>
              <w:left w:val="nil"/>
              <w:bottom w:val="single" w:sz="4" w:space="0" w:color="auto"/>
              <w:right w:val="single" w:sz="4" w:space="0" w:color="auto"/>
            </w:tcBorders>
          </w:tcPr>
          <w:p w:rsidR="008E1865" w:rsidRDefault="008E1865" w:rsidP="008E1865">
            <w:pPr>
              <w:jc w:val="center"/>
            </w:pPr>
            <w:r w:rsidRPr="003220EE">
              <w:rPr>
                <w:sz w:val="22"/>
                <w:szCs w:val="20"/>
              </w:rPr>
              <w:t>Публичное акционерное общество «МТС–Банк»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Pr>
                <w:sz w:val="22"/>
                <w:szCs w:val="20"/>
              </w:rPr>
              <w:t>02.09.2014</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color w:val="auto"/>
                <w:sz w:val="22"/>
                <w:szCs w:val="20"/>
              </w:rPr>
            </w:pPr>
            <w:r w:rsidRPr="00E313D2">
              <w:rPr>
                <w:sz w:val="22"/>
                <w:szCs w:val="20"/>
              </w:rPr>
              <w:t>наст. вр.</w:t>
            </w:r>
          </w:p>
        </w:tc>
        <w:tc>
          <w:tcPr>
            <w:tcW w:w="3221" w:type="dxa"/>
            <w:tcBorders>
              <w:top w:val="single" w:sz="4" w:space="0" w:color="auto"/>
              <w:left w:val="nil"/>
              <w:bottom w:val="single" w:sz="4" w:space="0" w:color="auto"/>
              <w:right w:val="single" w:sz="4" w:space="0" w:color="auto"/>
            </w:tcBorders>
            <w:vAlign w:val="center"/>
          </w:tcPr>
          <w:p w:rsidR="008E1865" w:rsidRPr="005E65B7" w:rsidRDefault="008E1865" w:rsidP="008E1865">
            <w:pPr>
              <w:jc w:val="center"/>
              <w:rPr>
                <w:bCs/>
                <w:sz w:val="22"/>
                <w:szCs w:val="22"/>
              </w:rPr>
            </w:pPr>
            <w:r>
              <w:rPr>
                <w:bCs/>
                <w:sz w:val="22"/>
                <w:szCs w:val="22"/>
              </w:rPr>
              <w:t>Член Правления</w:t>
            </w:r>
          </w:p>
        </w:tc>
        <w:tc>
          <w:tcPr>
            <w:tcW w:w="3686" w:type="dxa"/>
            <w:tcBorders>
              <w:top w:val="single" w:sz="4" w:space="0" w:color="auto"/>
              <w:left w:val="nil"/>
              <w:bottom w:val="single" w:sz="4" w:space="0" w:color="auto"/>
              <w:right w:val="single" w:sz="4" w:space="0" w:color="auto"/>
            </w:tcBorders>
          </w:tcPr>
          <w:p w:rsidR="008E1865" w:rsidRDefault="008E1865" w:rsidP="008E1865">
            <w:pPr>
              <w:jc w:val="center"/>
            </w:pPr>
            <w:r w:rsidRPr="003220EE">
              <w:rPr>
                <w:sz w:val="22"/>
                <w:szCs w:val="20"/>
              </w:rPr>
              <w:t>Публичное акционерное общество «МТС–Банк»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Pr>
                <w:sz w:val="22"/>
                <w:szCs w:val="20"/>
              </w:rPr>
              <w:t>02.1999</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color w:val="auto"/>
                <w:sz w:val="22"/>
                <w:szCs w:val="20"/>
              </w:rPr>
            </w:pPr>
            <w:r>
              <w:rPr>
                <w:color w:val="auto"/>
                <w:sz w:val="22"/>
                <w:szCs w:val="20"/>
              </w:rPr>
              <w:t>12.2013</w:t>
            </w:r>
          </w:p>
        </w:tc>
        <w:tc>
          <w:tcPr>
            <w:tcW w:w="3221"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Pr>
                <w:sz w:val="22"/>
                <w:szCs w:val="22"/>
              </w:rPr>
              <w:t>Главный финансовый директор</w:t>
            </w:r>
          </w:p>
        </w:tc>
        <w:tc>
          <w:tcPr>
            <w:tcW w:w="3686"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 xml:space="preserve">Открытое акционерное общество </w:t>
            </w:r>
            <w:r>
              <w:rPr>
                <w:sz w:val="22"/>
                <w:szCs w:val="20"/>
              </w:rPr>
              <w:t xml:space="preserve">Национальный банк </w:t>
            </w:r>
            <w:r w:rsidRPr="00E313D2">
              <w:rPr>
                <w:sz w:val="22"/>
                <w:szCs w:val="20"/>
              </w:rPr>
              <w:t>«</w:t>
            </w:r>
            <w:r>
              <w:rPr>
                <w:sz w:val="22"/>
                <w:szCs w:val="20"/>
              </w:rPr>
              <w:t>ТРАСТ</w:t>
            </w:r>
            <w:r w:rsidRPr="00E313D2">
              <w:rPr>
                <w:sz w:val="22"/>
                <w:szCs w:val="20"/>
              </w:rPr>
              <w:t>»</w:t>
            </w:r>
          </w:p>
        </w:tc>
      </w:tr>
    </w:tbl>
    <w:p w:rsidR="008E1865" w:rsidRPr="00412DDB" w:rsidRDefault="008E1865" w:rsidP="008E186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шт.</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w:t>
            </w:r>
            <w:r w:rsidRPr="00412DDB">
              <w:rPr>
                <w:sz w:val="22"/>
                <w:szCs w:val="22"/>
              </w:rPr>
              <w:lastRenderedPageBreak/>
              <w:t>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lastRenderedPageBreak/>
              <w:t>0</w:t>
            </w:r>
          </w:p>
        </w:tc>
        <w:tc>
          <w:tcPr>
            <w:tcW w:w="993" w:type="dxa"/>
            <w:vAlign w:val="center"/>
          </w:tcPr>
          <w:p w:rsidR="008E1865" w:rsidRPr="00412DDB" w:rsidRDefault="008E1865" w:rsidP="008E1865">
            <w:pPr>
              <w:jc w:val="center"/>
            </w:pPr>
            <w:r w:rsidRPr="00412DDB">
              <w:t>шт.</w:t>
            </w:r>
          </w:p>
        </w:tc>
      </w:tr>
    </w:tbl>
    <w:p w:rsidR="008E1865" w:rsidRPr="00412DDB" w:rsidRDefault="008E1865" w:rsidP="008E1865">
      <w:pPr>
        <w:pStyle w:val="em-4"/>
      </w:pPr>
    </w:p>
    <w:p w:rsidR="008E1865" w:rsidRPr="00412DDB" w:rsidRDefault="008E1865" w:rsidP="008E1865">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F14D97" w:rsidTr="008E1865">
        <w:tc>
          <w:tcPr>
            <w:tcW w:w="10314" w:type="dxa"/>
          </w:tcPr>
          <w:p w:rsidR="008E1865" w:rsidRPr="00F14D97" w:rsidRDefault="008E1865" w:rsidP="008E1865">
            <w:pPr>
              <w:pStyle w:val="em-4"/>
              <w:rPr>
                <w:szCs w:val="20"/>
              </w:rPr>
            </w:pPr>
            <w:r w:rsidRPr="00F14D97">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8E1865" w:rsidRPr="00F14D97" w:rsidRDefault="008E1865" w:rsidP="008E1865">
      <w:pPr>
        <w:pStyle w:val="em-4"/>
        <w:rPr>
          <w:sz w:val="24"/>
        </w:rPr>
      </w:pPr>
    </w:p>
    <w:p w:rsidR="008E1865" w:rsidRPr="00F14D97" w:rsidRDefault="008E1865" w:rsidP="008E1865">
      <w:pPr>
        <w:pStyle w:val="em-4"/>
        <w:rPr>
          <w:b/>
          <w:i/>
          <w:sz w:val="24"/>
        </w:rPr>
      </w:pPr>
      <w:r w:rsidRPr="00F14D97">
        <w:rPr>
          <w:b/>
          <w:i/>
          <w:sz w:val="24"/>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w:t>
      </w:r>
      <w:r w:rsidRPr="00F14D97">
        <w:rPr>
          <w:b/>
          <w:i/>
          <w:sz w:val="24"/>
        </w:rPr>
        <w:t>у</w:t>
      </w:r>
      <w:r w:rsidRPr="00F14D97">
        <w:rPr>
          <w:b/>
          <w:i/>
          <w:sz w:val="24"/>
        </w:rPr>
        <w:t>дарственной власти:</w:t>
      </w:r>
    </w:p>
    <w:p w:rsidR="008E1865" w:rsidRPr="00F14D97" w:rsidRDefault="008E1865" w:rsidP="008E1865">
      <w:pPr>
        <w:pStyle w:val="em-4"/>
        <w:rPr>
          <w:sz w:val="24"/>
        </w:rPr>
      </w:pPr>
    </w:p>
    <w:tbl>
      <w:tblPr>
        <w:tblW w:w="0" w:type="auto"/>
        <w:tblLook w:val="01E0" w:firstRow="1" w:lastRow="1" w:firstColumn="1" w:lastColumn="1" w:noHBand="0" w:noVBand="0"/>
      </w:tblPr>
      <w:tblGrid>
        <w:gridCol w:w="10173"/>
      </w:tblGrid>
      <w:tr w:rsidR="008E1865" w:rsidRPr="00F14D97" w:rsidTr="008E1865">
        <w:tc>
          <w:tcPr>
            <w:tcW w:w="10173" w:type="dxa"/>
          </w:tcPr>
          <w:p w:rsidR="008E1865" w:rsidRPr="00F14D97" w:rsidRDefault="008E1865" w:rsidP="008E1865">
            <w:pPr>
              <w:pStyle w:val="em-4"/>
              <w:rPr>
                <w:szCs w:val="20"/>
              </w:rPr>
            </w:pPr>
            <w:r w:rsidRPr="00F14D97">
              <w:rPr>
                <w:szCs w:val="20"/>
              </w:rPr>
              <w:t>К административной или уголовной ответственности не привлекал</w:t>
            </w:r>
            <w:r>
              <w:rPr>
                <w:szCs w:val="20"/>
              </w:rPr>
              <w:t>а</w:t>
            </w:r>
            <w:r w:rsidRPr="00F14D97">
              <w:rPr>
                <w:szCs w:val="20"/>
              </w:rPr>
              <w:t>с</w:t>
            </w:r>
            <w:r>
              <w:rPr>
                <w:szCs w:val="20"/>
              </w:rPr>
              <w:t>ь</w:t>
            </w:r>
            <w:r w:rsidRPr="00F14D97">
              <w:rPr>
                <w:szCs w:val="20"/>
              </w:rPr>
              <w:t>.</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412DDB" w:rsidTr="008E1865">
        <w:tc>
          <w:tcPr>
            <w:tcW w:w="10314" w:type="dxa"/>
          </w:tcPr>
          <w:p w:rsidR="008E1865" w:rsidRPr="00412DDB" w:rsidRDefault="008E1865" w:rsidP="008E1865">
            <w:pPr>
              <w:pStyle w:val="em-4"/>
              <w:rPr>
                <w:sz w:val="20"/>
                <w:szCs w:val="20"/>
              </w:rPr>
            </w:pPr>
            <w:r w:rsidRPr="005458C6">
              <w:rPr>
                <w:szCs w:val="20"/>
              </w:rPr>
              <w:t>Должностей в органах управления коммерческих организаций в период возбуждения дел о банкро</w:t>
            </w:r>
            <w:r w:rsidRPr="005458C6">
              <w:rPr>
                <w:szCs w:val="20"/>
              </w:rPr>
              <w:t>т</w:t>
            </w:r>
            <w:r w:rsidRPr="005458C6">
              <w:rPr>
                <w:szCs w:val="20"/>
              </w:rPr>
              <w:t>стве не занимал</w:t>
            </w:r>
            <w:r>
              <w:rPr>
                <w:szCs w:val="20"/>
              </w:rPr>
              <w:t>а</w:t>
            </w:r>
            <w:r w:rsidRPr="005458C6">
              <w:rPr>
                <w:szCs w:val="20"/>
              </w:rPr>
              <w:t>.</w:t>
            </w:r>
          </w:p>
        </w:tc>
      </w:tr>
    </w:tbl>
    <w:p w:rsidR="008E1865" w:rsidRDefault="008E1865" w:rsidP="008E1865">
      <w:pPr>
        <w:pStyle w:val="em-4"/>
      </w:pPr>
    </w:p>
    <w:p w:rsidR="008E1865" w:rsidRDefault="008E1865" w:rsidP="008E1865">
      <w:pPr>
        <w:pStyle w:val="em-4"/>
      </w:pPr>
    </w:p>
    <w:p w:rsidR="008E1865" w:rsidRPr="00412DDB" w:rsidRDefault="008E1865" w:rsidP="008E1865">
      <w:pPr>
        <w:pStyle w:val="em-4"/>
      </w:pPr>
    </w:p>
    <w:p w:rsidR="008E1865" w:rsidRPr="00412DDB" w:rsidRDefault="008E1865" w:rsidP="008E1865">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473"/>
      </w:tblGrid>
      <w:tr w:rsidR="008E1865" w:rsidRPr="00412DDB" w:rsidTr="008E1865">
        <w:tc>
          <w:tcPr>
            <w:tcW w:w="2700" w:type="dxa"/>
          </w:tcPr>
          <w:p w:rsidR="008E1865" w:rsidRPr="00412DDB" w:rsidRDefault="008E1865" w:rsidP="008E1865">
            <w:pPr>
              <w:pStyle w:val="em-4"/>
              <w:ind w:firstLine="0"/>
            </w:pPr>
            <w:r w:rsidRPr="00412DDB">
              <w:t>Фамилия, имя, отчество:</w:t>
            </w:r>
          </w:p>
        </w:tc>
        <w:tc>
          <w:tcPr>
            <w:tcW w:w="7473" w:type="dxa"/>
          </w:tcPr>
          <w:p w:rsidR="008E1865" w:rsidRPr="00412DDB" w:rsidRDefault="0008358F" w:rsidP="008E1865">
            <w:pPr>
              <w:pStyle w:val="em-4"/>
              <w:ind w:firstLine="0"/>
            </w:pPr>
            <w:r>
              <w:rPr>
                <w:b/>
                <w:bCs/>
                <w:sz w:val="20"/>
                <w:szCs w:val="20"/>
              </w:rPr>
              <w:t>3</w:t>
            </w:r>
            <w:r w:rsidR="008E1865" w:rsidRPr="00412DDB">
              <w:rPr>
                <w:b/>
                <w:bCs/>
                <w:sz w:val="20"/>
                <w:szCs w:val="20"/>
              </w:rPr>
              <w:t>. Мамаев Вадим Александрович</w:t>
            </w:r>
          </w:p>
        </w:tc>
      </w:tr>
      <w:tr w:rsidR="008E1865" w:rsidRPr="00412DDB" w:rsidTr="008E1865">
        <w:tc>
          <w:tcPr>
            <w:tcW w:w="2700" w:type="dxa"/>
          </w:tcPr>
          <w:p w:rsidR="008E1865" w:rsidRPr="00412DDB" w:rsidRDefault="008E1865" w:rsidP="008E1865">
            <w:pPr>
              <w:pStyle w:val="em-4"/>
              <w:ind w:firstLine="0"/>
            </w:pPr>
            <w:r w:rsidRPr="00412DDB">
              <w:t>Год рождения:</w:t>
            </w:r>
          </w:p>
        </w:tc>
        <w:tc>
          <w:tcPr>
            <w:tcW w:w="7473" w:type="dxa"/>
          </w:tcPr>
          <w:p w:rsidR="008E1865" w:rsidRPr="00412DDB" w:rsidRDefault="008E1865" w:rsidP="008E1865">
            <w:pPr>
              <w:pStyle w:val="em-4"/>
              <w:ind w:firstLine="0"/>
            </w:pPr>
            <w:r w:rsidRPr="00412DDB">
              <w:t>1975</w:t>
            </w:r>
          </w:p>
        </w:tc>
      </w:tr>
      <w:tr w:rsidR="008E1865" w:rsidRPr="00412DDB" w:rsidTr="008E1865">
        <w:tc>
          <w:tcPr>
            <w:tcW w:w="2700" w:type="dxa"/>
          </w:tcPr>
          <w:p w:rsidR="008E1865" w:rsidRPr="00412DDB" w:rsidRDefault="008E1865" w:rsidP="008E1865">
            <w:pPr>
              <w:pStyle w:val="em-4"/>
              <w:ind w:firstLine="0"/>
            </w:pPr>
            <w:r w:rsidRPr="00412DDB">
              <w:t>Сведения об образовании:</w:t>
            </w:r>
          </w:p>
        </w:tc>
        <w:tc>
          <w:tcPr>
            <w:tcW w:w="7473" w:type="dxa"/>
          </w:tcPr>
          <w:p w:rsidR="008E1865" w:rsidRDefault="008E1865" w:rsidP="008E1865">
            <w:pPr>
              <w:pStyle w:val="em-4"/>
              <w:ind w:firstLine="0"/>
              <w:rPr>
                <w:sz w:val="20"/>
                <w:szCs w:val="16"/>
              </w:rPr>
            </w:pPr>
            <w:r w:rsidRPr="00412DDB">
              <w:rPr>
                <w:sz w:val="20"/>
                <w:szCs w:val="16"/>
              </w:rPr>
              <w:t xml:space="preserve">Высшее. Московский энергетически институт (технический университет). </w:t>
            </w:r>
          </w:p>
          <w:p w:rsidR="008E1865" w:rsidRDefault="008E1865" w:rsidP="008E1865">
            <w:pPr>
              <w:pStyle w:val="em-4"/>
              <w:ind w:firstLine="0"/>
              <w:rPr>
                <w:sz w:val="20"/>
                <w:szCs w:val="16"/>
              </w:rPr>
            </w:pPr>
            <w:r w:rsidRPr="00412DDB">
              <w:rPr>
                <w:sz w:val="20"/>
                <w:szCs w:val="16"/>
              </w:rPr>
              <w:t xml:space="preserve">Год окончания – 1998 </w:t>
            </w:r>
          </w:p>
          <w:p w:rsidR="008E1865" w:rsidRPr="00412DDB" w:rsidRDefault="008E1865" w:rsidP="008E1865">
            <w:pPr>
              <w:pStyle w:val="em-4"/>
              <w:ind w:firstLine="0"/>
              <w:rPr>
                <w:sz w:val="20"/>
                <w:szCs w:val="16"/>
              </w:rPr>
            </w:pPr>
            <w:r w:rsidRPr="00412DDB">
              <w:rPr>
                <w:sz w:val="20"/>
                <w:szCs w:val="16"/>
              </w:rPr>
              <w:t xml:space="preserve">Специальность – «Системы автоматизированного проектирования». Квалификация – «Инженер </w:t>
            </w:r>
            <w:r>
              <w:rPr>
                <w:sz w:val="20"/>
                <w:szCs w:val="16"/>
              </w:rPr>
              <w:t>–</w:t>
            </w:r>
            <w:r w:rsidRPr="00412DDB">
              <w:rPr>
                <w:sz w:val="20"/>
                <w:szCs w:val="16"/>
              </w:rPr>
              <w:t xml:space="preserve"> системотехник»</w:t>
            </w:r>
          </w:p>
        </w:tc>
      </w:tr>
    </w:tbl>
    <w:p w:rsidR="008E1865" w:rsidRPr="00412DDB" w:rsidRDefault="008E1865" w:rsidP="008E1865">
      <w:pPr>
        <w:pStyle w:val="em-4"/>
      </w:pPr>
    </w:p>
    <w:p w:rsidR="008E1865" w:rsidRPr="00412DDB" w:rsidRDefault="008E1865" w:rsidP="008E1865">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E1865" w:rsidRPr="00412DDB" w:rsidRDefault="008E1865" w:rsidP="008E1865">
      <w:pPr>
        <w:ind w:firstLine="720"/>
        <w:jc w:val="both"/>
        <w:rPr>
          <w:sz w:val="22"/>
          <w:szCs w:val="22"/>
        </w:rPr>
      </w:pPr>
    </w:p>
    <w:tbl>
      <w:tblPr>
        <w:tblW w:w="10207" w:type="dxa"/>
        <w:tblInd w:w="-34" w:type="dxa"/>
        <w:tblLook w:val="0000" w:firstRow="0" w:lastRow="0" w:firstColumn="0" w:lastColumn="0" w:noHBand="0" w:noVBand="0"/>
      </w:tblPr>
      <w:tblGrid>
        <w:gridCol w:w="1620"/>
        <w:gridCol w:w="1680"/>
        <w:gridCol w:w="3000"/>
        <w:gridCol w:w="3907"/>
      </w:tblGrid>
      <w:tr w:rsidR="008E1865" w:rsidRPr="00412DDB" w:rsidTr="008E186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Наименование должности</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8E1865" w:rsidRPr="00412DDB"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3</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4</w:t>
            </w:r>
          </w:p>
        </w:tc>
      </w:tr>
      <w:tr w:rsidR="008E1865" w:rsidRPr="00E313D2"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2"/>
              </w:rPr>
            </w:pPr>
            <w:r w:rsidRPr="00E313D2">
              <w:rPr>
                <w:sz w:val="22"/>
                <w:szCs w:val="22"/>
              </w:rPr>
              <w:t>03.03.2014</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sidRPr="00E313D2">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sidRPr="00E313D2">
              <w:rPr>
                <w:sz w:val="22"/>
                <w:szCs w:val="22"/>
              </w:rPr>
              <w:t>Руководитель Информац</w:t>
            </w:r>
            <w:r w:rsidRPr="00E313D2">
              <w:rPr>
                <w:sz w:val="22"/>
                <w:szCs w:val="22"/>
              </w:rPr>
              <w:t>и</w:t>
            </w:r>
            <w:r w:rsidRPr="00E313D2">
              <w:rPr>
                <w:sz w:val="22"/>
                <w:szCs w:val="22"/>
              </w:rPr>
              <w:t>онно–технологического бл</w:t>
            </w:r>
            <w:r w:rsidRPr="00E313D2">
              <w:rPr>
                <w:sz w:val="22"/>
                <w:szCs w:val="22"/>
              </w:rPr>
              <w:t>о</w:t>
            </w:r>
            <w:r w:rsidRPr="00E313D2">
              <w:rPr>
                <w:sz w:val="22"/>
                <w:szCs w:val="22"/>
              </w:rPr>
              <w:t>ка, вице</w:t>
            </w:r>
            <w:r>
              <w:rPr>
                <w:sz w:val="22"/>
                <w:szCs w:val="22"/>
              </w:rPr>
              <w:t>–</w:t>
            </w:r>
            <w:r w:rsidRPr="00E313D2">
              <w:rPr>
                <w:sz w:val="22"/>
                <w:szCs w:val="22"/>
              </w:rPr>
              <w:t xml:space="preserve">президент,  </w:t>
            </w:r>
            <w:r w:rsidRPr="00E313D2">
              <w:rPr>
                <w:sz w:val="22"/>
                <w:szCs w:val="20"/>
              </w:rPr>
              <w:t>Член Правления</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Pr>
                <w:sz w:val="22"/>
                <w:szCs w:val="20"/>
              </w:rPr>
              <w:t>Публичное</w:t>
            </w:r>
            <w:r w:rsidRPr="00E313D2">
              <w:rPr>
                <w:sz w:val="22"/>
                <w:szCs w:val="20"/>
              </w:rPr>
              <w:t xml:space="preserve"> акционерное общество «МТС</w:t>
            </w:r>
            <w:r>
              <w:rPr>
                <w:sz w:val="22"/>
                <w:szCs w:val="20"/>
              </w:rPr>
              <w:t>–</w:t>
            </w:r>
            <w:r w:rsidRPr="00E313D2">
              <w:rPr>
                <w:sz w:val="22"/>
                <w:szCs w:val="20"/>
              </w:rPr>
              <w:t>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01.02.2013</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02.03.2014</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2"/>
              </w:rPr>
              <w:t>Руководитель Информац</w:t>
            </w:r>
            <w:r w:rsidRPr="00E313D2">
              <w:rPr>
                <w:sz w:val="22"/>
                <w:szCs w:val="22"/>
              </w:rPr>
              <w:t>и</w:t>
            </w:r>
            <w:r w:rsidRPr="00E313D2">
              <w:rPr>
                <w:sz w:val="22"/>
                <w:szCs w:val="22"/>
              </w:rPr>
              <w:t>онно–технологического бл</w:t>
            </w:r>
            <w:r w:rsidRPr="00E313D2">
              <w:rPr>
                <w:sz w:val="22"/>
                <w:szCs w:val="22"/>
              </w:rPr>
              <w:t>о</w:t>
            </w:r>
            <w:r w:rsidRPr="00E313D2">
              <w:rPr>
                <w:sz w:val="22"/>
                <w:szCs w:val="22"/>
              </w:rPr>
              <w:t>ка, вице</w:t>
            </w:r>
            <w:r>
              <w:rPr>
                <w:sz w:val="22"/>
                <w:szCs w:val="22"/>
              </w:rPr>
              <w:t>–</w:t>
            </w:r>
            <w:r w:rsidRPr="00E313D2">
              <w:rPr>
                <w:sz w:val="22"/>
                <w:szCs w:val="22"/>
              </w:rPr>
              <w:t>президент</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2"/>
              </w:rPr>
              <w:t>Открытое акционерное общество «МТС – 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2"/>
              </w:rPr>
              <w:t>25.12.2012</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31.01.2013</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Директор Информационно</w:t>
            </w:r>
            <w:r>
              <w:rPr>
                <w:sz w:val="22"/>
                <w:szCs w:val="20"/>
              </w:rPr>
              <w:t>–</w:t>
            </w:r>
            <w:r w:rsidRPr="00E313D2">
              <w:rPr>
                <w:sz w:val="22"/>
                <w:szCs w:val="20"/>
              </w:rPr>
              <w:t>технологического Блока</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sidRPr="00E313D2">
              <w:rPr>
                <w:sz w:val="22"/>
                <w:szCs w:val="22"/>
              </w:rPr>
              <w:t>Открытое акционерное общество «МТС – 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14.09.2012</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13.12.2012</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Директор по информацио</w:t>
            </w:r>
            <w:r w:rsidRPr="00E313D2">
              <w:rPr>
                <w:sz w:val="22"/>
                <w:szCs w:val="20"/>
              </w:rPr>
              <w:t>н</w:t>
            </w:r>
            <w:r w:rsidRPr="00E313D2">
              <w:rPr>
                <w:sz w:val="22"/>
                <w:szCs w:val="20"/>
              </w:rPr>
              <w:t>ным технологиям</w:t>
            </w:r>
          </w:p>
        </w:tc>
        <w:tc>
          <w:tcPr>
            <w:tcW w:w="3907"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2"/>
              </w:rPr>
            </w:pPr>
            <w:r w:rsidRPr="00E313D2">
              <w:rPr>
                <w:rFonts w:ascii="Cambria" w:hAnsi="Cambria"/>
                <w:sz w:val="22"/>
              </w:rPr>
              <w:t>Акционерно</w:t>
            </w:r>
            <w:r>
              <w:rPr>
                <w:rFonts w:ascii="Cambria" w:hAnsi="Cambria"/>
                <w:sz w:val="22"/>
              </w:rPr>
              <w:t>–</w:t>
            </w:r>
            <w:r w:rsidRPr="00E313D2">
              <w:rPr>
                <w:rFonts w:ascii="Cambria" w:hAnsi="Cambria"/>
                <w:sz w:val="22"/>
              </w:rPr>
              <w:t>коммерческий банк "Вятка</w:t>
            </w:r>
            <w:r>
              <w:rPr>
                <w:rFonts w:ascii="Cambria" w:hAnsi="Cambria"/>
                <w:sz w:val="22"/>
              </w:rPr>
              <w:t>–</w:t>
            </w:r>
            <w:r w:rsidRPr="00E313D2">
              <w:rPr>
                <w:rFonts w:ascii="Cambria" w:hAnsi="Cambria"/>
                <w:sz w:val="22"/>
              </w:rPr>
              <w:t>банк" Открытое акционе</w:t>
            </w:r>
            <w:r w:rsidRPr="00E313D2">
              <w:rPr>
                <w:rFonts w:ascii="Cambria" w:hAnsi="Cambria"/>
                <w:sz w:val="22"/>
              </w:rPr>
              <w:t>р</w:t>
            </w:r>
            <w:r w:rsidRPr="00E313D2">
              <w:rPr>
                <w:rFonts w:ascii="Cambria" w:hAnsi="Cambria"/>
                <w:sz w:val="22"/>
              </w:rPr>
              <w:t>ное общество</w:t>
            </w:r>
          </w:p>
        </w:tc>
      </w:tr>
    </w:tbl>
    <w:p w:rsidR="008E1865" w:rsidRPr="00412DDB" w:rsidRDefault="008E1865" w:rsidP="008E186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lastRenderedPageBreak/>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шт.</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pPr>
            <w:r w:rsidRPr="00412DDB">
              <w:t>шт.</w:t>
            </w:r>
          </w:p>
        </w:tc>
      </w:tr>
    </w:tbl>
    <w:p w:rsidR="008E1865" w:rsidRPr="00412DDB" w:rsidRDefault="008E1865" w:rsidP="008E1865">
      <w:pPr>
        <w:pStyle w:val="em-4"/>
      </w:pPr>
    </w:p>
    <w:p w:rsidR="008E1865" w:rsidRPr="00412DDB" w:rsidRDefault="008E1865" w:rsidP="008E1865">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412DDB" w:rsidTr="008E1865">
        <w:tc>
          <w:tcPr>
            <w:tcW w:w="10314" w:type="dxa"/>
          </w:tcPr>
          <w:p w:rsidR="008E1865" w:rsidRPr="00412DDB" w:rsidRDefault="008E1865" w:rsidP="008E1865">
            <w:pPr>
              <w:pStyle w:val="em-4"/>
              <w:rPr>
                <w:sz w:val="20"/>
                <w:szCs w:val="20"/>
              </w:rPr>
            </w:pPr>
            <w:r w:rsidRPr="005458C6">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8E1865" w:rsidRPr="00412DDB" w:rsidRDefault="008E1865" w:rsidP="008E1865">
      <w:pPr>
        <w:pStyle w:val="em-4"/>
      </w:pPr>
    </w:p>
    <w:tbl>
      <w:tblPr>
        <w:tblW w:w="0" w:type="auto"/>
        <w:tblLook w:val="01E0" w:firstRow="1" w:lastRow="1" w:firstColumn="1" w:lastColumn="1" w:noHBand="0" w:noVBand="0"/>
      </w:tblPr>
      <w:tblGrid>
        <w:gridCol w:w="10314"/>
      </w:tblGrid>
      <w:tr w:rsidR="008E1865" w:rsidRPr="00412DDB" w:rsidTr="008E1865">
        <w:tc>
          <w:tcPr>
            <w:tcW w:w="10314" w:type="dxa"/>
          </w:tcPr>
          <w:p w:rsidR="008E1865" w:rsidRPr="00412DDB" w:rsidRDefault="008E1865" w:rsidP="008E1865">
            <w:pPr>
              <w:pStyle w:val="em-4"/>
              <w:rPr>
                <w:sz w:val="20"/>
                <w:szCs w:val="20"/>
              </w:rPr>
            </w:pPr>
            <w:r w:rsidRPr="005458C6">
              <w:rPr>
                <w:szCs w:val="20"/>
              </w:rPr>
              <w:t>К административной или уголовной ответственности не привлекался.</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E1865" w:rsidRPr="00412DDB" w:rsidRDefault="008E1865" w:rsidP="008E1865">
      <w:pPr>
        <w:pStyle w:val="em-4"/>
        <w:jc w:val="center"/>
      </w:pPr>
    </w:p>
    <w:tbl>
      <w:tblPr>
        <w:tblW w:w="0" w:type="auto"/>
        <w:tblLook w:val="01E0" w:firstRow="1" w:lastRow="1" w:firstColumn="1" w:lastColumn="1" w:noHBand="0" w:noVBand="0"/>
      </w:tblPr>
      <w:tblGrid>
        <w:gridCol w:w="10422"/>
      </w:tblGrid>
      <w:tr w:rsidR="008E1865" w:rsidRPr="00412DDB" w:rsidTr="008E1865">
        <w:tc>
          <w:tcPr>
            <w:tcW w:w="10314" w:type="dxa"/>
          </w:tcPr>
          <w:p w:rsidR="008E1865" w:rsidRDefault="008E1865" w:rsidP="008E1865">
            <w:pPr>
              <w:pStyle w:val="em-4"/>
              <w:rPr>
                <w:szCs w:val="20"/>
              </w:rPr>
            </w:pPr>
            <w:r w:rsidRPr="005458C6">
              <w:rPr>
                <w:szCs w:val="20"/>
              </w:rPr>
              <w:t>Должностей в органах управления коммерческих организаций в период возбуждения дел о банкро</w:t>
            </w:r>
            <w:r w:rsidRPr="005458C6">
              <w:rPr>
                <w:szCs w:val="20"/>
              </w:rPr>
              <w:t>т</w:t>
            </w:r>
            <w:r w:rsidRPr="005458C6">
              <w:rPr>
                <w:szCs w:val="20"/>
              </w:rPr>
              <w:t>стве не занимал.</w:t>
            </w:r>
          </w:p>
          <w:p w:rsidR="008E1865" w:rsidRDefault="008E1865" w:rsidP="008E1865">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7498"/>
            </w:tblGrid>
            <w:tr w:rsidR="008E1865" w:rsidRPr="00412DDB" w:rsidTr="008E1865">
              <w:tc>
                <w:tcPr>
                  <w:tcW w:w="2700" w:type="dxa"/>
                </w:tcPr>
                <w:p w:rsidR="008E1865" w:rsidRPr="00412DDB" w:rsidRDefault="008E1865" w:rsidP="008E1865">
                  <w:pPr>
                    <w:pStyle w:val="em-4"/>
                    <w:ind w:firstLine="0"/>
                  </w:pPr>
                  <w:r w:rsidRPr="00412DDB">
                    <w:t>Фамилия, имя, отчество:</w:t>
                  </w:r>
                </w:p>
              </w:tc>
              <w:tc>
                <w:tcPr>
                  <w:tcW w:w="7507" w:type="dxa"/>
                </w:tcPr>
                <w:p w:rsidR="008E1865" w:rsidRPr="00412DDB" w:rsidRDefault="0008358F" w:rsidP="008E1865">
                  <w:pPr>
                    <w:pStyle w:val="em-4"/>
                    <w:ind w:firstLine="0"/>
                  </w:pPr>
                  <w:r>
                    <w:rPr>
                      <w:b/>
                      <w:bCs/>
                      <w:sz w:val="20"/>
                      <w:szCs w:val="20"/>
                    </w:rPr>
                    <w:t>4</w:t>
                  </w:r>
                  <w:r w:rsidR="008E1865" w:rsidRPr="00412DDB">
                    <w:rPr>
                      <w:b/>
                      <w:bCs/>
                      <w:sz w:val="20"/>
                      <w:szCs w:val="20"/>
                    </w:rPr>
                    <w:t xml:space="preserve">. Маслов Олег Евгеньевич </w:t>
                  </w:r>
                </w:p>
              </w:tc>
            </w:tr>
            <w:tr w:rsidR="008E1865" w:rsidRPr="00412DDB" w:rsidTr="008E1865">
              <w:tc>
                <w:tcPr>
                  <w:tcW w:w="2700" w:type="dxa"/>
                </w:tcPr>
                <w:p w:rsidR="008E1865" w:rsidRPr="00412DDB" w:rsidRDefault="008E1865" w:rsidP="008E1865">
                  <w:pPr>
                    <w:pStyle w:val="em-4"/>
                    <w:ind w:firstLine="0"/>
                  </w:pPr>
                  <w:r w:rsidRPr="00412DDB">
                    <w:t>Год рождения:</w:t>
                  </w:r>
                </w:p>
              </w:tc>
              <w:tc>
                <w:tcPr>
                  <w:tcW w:w="7507" w:type="dxa"/>
                </w:tcPr>
                <w:p w:rsidR="008E1865" w:rsidRPr="00412DDB" w:rsidRDefault="008E1865" w:rsidP="008E1865">
                  <w:pPr>
                    <w:pStyle w:val="em-4"/>
                    <w:ind w:firstLine="0"/>
                  </w:pPr>
                  <w:r w:rsidRPr="00412DDB">
                    <w:t>1959</w:t>
                  </w:r>
                </w:p>
              </w:tc>
            </w:tr>
            <w:tr w:rsidR="008E1865" w:rsidRPr="00412DDB" w:rsidTr="008E1865">
              <w:tc>
                <w:tcPr>
                  <w:tcW w:w="2700" w:type="dxa"/>
                </w:tcPr>
                <w:p w:rsidR="008E1865" w:rsidRPr="00412DDB" w:rsidRDefault="008E1865" w:rsidP="008E1865">
                  <w:pPr>
                    <w:pStyle w:val="em-4"/>
                    <w:ind w:firstLine="0"/>
                  </w:pPr>
                  <w:r w:rsidRPr="00412DDB">
                    <w:t>Сведения об образовании:</w:t>
                  </w:r>
                </w:p>
              </w:tc>
              <w:tc>
                <w:tcPr>
                  <w:tcW w:w="7507" w:type="dxa"/>
                </w:tcPr>
                <w:p w:rsidR="008E1865" w:rsidRDefault="008E1865" w:rsidP="008E1865">
                  <w:pPr>
                    <w:jc w:val="both"/>
                    <w:rPr>
                      <w:sz w:val="20"/>
                      <w:szCs w:val="20"/>
                    </w:rPr>
                  </w:pPr>
                  <w:r w:rsidRPr="00412DDB">
                    <w:rPr>
                      <w:sz w:val="20"/>
                      <w:szCs w:val="20"/>
                    </w:rPr>
                    <w:t xml:space="preserve">Высшее. Московский финансовый институт. </w:t>
                  </w:r>
                </w:p>
                <w:p w:rsidR="008E1865" w:rsidRPr="00412DDB" w:rsidRDefault="008E1865" w:rsidP="008E1865">
                  <w:pPr>
                    <w:jc w:val="both"/>
                    <w:rPr>
                      <w:sz w:val="20"/>
                      <w:szCs w:val="20"/>
                    </w:rPr>
                  </w:pPr>
                  <w:r w:rsidRPr="00412DDB">
                    <w:rPr>
                      <w:sz w:val="20"/>
                      <w:szCs w:val="20"/>
                    </w:rPr>
                    <w:t xml:space="preserve">Год окончания </w:t>
                  </w:r>
                  <w:r>
                    <w:rPr>
                      <w:sz w:val="20"/>
                      <w:szCs w:val="20"/>
                    </w:rPr>
                    <w:t>–</w:t>
                  </w:r>
                  <w:r w:rsidRPr="00412DDB">
                    <w:rPr>
                      <w:sz w:val="20"/>
                      <w:szCs w:val="20"/>
                    </w:rPr>
                    <w:t>1981</w:t>
                  </w:r>
                </w:p>
                <w:p w:rsidR="008E1865" w:rsidRPr="00412DDB" w:rsidRDefault="008E1865" w:rsidP="008E1865">
                  <w:pPr>
                    <w:pStyle w:val="em-4"/>
                    <w:ind w:firstLine="0"/>
                    <w:rPr>
                      <w:sz w:val="16"/>
                      <w:szCs w:val="16"/>
                    </w:rPr>
                  </w:pPr>
                  <w:r w:rsidRPr="00412DDB">
                    <w:rPr>
                      <w:sz w:val="20"/>
                      <w:szCs w:val="20"/>
                    </w:rPr>
                    <w:t xml:space="preserve">Специальность </w:t>
                  </w:r>
                  <w:r>
                    <w:rPr>
                      <w:sz w:val="20"/>
                      <w:szCs w:val="20"/>
                    </w:rPr>
                    <w:t>–</w:t>
                  </w:r>
                  <w:r w:rsidRPr="00412DDB">
                    <w:rPr>
                      <w:sz w:val="20"/>
                      <w:szCs w:val="20"/>
                    </w:rPr>
                    <w:t xml:space="preserve"> «Финансы и кредит». Квалификация –  «Экономист».</w:t>
                  </w:r>
                </w:p>
              </w:tc>
            </w:tr>
          </w:tbl>
          <w:p w:rsidR="008E1865" w:rsidRPr="00412DDB" w:rsidRDefault="008E1865" w:rsidP="008E1865">
            <w:pPr>
              <w:pStyle w:val="em-4"/>
            </w:pPr>
          </w:p>
          <w:p w:rsidR="008E1865" w:rsidRPr="00412DDB" w:rsidRDefault="008E1865" w:rsidP="008E1865">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E1865" w:rsidRPr="00412DDB" w:rsidRDefault="008E1865" w:rsidP="008E1865">
            <w:pPr>
              <w:ind w:firstLine="720"/>
              <w:jc w:val="both"/>
              <w:rPr>
                <w:sz w:val="22"/>
                <w:szCs w:val="22"/>
              </w:rPr>
            </w:pPr>
          </w:p>
          <w:tbl>
            <w:tblPr>
              <w:tblW w:w="10207" w:type="dxa"/>
              <w:tblLook w:val="0000" w:firstRow="0" w:lastRow="0" w:firstColumn="0" w:lastColumn="0" w:noHBand="0" w:noVBand="0"/>
            </w:tblPr>
            <w:tblGrid>
              <w:gridCol w:w="1620"/>
              <w:gridCol w:w="1680"/>
              <w:gridCol w:w="3000"/>
              <w:gridCol w:w="3907"/>
            </w:tblGrid>
            <w:tr w:rsidR="008E1865" w:rsidRPr="00412DDB" w:rsidTr="008E186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Наименование должности</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Полное фирменное наименование о</w:t>
                  </w:r>
                  <w:r w:rsidRPr="00412DDB">
                    <w:rPr>
                      <w:sz w:val="22"/>
                      <w:szCs w:val="22"/>
                    </w:rPr>
                    <w:t>р</w:t>
                  </w:r>
                  <w:r w:rsidRPr="00412DDB">
                    <w:rPr>
                      <w:sz w:val="22"/>
                      <w:szCs w:val="22"/>
                    </w:rPr>
                    <w:t>ганизации</w:t>
                  </w:r>
                </w:p>
              </w:tc>
            </w:tr>
            <w:tr w:rsidR="008E1865" w:rsidRPr="00412DDB"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3</w:t>
                  </w:r>
                </w:p>
              </w:tc>
              <w:tc>
                <w:tcPr>
                  <w:tcW w:w="3907"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4</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09.06.1997</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Первый заместитель Предс</w:t>
                  </w:r>
                  <w:r w:rsidRPr="00E313D2">
                    <w:rPr>
                      <w:sz w:val="22"/>
                      <w:szCs w:val="20"/>
                    </w:rPr>
                    <w:t>е</w:t>
                  </w:r>
                  <w:r w:rsidRPr="00E313D2">
                    <w:rPr>
                      <w:sz w:val="22"/>
                      <w:szCs w:val="20"/>
                    </w:rPr>
                    <w:t>дателя Правления</w:t>
                  </w:r>
                </w:p>
              </w:tc>
              <w:tc>
                <w:tcPr>
                  <w:tcW w:w="3907" w:type="dxa"/>
                  <w:tcBorders>
                    <w:top w:val="single" w:sz="4" w:space="0" w:color="auto"/>
                    <w:left w:val="nil"/>
                    <w:bottom w:val="single" w:sz="4" w:space="0" w:color="auto"/>
                    <w:right w:val="single" w:sz="4" w:space="0" w:color="auto"/>
                  </w:tcBorders>
                </w:tcPr>
                <w:p w:rsidR="008E1865" w:rsidRDefault="008E1865" w:rsidP="008E1865">
                  <w:pPr>
                    <w:jc w:val="center"/>
                  </w:pPr>
                  <w:r w:rsidRPr="009D17DA">
                    <w:rPr>
                      <w:sz w:val="22"/>
                      <w:szCs w:val="20"/>
                    </w:rPr>
                    <w:t>Публичное акционерное общество «МТС–Банк»</w:t>
                  </w:r>
                </w:p>
              </w:tc>
            </w:tr>
            <w:tr w:rsidR="008E1865" w:rsidRPr="00E313D2" w:rsidTr="008E186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11.03.2000</w:t>
                  </w:r>
                </w:p>
              </w:tc>
              <w:tc>
                <w:tcPr>
                  <w:tcW w:w="1680" w:type="dxa"/>
                  <w:tcBorders>
                    <w:top w:val="single" w:sz="4" w:space="0" w:color="auto"/>
                    <w:left w:val="nil"/>
                    <w:bottom w:val="single" w:sz="4" w:space="0" w:color="auto"/>
                    <w:right w:val="single" w:sz="4" w:space="0" w:color="auto"/>
                  </w:tcBorders>
                  <w:vAlign w:val="center"/>
                </w:tcPr>
                <w:p w:rsidR="008E1865" w:rsidRPr="00E313D2" w:rsidRDefault="008E1865" w:rsidP="008E1865">
                  <w:pPr>
                    <w:pStyle w:val="Default"/>
                    <w:jc w:val="center"/>
                    <w:rPr>
                      <w:sz w:val="22"/>
                      <w:szCs w:val="20"/>
                    </w:rPr>
                  </w:pPr>
                  <w:r w:rsidRPr="00E313D2">
                    <w:rPr>
                      <w:sz w:val="22"/>
                      <w:szCs w:val="20"/>
                    </w:rPr>
                    <w:t>наст. вр.</w:t>
                  </w:r>
                </w:p>
              </w:tc>
              <w:tc>
                <w:tcPr>
                  <w:tcW w:w="3000" w:type="dxa"/>
                  <w:tcBorders>
                    <w:top w:val="single" w:sz="4" w:space="0" w:color="auto"/>
                    <w:left w:val="nil"/>
                    <w:bottom w:val="single" w:sz="4" w:space="0" w:color="auto"/>
                    <w:right w:val="single" w:sz="4" w:space="0" w:color="auto"/>
                  </w:tcBorders>
                  <w:vAlign w:val="center"/>
                </w:tcPr>
                <w:p w:rsidR="008E1865" w:rsidRPr="00E313D2" w:rsidRDefault="008E1865" w:rsidP="008E1865">
                  <w:pPr>
                    <w:jc w:val="center"/>
                    <w:rPr>
                      <w:sz w:val="22"/>
                      <w:szCs w:val="20"/>
                    </w:rPr>
                  </w:pPr>
                  <w:r w:rsidRPr="00E313D2">
                    <w:rPr>
                      <w:sz w:val="22"/>
                      <w:szCs w:val="20"/>
                    </w:rPr>
                    <w:t>Член Правления</w:t>
                  </w:r>
                </w:p>
              </w:tc>
              <w:tc>
                <w:tcPr>
                  <w:tcW w:w="3907" w:type="dxa"/>
                  <w:tcBorders>
                    <w:top w:val="single" w:sz="4" w:space="0" w:color="auto"/>
                    <w:left w:val="nil"/>
                    <w:bottom w:val="single" w:sz="4" w:space="0" w:color="auto"/>
                    <w:right w:val="single" w:sz="4" w:space="0" w:color="auto"/>
                  </w:tcBorders>
                </w:tcPr>
                <w:p w:rsidR="008E1865" w:rsidRDefault="008E1865" w:rsidP="008E1865">
                  <w:pPr>
                    <w:jc w:val="center"/>
                  </w:pPr>
                  <w:r w:rsidRPr="009D17DA">
                    <w:rPr>
                      <w:sz w:val="22"/>
                      <w:szCs w:val="20"/>
                    </w:rPr>
                    <w:t>Публичное акционерное общество «МТС–Банк»</w:t>
                  </w:r>
                </w:p>
              </w:tc>
            </w:tr>
          </w:tbl>
          <w:p w:rsidR="008E1865" w:rsidRPr="00412DDB" w:rsidRDefault="008E1865" w:rsidP="008E186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993"/>
            </w:tblGrid>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lastRenderedPageBreak/>
                    <w:t>ции – эмитента:</w:t>
                  </w:r>
                </w:p>
              </w:tc>
              <w:tc>
                <w:tcPr>
                  <w:tcW w:w="2592" w:type="dxa"/>
                  <w:vAlign w:val="center"/>
                </w:tcPr>
                <w:p w:rsidR="008E1865" w:rsidRPr="00412DDB" w:rsidRDefault="008E1865" w:rsidP="008E1865">
                  <w:pPr>
                    <w:jc w:val="center"/>
                    <w:rPr>
                      <w:sz w:val="22"/>
                      <w:szCs w:val="22"/>
                    </w:rPr>
                  </w:pPr>
                  <w:r w:rsidRPr="00412DDB">
                    <w:rPr>
                      <w:sz w:val="22"/>
                      <w:szCs w:val="22"/>
                    </w:rPr>
                    <w:lastRenderedPageBreak/>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lastRenderedPageBreak/>
                    <w:t xml:space="preserve">Количество акций кредитной организации </w:t>
                  </w:r>
                  <w:r>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шт.</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Pr>
                      <w:sz w:val="22"/>
                      <w:szCs w:val="22"/>
                    </w:rPr>
                    <w:t>–</w:t>
                  </w:r>
                  <w:r w:rsidRPr="00412DDB">
                    <w:rPr>
                      <w:sz w:val="22"/>
                      <w:szCs w:val="22"/>
                    </w:rPr>
                    <w:t xml:space="preserve"> эмитента:</w:t>
                  </w:r>
                </w:p>
              </w:tc>
              <w:tc>
                <w:tcPr>
                  <w:tcW w:w="2592" w:type="dxa"/>
                  <w:vAlign w:val="center"/>
                </w:tcPr>
                <w:p w:rsidR="008E1865" w:rsidRPr="00412DDB" w:rsidRDefault="008E1865" w:rsidP="008E1865">
                  <w:pPr>
                    <w:jc w:val="center"/>
                    <w:rPr>
                      <w:sz w:val="22"/>
                      <w:szCs w:val="22"/>
                    </w:rPr>
                  </w:pPr>
                  <w:r w:rsidRPr="00412DDB">
                    <w:rPr>
                      <w:sz w:val="22"/>
                      <w:szCs w:val="22"/>
                    </w:rPr>
                    <w:t>0</w:t>
                  </w:r>
                </w:p>
              </w:tc>
              <w:tc>
                <w:tcPr>
                  <w:tcW w:w="993" w:type="dxa"/>
                  <w:vAlign w:val="center"/>
                </w:tcPr>
                <w:p w:rsidR="008E1865" w:rsidRPr="00412DDB" w:rsidRDefault="008E1865" w:rsidP="008E1865">
                  <w:pPr>
                    <w:jc w:val="center"/>
                  </w:pPr>
                  <w:r w:rsidRPr="00412DDB">
                    <w:t>шт.</w:t>
                  </w:r>
                </w:p>
              </w:tc>
            </w:tr>
          </w:tbl>
          <w:p w:rsidR="008E1865" w:rsidRPr="00412DDB" w:rsidRDefault="008E1865" w:rsidP="008E1865">
            <w:pPr>
              <w:pStyle w:val="em-4"/>
            </w:pPr>
          </w:p>
          <w:p w:rsidR="008E1865" w:rsidRPr="00412DDB" w:rsidRDefault="008E1865" w:rsidP="008E1865">
            <w:pPr>
              <w:pStyle w:val="em-4"/>
              <w:rPr>
                <w:b/>
                <w:i/>
              </w:rPr>
            </w:pPr>
            <w:r w:rsidRPr="00412DDB">
              <w:rPr>
                <w:b/>
                <w:i/>
              </w:rPr>
              <w:t xml:space="preserve">Характер любых родственных связей с иными лицами, входящими в состав органов управления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деятел</w:t>
            </w:r>
            <w:r w:rsidRPr="00412DDB">
              <w:rPr>
                <w:b/>
                <w:i/>
              </w:rPr>
              <w:t>ь</w:t>
            </w:r>
            <w:r w:rsidRPr="00412DDB">
              <w:rPr>
                <w:b/>
                <w:i/>
              </w:rPr>
              <w:t>ностью кредитной организации – эмитента:</w:t>
            </w:r>
          </w:p>
          <w:p w:rsidR="008E1865" w:rsidRPr="00412DDB" w:rsidRDefault="008E1865" w:rsidP="008E1865">
            <w:pPr>
              <w:pStyle w:val="em-4"/>
            </w:pPr>
          </w:p>
          <w:tbl>
            <w:tblPr>
              <w:tblW w:w="0" w:type="auto"/>
              <w:tblLook w:val="01E0" w:firstRow="1" w:lastRow="1" w:firstColumn="1" w:lastColumn="1" w:noHBand="0" w:noVBand="0"/>
            </w:tblPr>
            <w:tblGrid>
              <w:gridCol w:w="10206"/>
            </w:tblGrid>
            <w:tr w:rsidR="008E1865" w:rsidRPr="00412DDB" w:rsidTr="008E1865">
              <w:tc>
                <w:tcPr>
                  <w:tcW w:w="10314" w:type="dxa"/>
                </w:tcPr>
                <w:p w:rsidR="008E1865" w:rsidRPr="005458C6" w:rsidRDefault="008E1865" w:rsidP="008E1865">
                  <w:pPr>
                    <w:pStyle w:val="em-4"/>
                    <w:rPr>
                      <w:szCs w:val="20"/>
                    </w:rPr>
                  </w:pPr>
                  <w:r w:rsidRPr="005458C6">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8E1865" w:rsidRPr="00412DDB" w:rsidRDefault="008E1865" w:rsidP="008E1865">
            <w:pPr>
              <w:pStyle w:val="em-4"/>
            </w:pPr>
          </w:p>
          <w:p w:rsidR="008E1865" w:rsidRPr="00412DDB" w:rsidRDefault="008E1865" w:rsidP="008E1865">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сти) за преступления в сфере экономики или за преступления против государственной власти:</w:t>
            </w:r>
          </w:p>
          <w:p w:rsidR="008E1865" w:rsidRPr="00412DDB" w:rsidRDefault="008E1865" w:rsidP="008E1865">
            <w:pPr>
              <w:pStyle w:val="em-4"/>
            </w:pPr>
          </w:p>
          <w:tbl>
            <w:tblPr>
              <w:tblW w:w="0" w:type="auto"/>
              <w:tblLook w:val="01E0" w:firstRow="1" w:lastRow="1" w:firstColumn="1" w:lastColumn="1" w:noHBand="0" w:noVBand="0"/>
            </w:tblPr>
            <w:tblGrid>
              <w:gridCol w:w="9570"/>
            </w:tblGrid>
            <w:tr w:rsidR="008E1865" w:rsidRPr="005458C6" w:rsidTr="008E1865">
              <w:tc>
                <w:tcPr>
                  <w:tcW w:w="9570" w:type="dxa"/>
                </w:tcPr>
                <w:p w:rsidR="008E1865" w:rsidRPr="005458C6" w:rsidRDefault="008E1865" w:rsidP="008E1865">
                  <w:pPr>
                    <w:pStyle w:val="em-4"/>
                    <w:rPr>
                      <w:szCs w:val="20"/>
                    </w:rPr>
                  </w:pPr>
                  <w:r w:rsidRPr="005458C6">
                    <w:rPr>
                      <w:szCs w:val="20"/>
                    </w:rPr>
                    <w:t>К административной или уголовной ответственности не привлекался.</w:t>
                  </w:r>
                </w:p>
              </w:tc>
            </w:tr>
          </w:tbl>
          <w:p w:rsidR="008E1865" w:rsidRPr="005458C6" w:rsidRDefault="008E1865" w:rsidP="008E1865">
            <w:pPr>
              <w:pStyle w:val="em-4"/>
              <w:rPr>
                <w:sz w:val="24"/>
              </w:rPr>
            </w:pPr>
          </w:p>
          <w:p w:rsidR="008E1865" w:rsidRPr="00412DDB" w:rsidRDefault="008E1865" w:rsidP="008E1865">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E1865" w:rsidRPr="00412DDB" w:rsidRDefault="008E1865" w:rsidP="008E1865">
            <w:pPr>
              <w:pStyle w:val="em-4"/>
            </w:pPr>
          </w:p>
          <w:tbl>
            <w:tblPr>
              <w:tblW w:w="0" w:type="auto"/>
              <w:tblLook w:val="01E0" w:firstRow="1" w:lastRow="1" w:firstColumn="1" w:lastColumn="1" w:noHBand="0" w:noVBand="0"/>
            </w:tblPr>
            <w:tblGrid>
              <w:gridCol w:w="10206"/>
            </w:tblGrid>
            <w:tr w:rsidR="008E1865" w:rsidRPr="00412DDB" w:rsidTr="008E1865">
              <w:tc>
                <w:tcPr>
                  <w:tcW w:w="10173" w:type="dxa"/>
                </w:tcPr>
                <w:p w:rsidR="00F37601" w:rsidRPr="00F37601" w:rsidRDefault="008E1865" w:rsidP="008E1865">
                  <w:pPr>
                    <w:pStyle w:val="em-4"/>
                    <w:rPr>
                      <w:szCs w:val="20"/>
                    </w:rPr>
                  </w:pPr>
                  <w:r w:rsidRPr="005458C6">
                    <w:rPr>
                      <w:szCs w:val="20"/>
                    </w:rPr>
                    <w:t>Должностей в органах управления коммерческих организаций в период возбуждения дел о бан</w:t>
                  </w:r>
                  <w:r w:rsidRPr="005458C6">
                    <w:rPr>
                      <w:szCs w:val="20"/>
                    </w:rPr>
                    <w:t>к</w:t>
                  </w:r>
                  <w:r w:rsidRPr="005458C6">
                    <w:rPr>
                      <w:szCs w:val="20"/>
                    </w:rPr>
                    <w:t>ротстве не занимал.</w:t>
                  </w:r>
                </w:p>
                <w:p w:rsidR="008E1865" w:rsidRDefault="008E1865" w:rsidP="008E1865">
                  <w:pPr>
                    <w:pStyle w:val="em-4"/>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7321"/>
                  </w:tblGrid>
                  <w:tr w:rsidR="008E1865" w:rsidRPr="00412DDB" w:rsidTr="008E1865">
                    <w:tc>
                      <w:tcPr>
                        <w:tcW w:w="2700" w:type="dxa"/>
                      </w:tcPr>
                      <w:p w:rsidR="008E1865" w:rsidRPr="00412DDB" w:rsidRDefault="008E1865" w:rsidP="008E1865">
                        <w:pPr>
                          <w:pStyle w:val="em-4"/>
                          <w:ind w:firstLine="0"/>
                        </w:pPr>
                        <w:r w:rsidRPr="00412DDB">
                          <w:t>Фамилия, имя, отчество:</w:t>
                        </w:r>
                      </w:p>
                    </w:tc>
                    <w:tc>
                      <w:tcPr>
                        <w:tcW w:w="7507" w:type="dxa"/>
                      </w:tcPr>
                      <w:p w:rsidR="008E1865" w:rsidRPr="00412DDB" w:rsidRDefault="0008358F" w:rsidP="005242F6">
                        <w:pPr>
                          <w:pStyle w:val="em-4"/>
                          <w:ind w:firstLine="0"/>
                        </w:pPr>
                        <w:r>
                          <w:rPr>
                            <w:b/>
                            <w:bCs/>
                            <w:sz w:val="20"/>
                            <w:szCs w:val="20"/>
                          </w:rPr>
                          <w:t>5</w:t>
                        </w:r>
                        <w:r w:rsidR="008E1865" w:rsidRPr="00412DDB">
                          <w:rPr>
                            <w:b/>
                            <w:bCs/>
                            <w:sz w:val="20"/>
                            <w:szCs w:val="20"/>
                          </w:rPr>
                          <w:t xml:space="preserve">. </w:t>
                        </w:r>
                        <w:r w:rsidR="008E1865">
                          <w:rPr>
                            <w:b/>
                            <w:bCs/>
                            <w:sz w:val="20"/>
                            <w:szCs w:val="20"/>
                          </w:rPr>
                          <w:t>Ф</w:t>
                        </w:r>
                        <w:r w:rsidR="005242F6">
                          <w:rPr>
                            <w:b/>
                            <w:bCs/>
                            <w:sz w:val="20"/>
                            <w:szCs w:val="20"/>
                          </w:rPr>
                          <w:t>ила</w:t>
                        </w:r>
                        <w:r w:rsidR="008E1865">
                          <w:rPr>
                            <w:b/>
                            <w:bCs/>
                            <w:sz w:val="20"/>
                            <w:szCs w:val="20"/>
                          </w:rPr>
                          <w:t>тов Илья Валентинович</w:t>
                        </w:r>
                        <w:r w:rsidR="008E1865" w:rsidRPr="00412DDB">
                          <w:rPr>
                            <w:b/>
                            <w:bCs/>
                            <w:sz w:val="20"/>
                            <w:szCs w:val="20"/>
                          </w:rPr>
                          <w:t xml:space="preserve"> </w:t>
                        </w:r>
                      </w:p>
                    </w:tc>
                  </w:tr>
                  <w:tr w:rsidR="008E1865" w:rsidRPr="00412DDB" w:rsidTr="008E1865">
                    <w:tc>
                      <w:tcPr>
                        <w:tcW w:w="2700" w:type="dxa"/>
                      </w:tcPr>
                      <w:p w:rsidR="008E1865" w:rsidRPr="00412DDB" w:rsidRDefault="008E1865" w:rsidP="008E1865">
                        <w:pPr>
                          <w:pStyle w:val="em-4"/>
                          <w:ind w:firstLine="0"/>
                        </w:pPr>
                        <w:r w:rsidRPr="00412DDB">
                          <w:t>Год рождения:</w:t>
                        </w:r>
                      </w:p>
                    </w:tc>
                    <w:tc>
                      <w:tcPr>
                        <w:tcW w:w="7507" w:type="dxa"/>
                      </w:tcPr>
                      <w:p w:rsidR="008E1865" w:rsidRPr="00412DDB" w:rsidRDefault="008E1865" w:rsidP="008E1865">
                        <w:pPr>
                          <w:pStyle w:val="em-4"/>
                          <w:ind w:firstLine="0"/>
                        </w:pPr>
                        <w:r>
                          <w:t>1976</w:t>
                        </w:r>
                      </w:p>
                    </w:tc>
                  </w:tr>
                  <w:tr w:rsidR="008E1865" w:rsidRPr="00412DDB" w:rsidTr="008E1865">
                    <w:tc>
                      <w:tcPr>
                        <w:tcW w:w="2700" w:type="dxa"/>
                      </w:tcPr>
                      <w:p w:rsidR="008E1865" w:rsidRPr="00412DDB" w:rsidRDefault="008E1865" w:rsidP="008E1865">
                        <w:pPr>
                          <w:pStyle w:val="em-4"/>
                          <w:ind w:firstLine="0"/>
                        </w:pPr>
                        <w:r w:rsidRPr="00412DDB">
                          <w:t>Сведения об образов</w:t>
                        </w:r>
                        <w:r w:rsidRPr="00412DDB">
                          <w:t>а</w:t>
                        </w:r>
                        <w:r w:rsidRPr="00412DDB">
                          <w:t>нии:</w:t>
                        </w:r>
                      </w:p>
                    </w:tc>
                    <w:tc>
                      <w:tcPr>
                        <w:tcW w:w="7507" w:type="dxa"/>
                      </w:tcPr>
                      <w:p w:rsidR="008E1865" w:rsidRDefault="008E1865" w:rsidP="008E1865">
                        <w:pPr>
                          <w:jc w:val="both"/>
                          <w:rPr>
                            <w:sz w:val="20"/>
                            <w:szCs w:val="20"/>
                          </w:rPr>
                        </w:pPr>
                        <w:r w:rsidRPr="00412DDB">
                          <w:rPr>
                            <w:sz w:val="20"/>
                            <w:szCs w:val="20"/>
                          </w:rPr>
                          <w:t xml:space="preserve">Высшее. </w:t>
                        </w:r>
                        <w:r w:rsidRPr="00CB37C5">
                          <w:rPr>
                            <w:bCs/>
                            <w:iCs/>
                            <w:sz w:val="20"/>
                            <w:szCs w:val="18"/>
                          </w:rPr>
                          <w:t>Московская государственная академия водного транспорта</w:t>
                        </w:r>
                        <w:r>
                          <w:rPr>
                            <w:sz w:val="20"/>
                            <w:szCs w:val="20"/>
                          </w:rPr>
                          <w:t>.</w:t>
                        </w:r>
                        <w:r w:rsidRPr="00CB37C5">
                          <w:rPr>
                            <w:sz w:val="20"/>
                            <w:szCs w:val="20"/>
                          </w:rPr>
                          <w:t xml:space="preserve"> </w:t>
                        </w:r>
                      </w:p>
                      <w:p w:rsidR="008E1865" w:rsidRPr="00412DDB" w:rsidRDefault="008E1865" w:rsidP="008E1865">
                        <w:pPr>
                          <w:jc w:val="both"/>
                          <w:rPr>
                            <w:sz w:val="20"/>
                            <w:szCs w:val="20"/>
                          </w:rPr>
                        </w:pPr>
                        <w:r w:rsidRPr="00412DDB">
                          <w:rPr>
                            <w:sz w:val="20"/>
                            <w:szCs w:val="20"/>
                          </w:rPr>
                          <w:t xml:space="preserve">Год окончания </w:t>
                        </w:r>
                        <w:r>
                          <w:rPr>
                            <w:sz w:val="20"/>
                            <w:szCs w:val="20"/>
                          </w:rPr>
                          <w:t>– 1998</w:t>
                        </w:r>
                      </w:p>
                      <w:p w:rsidR="008E1865" w:rsidRPr="00412DDB" w:rsidRDefault="008E1865" w:rsidP="008E1865">
                        <w:pPr>
                          <w:pStyle w:val="em-4"/>
                          <w:ind w:firstLine="0"/>
                          <w:rPr>
                            <w:sz w:val="20"/>
                            <w:szCs w:val="20"/>
                          </w:rPr>
                        </w:pPr>
                        <w:r w:rsidRPr="00412DDB">
                          <w:rPr>
                            <w:sz w:val="20"/>
                            <w:szCs w:val="20"/>
                          </w:rPr>
                          <w:t xml:space="preserve">Специальность </w:t>
                        </w:r>
                        <w:r>
                          <w:rPr>
                            <w:sz w:val="20"/>
                            <w:szCs w:val="20"/>
                          </w:rPr>
                          <w:t>–</w:t>
                        </w:r>
                        <w:r w:rsidRPr="00412DDB">
                          <w:rPr>
                            <w:sz w:val="20"/>
                            <w:szCs w:val="20"/>
                          </w:rPr>
                          <w:t xml:space="preserve"> </w:t>
                        </w:r>
                        <w:r w:rsidRPr="00CB37C5">
                          <w:rPr>
                            <w:bCs/>
                            <w:iCs/>
                            <w:sz w:val="20"/>
                            <w:szCs w:val="18"/>
                          </w:rPr>
                          <w:t>«Экономика и управление на предприятии /по отрасли водный транспорт/»</w:t>
                        </w:r>
                      </w:p>
                      <w:p w:rsidR="008E1865" w:rsidRDefault="008E1865" w:rsidP="008E1865">
                        <w:pPr>
                          <w:pStyle w:val="em-4"/>
                          <w:ind w:firstLine="0"/>
                          <w:rPr>
                            <w:sz w:val="20"/>
                            <w:szCs w:val="20"/>
                          </w:rPr>
                        </w:pPr>
                        <w:r w:rsidRPr="00412DDB">
                          <w:rPr>
                            <w:sz w:val="20"/>
                            <w:szCs w:val="20"/>
                          </w:rPr>
                          <w:t xml:space="preserve">Квалификация – </w:t>
                        </w:r>
                        <w:r w:rsidRPr="00CB37C5">
                          <w:rPr>
                            <w:sz w:val="20"/>
                            <w:szCs w:val="20"/>
                          </w:rPr>
                          <w:t>«</w:t>
                        </w:r>
                        <w:r w:rsidRPr="00CB37C5">
                          <w:rPr>
                            <w:bCs/>
                            <w:iCs/>
                            <w:sz w:val="20"/>
                            <w:szCs w:val="20"/>
                          </w:rPr>
                          <w:t>Экономист-менеджер»</w:t>
                        </w:r>
                        <w:r w:rsidRPr="00CB37C5">
                          <w:rPr>
                            <w:sz w:val="20"/>
                            <w:szCs w:val="20"/>
                          </w:rPr>
                          <w:t xml:space="preserve"> </w:t>
                        </w:r>
                      </w:p>
                      <w:p w:rsidR="008E1865" w:rsidRPr="00412DDB" w:rsidRDefault="008E1865" w:rsidP="008E1865">
                        <w:pPr>
                          <w:pStyle w:val="em-4"/>
                          <w:ind w:firstLine="0"/>
                          <w:rPr>
                            <w:sz w:val="16"/>
                            <w:szCs w:val="16"/>
                          </w:rPr>
                        </w:pPr>
                        <w:r w:rsidRPr="00CB37C5">
                          <w:rPr>
                            <w:color w:val="000000"/>
                            <w:sz w:val="20"/>
                            <w:szCs w:val="15"/>
                          </w:rPr>
                          <w:t>2009 г</w:t>
                        </w:r>
                        <w:r>
                          <w:rPr>
                            <w:color w:val="000000"/>
                            <w:sz w:val="20"/>
                            <w:szCs w:val="15"/>
                          </w:rPr>
                          <w:t>.</w:t>
                        </w:r>
                        <w:r w:rsidRPr="00CB37C5">
                          <w:rPr>
                            <w:color w:val="000000"/>
                            <w:sz w:val="20"/>
                            <w:szCs w:val="15"/>
                          </w:rPr>
                          <w:t xml:space="preserve"> Академи</w:t>
                        </w:r>
                        <w:r>
                          <w:rPr>
                            <w:color w:val="000000"/>
                            <w:sz w:val="20"/>
                            <w:szCs w:val="15"/>
                          </w:rPr>
                          <w:t>я</w:t>
                        </w:r>
                        <w:r w:rsidRPr="00CB37C5">
                          <w:rPr>
                            <w:color w:val="000000"/>
                            <w:sz w:val="20"/>
                            <w:szCs w:val="15"/>
                          </w:rPr>
                          <w:t xml:space="preserve"> народного хозяйства при Правительстве Российской Федерации, </w:t>
                        </w:r>
                        <w:r>
                          <w:rPr>
                            <w:color w:val="000000"/>
                            <w:sz w:val="20"/>
                            <w:szCs w:val="15"/>
                          </w:rPr>
                          <w:t>«</w:t>
                        </w:r>
                        <w:r w:rsidRPr="00CB37C5">
                          <w:rPr>
                            <w:color w:val="000000"/>
                            <w:sz w:val="20"/>
                            <w:szCs w:val="15"/>
                          </w:rPr>
                          <w:t>Мастер делового администрирования в сфере управления финансами организ</w:t>
                        </w:r>
                        <w:r w:rsidRPr="00CB37C5">
                          <w:rPr>
                            <w:color w:val="000000"/>
                            <w:sz w:val="20"/>
                            <w:szCs w:val="15"/>
                          </w:rPr>
                          <w:t>а</w:t>
                        </w:r>
                        <w:r w:rsidRPr="00CB37C5">
                          <w:rPr>
                            <w:color w:val="000000"/>
                            <w:sz w:val="20"/>
                            <w:szCs w:val="15"/>
                          </w:rPr>
                          <w:t>ции</w:t>
                        </w:r>
                        <w:r>
                          <w:rPr>
                            <w:color w:val="000000"/>
                            <w:sz w:val="20"/>
                            <w:szCs w:val="15"/>
                          </w:rPr>
                          <w:t>».</w:t>
                        </w:r>
                      </w:p>
                    </w:tc>
                  </w:tr>
                </w:tbl>
                <w:p w:rsidR="008E1865" w:rsidRPr="00412DDB" w:rsidRDefault="008E1865" w:rsidP="008E1865">
                  <w:pPr>
                    <w:pStyle w:val="em-4"/>
                  </w:pPr>
                </w:p>
                <w:p w:rsidR="008E1865" w:rsidRPr="00412DDB" w:rsidRDefault="008E1865" w:rsidP="008E1865">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E1865" w:rsidRPr="00412DDB" w:rsidRDefault="008E1865" w:rsidP="008E1865">
                  <w:pPr>
                    <w:ind w:firstLine="720"/>
                    <w:jc w:val="both"/>
                    <w:rPr>
                      <w:sz w:val="22"/>
                      <w:szCs w:val="22"/>
                    </w:rPr>
                  </w:pPr>
                </w:p>
                <w:tbl>
                  <w:tblPr>
                    <w:tblW w:w="10093" w:type="dxa"/>
                    <w:tblLook w:val="0000" w:firstRow="0" w:lastRow="0" w:firstColumn="0" w:lastColumn="0" w:noHBand="0" w:noVBand="0"/>
                  </w:tblPr>
                  <w:tblGrid>
                    <w:gridCol w:w="1620"/>
                    <w:gridCol w:w="1680"/>
                    <w:gridCol w:w="3000"/>
                    <w:gridCol w:w="3793"/>
                  </w:tblGrid>
                  <w:tr w:rsidR="008E1865" w:rsidRPr="00412DDB" w:rsidTr="008E1865">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Наименование должности</w:t>
                        </w:r>
                      </w:p>
                    </w:tc>
                    <w:tc>
                      <w:tcPr>
                        <w:tcW w:w="3793"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Полное фирменное наименование организации</w:t>
                        </w:r>
                      </w:p>
                    </w:tc>
                  </w:tr>
                  <w:tr w:rsidR="008E1865" w:rsidRPr="00412DDB" w:rsidTr="008E1865">
                    <w:trPr>
                      <w:trHeight w:val="300"/>
                    </w:trPr>
                    <w:tc>
                      <w:tcPr>
                        <w:tcW w:w="1620" w:type="dxa"/>
                        <w:tcBorders>
                          <w:top w:val="nil"/>
                          <w:left w:val="single" w:sz="4" w:space="0" w:color="auto"/>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3</w:t>
                        </w:r>
                      </w:p>
                    </w:tc>
                    <w:tc>
                      <w:tcPr>
                        <w:tcW w:w="3793" w:type="dxa"/>
                        <w:tcBorders>
                          <w:top w:val="single" w:sz="4" w:space="0" w:color="auto"/>
                          <w:left w:val="nil"/>
                          <w:bottom w:val="single" w:sz="4" w:space="0" w:color="auto"/>
                          <w:right w:val="single" w:sz="4" w:space="0" w:color="auto"/>
                        </w:tcBorders>
                        <w:vAlign w:val="center"/>
                      </w:tcPr>
                      <w:p w:rsidR="008E1865" w:rsidRPr="00412DDB" w:rsidRDefault="008E1865" w:rsidP="008E1865">
                        <w:pPr>
                          <w:jc w:val="center"/>
                          <w:rPr>
                            <w:sz w:val="22"/>
                            <w:szCs w:val="22"/>
                          </w:rPr>
                        </w:pPr>
                        <w:r w:rsidRPr="00412DDB">
                          <w:rPr>
                            <w:sz w:val="22"/>
                            <w:szCs w:val="22"/>
                          </w:rPr>
                          <w:t>4</w:t>
                        </w:r>
                      </w:p>
                    </w:tc>
                  </w:tr>
                  <w:tr w:rsidR="008E1865"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8E1865" w:rsidRDefault="008E1865" w:rsidP="002C7A55">
                        <w:pPr>
                          <w:autoSpaceDE w:val="0"/>
                          <w:autoSpaceDN w:val="0"/>
                          <w:adjustRightInd w:val="0"/>
                          <w:spacing w:line="360" w:lineRule="auto"/>
                          <w:jc w:val="center"/>
                          <w:rPr>
                            <w:color w:val="000000"/>
                            <w:sz w:val="22"/>
                            <w:szCs w:val="22"/>
                          </w:rPr>
                        </w:pPr>
                        <w:r>
                          <w:rPr>
                            <w:color w:val="000000"/>
                            <w:sz w:val="22"/>
                            <w:szCs w:val="22"/>
                          </w:rPr>
                          <w:t>11.03.2015</w:t>
                        </w:r>
                      </w:p>
                    </w:tc>
                    <w:tc>
                      <w:tcPr>
                        <w:tcW w:w="1680" w:type="dxa"/>
                        <w:tcBorders>
                          <w:top w:val="single" w:sz="4" w:space="0" w:color="auto"/>
                          <w:left w:val="nil"/>
                          <w:bottom w:val="single" w:sz="4" w:space="0" w:color="auto"/>
                          <w:right w:val="single" w:sz="4" w:space="0" w:color="auto"/>
                        </w:tcBorders>
                        <w:vAlign w:val="center"/>
                      </w:tcPr>
                      <w:p w:rsidR="008E1865" w:rsidRDefault="008E1865" w:rsidP="002C7A55">
                        <w:pPr>
                          <w:autoSpaceDE w:val="0"/>
                          <w:autoSpaceDN w:val="0"/>
                          <w:adjustRightInd w:val="0"/>
                          <w:spacing w:line="360" w:lineRule="auto"/>
                          <w:jc w:val="center"/>
                          <w:rPr>
                            <w:color w:val="000000"/>
                            <w:sz w:val="22"/>
                            <w:szCs w:val="22"/>
                          </w:rPr>
                        </w:pPr>
                        <w:r>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Pr>
                            <w:color w:val="000000"/>
                            <w:sz w:val="22"/>
                            <w:szCs w:val="22"/>
                          </w:rPr>
                          <w:t>Председатель Правления</w:t>
                        </w:r>
                      </w:p>
                    </w:tc>
                    <w:tc>
                      <w:tcPr>
                        <w:tcW w:w="3793"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08358F"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8358F" w:rsidRPr="008E1865" w:rsidRDefault="0008358F" w:rsidP="002C7A55">
                        <w:pPr>
                          <w:autoSpaceDE w:val="0"/>
                          <w:autoSpaceDN w:val="0"/>
                          <w:adjustRightInd w:val="0"/>
                          <w:spacing w:line="360" w:lineRule="auto"/>
                          <w:jc w:val="center"/>
                          <w:rPr>
                            <w:color w:val="000000"/>
                            <w:sz w:val="22"/>
                            <w:szCs w:val="22"/>
                          </w:rPr>
                        </w:pPr>
                        <w:r>
                          <w:rPr>
                            <w:color w:val="000000"/>
                            <w:sz w:val="22"/>
                            <w:szCs w:val="22"/>
                          </w:rPr>
                          <w:t>29.06.2015</w:t>
                        </w:r>
                      </w:p>
                    </w:tc>
                    <w:tc>
                      <w:tcPr>
                        <w:tcW w:w="1680" w:type="dxa"/>
                        <w:tcBorders>
                          <w:top w:val="single" w:sz="4" w:space="0" w:color="auto"/>
                          <w:left w:val="nil"/>
                          <w:bottom w:val="single" w:sz="4" w:space="0" w:color="auto"/>
                          <w:right w:val="single" w:sz="4" w:space="0" w:color="auto"/>
                        </w:tcBorders>
                        <w:vAlign w:val="center"/>
                      </w:tcPr>
                      <w:p w:rsidR="0008358F" w:rsidRDefault="0008358F" w:rsidP="002C7A55">
                        <w:pPr>
                          <w:autoSpaceDE w:val="0"/>
                          <w:autoSpaceDN w:val="0"/>
                          <w:adjustRightInd w:val="0"/>
                          <w:spacing w:line="360" w:lineRule="auto"/>
                          <w:jc w:val="center"/>
                          <w:rPr>
                            <w:color w:val="000000"/>
                            <w:sz w:val="22"/>
                            <w:szCs w:val="22"/>
                          </w:rPr>
                        </w:pPr>
                        <w:r>
                          <w:rPr>
                            <w:color w:val="000000"/>
                            <w:sz w:val="22"/>
                            <w:szCs w:val="22"/>
                          </w:rPr>
                          <w:t>наст</w:t>
                        </w:r>
                        <w:proofErr w:type="gramStart"/>
                        <w:r>
                          <w:rPr>
                            <w:color w:val="000000"/>
                            <w:sz w:val="22"/>
                            <w:szCs w:val="22"/>
                          </w:rPr>
                          <w:t>.</w:t>
                        </w:r>
                        <w:proofErr w:type="gramEnd"/>
                        <w:r>
                          <w:rPr>
                            <w:color w:val="000000"/>
                            <w:sz w:val="22"/>
                            <w:szCs w:val="22"/>
                          </w:rPr>
                          <w:t xml:space="preserve"> </w:t>
                        </w:r>
                        <w:proofErr w:type="gramStart"/>
                        <w:r>
                          <w:rPr>
                            <w:color w:val="000000"/>
                            <w:sz w:val="22"/>
                            <w:szCs w:val="22"/>
                          </w:rPr>
                          <w:t>в</w:t>
                        </w:r>
                        <w:proofErr w:type="gramEnd"/>
                        <w:r>
                          <w:rPr>
                            <w:color w:val="000000"/>
                            <w:sz w:val="22"/>
                            <w:szCs w:val="22"/>
                          </w:rPr>
                          <w:t>р.</w:t>
                        </w:r>
                      </w:p>
                    </w:tc>
                    <w:tc>
                      <w:tcPr>
                        <w:tcW w:w="3000"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Pr>
                            <w:color w:val="000000"/>
                            <w:sz w:val="22"/>
                            <w:szCs w:val="22"/>
                          </w:rPr>
                          <w:t>Член Совета Директоров</w:t>
                        </w:r>
                      </w:p>
                    </w:tc>
                    <w:tc>
                      <w:tcPr>
                        <w:tcW w:w="3793" w:type="dxa"/>
                        <w:tcBorders>
                          <w:top w:val="single" w:sz="4" w:space="0" w:color="auto"/>
                          <w:left w:val="nil"/>
                          <w:bottom w:val="single" w:sz="4" w:space="0" w:color="auto"/>
                          <w:right w:val="single" w:sz="4" w:space="0" w:color="auto"/>
                        </w:tcBorders>
                        <w:vAlign w:val="center"/>
                      </w:tcPr>
                      <w:p w:rsidR="0008358F" w:rsidRPr="00623EF6" w:rsidRDefault="0008358F"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8E1865"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623EF6" w:rsidRDefault="008E1865" w:rsidP="002C7A55">
                        <w:pPr>
                          <w:autoSpaceDE w:val="0"/>
                          <w:autoSpaceDN w:val="0"/>
                          <w:adjustRightInd w:val="0"/>
                          <w:spacing w:line="360" w:lineRule="auto"/>
                          <w:jc w:val="center"/>
                          <w:rPr>
                            <w:color w:val="000000"/>
                            <w:sz w:val="22"/>
                            <w:szCs w:val="22"/>
                          </w:rPr>
                        </w:pPr>
                        <w:r w:rsidRPr="008E1865">
                          <w:rPr>
                            <w:color w:val="000000"/>
                            <w:sz w:val="22"/>
                            <w:szCs w:val="22"/>
                          </w:rPr>
                          <w:lastRenderedPageBreak/>
                          <w:t>26</w:t>
                        </w:r>
                        <w:r w:rsidRPr="00623EF6">
                          <w:rPr>
                            <w:color w:val="000000"/>
                            <w:sz w:val="22"/>
                            <w:szCs w:val="22"/>
                          </w:rPr>
                          <w:t>.12.2014</w:t>
                        </w:r>
                      </w:p>
                    </w:tc>
                    <w:tc>
                      <w:tcPr>
                        <w:tcW w:w="1680"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spacing w:line="360" w:lineRule="auto"/>
                          <w:jc w:val="center"/>
                          <w:rPr>
                            <w:color w:val="000000"/>
                            <w:sz w:val="22"/>
                            <w:szCs w:val="22"/>
                          </w:rPr>
                        </w:pPr>
                        <w:r>
                          <w:rPr>
                            <w:color w:val="000000"/>
                            <w:sz w:val="22"/>
                            <w:szCs w:val="22"/>
                          </w:rPr>
                          <w:t>наст. вр.</w:t>
                        </w:r>
                      </w:p>
                    </w:tc>
                    <w:tc>
                      <w:tcPr>
                        <w:tcW w:w="3000"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sidRPr="00623EF6">
                          <w:rPr>
                            <w:color w:val="000000"/>
                            <w:sz w:val="22"/>
                            <w:szCs w:val="22"/>
                          </w:rPr>
                          <w:t>Член Правления</w:t>
                        </w:r>
                      </w:p>
                    </w:tc>
                    <w:tc>
                      <w:tcPr>
                        <w:tcW w:w="3793"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sidRPr="00623EF6">
                          <w:rPr>
                            <w:color w:val="000000"/>
                            <w:sz w:val="22"/>
                            <w:szCs w:val="22"/>
                          </w:rPr>
                          <w:t>Публичное акционерное общество «МТС-Банк»</w:t>
                        </w:r>
                      </w:p>
                    </w:tc>
                  </w:tr>
                  <w:tr w:rsidR="008E1865"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623EF6" w:rsidRDefault="008E1865" w:rsidP="002C7A55">
                        <w:pPr>
                          <w:autoSpaceDE w:val="0"/>
                          <w:autoSpaceDN w:val="0"/>
                          <w:adjustRightInd w:val="0"/>
                          <w:spacing w:line="360" w:lineRule="auto"/>
                          <w:jc w:val="center"/>
                          <w:rPr>
                            <w:color w:val="000000"/>
                            <w:sz w:val="22"/>
                            <w:szCs w:val="22"/>
                          </w:rPr>
                        </w:pPr>
                        <w:r w:rsidRPr="00623EF6">
                          <w:rPr>
                            <w:color w:val="000000"/>
                            <w:sz w:val="22"/>
                            <w:szCs w:val="22"/>
                          </w:rPr>
                          <w:t>08.12.2014</w:t>
                        </w:r>
                      </w:p>
                    </w:tc>
                    <w:tc>
                      <w:tcPr>
                        <w:tcW w:w="1680"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spacing w:line="360" w:lineRule="auto"/>
                          <w:jc w:val="center"/>
                          <w:rPr>
                            <w:color w:val="000000"/>
                            <w:sz w:val="22"/>
                            <w:szCs w:val="22"/>
                          </w:rPr>
                        </w:pPr>
                        <w:r w:rsidRPr="00623EF6">
                          <w:rPr>
                            <w:color w:val="000000"/>
                            <w:sz w:val="22"/>
                            <w:szCs w:val="22"/>
                          </w:rPr>
                          <w:t>25.12.201</w:t>
                        </w:r>
                        <w:r>
                          <w:rPr>
                            <w:color w:val="000000"/>
                            <w:sz w:val="22"/>
                            <w:szCs w:val="22"/>
                          </w:rPr>
                          <w:t>4</w:t>
                        </w:r>
                      </w:p>
                    </w:tc>
                    <w:tc>
                      <w:tcPr>
                        <w:tcW w:w="3000"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sidRPr="00623EF6">
                          <w:rPr>
                            <w:color w:val="000000"/>
                            <w:sz w:val="22"/>
                            <w:szCs w:val="22"/>
                          </w:rPr>
                          <w:t>Первый вице-президент</w:t>
                        </w:r>
                      </w:p>
                    </w:tc>
                    <w:tc>
                      <w:tcPr>
                        <w:tcW w:w="3793" w:type="dxa"/>
                        <w:tcBorders>
                          <w:top w:val="single" w:sz="4" w:space="0" w:color="auto"/>
                          <w:left w:val="nil"/>
                          <w:bottom w:val="single" w:sz="4" w:space="0" w:color="auto"/>
                          <w:right w:val="single" w:sz="4" w:space="0" w:color="auto"/>
                        </w:tcBorders>
                        <w:vAlign w:val="center"/>
                      </w:tcPr>
                      <w:p w:rsidR="008E1865" w:rsidRPr="00623EF6" w:rsidRDefault="008E1865" w:rsidP="002C7A55">
                        <w:pPr>
                          <w:autoSpaceDE w:val="0"/>
                          <w:autoSpaceDN w:val="0"/>
                          <w:adjustRightInd w:val="0"/>
                          <w:jc w:val="center"/>
                          <w:rPr>
                            <w:color w:val="000000"/>
                            <w:sz w:val="22"/>
                            <w:szCs w:val="22"/>
                          </w:rPr>
                        </w:pPr>
                        <w:r>
                          <w:rPr>
                            <w:color w:val="000000"/>
                            <w:sz w:val="22"/>
                            <w:szCs w:val="22"/>
                          </w:rPr>
                          <w:t>Открытое</w:t>
                        </w:r>
                        <w:r w:rsidRPr="00623EF6">
                          <w:rPr>
                            <w:color w:val="000000"/>
                            <w:sz w:val="22"/>
                            <w:szCs w:val="22"/>
                          </w:rPr>
                          <w:t xml:space="preserve"> акционерное общество «МТС-Банк»</w:t>
                        </w:r>
                      </w:p>
                    </w:tc>
                  </w:tr>
                  <w:tr w:rsidR="008E1865"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63" w:name="_Toc411501287"/>
                        <w:bookmarkStart w:id="64" w:name="_Toc411501789"/>
                        <w:bookmarkStart w:id="65" w:name="_Toc418695023"/>
                        <w:bookmarkStart w:id="66" w:name="_Toc419455973"/>
                        <w:r w:rsidRPr="00623EF6">
                          <w:rPr>
                            <w:rFonts w:ascii="Times New Roman" w:hAnsi="Times New Roman" w:cs="Times New Roman"/>
                            <w:b w:val="0"/>
                            <w:sz w:val="22"/>
                            <w:szCs w:val="22"/>
                          </w:rPr>
                          <w:t>18.02.2008</w:t>
                        </w:r>
                        <w:bookmarkEnd w:id="63"/>
                        <w:bookmarkEnd w:id="64"/>
                        <w:bookmarkEnd w:id="65"/>
                        <w:bookmarkEnd w:id="66"/>
                      </w:p>
                    </w:tc>
                    <w:tc>
                      <w:tcPr>
                        <w:tcW w:w="1680"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67" w:name="_Toc411501288"/>
                        <w:bookmarkStart w:id="68" w:name="_Toc411501790"/>
                        <w:bookmarkStart w:id="69" w:name="_Toc418695024"/>
                        <w:bookmarkStart w:id="70" w:name="_Toc419455974"/>
                        <w:r w:rsidRPr="00623EF6">
                          <w:rPr>
                            <w:rFonts w:ascii="Times New Roman" w:hAnsi="Times New Roman" w:cs="Times New Roman"/>
                            <w:b w:val="0"/>
                            <w:sz w:val="22"/>
                            <w:szCs w:val="22"/>
                          </w:rPr>
                          <w:t>05.12.2014</w:t>
                        </w:r>
                        <w:bookmarkEnd w:id="67"/>
                        <w:bookmarkEnd w:id="68"/>
                        <w:bookmarkEnd w:id="69"/>
                        <w:bookmarkEnd w:id="70"/>
                      </w:p>
                    </w:tc>
                    <w:tc>
                      <w:tcPr>
                        <w:tcW w:w="3000"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71" w:name="_Toc411501289"/>
                        <w:bookmarkStart w:id="72" w:name="_Toc411501791"/>
                        <w:bookmarkStart w:id="73" w:name="_Toc418695025"/>
                        <w:bookmarkStart w:id="74" w:name="_Toc419455975"/>
                        <w:r w:rsidRPr="00623EF6">
                          <w:rPr>
                            <w:rFonts w:ascii="Times New Roman" w:hAnsi="Times New Roman" w:cs="Times New Roman"/>
                            <w:b w:val="0"/>
                            <w:sz w:val="22"/>
                            <w:szCs w:val="22"/>
                          </w:rPr>
                          <w:t>Заместитель Председателя Правления</w:t>
                        </w:r>
                        <w:bookmarkEnd w:id="71"/>
                        <w:bookmarkEnd w:id="72"/>
                        <w:bookmarkEnd w:id="73"/>
                        <w:bookmarkEnd w:id="74"/>
                      </w:p>
                    </w:tc>
                    <w:tc>
                      <w:tcPr>
                        <w:tcW w:w="3793"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75" w:name="_Toc411501290"/>
                        <w:bookmarkStart w:id="76" w:name="_Toc411501792"/>
                        <w:bookmarkStart w:id="77" w:name="_Toc418695026"/>
                        <w:bookmarkStart w:id="78" w:name="_Toc419455976"/>
                        <w:r w:rsidRPr="00623EF6">
                          <w:rPr>
                            <w:rFonts w:ascii="Times New Roman" w:hAnsi="Times New Roman" w:cs="Times New Roman"/>
                            <w:b w:val="0"/>
                            <w:sz w:val="22"/>
                            <w:szCs w:val="22"/>
                          </w:rPr>
                          <w:t>Открытое акционерное общество «УРАЛСИБ»</w:t>
                        </w:r>
                        <w:bookmarkEnd w:id="75"/>
                        <w:bookmarkEnd w:id="76"/>
                        <w:bookmarkEnd w:id="77"/>
                        <w:bookmarkEnd w:id="78"/>
                      </w:p>
                    </w:tc>
                  </w:tr>
                  <w:tr w:rsidR="008E1865" w:rsidRPr="009C153E" w:rsidTr="002C7A5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79" w:name="_Toc411501291"/>
                        <w:bookmarkStart w:id="80" w:name="_Toc411501793"/>
                        <w:bookmarkStart w:id="81" w:name="_Toc418695027"/>
                        <w:bookmarkStart w:id="82" w:name="_Toc419455977"/>
                        <w:r w:rsidRPr="00623EF6">
                          <w:rPr>
                            <w:rFonts w:ascii="Times New Roman" w:hAnsi="Times New Roman" w:cs="Times New Roman"/>
                            <w:b w:val="0"/>
                            <w:sz w:val="22"/>
                            <w:szCs w:val="22"/>
                          </w:rPr>
                          <w:t>01.10.2007</w:t>
                        </w:r>
                        <w:bookmarkEnd w:id="79"/>
                        <w:bookmarkEnd w:id="80"/>
                        <w:bookmarkEnd w:id="81"/>
                        <w:bookmarkEnd w:id="82"/>
                      </w:p>
                    </w:tc>
                    <w:tc>
                      <w:tcPr>
                        <w:tcW w:w="1680"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83" w:name="_Toc411501292"/>
                        <w:bookmarkStart w:id="84" w:name="_Toc411501794"/>
                        <w:bookmarkStart w:id="85" w:name="_Toc418695028"/>
                        <w:bookmarkStart w:id="86" w:name="_Toc419455978"/>
                        <w:r w:rsidRPr="00623EF6">
                          <w:rPr>
                            <w:rFonts w:ascii="Times New Roman" w:hAnsi="Times New Roman" w:cs="Times New Roman"/>
                            <w:b w:val="0"/>
                            <w:sz w:val="22"/>
                            <w:szCs w:val="22"/>
                          </w:rPr>
                          <w:t>17.02.2014</w:t>
                        </w:r>
                        <w:bookmarkEnd w:id="83"/>
                        <w:bookmarkEnd w:id="84"/>
                        <w:bookmarkEnd w:id="85"/>
                        <w:bookmarkEnd w:id="86"/>
                      </w:p>
                    </w:tc>
                    <w:tc>
                      <w:tcPr>
                        <w:tcW w:w="3000"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87" w:name="_Toc411501293"/>
                        <w:bookmarkStart w:id="88" w:name="_Toc411501795"/>
                        <w:bookmarkStart w:id="89" w:name="_Toc418695029"/>
                        <w:bookmarkStart w:id="90" w:name="_Toc419455979"/>
                        <w:r w:rsidRPr="00623EF6">
                          <w:rPr>
                            <w:rFonts w:ascii="Times New Roman" w:hAnsi="Times New Roman" w:cs="Times New Roman"/>
                            <w:b w:val="0"/>
                            <w:sz w:val="22"/>
                            <w:szCs w:val="22"/>
                          </w:rPr>
                          <w:t>Руководитель Департамента карточного, депозитного и комиссионного бизнеса Главной исполнительной дирекции розничного ба</w:t>
                        </w:r>
                        <w:r w:rsidRPr="00623EF6">
                          <w:rPr>
                            <w:rFonts w:ascii="Times New Roman" w:hAnsi="Times New Roman" w:cs="Times New Roman"/>
                            <w:b w:val="0"/>
                            <w:sz w:val="22"/>
                            <w:szCs w:val="22"/>
                          </w:rPr>
                          <w:t>н</w:t>
                        </w:r>
                        <w:r w:rsidRPr="00623EF6">
                          <w:rPr>
                            <w:rFonts w:ascii="Times New Roman" w:hAnsi="Times New Roman" w:cs="Times New Roman"/>
                            <w:b w:val="0"/>
                            <w:sz w:val="22"/>
                            <w:szCs w:val="22"/>
                          </w:rPr>
                          <w:t>ковского бизнеса</w:t>
                        </w:r>
                        <w:bookmarkEnd w:id="87"/>
                        <w:bookmarkEnd w:id="88"/>
                        <w:bookmarkEnd w:id="89"/>
                        <w:bookmarkEnd w:id="90"/>
                      </w:p>
                    </w:tc>
                    <w:tc>
                      <w:tcPr>
                        <w:tcW w:w="3793" w:type="dxa"/>
                        <w:tcBorders>
                          <w:top w:val="single" w:sz="4" w:space="0" w:color="auto"/>
                          <w:left w:val="nil"/>
                          <w:bottom w:val="single" w:sz="4" w:space="0" w:color="auto"/>
                          <w:right w:val="single" w:sz="4" w:space="0" w:color="auto"/>
                        </w:tcBorders>
                        <w:vAlign w:val="center"/>
                      </w:tcPr>
                      <w:p w:rsidR="008E1865" w:rsidRPr="00623EF6" w:rsidRDefault="008E1865" w:rsidP="002C7A55">
                        <w:pPr>
                          <w:pStyle w:val="30"/>
                          <w:jc w:val="center"/>
                          <w:rPr>
                            <w:rFonts w:ascii="Times New Roman" w:hAnsi="Times New Roman" w:cs="Times New Roman"/>
                            <w:b w:val="0"/>
                            <w:sz w:val="22"/>
                            <w:szCs w:val="22"/>
                          </w:rPr>
                        </w:pPr>
                        <w:bookmarkStart w:id="91" w:name="_Toc411501294"/>
                        <w:bookmarkStart w:id="92" w:name="_Toc411501796"/>
                        <w:bookmarkStart w:id="93" w:name="_Toc418695030"/>
                        <w:bookmarkStart w:id="94" w:name="_Toc419455980"/>
                        <w:r w:rsidRPr="00623EF6">
                          <w:rPr>
                            <w:rFonts w:ascii="Times New Roman" w:hAnsi="Times New Roman" w:cs="Times New Roman"/>
                            <w:b w:val="0"/>
                            <w:sz w:val="22"/>
                            <w:szCs w:val="22"/>
                          </w:rPr>
                          <w:t>Открытое акционерное общество «УРАЛСИБ»</w:t>
                        </w:r>
                        <w:bookmarkEnd w:id="91"/>
                        <w:bookmarkEnd w:id="92"/>
                        <w:bookmarkEnd w:id="93"/>
                        <w:bookmarkEnd w:id="94"/>
                      </w:p>
                    </w:tc>
                  </w:tr>
                </w:tbl>
                <w:p w:rsidR="008E1865" w:rsidRPr="00412DDB" w:rsidRDefault="008E1865" w:rsidP="008E1865">
                  <w:pPr>
                    <w:ind w:firstLine="72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5"/>
                    <w:gridCol w:w="2396"/>
                    <w:gridCol w:w="1119"/>
                  </w:tblGrid>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капитале  кредитной организации – эмитента: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кредитной организации </w:t>
                        </w:r>
                        <w:r>
                          <w:rPr>
                            <w:sz w:val="22"/>
                            <w:szCs w:val="22"/>
                          </w:rPr>
                          <w:t>–</w:t>
                        </w:r>
                        <w:r w:rsidRPr="00412DDB">
                          <w:rPr>
                            <w:sz w:val="22"/>
                            <w:szCs w:val="22"/>
                          </w:rPr>
                          <w:t xml:space="preserve"> эмитента каждой к</w:t>
                        </w:r>
                        <w:r w:rsidRPr="00412DDB">
                          <w:rPr>
                            <w:sz w:val="22"/>
                            <w:szCs w:val="22"/>
                          </w:rPr>
                          <w:t>а</w:t>
                        </w:r>
                        <w:r w:rsidRPr="00412DDB">
                          <w:rPr>
                            <w:sz w:val="22"/>
                            <w:szCs w:val="22"/>
                          </w:rPr>
                          <w:t>тегории (типа), которые могут быть приобретены в результате осуществления прав по принадлежащим опционам кредитной о</w:t>
                        </w:r>
                        <w:r w:rsidRPr="00412DDB">
                          <w:rPr>
                            <w:sz w:val="22"/>
                            <w:szCs w:val="22"/>
                          </w:rPr>
                          <w:t>р</w:t>
                        </w:r>
                        <w:r w:rsidRPr="00412DDB">
                          <w:rPr>
                            <w:sz w:val="22"/>
                            <w:szCs w:val="22"/>
                          </w:rPr>
                          <w:t xml:space="preserve">ганизации </w:t>
                        </w:r>
                        <w:r>
                          <w:rPr>
                            <w:sz w:val="22"/>
                            <w:szCs w:val="22"/>
                          </w:rPr>
                          <w:t>–</w:t>
                        </w:r>
                        <w:r w:rsidRPr="00412DDB">
                          <w:rPr>
                            <w:sz w:val="22"/>
                            <w:szCs w:val="22"/>
                          </w:rPr>
                          <w:t xml:space="preserve"> эмитента: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rPr>
                            <w:sz w:val="22"/>
                            <w:szCs w:val="22"/>
                          </w:rPr>
                        </w:pPr>
                        <w:r w:rsidRPr="00412DDB">
                          <w:t>шт.</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w:t>
                        </w:r>
                        <w:r w:rsidRPr="00412DDB">
                          <w:rPr>
                            <w:sz w:val="22"/>
                            <w:szCs w:val="22"/>
                          </w:rPr>
                          <w:t>н</w:t>
                        </w:r>
                        <w:r w:rsidRPr="00412DDB">
                          <w:rPr>
                            <w:sz w:val="22"/>
                            <w:szCs w:val="22"/>
                          </w:rPr>
                          <w:t>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Доля принадлежащих обыкновенных акций дочернего или зав</w:t>
                        </w:r>
                        <w:r w:rsidRPr="00412DDB">
                          <w:rPr>
                            <w:sz w:val="22"/>
                            <w:szCs w:val="22"/>
                          </w:rPr>
                          <w:t>и</w:t>
                        </w:r>
                        <w:r w:rsidRPr="00412DDB">
                          <w:rPr>
                            <w:sz w:val="22"/>
                            <w:szCs w:val="22"/>
                          </w:rPr>
                          <w:t xml:space="preserve">симого общества кредитной организации </w:t>
                        </w:r>
                        <w:r>
                          <w:rPr>
                            <w:sz w:val="22"/>
                            <w:szCs w:val="22"/>
                          </w:rPr>
                          <w:t>–</w:t>
                        </w:r>
                        <w:r w:rsidRPr="00412DDB">
                          <w:rPr>
                            <w:sz w:val="22"/>
                            <w:szCs w:val="22"/>
                          </w:rPr>
                          <w:t xml:space="preserve"> эмитента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rPr>
                            <w:sz w:val="22"/>
                            <w:szCs w:val="22"/>
                          </w:rPr>
                        </w:pPr>
                        <w:r w:rsidRPr="00412DDB">
                          <w:t>%</w:t>
                        </w:r>
                      </w:p>
                    </w:tc>
                  </w:tr>
                  <w:tr w:rsidR="008E1865" w:rsidRPr="00412DDB" w:rsidTr="008E1865">
                    <w:tc>
                      <w:tcPr>
                        <w:tcW w:w="6588" w:type="dxa"/>
                      </w:tcPr>
                      <w:p w:rsidR="008E1865" w:rsidRPr="00412DDB" w:rsidRDefault="008E1865" w:rsidP="008E1865">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w:t>
                        </w:r>
                        <w:r w:rsidRPr="00412DDB">
                          <w:rPr>
                            <w:sz w:val="22"/>
                            <w:szCs w:val="22"/>
                          </w:rPr>
                          <w:t>д</w:t>
                        </w:r>
                        <w:r w:rsidRPr="00412DDB">
                          <w:rPr>
                            <w:sz w:val="22"/>
                            <w:szCs w:val="22"/>
                          </w:rPr>
                          <w:t>лежащим опционам дочернего или зависимого общества креди</w:t>
                        </w:r>
                        <w:r w:rsidRPr="00412DDB">
                          <w:rPr>
                            <w:sz w:val="22"/>
                            <w:szCs w:val="22"/>
                          </w:rPr>
                          <w:t>т</w:t>
                        </w:r>
                        <w:r w:rsidRPr="00412DDB">
                          <w:rPr>
                            <w:sz w:val="22"/>
                            <w:szCs w:val="22"/>
                          </w:rPr>
                          <w:t xml:space="preserve">ной организации </w:t>
                        </w:r>
                        <w:r>
                          <w:rPr>
                            <w:sz w:val="22"/>
                            <w:szCs w:val="22"/>
                          </w:rPr>
                          <w:t>–</w:t>
                        </w:r>
                        <w:r w:rsidRPr="00412DDB">
                          <w:rPr>
                            <w:sz w:val="22"/>
                            <w:szCs w:val="22"/>
                          </w:rPr>
                          <w:t xml:space="preserve"> эмитента:</w:t>
                        </w:r>
                      </w:p>
                    </w:tc>
                    <w:tc>
                      <w:tcPr>
                        <w:tcW w:w="2451" w:type="dxa"/>
                        <w:vAlign w:val="center"/>
                      </w:tcPr>
                      <w:p w:rsidR="008E1865" w:rsidRPr="00412DDB" w:rsidRDefault="008E1865" w:rsidP="008E1865">
                        <w:pPr>
                          <w:jc w:val="center"/>
                          <w:rPr>
                            <w:sz w:val="22"/>
                            <w:szCs w:val="22"/>
                          </w:rPr>
                        </w:pPr>
                        <w:r w:rsidRPr="00412DDB">
                          <w:rPr>
                            <w:sz w:val="22"/>
                            <w:szCs w:val="22"/>
                          </w:rPr>
                          <w:t>0</w:t>
                        </w:r>
                      </w:p>
                    </w:tc>
                    <w:tc>
                      <w:tcPr>
                        <w:tcW w:w="1134" w:type="dxa"/>
                        <w:vAlign w:val="center"/>
                      </w:tcPr>
                      <w:p w:rsidR="008E1865" w:rsidRPr="00412DDB" w:rsidRDefault="008E1865" w:rsidP="008E1865">
                        <w:pPr>
                          <w:jc w:val="center"/>
                        </w:pPr>
                        <w:r w:rsidRPr="00412DDB">
                          <w:t>шт.</w:t>
                        </w:r>
                      </w:p>
                    </w:tc>
                  </w:tr>
                </w:tbl>
                <w:p w:rsidR="008E1865" w:rsidRPr="00412DDB" w:rsidRDefault="008E1865" w:rsidP="008E1865">
                  <w:pPr>
                    <w:pStyle w:val="em-4"/>
                  </w:pPr>
                </w:p>
                <w:p w:rsidR="008E1865" w:rsidRPr="00412DDB" w:rsidRDefault="008E1865" w:rsidP="008E1865">
                  <w:pPr>
                    <w:pStyle w:val="em-4"/>
                    <w:rPr>
                      <w:b/>
                      <w:i/>
                    </w:rPr>
                  </w:pPr>
                  <w:r w:rsidRPr="00412DDB">
                    <w:rPr>
                      <w:b/>
                      <w:i/>
                    </w:rPr>
                    <w:t>Характер любых родственных связей с иными лицами, входящими в состав органов управл</w:t>
                  </w:r>
                  <w:r w:rsidRPr="00412DDB">
                    <w:rPr>
                      <w:b/>
                      <w:i/>
                    </w:rPr>
                    <w:t>е</w:t>
                  </w:r>
                  <w:r w:rsidRPr="00412DDB">
                    <w:rPr>
                      <w:b/>
                      <w:i/>
                    </w:rPr>
                    <w:t xml:space="preserve">ния кредитной организации </w:t>
                  </w:r>
                  <w:r>
                    <w:rPr>
                      <w:b/>
                      <w:i/>
                    </w:rPr>
                    <w:t>–</w:t>
                  </w:r>
                  <w:r w:rsidRPr="00412DDB">
                    <w:rPr>
                      <w:b/>
                      <w:i/>
                    </w:rPr>
                    <w:t xml:space="preserve"> эмитента и (или) органов контроля за финансово</w:t>
                  </w:r>
                  <w:r>
                    <w:rPr>
                      <w:b/>
                      <w:i/>
                    </w:rPr>
                    <w:t>–</w:t>
                  </w:r>
                  <w:r w:rsidRPr="00412DDB">
                    <w:rPr>
                      <w:b/>
                      <w:i/>
                    </w:rPr>
                    <w:t>хозяйственной д</w:t>
                  </w:r>
                  <w:r w:rsidRPr="00412DDB">
                    <w:rPr>
                      <w:b/>
                      <w:i/>
                    </w:rPr>
                    <w:t>е</w:t>
                  </w:r>
                  <w:r w:rsidRPr="00412DDB">
                    <w:rPr>
                      <w:b/>
                      <w:i/>
                    </w:rPr>
                    <w:t>ятельностью кредитной организации – эмитента:</w:t>
                  </w:r>
                </w:p>
                <w:p w:rsidR="008E1865" w:rsidRPr="00412DDB" w:rsidRDefault="008E1865" w:rsidP="008E1865">
                  <w:pPr>
                    <w:pStyle w:val="em-4"/>
                  </w:pPr>
                </w:p>
                <w:tbl>
                  <w:tblPr>
                    <w:tblW w:w="0" w:type="auto"/>
                    <w:tblLook w:val="01E0" w:firstRow="1" w:lastRow="1" w:firstColumn="1" w:lastColumn="1" w:noHBand="0" w:noVBand="0"/>
                  </w:tblPr>
                  <w:tblGrid>
                    <w:gridCol w:w="9990"/>
                  </w:tblGrid>
                  <w:tr w:rsidR="008E1865" w:rsidRPr="005458C6" w:rsidTr="008E1865">
                    <w:tc>
                      <w:tcPr>
                        <w:tcW w:w="10314" w:type="dxa"/>
                      </w:tcPr>
                      <w:p w:rsidR="008E1865" w:rsidRPr="005458C6" w:rsidRDefault="008E1865" w:rsidP="008E1865">
                        <w:pPr>
                          <w:pStyle w:val="em-4"/>
                          <w:rPr>
                            <w:szCs w:val="20"/>
                          </w:rPr>
                        </w:pPr>
                        <w:r w:rsidRPr="005458C6">
                          <w:rPr>
                            <w:szCs w:val="20"/>
                          </w:rPr>
                          <w:t>Родственных связей с лицами, входящими в состав органов управления кредитной организации – эмитента и органов контроля за ее финансово–хозяйственной деятельностью не имеет.</w:t>
                        </w:r>
                      </w:p>
                    </w:tc>
                  </w:tr>
                </w:tbl>
                <w:p w:rsidR="008E1865" w:rsidRPr="005458C6" w:rsidRDefault="008E1865" w:rsidP="008E1865">
                  <w:pPr>
                    <w:pStyle w:val="em-4"/>
                    <w:rPr>
                      <w:sz w:val="24"/>
                    </w:rPr>
                  </w:pPr>
                </w:p>
                <w:p w:rsidR="008E1865" w:rsidRPr="00412DDB" w:rsidRDefault="008E1865" w:rsidP="008E1865">
                  <w:pPr>
                    <w:pStyle w:val="em-4"/>
                    <w:rPr>
                      <w:b/>
                      <w:i/>
                    </w:rPr>
                  </w:pPr>
                  <w:r w:rsidRPr="00412DDB">
                    <w:rPr>
                      <w:b/>
                      <w:i/>
                    </w:rPr>
                    <w:t>Сведения о привлечении к административной ответственности за правонарушения в обл</w:t>
                  </w:r>
                  <w:r w:rsidRPr="00412DDB">
                    <w:rPr>
                      <w:b/>
                      <w:i/>
                    </w:rPr>
                    <w:t>а</w:t>
                  </w:r>
                  <w:r w:rsidRPr="00412DDB">
                    <w:rPr>
                      <w:b/>
                      <w:i/>
                    </w:rPr>
                    <w:t>сти финансов, налогов и сборов, рынка ценных бумаг или уголовной ответственности (наличии с</w:t>
                  </w:r>
                  <w:r w:rsidRPr="00412DDB">
                    <w:rPr>
                      <w:b/>
                      <w:i/>
                    </w:rPr>
                    <w:t>у</w:t>
                  </w:r>
                  <w:r w:rsidRPr="00412DDB">
                    <w:rPr>
                      <w:b/>
                      <w:i/>
                    </w:rPr>
                    <w:t>димости) за преступления в сфере экономики или за преступления против государственной власти:</w:t>
                  </w:r>
                </w:p>
                <w:p w:rsidR="008E1865" w:rsidRPr="00412DDB" w:rsidRDefault="008E1865" w:rsidP="008E1865">
                  <w:pPr>
                    <w:pStyle w:val="em-4"/>
                  </w:pPr>
                </w:p>
                <w:tbl>
                  <w:tblPr>
                    <w:tblW w:w="0" w:type="auto"/>
                    <w:tblLook w:val="01E0" w:firstRow="1" w:lastRow="1" w:firstColumn="1" w:lastColumn="1" w:noHBand="0" w:noVBand="0"/>
                  </w:tblPr>
                  <w:tblGrid>
                    <w:gridCol w:w="9990"/>
                  </w:tblGrid>
                  <w:tr w:rsidR="008E1865" w:rsidRPr="00412DDB" w:rsidTr="008E1865">
                    <w:tc>
                      <w:tcPr>
                        <w:tcW w:w="10314" w:type="dxa"/>
                      </w:tcPr>
                      <w:p w:rsidR="008E1865" w:rsidRPr="00412DDB" w:rsidRDefault="008E1865" w:rsidP="008E1865">
                        <w:pPr>
                          <w:pStyle w:val="em-4"/>
                          <w:rPr>
                            <w:sz w:val="20"/>
                            <w:szCs w:val="20"/>
                          </w:rPr>
                        </w:pPr>
                        <w:r w:rsidRPr="005458C6">
                          <w:rPr>
                            <w:szCs w:val="20"/>
                          </w:rPr>
                          <w:t>К административной или уголовной ответственности не привлекался.</w:t>
                        </w:r>
                      </w:p>
                    </w:tc>
                  </w:tr>
                </w:tbl>
                <w:p w:rsidR="008E1865" w:rsidRPr="00412DDB" w:rsidRDefault="008E1865" w:rsidP="008E1865">
                  <w:pPr>
                    <w:pStyle w:val="em-4"/>
                    <w:rPr>
                      <w:sz w:val="20"/>
                      <w:szCs w:val="20"/>
                    </w:rPr>
                  </w:pPr>
                </w:p>
              </w:tc>
            </w:tr>
          </w:tbl>
          <w:p w:rsidR="008E1865" w:rsidRPr="005458C6" w:rsidRDefault="008E1865" w:rsidP="008E1865">
            <w:pPr>
              <w:pStyle w:val="em-4"/>
              <w:rPr>
                <w:szCs w:val="20"/>
              </w:rPr>
            </w:pPr>
          </w:p>
        </w:tc>
      </w:tr>
    </w:tbl>
    <w:p w:rsidR="008E1865" w:rsidRPr="00412DDB" w:rsidRDefault="008E1865" w:rsidP="008E1865">
      <w:pPr>
        <w:pStyle w:val="em-4"/>
      </w:pPr>
    </w:p>
    <w:p w:rsidR="00AA3090" w:rsidRPr="00412DDB" w:rsidRDefault="00AA3090" w:rsidP="00AA3090">
      <w:pPr>
        <w:pStyle w:val="em-4"/>
      </w:pPr>
    </w:p>
    <w:p w:rsidR="00AA3090" w:rsidRPr="00412DDB" w:rsidRDefault="00AA3090" w:rsidP="00AA3090">
      <w:pPr>
        <w:pStyle w:val="em-4"/>
      </w:pPr>
    </w:p>
    <w:p w:rsidR="00AA3090" w:rsidRPr="00412DDB" w:rsidRDefault="00AA3090" w:rsidP="00AA3090">
      <w:pPr>
        <w:jc w:val="both"/>
        <w:rPr>
          <w:szCs w:val="22"/>
        </w:rPr>
      </w:pPr>
      <w:r w:rsidRPr="00412DDB">
        <w:rPr>
          <w:b/>
          <w:bCs/>
          <w:i/>
          <w:iCs/>
          <w:szCs w:val="22"/>
        </w:rPr>
        <w:t xml:space="preserve">Единоличный исполнительный орган (председатель правления) кредитной  организации </w:t>
      </w:r>
      <w:r w:rsidR="00B140EC">
        <w:rPr>
          <w:b/>
          <w:bCs/>
          <w:i/>
          <w:iCs/>
          <w:szCs w:val="22"/>
        </w:rPr>
        <w:t>–</w:t>
      </w:r>
      <w:r w:rsidRPr="00412DDB">
        <w:rPr>
          <w:b/>
          <w:bCs/>
          <w:i/>
          <w:iCs/>
          <w:szCs w:val="22"/>
        </w:rPr>
        <w:t xml:space="preserve"> эмитента. </w:t>
      </w:r>
    </w:p>
    <w:p w:rsidR="003875A8" w:rsidRDefault="003875A8" w:rsidP="00AA3090">
      <w:pPr>
        <w:pStyle w:val="em-4"/>
      </w:pPr>
    </w:p>
    <w:p w:rsidR="00AA3090" w:rsidRPr="005458C6" w:rsidRDefault="00AA3090" w:rsidP="00AA3090">
      <w:pPr>
        <w:pStyle w:val="em-4"/>
      </w:pPr>
      <w:r w:rsidRPr="005458C6">
        <w:t xml:space="preserve">Председатель Правления Банка – </w:t>
      </w:r>
      <w:r w:rsidR="003875A8" w:rsidRPr="008E1865">
        <w:t>Филатов Илья Валентинович</w:t>
      </w:r>
      <w:r w:rsidRPr="005458C6">
        <w:t>, сведения о котором приведены в п.5.2.</w:t>
      </w:r>
    </w:p>
    <w:p w:rsidR="00AA3090" w:rsidRPr="00412DDB" w:rsidRDefault="00AA3090" w:rsidP="00AA3090">
      <w:pPr>
        <w:pStyle w:val="em-4"/>
      </w:pPr>
    </w:p>
    <w:p w:rsidR="00AA3090" w:rsidRPr="00412DDB" w:rsidRDefault="00AA3090" w:rsidP="00AA3090">
      <w:pPr>
        <w:pStyle w:val="em-1"/>
      </w:pPr>
      <w:bookmarkStart w:id="95" w:name="_Toc379913960"/>
      <w:bookmarkStart w:id="96" w:name="_Toc419455981"/>
      <w:r w:rsidRPr="00412DDB">
        <w:t>5.3. Сведения о размере вознаграждения, льгот и (или) компенсации расходов по каждому орг</w:t>
      </w:r>
      <w:r w:rsidRPr="00412DDB">
        <w:t>а</w:t>
      </w:r>
      <w:r w:rsidRPr="00412DDB">
        <w:t>ну управления кредитной организации – эмитента</w:t>
      </w:r>
      <w:bookmarkEnd w:id="95"/>
      <w:bookmarkEnd w:id="96"/>
    </w:p>
    <w:p w:rsidR="00AA3090" w:rsidRPr="00412DDB" w:rsidRDefault="00AA3090" w:rsidP="00AA3090">
      <w:pPr>
        <w:pStyle w:val="em-4"/>
      </w:pPr>
    </w:p>
    <w:p w:rsidR="00AA3090" w:rsidRPr="00412DDB" w:rsidRDefault="00AA3090" w:rsidP="00AA3090">
      <w:pPr>
        <w:pStyle w:val="em-4"/>
        <w:rPr>
          <w:b/>
          <w:i/>
        </w:rPr>
      </w:pPr>
      <w:r w:rsidRPr="00412DDB">
        <w:rPr>
          <w:b/>
          <w:i/>
        </w:rPr>
        <w:lastRenderedPageBreak/>
        <w:t>Информация о размере и видах вознаграждения, которые были выплачены кредитной организ</w:t>
      </w:r>
      <w:r w:rsidRPr="00412DDB">
        <w:rPr>
          <w:b/>
          <w:i/>
        </w:rPr>
        <w:t>а</w:t>
      </w:r>
      <w:r w:rsidRPr="00412DDB">
        <w:rPr>
          <w:b/>
          <w:i/>
        </w:rPr>
        <w:t xml:space="preserve">цией </w:t>
      </w:r>
      <w:r w:rsidR="00B140EC">
        <w:rPr>
          <w:b/>
          <w:i/>
        </w:rPr>
        <w:t>–</w:t>
      </w:r>
      <w:r w:rsidRPr="00412DDB">
        <w:rPr>
          <w:b/>
          <w:i/>
        </w:rPr>
        <w:t xml:space="preserve"> эмитентом</w:t>
      </w:r>
      <w:r w:rsidRPr="00412DDB">
        <w:rPr>
          <w:rStyle w:val="af0"/>
          <w:b/>
          <w:i/>
          <w:vanish/>
        </w:rPr>
        <w:footnoteReference w:id="58"/>
      </w:r>
    </w:p>
    <w:p w:rsidR="00D06B68" w:rsidRPr="00412DDB" w:rsidRDefault="00D06B68" w:rsidP="00D06B68">
      <w:pPr>
        <w:pStyle w:val="em-4"/>
      </w:pPr>
    </w:p>
    <w:tbl>
      <w:tblPr>
        <w:tblW w:w="0" w:type="auto"/>
        <w:tblLook w:val="01E0" w:firstRow="1" w:lastRow="1" w:firstColumn="1" w:lastColumn="1" w:noHBand="0" w:noVBand="0"/>
      </w:tblPr>
      <w:tblGrid>
        <w:gridCol w:w="9570"/>
      </w:tblGrid>
      <w:tr w:rsidR="00D06B68" w:rsidRPr="00412DDB" w:rsidTr="00F237F6">
        <w:tc>
          <w:tcPr>
            <w:tcW w:w="9570" w:type="dxa"/>
          </w:tcPr>
          <w:p w:rsidR="00D06B68" w:rsidRPr="00412DDB" w:rsidRDefault="00AA7F5F" w:rsidP="008E1865">
            <w:pPr>
              <w:pStyle w:val="em-4"/>
              <w:rPr>
                <w:b/>
                <w:sz w:val="24"/>
              </w:rPr>
            </w:pPr>
            <w:r w:rsidRPr="00412DDB">
              <w:rPr>
                <w:b/>
                <w:sz w:val="24"/>
              </w:rPr>
              <w:t xml:space="preserve">Совет директоров </w:t>
            </w:r>
            <w:r w:rsidR="008E1865">
              <w:rPr>
                <w:b/>
                <w:sz w:val="24"/>
              </w:rPr>
              <w:t>П</w:t>
            </w:r>
            <w:r w:rsidRPr="00412DDB">
              <w:rPr>
                <w:b/>
                <w:sz w:val="24"/>
              </w:rPr>
              <w:t>АО «МТС</w:t>
            </w:r>
            <w:r w:rsidR="00B140EC">
              <w:rPr>
                <w:b/>
                <w:sz w:val="24"/>
              </w:rPr>
              <w:t>–</w:t>
            </w:r>
            <w:r w:rsidRPr="00412DDB">
              <w:rPr>
                <w:b/>
                <w:sz w:val="24"/>
              </w:rPr>
              <w:t>Банк»</w:t>
            </w:r>
          </w:p>
        </w:tc>
      </w:tr>
      <w:tr w:rsidR="00D06B68" w:rsidRPr="00412DDB" w:rsidTr="00F237F6">
        <w:tc>
          <w:tcPr>
            <w:tcW w:w="9570" w:type="dxa"/>
          </w:tcPr>
          <w:p w:rsidR="00D06B68" w:rsidRPr="00412DDB" w:rsidRDefault="00D06B68" w:rsidP="00F237F6">
            <w:pPr>
              <w:pStyle w:val="em-6"/>
              <w:jc w:val="center"/>
              <w:rPr>
                <w:sz w:val="24"/>
              </w:rPr>
            </w:pPr>
            <w:r w:rsidRPr="00412DDB">
              <w:rPr>
                <w:sz w:val="24"/>
              </w:rPr>
              <w:t xml:space="preserve">(указывается наименование органа управления кредитной организации </w:t>
            </w:r>
            <w:r w:rsidR="00B140EC">
              <w:rPr>
                <w:sz w:val="24"/>
              </w:rPr>
              <w:t>–</w:t>
            </w:r>
            <w:r w:rsidRPr="00412DDB">
              <w:rPr>
                <w:sz w:val="24"/>
              </w:rPr>
              <w:t xml:space="preserve"> эмитента)</w:t>
            </w:r>
          </w:p>
        </w:tc>
      </w:tr>
    </w:tbl>
    <w:p w:rsidR="00D06B68" w:rsidRPr="00412DDB" w:rsidRDefault="00D06B68" w:rsidP="00D06B68">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924"/>
        <w:gridCol w:w="3402"/>
      </w:tblGrid>
      <w:tr w:rsidR="00B37CA9" w:rsidRPr="00412DDB" w:rsidTr="005458C6">
        <w:tc>
          <w:tcPr>
            <w:tcW w:w="2988" w:type="dxa"/>
            <w:vAlign w:val="center"/>
          </w:tcPr>
          <w:p w:rsidR="00B37CA9" w:rsidRPr="00412DDB" w:rsidRDefault="00B37CA9" w:rsidP="00F237F6">
            <w:pPr>
              <w:jc w:val="center"/>
              <w:rPr>
                <w:sz w:val="22"/>
                <w:szCs w:val="22"/>
              </w:rPr>
            </w:pPr>
            <w:r w:rsidRPr="00412DDB">
              <w:rPr>
                <w:sz w:val="22"/>
                <w:szCs w:val="22"/>
              </w:rPr>
              <w:t>Отчетная дата</w:t>
            </w:r>
          </w:p>
        </w:tc>
        <w:tc>
          <w:tcPr>
            <w:tcW w:w="3924" w:type="dxa"/>
            <w:vAlign w:val="center"/>
          </w:tcPr>
          <w:p w:rsidR="00B37CA9" w:rsidRPr="00412DDB" w:rsidRDefault="00B37CA9" w:rsidP="00F237F6">
            <w:pPr>
              <w:pStyle w:val="prilozhenie"/>
              <w:tabs>
                <w:tab w:val="left" w:pos="3686"/>
              </w:tabs>
              <w:ind w:firstLine="0"/>
              <w:jc w:val="center"/>
              <w:rPr>
                <w:sz w:val="22"/>
                <w:szCs w:val="22"/>
              </w:rPr>
            </w:pPr>
            <w:r w:rsidRPr="00412DDB">
              <w:rPr>
                <w:sz w:val="22"/>
                <w:szCs w:val="22"/>
              </w:rPr>
              <w:t>Вид вознаграждения</w:t>
            </w:r>
          </w:p>
          <w:p w:rsidR="00B37CA9" w:rsidRPr="00412DDB" w:rsidRDefault="00B37CA9" w:rsidP="00F237F6">
            <w:pPr>
              <w:jc w:val="center"/>
              <w:rPr>
                <w:sz w:val="22"/>
                <w:szCs w:val="22"/>
              </w:rPr>
            </w:pPr>
            <w:r w:rsidRPr="00412DDB">
              <w:rPr>
                <w:sz w:val="22"/>
                <w:szCs w:val="22"/>
              </w:rPr>
              <w:t>(заработная плата, премии, комисс</w:t>
            </w:r>
            <w:r w:rsidRPr="00412DDB">
              <w:rPr>
                <w:sz w:val="22"/>
                <w:szCs w:val="22"/>
              </w:rPr>
              <w:t>и</w:t>
            </w:r>
            <w:r w:rsidRPr="00412DDB">
              <w:rPr>
                <w:sz w:val="22"/>
                <w:szCs w:val="22"/>
              </w:rPr>
              <w:t>онные, льготы и (или) компенсации расходов, иное)</w:t>
            </w:r>
          </w:p>
        </w:tc>
        <w:tc>
          <w:tcPr>
            <w:tcW w:w="3402" w:type="dxa"/>
            <w:vAlign w:val="center"/>
          </w:tcPr>
          <w:p w:rsidR="00D14BDA" w:rsidRPr="00412DDB" w:rsidRDefault="00B37CA9" w:rsidP="00F237F6">
            <w:pPr>
              <w:jc w:val="center"/>
              <w:rPr>
                <w:sz w:val="22"/>
                <w:szCs w:val="22"/>
              </w:rPr>
            </w:pPr>
            <w:r w:rsidRPr="00412DDB">
              <w:rPr>
                <w:sz w:val="22"/>
                <w:szCs w:val="22"/>
              </w:rPr>
              <w:t>Размер вознаграждения,</w:t>
            </w:r>
          </w:p>
          <w:p w:rsidR="00B37CA9" w:rsidRPr="00412DDB" w:rsidRDefault="00D14BDA" w:rsidP="005458C6">
            <w:pPr>
              <w:ind w:left="9" w:hanging="9"/>
              <w:jc w:val="center"/>
              <w:rPr>
                <w:sz w:val="22"/>
                <w:szCs w:val="22"/>
              </w:rPr>
            </w:pPr>
            <w:r w:rsidRPr="00412DDB">
              <w:rPr>
                <w:sz w:val="22"/>
                <w:szCs w:val="22"/>
              </w:rPr>
              <w:t>тыс.</w:t>
            </w:r>
            <w:r w:rsidR="00B37CA9" w:rsidRPr="00412DDB">
              <w:rPr>
                <w:sz w:val="22"/>
                <w:szCs w:val="22"/>
              </w:rPr>
              <w:t xml:space="preserve"> руб.</w:t>
            </w:r>
          </w:p>
        </w:tc>
      </w:tr>
      <w:tr w:rsidR="00B37CA9" w:rsidRPr="00412DDB" w:rsidTr="005458C6">
        <w:tc>
          <w:tcPr>
            <w:tcW w:w="2988" w:type="dxa"/>
          </w:tcPr>
          <w:p w:rsidR="00B37CA9" w:rsidRPr="00412DDB" w:rsidRDefault="00B37CA9" w:rsidP="00F237F6">
            <w:pPr>
              <w:jc w:val="center"/>
              <w:rPr>
                <w:sz w:val="22"/>
                <w:szCs w:val="22"/>
              </w:rPr>
            </w:pPr>
            <w:r w:rsidRPr="00412DDB">
              <w:rPr>
                <w:sz w:val="22"/>
                <w:szCs w:val="22"/>
              </w:rPr>
              <w:t>1</w:t>
            </w:r>
          </w:p>
        </w:tc>
        <w:tc>
          <w:tcPr>
            <w:tcW w:w="3924" w:type="dxa"/>
          </w:tcPr>
          <w:p w:rsidR="00B37CA9" w:rsidRPr="00412DDB" w:rsidRDefault="00B37CA9" w:rsidP="00F237F6">
            <w:pPr>
              <w:jc w:val="center"/>
              <w:rPr>
                <w:sz w:val="22"/>
                <w:szCs w:val="22"/>
              </w:rPr>
            </w:pPr>
            <w:r w:rsidRPr="00412DDB">
              <w:rPr>
                <w:sz w:val="22"/>
                <w:szCs w:val="22"/>
              </w:rPr>
              <w:t>2</w:t>
            </w:r>
          </w:p>
        </w:tc>
        <w:tc>
          <w:tcPr>
            <w:tcW w:w="3402" w:type="dxa"/>
          </w:tcPr>
          <w:p w:rsidR="00B37CA9" w:rsidRPr="00412DDB" w:rsidRDefault="00B37CA9" w:rsidP="00F237F6">
            <w:pPr>
              <w:jc w:val="center"/>
              <w:rPr>
                <w:sz w:val="22"/>
                <w:szCs w:val="22"/>
              </w:rPr>
            </w:pPr>
            <w:r w:rsidRPr="00412DDB">
              <w:rPr>
                <w:sz w:val="22"/>
                <w:szCs w:val="22"/>
              </w:rPr>
              <w:t>3</w:t>
            </w:r>
          </w:p>
        </w:tc>
      </w:tr>
      <w:tr w:rsidR="00D14BDA" w:rsidRPr="00412DDB" w:rsidTr="002C7A55">
        <w:tc>
          <w:tcPr>
            <w:tcW w:w="2988" w:type="dxa"/>
            <w:vMerge w:val="restart"/>
            <w:vAlign w:val="center"/>
          </w:tcPr>
          <w:p w:rsidR="00277385" w:rsidRPr="00412DDB" w:rsidRDefault="00D14BDA" w:rsidP="00AA7F5F">
            <w:pPr>
              <w:jc w:val="center"/>
              <w:rPr>
                <w:sz w:val="22"/>
                <w:szCs w:val="22"/>
              </w:rPr>
            </w:pPr>
            <w:r w:rsidRPr="00412DDB">
              <w:rPr>
                <w:sz w:val="22"/>
                <w:szCs w:val="22"/>
              </w:rPr>
              <w:t xml:space="preserve">«01» </w:t>
            </w:r>
            <w:r w:rsidR="0025366F" w:rsidRPr="00412DDB">
              <w:rPr>
                <w:sz w:val="22"/>
                <w:szCs w:val="22"/>
              </w:rPr>
              <w:t>января</w:t>
            </w:r>
            <w:r w:rsidRPr="00412DDB">
              <w:rPr>
                <w:sz w:val="22"/>
                <w:szCs w:val="22"/>
              </w:rPr>
              <w:t xml:space="preserve"> 201</w:t>
            </w:r>
            <w:r w:rsidR="008E1865">
              <w:rPr>
                <w:sz w:val="22"/>
                <w:szCs w:val="22"/>
              </w:rPr>
              <w:t>5</w:t>
            </w:r>
            <w:r w:rsidRPr="00412DDB">
              <w:rPr>
                <w:sz w:val="22"/>
                <w:szCs w:val="22"/>
              </w:rPr>
              <w:t xml:space="preserve"> года </w:t>
            </w:r>
          </w:p>
          <w:p w:rsidR="00D14BDA" w:rsidRPr="00412DDB" w:rsidRDefault="00D14BDA" w:rsidP="008E1865">
            <w:pPr>
              <w:jc w:val="center"/>
              <w:rPr>
                <w:sz w:val="22"/>
                <w:szCs w:val="22"/>
              </w:rPr>
            </w:pPr>
            <w:r w:rsidRPr="00412DDB">
              <w:rPr>
                <w:sz w:val="22"/>
                <w:szCs w:val="22"/>
              </w:rPr>
              <w:t>(</w:t>
            </w:r>
            <w:r w:rsidR="00B07B95" w:rsidRPr="00412DDB">
              <w:rPr>
                <w:sz w:val="22"/>
                <w:szCs w:val="22"/>
              </w:rPr>
              <w:t xml:space="preserve">за </w:t>
            </w:r>
            <w:r w:rsidR="00860D72" w:rsidRPr="00412DDB">
              <w:rPr>
                <w:sz w:val="22"/>
                <w:szCs w:val="22"/>
              </w:rPr>
              <w:t>201</w:t>
            </w:r>
            <w:r w:rsidR="008E1865">
              <w:rPr>
                <w:sz w:val="22"/>
                <w:szCs w:val="22"/>
              </w:rPr>
              <w:t>4</w:t>
            </w:r>
            <w:r w:rsidR="00860D72" w:rsidRPr="00412DDB">
              <w:rPr>
                <w:sz w:val="22"/>
                <w:szCs w:val="22"/>
              </w:rPr>
              <w:t xml:space="preserve"> год</w:t>
            </w:r>
            <w:r w:rsidRPr="00412DDB">
              <w:rPr>
                <w:sz w:val="22"/>
                <w:szCs w:val="22"/>
              </w:rPr>
              <w:t>)</w:t>
            </w:r>
          </w:p>
        </w:tc>
        <w:tc>
          <w:tcPr>
            <w:tcW w:w="3924" w:type="dxa"/>
          </w:tcPr>
          <w:p w:rsidR="00D14BDA" w:rsidRPr="00412DDB" w:rsidRDefault="00D14BDA" w:rsidP="00AA7F5F">
            <w:pPr>
              <w:jc w:val="both"/>
              <w:rPr>
                <w:sz w:val="22"/>
                <w:szCs w:val="22"/>
              </w:rPr>
            </w:pPr>
            <w:r w:rsidRPr="00412DDB">
              <w:rPr>
                <w:sz w:val="22"/>
                <w:szCs w:val="22"/>
              </w:rPr>
              <w:t>Заработная плата</w:t>
            </w:r>
          </w:p>
        </w:tc>
        <w:tc>
          <w:tcPr>
            <w:tcW w:w="3402" w:type="dxa"/>
            <w:vAlign w:val="center"/>
          </w:tcPr>
          <w:p w:rsidR="00D14BDA" w:rsidRPr="00A90CF5" w:rsidRDefault="00A90CF5" w:rsidP="002C7A55">
            <w:pPr>
              <w:jc w:val="right"/>
              <w:rPr>
                <w:sz w:val="22"/>
                <w:szCs w:val="22"/>
              </w:rPr>
            </w:pPr>
            <w:r>
              <w:rPr>
                <w:sz w:val="22"/>
                <w:szCs w:val="22"/>
              </w:rPr>
              <w:t>37 976</w:t>
            </w:r>
          </w:p>
        </w:tc>
      </w:tr>
      <w:tr w:rsidR="00D14BDA" w:rsidRPr="00412DDB" w:rsidTr="002C7A55">
        <w:tc>
          <w:tcPr>
            <w:tcW w:w="2988" w:type="dxa"/>
            <w:vMerge/>
          </w:tcPr>
          <w:p w:rsidR="00D14BDA" w:rsidRPr="00412DDB" w:rsidRDefault="00D14BDA" w:rsidP="00F237F6">
            <w:pPr>
              <w:jc w:val="both"/>
              <w:rPr>
                <w:sz w:val="22"/>
                <w:szCs w:val="22"/>
              </w:rPr>
            </w:pPr>
          </w:p>
        </w:tc>
        <w:tc>
          <w:tcPr>
            <w:tcW w:w="3924" w:type="dxa"/>
          </w:tcPr>
          <w:p w:rsidR="00D14BDA" w:rsidRPr="00412DDB" w:rsidRDefault="00D14BDA" w:rsidP="00AA7F5F">
            <w:pPr>
              <w:jc w:val="both"/>
              <w:rPr>
                <w:sz w:val="22"/>
                <w:szCs w:val="22"/>
              </w:rPr>
            </w:pPr>
            <w:r w:rsidRPr="00412DDB">
              <w:rPr>
                <w:sz w:val="22"/>
                <w:szCs w:val="22"/>
              </w:rPr>
              <w:t>Премии</w:t>
            </w:r>
          </w:p>
        </w:tc>
        <w:tc>
          <w:tcPr>
            <w:tcW w:w="3402" w:type="dxa"/>
            <w:vAlign w:val="center"/>
          </w:tcPr>
          <w:p w:rsidR="00D14BDA" w:rsidRPr="00A90CF5" w:rsidRDefault="00A90CF5" w:rsidP="002C7A55">
            <w:pPr>
              <w:jc w:val="right"/>
              <w:rPr>
                <w:sz w:val="22"/>
                <w:szCs w:val="22"/>
              </w:rPr>
            </w:pPr>
            <w:r>
              <w:rPr>
                <w:sz w:val="22"/>
                <w:szCs w:val="22"/>
              </w:rPr>
              <w:t xml:space="preserve">0 </w:t>
            </w:r>
          </w:p>
        </w:tc>
      </w:tr>
      <w:tr w:rsidR="00D14BDA" w:rsidRPr="00412DDB" w:rsidTr="002C7A55">
        <w:tc>
          <w:tcPr>
            <w:tcW w:w="2988" w:type="dxa"/>
            <w:vMerge/>
          </w:tcPr>
          <w:p w:rsidR="00D14BDA" w:rsidRPr="00412DDB" w:rsidRDefault="00D14BDA" w:rsidP="00F237F6">
            <w:pPr>
              <w:jc w:val="both"/>
              <w:rPr>
                <w:sz w:val="22"/>
                <w:szCs w:val="22"/>
              </w:rPr>
            </w:pPr>
          </w:p>
        </w:tc>
        <w:tc>
          <w:tcPr>
            <w:tcW w:w="3924" w:type="dxa"/>
          </w:tcPr>
          <w:p w:rsidR="00D14BDA" w:rsidRPr="00412DDB" w:rsidRDefault="00D14BDA" w:rsidP="00F237F6">
            <w:pPr>
              <w:jc w:val="both"/>
              <w:rPr>
                <w:sz w:val="22"/>
                <w:szCs w:val="22"/>
              </w:rPr>
            </w:pPr>
            <w:r w:rsidRPr="00412DDB">
              <w:rPr>
                <w:sz w:val="22"/>
                <w:szCs w:val="22"/>
              </w:rPr>
              <w:t>Вознаграждения по итогам работы за год</w:t>
            </w:r>
          </w:p>
        </w:tc>
        <w:tc>
          <w:tcPr>
            <w:tcW w:w="3402" w:type="dxa"/>
            <w:vAlign w:val="center"/>
          </w:tcPr>
          <w:p w:rsidR="00D14BDA" w:rsidRPr="00A90CF5" w:rsidRDefault="00A90CF5" w:rsidP="002C7A55">
            <w:pPr>
              <w:jc w:val="right"/>
              <w:rPr>
                <w:sz w:val="22"/>
                <w:szCs w:val="22"/>
              </w:rPr>
            </w:pPr>
            <w:r>
              <w:rPr>
                <w:sz w:val="22"/>
                <w:szCs w:val="22"/>
              </w:rPr>
              <w:t>23 355</w:t>
            </w:r>
          </w:p>
        </w:tc>
      </w:tr>
      <w:tr w:rsidR="00D14BDA" w:rsidRPr="00412DDB" w:rsidTr="002C7A55">
        <w:tc>
          <w:tcPr>
            <w:tcW w:w="2988" w:type="dxa"/>
            <w:vMerge/>
          </w:tcPr>
          <w:p w:rsidR="00D14BDA" w:rsidRPr="00412DDB" w:rsidRDefault="00D14BDA" w:rsidP="00F237F6">
            <w:pPr>
              <w:jc w:val="both"/>
              <w:rPr>
                <w:sz w:val="22"/>
                <w:szCs w:val="22"/>
              </w:rPr>
            </w:pPr>
          </w:p>
        </w:tc>
        <w:tc>
          <w:tcPr>
            <w:tcW w:w="3924" w:type="dxa"/>
          </w:tcPr>
          <w:p w:rsidR="00D14BDA" w:rsidRPr="00412DDB" w:rsidRDefault="00D14BDA" w:rsidP="00F237F6">
            <w:pPr>
              <w:jc w:val="both"/>
              <w:rPr>
                <w:sz w:val="22"/>
                <w:szCs w:val="22"/>
              </w:rPr>
            </w:pPr>
            <w:r w:rsidRPr="00412DDB">
              <w:rPr>
                <w:sz w:val="22"/>
                <w:szCs w:val="22"/>
              </w:rPr>
              <w:t>Компенсация расходов, связанных с исполнением своих обязанностей</w:t>
            </w:r>
          </w:p>
        </w:tc>
        <w:tc>
          <w:tcPr>
            <w:tcW w:w="3402" w:type="dxa"/>
            <w:vAlign w:val="center"/>
          </w:tcPr>
          <w:p w:rsidR="00D14BDA" w:rsidRPr="00A90CF5" w:rsidRDefault="00A90CF5" w:rsidP="002C7A55">
            <w:pPr>
              <w:jc w:val="right"/>
              <w:rPr>
                <w:sz w:val="22"/>
                <w:szCs w:val="22"/>
              </w:rPr>
            </w:pPr>
            <w:r>
              <w:rPr>
                <w:sz w:val="22"/>
                <w:szCs w:val="22"/>
              </w:rPr>
              <w:t>768</w:t>
            </w:r>
          </w:p>
        </w:tc>
      </w:tr>
      <w:tr w:rsidR="00860D72" w:rsidRPr="00412DDB" w:rsidTr="002C7A55">
        <w:tc>
          <w:tcPr>
            <w:tcW w:w="2988" w:type="dxa"/>
            <w:vMerge w:val="restart"/>
            <w:vAlign w:val="center"/>
          </w:tcPr>
          <w:p w:rsidR="00860D72" w:rsidRPr="00412DDB" w:rsidRDefault="00860D72" w:rsidP="00FD1409">
            <w:pPr>
              <w:jc w:val="center"/>
              <w:rPr>
                <w:sz w:val="22"/>
                <w:szCs w:val="22"/>
              </w:rPr>
            </w:pPr>
            <w:r w:rsidRPr="00412DDB">
              <w:rPr>
                <w:sz w:val="22"/>
                <w:szCs w:val="22"/>
              </w:rPr>
              <w:t xml:space="preserve"> «01» </w:t>
            </w:r>
            <w:r w:rsidR="00A42EB3">
              <w:rPr>
                <w:sz w:val="22"/>
                <w:szCs w:val="22"/>
              </w:rPr>
              <w:t>июля</w:t>
            </w:r>
            <w:r w:rsidRPr="00412DDB">
              <w:rPr>
                <w:sz w:val="22"/>
                <w:szCs w:val="22"/>
              </w:rPr>
              <w:t xml:space="preserve"> 201</w:t>
            </w:r>
            <w:r w:rsidR="008E1865">
              <w:rPr>
                <w:sz w:val="22"/>
                <w:szCs w:val="22"/>
              </w:rPr>
              <w:t>5</w:t>
            </w:r>
            <w:r w:rsidRPr="00412DDB">
              <w:rPr>
                <w:sz w:val="22"/>
                <w:szCs w:val="22"/>
              </w:rPr>
              <w:t xml:space="preserve"> года </w:t>
            </w:r>
          </w:p>
          <w:p w:rsidR="00860D72" w:rsidRPr="00412DDB" w:rsidRDefault="00860D72" w:rsidP="009B7D94">
            <w:pPr>
              <w:jc w:val="center"/>
              <w:rPr>
                <w:sz w:val="22"/>
                <w:szCs w:val="22"/>
              </w:rPr>
            </w:pPr>
            <w:r w:rsidRPr="00412DDB">
              <w:rPr>
                <w:sz w:val="22"/>
                <w:szCs w:val="22"/>
              </w:rPr>
              <w:t>(за отчетный период</w:t>
            </w:r>
            <w:r w:rsidR="005242F6">
              <w:rPr>
                <w:sz w:val="22"/>
                <w:szCs w:val="22"/>
              </w:rPr>
              <w:t xml:space="preserve"> с 01 я</w:t>
            </w:r>
            <w:r w:rsidR="005242F6">
              <w:rPr>
                <w:sz w:val="22"/>
                <w:szCs w:val="22"/>
              </w:rPr>
              <w:t>н</w:t>
            </w:r>
            <w:r w:rsidR="005242F6">
              <w:rPr>
                <w:sz w:val="22"/>
                <w:szCs w:val="22"/>
              </w:rPr>
              <w:t>варя по 3</w:t>
            </w:r>
            <w:r w:rsidR="00A42EB3">
              <w:rPr>
                <w:sz w:val="22"/>
                <w:szCs w:val="22"/>
              </w:rPr>
              <w:t>0</w:t>
            </w:r>
            <w:r w:rsidR="005242F6">
              <w:rPr>
                <w:sz w:val="22"/>
                <w:szCs w:val="22"/>
              </w:rPr>
              <w:t xml:space="preserve"> </w:t>
            </w:r>
            <w:r w:rsidR="00A42EB3">
              <w:rPr>
                <w:sz w:val="22"/>
                <w:szCs w:val="22"/>
              </w:rPr>
              <w:t>ию</w:t>
            </w:r>
            <w:r w:rsidR="009B7D94">
              <w:rPr>
                <w:sz w:val="22"/>
                <w:szCs w:val="22"/>
              </w:rPr>
              <w:t>н</w:t>
            </w:r>
            <w:r w:rsidR="00A42EB3">
              <w:rPr>
                <w:sz w:val="22"/>
                <w:szCs w:val="22"/>
              </w:rPr>
              <w:t>я</w:t>
            </w:r>
            <w:r w:rsidR="005242F6">
              <w:rPr>
                <w:sz w:val="22"/>
                <w:szCs w:val="22"/>
              </w:rPr>
              <w:t xml:space="preserve"> 2015 года</w:t>
            </w:r>
            <w:r w:rsidRPr="00412DDB">
              <w:rPr>
                <w:sz w:val="22"/>
                <w:szCs w:val="22"/>
              </w:rPr>
              <w:t>)</w:t>
            </w:r>
          </w:p>
        </w:tc>
        <w:tc>
          <w:tcPr>
            <w:tcW w:w="3924" w:type="dxa"/>
          </w:tcPr>
          <w:p w:rsidR="00860D72" w:rsidRPr="00412DDB" w:rsidRDefault="00860D72" w:rsidP="00FD1409">
            <w:pPr>
              <w:jc w:val="both"/>
              <w:rPr>
                <w:sz w:val="22"/>
                <w:szCs w:val="22"/>
              </w:rPr>
            </w:pPr>
            <w:r w:rsidRPr="00412DDB">
              <w:rPr>
                <w:sz w:val="22"/>
                <w:szCs w:val="22"/>
              </w:rPr>
              <w:t>Заработная плата</w:t>
            </w:r>
          </w:p>
        </w:tc>
        <w:tc>
          <w:tcPr>
            <w:tcW w:w="3402" w:type="dxa"/>
            <w:vAlign w:val="center"/>
          </w:tcPr>
          <w:p w:rsidR="00860D72" w:rsidRPr="00A90CF5" w:rsidRDefault="002C7A55" w:rsidP="002C7A55">
            <w:pPr>
              <w:jc w:val="right"/>
              <w:rPr>
                <w:sz w:val="22"/>
                <w:szCs w:val="22"/>
              </w:rPr>
            </w:pPr>
            <w:r>
              <w:rPr>
                <w:sz w:val="22"/>
                <w:szCs w:val="22"/>
              </w:rPr>
              <w:t>5 602</w:t>
            </w:r>
          </w:p>
        </w:tc>
      </w:tr>
      <w:tr w:rsidR="00860D72" w:rsidRPr="00412DDB" w:rsidTr="002C7A55">
        <w:tc>
          <w:tcPr>
            <w:tcW w:w="2988" w:type="dxa"/>
            <w:vMerge/>
          </w:tcPr>
          <w:p w:rsidR="00860D72" w:rsidRPr="00412DDB" w:rsidRDefault="00860D72" w:rsidP="00FD1409">
            <w:pPr>
              <w:jc w:val="both"/>
              <w:rPr>
                <w:sz w:val="22"/>
                <w:szCs w:val="22"/>
              </w:rPr>
            </w:pPr>
          </w:p>
        </w:tc>
        <w:tc>
          <w:tcPr>
            <w:tcW w:w="3924" w:type="dxa"/>
          </w:tcPr>
          <w:p w:rsidR="00860D72" w:rsidRPr="00412DDB" w:rsidRDefault="00860D72" w:rsidP="00FD1409">
            <w:pPr>
              <w:jc w:val="both"/>
              <w:rPr>
                <w:sz w:val="22"/>
                <w:szCs w:val="22"/>
              </w:rPr>
            </w:pPr>
            <w:r w:rsidRPr="00412DDB">
              <w:rPr>
                <w:sz w:val="22"/>
                <w:szCs w:val="22"/>
              </w:rPr>
              <w:t>Премии</w:t>
            </w:r>
          </w:p>
        </w:tc>
        <w:tc>
          <w:tcPr>
            <w:tcW w:w="3402" w:type="dxa"/>
            <w:vAlign w:val="center"/>
          </w:tcPr>
          <w:p w:rsidR="00860D72" w:rsidRPr="00A90CF5" w:rsidRDefault="002C7A55" w:rsidP="002C7A55">
            <w:pPr>
              <w:jc w:val="right"/>
              <w:rPr>
                <w:sz w:val="22"/>
                <w:szCs w:val="22"/>
              </w:rPr>
            </w:pPr>
            <w:r>
              <w:rPr>
                <w:sz w:val="22"/>
                <w:szCs w:val="22"/>
              </w:rPr>
              <w:t xml:space="preserve">0 </w:t>
            </w:r>
          </w:p>
        </w:tc>
      </w:tr>
      <w:tr w:rsidR="00860D72" w:rsidRPr="00412DDB" w:rsidTr="002C7A55">
        <w:tc>
          <w:tcPr>
            <w:tcW w:w="2988" w:type="dxa"/>
            <w:vMerge/>
          </w:tcPr>
          <w:p w:rsidR="00860D72" w:rsidRPr="00412DDB" w:rsidRDefault="00860D72" w:rsidP="00FD1409">
            <w:pPr>
              <w:jc w:val="both"/>
              <w:rPr>
                <w:sz w:val="22"/>
                <w:szCs w:val="22"/>
              </w:rPr>
            </w:pPr>
          </w:p>
        </w:tc>
        <w:tc>
          <w:tcPr>
            <w:tcW w:w="3924" w:type="dxa"/>
          </w:tcPr>
          <w:p w:rsidR="00860D72" w:rsidRPr="00412DDB" w:rsidRDefault="00860D72" w:rsidP="00FD1409">
            <w:pPr>
              <w:jc w:val="both"/>
              <w:rPr>
                <w:sz w:val="22"/>
                <w:szCs w:val="22"/>
              </w:rPr>
            </w:pPr>
            <w:r w:rsidRPr="00412DDB">
              <w:rPr>
                <w:sz w:val="22"/>
                <w:szCs w:val="22"/>
              </w:rPr>
              <w:t>Вознаграждения по итогам работы за год</w:t>
            </w:r>
          </w:p>
        </w:tc>
        <w:tc>
          <w:tcPr>
            <w:tcW w:w="3402" w:type="dxa"/>
            <w:vAlign w:val="center"/>
          </w:tcPr>
          <w:p w:rsidR="00860D72" w:rsidRPr="00A90CF5" w:rsidRDefault="002C7A55" w:rsidP="002C7A55">
            <w:pPr>
              <w:jc w:val="right"/>
              <w:rPr>
                <w:sz w:val="22"/>
                <w:szCs w:val="22"/>
              </w:rPr>
            </w:pPr>
            <w:r>
              <w:rPr>
                <w:sz w:val="22"/>
                <w:szCs w:val="22"/>
              </w:rPr>
              <w:t>0</w:t>
            </w:r>
          </w:p>
        </w:tc>
      </w:tr>
      <w:tr w:rsidR="00860D72" w:rsidRPr="00412DDB" w:rsidTr="002C7A55">
        <w:tc>
          <w:tcPr>
            <w:tcW w:w="2988" w:type="dxa"/>
            <w:vMerge/>
          </w:tcPr>
          <w:p w:rsidR="00860D72" w:rsidRPr="00412DDB" w:rsidRDefault="00860D72" w:rsidP="00FD1409">
            <w:pPr>
              <w:jc w:val="both"/>
              <w:rPr>
                <w:sz w:val="22"/>
                <w:szCs w:val="22"/>
              </w:rPr>
            </w:pPr>
          </w:p>
        </w:tc>
        <w:tc>
          <w:tcPr>
            <w:tcW w:w="3924" w:type="dxa"/>
          </w:tcPr>
          <w:p w:rsidR="00860D72" w:rsidRPr="00412DDB" w:rsidRDefault="00860D72" w:rsidP="00FD1409">
            <w:pPr>
              <w:jc w:val="both"/>
              <w:rPr>
                <w:sz w:val="22"/>
                <w:szCs w:val="22"/>
              </w:rPr>
            </w:pPr>
            <w:r w:rsidRPr="00412DDB">
              <w:rPr>
                <w:sz w:val="22"/>
                <w:szCs w:val="22"/>
              </w:rPr>
              <w:t>Компенсация расходов, связанных с исполнением своих обязанностей</w:t>
            </w:r>
          </w:p>
        </w:tc>
        <w:tc>
          <w:tcPr>
            <w:tcW w:w="3402" w:type="dxa"/>
            <w:vAlign w:val="center"/>
          </w:tcPr>
          <w:p w:rsidR="00860D72" w:rsidRPr="00A90CF5" w:rsidRDefault="002C7A55" w:rsidP="002C7A55">
            <w:pPr>
              <w:jc w:val="right"/>
              <w:rPr>
                <w:sz w:val="22"/>
                <w:szCs w:val="22"/>
              </w:rPr>
            </w:pPr>
            <w:r>
              <w:rPr>
                <w:sz w:val="22"/>
                <w:szCs w:val="22"/>
              </w:rPr>
              <w:t>262</w:t>
            </w:r>
          </w:p>
        </w:tc>
      </w:tr>
    </w:tbl>
    <w:p w:rsidR="00860D72" w:rsidRPr="005E65B7" w:rsidRDefault="00860D72" w:rsidP="00B37CA9">
      <w:pPr>
        <w:ind w:firstLine="720"/>
        <w:jc w:val="both"/>
        <w:rPr>
          <w:sz w:val="22"/>
          <w:szCs w:val="22"/>
        </w:rPr>
      </w:pPr>
    </w:p>
    <w:p w:rsidR="00D06B68" w:rsidRPr="00412DDB" w:rsidRDefault="00B37CA9" w:rsidP="00D06B68">
      <w:pPr>
        <w:pStyle w:val="em-4"/>
      </w:pPr>
      <w:r w:rsidRPr="00412DDB">
        <w:t>Сведения о существующих соглашениях относительно таких выплат в текущем финансовом году:</w:t>
      </w:r>
    </w:p>
    <w:tbl>
      <w:tblPr>
        <w:tblW w:w="0" w:type="auto"/>
        <w:tblLook w:val="01E0" w:firstRow="1" w:lastRow="1" w:firstColumn="1" w:lastColumn="1" w:noHBand="0" w:noVBand="0"/>
      </w:tblPr>
      <w:tblGrid>
        <w:gridCol w:w="3936"/>
        <w:gridCol w:w="3543"/>
        <w:gridCol w:w="2091"/>
        <w:gridCol w:w="744"/>
      </w:tblGrid>
      <w:tr w:rsidR="00D06B68" w:rsidRPr="00412DDB" w:rsidTr="005458C6">
        <w:tc>
          <w:tcPr>
            <w:tcW w:w="10314" w:type="dxa"/>
            <w:gridSpan w:val="4"/>
          </w:tcPr>
          <w:p w:rsidR="00AA7F5F" w:rsidRPr="00412DDB" w:rsidRDefault="00AA7F5F" w:rsidP="00AA7F5F">
            <w:pPr>
              <w:pStyle w:val="em-4"/>
            </w:pPr>
          </w:p>
          <w:p w:rsidR="002676B0" w:rsidRPr="005458C6" w:rsidRDefault="002676B0" w:rsidP="002676B0">
            <w:pPr>
              <w:pStyle w:val="em-4"/>
              <w:rPr>
                <w:sz w:val="24"/>
              </w:rPr>
            </w:pPr>
            <w:r w:rsidRPr="005458C6">
              <w:rPr>
                <w:rFonts w:ascii="TimesNewRomanPSMT" w:hAnsi="TimesNewRomanPSMT" w:cs="TimesNewRomanPSMT"/>
                <w:szCs w:val="20"/>
              </w:rPr>
              <w:t xml:space="preserve">Размер вознаграждения  членам Совета директоров  </w:t>
            </w:r>
            <w:r w:rsidR="008E1865">
              <w:rPr>
                <w:rFonts w:ascii="TimesNewRomanPSMT" w:hAnsi="TimesNewRomanPSMT" w:cs="TimesNewRomanPSMT"/>
                <w:szCs w:val="20"/>
              </w:rPr>
              <w:t>П</w:t>
            </w:r>
            <w:r w:rsidRPr="005458C6">
              <w:rPr>
                <w:rFonts w:ascii="TimesNewRomanPSMT" w:hAnsi="TimesNewRomanPSMT" w:cs="TimesNewRomanPSMT"/>
                <w:szCs w:val="20"/>
              </w:rPr>
              <w:t>АО «МТС</w:t>
            </w:r>
            <w:r w:rsidR="00B140EC" w:rsidRPr="005458C6">
              <w:rPr>
                <w:rFonts w:ascii="TimesNewRomanPSMT" w:hAnsi="TimesNewRomanPSMT" w:cs="TimesNewRomanPSMT"/>
                <w:szCs w:val="20"/>
              </w:rPr>
              <w:t>–</w:t>
            </w:r>
            <w:r w:rsidRPr="005458C6">
              <w:rPr>
                <w:rFonts w:ascii="TimesNewRomanPSMT" w:hAnsi="TimesNewRomanPSMT" w:cs="TimesNewRomanPSMT"/>
                <w:szCs w:val="20"/>
              </w:rPr>
              <w:t>Банк» регламентируется  Полож</w:t>
            </w:r>
            <w:r w:rsidRPr="005458C6">
              <w:rPr>
                <w:rFonts w:ascii="TimesNewRomanPSMT" w:hAnsi="TimesNewRomanPSMT" w:cs="TimesNewRomanPSMT"/>
                <w:szCs w:val="20"/>
              </w:rPr>
              <w:t>е</w:t>
            </w:r>
            <w:r w:rsidRPr="005458C6">
              <w:rPr>
                <w:rFonts w:ascii="TimesNewRomanPSMT" w:hAnsi="TimesNewRomanPSMT" w:cs="TimesNewRomanPSMT"/>
                <w:szCs w:val="20"/>
              </w:rPr>
              <w:t>нием о вознаграждениях и компенсациях, выплачиваемых членам Совета директоров АКБ «МБРР» (ОАО), утвержденного Общим собранием акционеров АКБ «МБРР» (ОАО) (протокол №51 от 03.07.2009), рег. номер №06</w:t>
            </w:r>
            <w:r w:rsidR="00B140EC" w:rsidRPr="005458C6">
              <w:rPr>
                <w:rFonts w:ascii="TimesNewRomanPSMT" w:hAnsi="TimesNewRomanPSMT" w:cs="TimesNewRomanPSMT"/>
                <w:szCs w:val="20"/>
              </w:rPr>
              <w:t>–</w:t>
            </w:r>
            <w:r w:rsidRPr="005458C6">
              <w:rPr>
                <w:rFonts w:ascii="TimesNewRomanPSMT" w:hAnsi="TimesNewRomanPSMT" w:cs="TimesNewRomanPSMT"/>
                <w:szCs w:val="20"/>
              </w:rPr>
              <w:t>21/9</w:t>
            </w:r>
            <w:r w:rsidR="00B140EC" w:rsidRPr="005458C6">
              <w:rPr>
                <w:rFonts w:ascii="TimesNewRomanPSMT" w:hAnsi="TimesNewRomanPSMT" w:cs="TimesNewRomanPSMT"/>
                <w:szCs w:val="20"/>
              </w:rPr>
              <w:t>–</w:t>
            </w:r>
            <w:r w:rsidRPr="005458C6">
              <w:rPr>
                <w:rFonts w:ascii="TimesNewRomanPSMT" w:hAnsi="TimesNewRomanPSMT" w:cs="TimesNewRomanPSMT"/>
                <w:szCs w:val="20"/>
              </w:rPr>
              <w:t xml:space="preserve">(0) от 03.07.2009. Размер вознаграждения  сотрудникам </w:t>
            </w:r>
            <w:r w:rsidR="008E1865">
              <w:rPr>
                <w:rFonts w:ascii="TimesNewRomanPSMT" w:hAnsi="TimesNewRomanPSMT" w:cs="TimesNewRomanPSMT"/>
                <w:szCs w:val="20"/>
              </w:rPr>
              <w:t>П</w:t>
            </w:r>
            <w:r w:rsidRPr="005458C6">
              <w:rPr>
                <w:rFonts w:ascii="TimesNewRomanPSMT" w:hAnsi="TimesNewRomanPSMT" w:cs="TimesNewRomanPSMT"/>
                <w:szCs w:val="20"/>
              </w:rPr>
              <w:t>АО «МТС</w:t>
            </w:r>
            <w:r w:rsidR="00B140EC" w:rsidRPr="005458C6">
              <w:rPr>
                <w:rFonts w:ascii="TimesNewRomanPSMT" w:hAnsi="TimesNewRomanPSMT" w:cs="TimesNewRomanPSMT"/>
                <w:szCs w:val="20"/>
              </w:rPr>
              <w:t>–</w:t>
            </w:r>
            <w:r w:rsidRPr="005458C6">
              <w:rPr>
                <w:rFonts w:ascii="TimesNewRomanPSMT" w:hAnsi="TimesNewRomanPSMT" w:cs="TimesNewRomanPSMT"/>
                <w:szCs w:val="20"/>
              </w:rPr>
              <w:t>Банк», явля</w:t>
            </w:r>
            <w:r w:rsidRPr="005458C6">
              <w:rPr>
                <w:rFonts w:ascii="TimesNewRomanPSMT" w:hAnsi="TimesNewRomanPSMT" w:cs="TimesNewRomanPSMT"/>
                <w:szCs w:val="20"/>
              </w:rPr>
              <w:t>ю</w:t>
            </w:r>
            <w:r w:rsidRPr="005458C6">
              <w:rPr>
                <w:rFonts w:ascii="TimesNewRomanPSMT" w:hAnsi="TimesNewRomanPSMT" w:cs="TimesNewRomanPSMT"/>
                <w:szCs w:val="20"/>
              </w:rPr>
              <w:t>щимися членами Совета директоров, регламентируется условиями контрактов (трудовых договоров).</w:t>
            </w:r>
          </w:p>
          <w:p w:rsidR="00D06B68" w:rsidRPr="00412DDB" w:rsidRDefault="00D06B68" w:rsidP="002474DC">
            <w:pPr>
              <w:pStyle w:val="em-4"/>
            </w:pPr>
          </w:p>
        </w:tc>
      </w:tr>
      <w:tr w:rsidR="002676B0" w:rsidRPr="00412DDB" w:rsidTr="00CC3C39">
        <w:trPr>
          <w:gridAfter w:val="1"/>
          <w:wAfter w:w="744" w:type="dxa"/>
        </w:trPr>
        <w:tc>
          <w:tcPr>
            <w:tcW w:w="9570" w:type="dxa"/>
            <w:gridSpan w:val="3"/>
          </w:tcPr>
          <w:p w:rsidR="002676B0" w:rsidRPr="00412DDB" w:rsidRDefault="002676B0" w:rsidP="005242F6">
            <w:pPr>
              <w:pStyle w:val="em-4"/>
              <w:rPr>
                <w:b/>
              </w:rPr>
            </w:pPr>
            <w:r w:rsidRPr="00412DDB">
              <w:rPr>
                <w:b/>
              </w:rPr>
              <w:t xml:space="preserve">Правление </w:t>
            </w:r>
            <w:r w:rsidR="005242F6">
              <w:rPr>
                <w:b/>
              </w:rPr>
              <w:t>П</w:t>
            </w:r>
            <w:r w:rsidRPr="00412DDB">
              <w:rPr>
                <w:b/>
              </w:rPr>
              <w:t>АО «МТС</w:t>
            </w:r>
            <w:r w:rsidR="00B140EC">
              <w:rPr>
                <w:b/>
              </w:rPr>
              <w:t>–</w:t>
            </w:r>
            <w:r w:rsidRPr="00412DDB">
              <w:rPr>
                <w:b/>
              </w:rPr>
              <w:t>Банк»</w:t>
            </w:r>
          </w:p>
        </w:tc>
      </w:tr>
      <w:tr w:rsidR="002676B0" w:rsidRPr="00412DDB" w:rsidTr="00CC3C39">
        <w:trPr>
          <w:gridAfter w:val="1"/>
          <w:wAfter w:w="744" w:type="dxa"/>
        </w:trPr>
        <w:tc>
          <w:tcPr>
            <w:tcW w:w="9570" w:type="dxa"/>
            <w:gridSpan w:val="3"/>
          </w:tcPr>
          <w:p w:rsidR="002676B0" w:rsidRPr="00412DDB" w:rsidRDefault="002676B0" w:rsidP="00CC3C39">
            <w:pPr>
              <w:pStyle w:val="em-6"/>
              <w:jc w:val="center"/>
            </w:pPr>
            <w:r w:rsidRPr="00412DDB">
              <w:t xml:space="preserve">(указывается наименование органа управления кредитной организации </w:t>
            </w:r>
            <w:r w:rsidR="00B140EC">
              <w:t>–</w:t>
            </w:r>
            <w:r w:rsidRPr="00412DDB">
              <w:t xml:space="preserve"> эмитента)</w:t>
            </w:r>
          </w:p>
        </w:tc>
      </w:tr>
      <w:tr w:rsidR="002676B0"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vAlign w:val="center"/>
          </w:tcPr>
          <w:p w:rsidR="002676B0" w:rsidRPr="00412DDB" w:rsidRDefault="002676B0" w:rsidP="00CC3C39">
            <w:pPr>
              <w:jc w:val="center"/>
              <w:rPr>
                <w:sz w:val="22"/>
                <w:szCs w:val="22"/>
              </w:rPr>
            </w:pPr>
            <w:r w:rsidRPr="00412DDB">
              <w:rPr>
                <w:sz w:val="22"/>
                <w:szCs w:val="22"/>
              </w:rPr>
              <w:t>Отчетная дата</w:t>
            </w:r>
          </w:p>
        </w:tc>
        <w:tc>
          <w:tcPr>
            <w:tcW w:w="3543" w:type="dxa"/>
            <w:vAlign w:val="center"/>
          </w:tcPr>
          <w:p w:rsidR="002676B0" w:rsidRPr="00412DDB" w:rsidRDefault="002676B0" w:rsidP="00CC3C39">
            <w:pPr>
              <w:pStyle w:val="prilozhenie"/>
              <w:tabs>
                <w:tab w:val="left" w:pos="3686"/>
              </w:tabs>
              <w:ind w:firstLine="0"/>
              <w:jc w:val="center"/>
              <w:rPr>
                <w:sz w:val="22"/>
                <w:szCs w:val="22"/>
              </w:rPr>
            </w:pPr>
            <w:r w:rsidRPr="00412DDB">
              <w:rPr>
                <w:sz w:val="22"/>
                <w:szCs w:val="22"/>
              </w:rPr>
              <w:t>Вид вознаграждения</w:t>
            </w:r>
          </w:p>
          <w:p w:rsidR="002676B0" w:rsidRPr="00412DDB" w:rsidRDefault="002676B0" w:rsidP="00CC3C39">
            <w:pPr>
              <w:jc w:val="center"/>
              <w:rPr>
                <w:sz w:val="22"/>
                <w:szCs w:val="22"/>
              </w:rPr>
            </w:pPr>
            <w:r w:rsidRPr="00412DDB">
              <w:rPr>
                <w:sz w:val="22"/>
                <w:szCs w:val="22"/>
              </w:rPr>
              <w:t>(заработная плата, премии, коми</w:t>
            </w:r>
            <w:r w:rsidRPr="00412DDB">
              <w:rPr>
                <w:sz w:val="22"/>
                <w:szCs w:val="22"/>
              </w:rPr>
              <w:t>с</w:t>
            </w:r>
            <w:r w:rsidRPr="00412DDB">
              <w:rPr>
                <w:sz w:val="22"/>
                <w:szCs w:val="22"/>
              </w:rPr>
              <w:t>сионные, льготы и (или) компе</w:t>
            </w:r>
            <w:r w:rsidRPr="00412DDB">
              <w:rPr>
                <w:sz w:val="22"/>
                <w:szCs w:val="22"/>
              </w:rPr>
              <w:t>н</w:t>
            </w:r>
            <w:r w:rsidRPr="00412DDB">
              <w:rPr>
                <w:sz w:val="22"/>
                <w:szCs w:val="22"/>
              </w:rPr>
              <w:t>сации расходов, иное)</w:t>
            </w:r>
          </w:p>
        </w:tc>
        <w:tc>
          <w:tcPr>
            <w:tcW w:w="2835" w:type="dxa"/>
            <w:gridSpan w:val="2"/>
            <w:vAlign w:val="center"/>
          </w:tcPr>
          <w:p w:rsidR="00D14BDA" w:rsidRPr="00412DDB" w:rsidRDefault="002676B0" w:rsidP="00CC3C39">
            <w:pPr>
              <w:jc w:val="center"/>
              <w:rPr>
                <w:sz w:val="22"/>
                <w:szCs w:val="22"/>
              </w:rPr>
            </w:pPr>
            <w:r w:rsidRPr="00412DDB">
              <w:rPr>
                <w:sz w:val="22"/>
                <w:szCs w:val="22"/>
              </w:rPr>
              <w:t>Размер вознаграждения,</w:t>
            </w:r>
          </w:p>
          <w:p w:rsidR="002676B0" w:rsidRPr="00412DDB" w:rsidRDefault="002676B0" w:rsidP="00CC3C39">
            <w:pPr>
              <w:jc w:val="center"/>
              <w:rPr>
                <w:sz w:val="22"/>
                <w:szCs w:val="22"/>
              </w:rPr>
            </w:pPr>
            <w:r w:rsidRPr="00412DDB">
              <w:rPr>
                <w:sz w:val="22"/>
                <w:szCs w:val="22"/>
              </w:rPr>
              <w:t>тыс. руб.</w:t>
            </w:r>
          </w:p>
        </w:tc>
      </w:tr>
      <w:tr w:rsidR="002676B0"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Pr>
          <w:p w:rsidR="002676B0" w:rsidRPr="00412DDB" w:rsidRDefault="002676B0" w:rsidP="00CC3C39">
            <w:pPr>
              <w:jc w:val="center"/>
              <w:rPr>
                <w:sz w:val="22"/>
                <w:szCs w:val="22"/>
              </w:rPr>
            </w:pPr>
            <w:r w:rsidRPr="00412DDB">
              <w:rPr>
                <w:sz w:val="22"/>
                <w:szCs w:val="22"/>
              </w:rPr>
              <w:t>1</w:t>
            </w:r>
          </w:p>
        </w:tc>
        <w:tc>
          <w:tcPr>
            <w:tcW w:w="3543" w:type="dxa"/>
          </w:tcPr>
          <w:p w:rsidR="002676B0" w:rsidRPr="00412DDB" w:rsidRDefault="002676B0" w:rsidP="00CC3C39">
            <w:pPr>
              <w:jc w:val="center"/>
              <w:rPr>
                <w:sz w:val="22"/>
                <w:szCs w:val="22"/>
              </w:rPr>
            </w:pPr>
            <w:r w:rsidRPr="00412DDB">
              <w:rPr>
                <w:sz w:val="22"/>
                <w:szCs w:val="22"/>
              </w:rPr>
              <w:t>2</w:t>
            </w:r>
          </w:p>
        </w:tc>
        <w:tc>
          <w:tcPr>
            <w:tcW w:w="2835" w:type="dxa"/>
            <w:gridSpan w:val="2"/>
          </w:tcPr>
          <w:p w:rsidR="002676B0" w:rsidRPr="00412DDB" w:rsidRDefault="002676B0" w:rsidP="00CC3C39">
            <w:pPr>
              <w:jc w:val="center"/>
              <w:rPr>
                <w:sz w:val="22"/>
                <w:szCs w:val="22"/>
              </w:rPr>
            </w:pPr>
            <w:r w:rsidRPr="00412DDB">
              <w:rPr>
                <w:sz w:val="22"/>
                <w:szCs w:val="22"/>
              </w:rPr>
              <w:t>3</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vMerge w:val="restart"/>
            <w:vAlign w:val="center"/>
          </w:tcPr>
          <w:p w:rsidR="00211EED" w:rsidRPr="00412DDB" w:rsidRDefault="00211EED" w:rsidP="00CC3C39">
            <w:pPr>
              <w:jc w:val="center"/>
              <w:rPr>
                <w:sz w:val="22"/>
                <w:szCs w:val="22"/>
              </w:rPr>
            </w:pPr>
            <w:r w:rsidRPr="00412DDB">
              <w:rPr>
                <w:sz w:val="22"/>
                <w:szCs w:val="22"/>
              </w:rPr>
              <w:t>«01» января 20</w:t>
            </w:r>
            <w:r>
              <w:rPr>
                <w:sz w:val="22"/>
                <w:szCs w:val="22"/>
              </w:rPr>
              <w:t>15</w:t>
            </w:r>
            <w:r w:rsidRPr="00412DDB">
              <w:rPr>
                <w:sz w:val="22"/>
                <w:szCs w:val="22"/>
              </w:rPr>
              <w:t xml:space="preserve"> года</w:t>
            </w:r>
          </w:p>
          <w:p w:rsidR="00211EED" w:rsidRPr="00412DDB" w:rsidRDefault="00211EED" w:rsidP="00A90CF5">
            <w:pPr>
              <w:jc w:val="center"/>
              <w:rPr>
                <w:sz w:val="22"/>
                <w:szCs w:val="22"/>
              </w:rPr>
            </w:pPr>
            <w:r w:rsidRPr="00412DDB">
              <w:rPr>
                <w:sz w:val="22"/>
                <w:szCs w:val="22"/>
              </w:rPr>
              <w:t xml:space="preserve"> (за 201</w:t>
            </w:r>
            <w:r>
              <w:rPr>
                <w:sz w:val="22"/>
                <w:szCs w:val="22"/>
              </w:rPr>
              <w:t>4</w:t>
            </w:r>
            <w:r w:rsidRPr="00412DDB">
              <w:rPr>
                <w:sz w:val="22"/>
                <w:szCs w:val="22"/>
              </w:rPr>
              <w:t xml:space="preserve"> год)</w:t>
            </w:r>
          </w:p>
        </w:tc>
        <w:tc>
          <w:tcPr>
            <w:tcW w:w="3543" w:type="dxa"/>
          </w:tcPr>
          <w:p w:rsidR="00211EED" w:rsidRPr="00412DDB" w:rsidRDefault="00211EED" w:rsidP="00CC3C39">
            <w:pPr>
              <w:jc w:val="both"/>
              <w:rPr>
                <w:sz w:val="22"/>
                <w:szCs w:val="22"/>
              </w:rPr>
            </w:pPr>
            <w:r w:rsidRPr="00412DDB">
              <w:rPr>
                <w:sz w:val="22"/>
                <w:szCs w:val="22"/>
              </w:rPr>
              <w:t>Заработная плата</w:t>
            </w:r>
          </w:p>
        </w:tc>
        <w:tc>
          <w:tcPr>
            <w:tcW w:w="2835" w:type="dxa"/>
            <w:gridSpan w:val="2"/>
          </w:tcPr>
          <w:p w:rsidR="00211EED" w:rsidRPr="00A90CF5" w:rsidRDefault="00211EED" w:rsidP="00B47153">
            <w:pPr>
              <w:jc w:val="right"/>
              <w:rPr>
                <w:sz w:val="22"/>
                <w:szCs w:val="22"/>
              </w:rPr>
            </w:pPr>
            <w:r w:rsidRPr="00A90CF5">
              <w:rPr>
                <w:sz w:val="22"/>
                <w:szCs w:val="22"/>
              </w:rPr>
              <w:t>94 002</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vMerge/>
          </w:tcPr>
          <w:p w:rsidR="00211EED" w:rsidRPr="00412DDB" w:rsidRDefault="00211EED" w:rsidP="00CC3C39">
            <w:pPr>
              <w:jc w:val="both"/>
              <w:rPr>
                <w:sz w:val="22"/>
                <w:szCs w:val="22"/>
              </w:rPr>
            </w:pPr>
          </w:p>
        </w:tc>
        <w:tc>
          <w:tcPr>
            <w:tcW w:w="3543" w:type="dxa"/>
          </w:tcPr>
          <w:p w:rsidR="00211EED" w:rsidRPr="00412DDB" w:rsidRDefault="00211EED" w:rsidP="00CC3C39">
            <w:pPr>
              <w:jc w:val="both"/>
              <w:rPr>
                <w:sz w:val="22"/>
                <w:szCs w:val="22"/>
              </w:rPr>
            </w:pPr>
            <w:r w:rsidRPr="00412DDB">
              <w:rPr>
                <w:sz w:val="22"/>
                <w:szCs w:val="22"/>
              </w:rPr>
              <w:t>Премии</w:t>
            </w:r>
          </w:p>
        </w:tc>
        <w:tc>
          <w:tcPr>
            <w:tcW w:w="2835" w:type="dxa"/>
            <w:gridSpan w:val="2"/>
          </w:tcPr>
          <w:p w:rsidR="00211EED" w:rsidRPr="00A90CF5" w:rsidRDefault="00211EED" w:rsidP="00B46F75">
            <w:pPr>
              <w:jc w:val="right"/>
              <w:rPr>
                <w:sz w:val="22"/>
                <w:szCs w:val="22"/>
              </w:rPr>
            </w:pPr>
            <w:r w:rsidRPr="00A90CF5">
              <w:rPr>
                <w:sz w:val="22"/>
                <w:szCs w:val="22"/>
              </w:rPr>
              <w:t>50 909</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vMerge/>
          </w:tcPr>
          <w:p w:rsidR="00211EED" w:rsidRPr="00412DDB" w:rsidRDefault="00211EED" w:rsidP="00CC3C39">
            <w:pPr>
              <w:jc w:val="both"/>
              <w:rPr>
                <w:sz w:val="22"/>
                <w:szCs w:val="22"/>
              </w:rPr>
            </w:pPr>
          </w:p>
        </w:tc>
        <w:tc>
          <w:tcPr>
            <w:tcW w:w="3543" w:type="dxa"/>
          </w:tcPr>
          <w:p w:rsidR="00211EED" w:rsidRPr="00412DDB" w:rsidRDefault="00211EED" w:rsidP="00CC3C39">
            <w:pPr>
              <w:jc w:val="both"/>
              <w:rPr>
                <w:sz w:val="22"/>
                <w:szCs w:val="22"/>
              </w:rPr>
            </w:pPr>
            <w:r>
              <w:rPr>
                <w:sz w:val="22"/>
                <w:szCs w:val="22"/>
              </w:rPr>
              <w:t>По условиям трудового договора</w:t>
            </w:r>
          </w:p>
        </w:tc>
        <w:tc>
          <w:tcPr>
            <w:tcW w:w="2835" w:type="dxa"/>
            <w:gridSpan w:val="2"/>
          </w:tcPr>
          <w:p w:rsidR="00211EED" w:rsidRPr="00A90CF5" w:rsidRDefault="00211EED" w:rsidP="00B46F75">
            <w:pPr>
              <w:jc w:val="right"/>
              <w:rPr>
                <w:sz w:val="22"/>
                <w:szCs w:val="22"/>
              </w:rPr>
            </w:pPr>
            <w:r>
              <w:rPr>
                <w:sz w:val="22"/>
                <w:szCs w:val="22"/>
              </w:rPr>
              <w:t>1 000</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1"/>
        </w:trPr>
        <w:tc>
          <w:tcPr>
            <w:tcW w:w="3936" w:type="dxa"/>
            <w:vMerge w:val="restart"/>
            <w:vAlign w:val="center"/>
          </w:tcPr>
          <w:p w:rsidR="00211EED" w:rsidRPr="00412DDB" w:rsidRDefault="00211EED" w:rsidP="00A42EB3">
            <w:pPr>
              <w:jc w:val="center"/>
              <w:rPr>
                <w:sz w:val="22"/>
                <w:szCs w:val="22"/>
              </w:rPr>
            </w:pPr>
            <w:r w:rsidRPr="00412DDB">
              <w:rPr>
                <w:sz w:val="22"/>
                <w:szCs w:val="22"/>
              </w:rPr>
              <w:t xml:space="preserve">«01» </w:t>
            </w:r>
            <w:r>
              <w:rPr>
                <w:sz w:val="22"/>
                <w:szCs w:val="22"/>
              </w:rPr>
              <w:t>июля</w:t>
            </w:r>
            <w:r w:rsidRPr="00412DDB">
              <w:rPr>
                <w:sz w:val="22"/>
                <w:szCs w:val="22"/>
              </w:rPr>
              <w:t xml:space="preserve"> 201</w:t>
            </w:r>
            <w:r>
              <w:rPr>
                <w:sz w:val="22"/>
                <w:szCs w:val="22"/>
              </w:rPr>
              <w:t>5</w:t>
            </w:r>
            <w:r w:rsidRPr="00412DDB">
              <w:rPr>
                <w:sz w:val="22"/>
                <w:szCs w:val="22"/>
              </w:rPr>
              <w:t xml:space="preserve"> года </w:t>
            </w:r>
          </w:p>
          <w:p w:rsidR="00211EED" w:rsidRPr="00412DDB" w:rsidRDefault="00211EED" w:rsidP="009B7D94">
            <w:pPr>
              <w:jc w:val="center"/>
              <w:rPr>
                <w:sz w:val="22"/>
                <w:szCs w:val="22"/>
              </w:rPr>
            </w:pPr>
            <w:r w:rsidRPr="00412DDB">
              <w:rPr>
                <w:sz w:val="22"/>
                <w:szCs w:val="22"/>
              </w:rPr>
              <w:t>(за отчетный период</w:t>
            </w:r>
            <w:r>
              <w:rPr>
                <w:sz w:val="22"/>
                <w:szCs w:val="22"/>
              </w:rPr>
              <w:t xml:space="preserve"> с 01 января по 30 ию</w:t>
            </w:r>
            <w:r w:rsidR="009B7D94">
              <w:rPr>
                <w:sz w:val="22"/>
                <w:szCs w:val="22"/>
              </w:rPr>
              <w:t>н</w:t>
            </w:r>
            <w:r>
              <w:rPr>
                <w:sz w:val="22"/>
                <w:szCs w:val="22"/>
              </w:rPr>
              <w:t>я 2015 года</w:t>
            </w:r>
            <w:r w:rsidRPr="00412DDB">
              <w:rPr>
                <w:sz w:val="22"/>
                <w:szCs w:val="22"/>
              </w:rPr>
              <w:t>)</w:t>
            </w:r>
          </w:p>
        </w:tc>
        <w:tc>
          <w:tcPr>
            <w:tcW w:w="3543" w:type="dxa"/>
          </w:tcPr>
          <w:p w:rsidR="00211EED" w:rsidRPr="00412DDB" w:rsidRDefault="00211EED" w:rsidP="00FD1409">
            <w:pPr>
              <w:jc w:val="both"/>
              <w:rPr>
                <w:sz w:val="22"/>
                <w:szCs w:val="22"/>
              </w:rPr>
            </w:pPr>
            <w:r w:rsidRPr="00412DDB">
              <w:rPr>
                <w:sz w:val="22"/>
                <w:szCs w:val="22"/>
              </w:rPr>
              <w:t>Заработная плата</w:t>
            </w:r>
          </w:p>
        </w:tc>
        <w:tc>
          <w:tcPr>
            <w:tcW w:w="2835" w:type="dxa"/>
            <w:gridSpan w:val="2"/>
          </w:tcPr>
          <w:p w:rsidR="00211EED" w:rsidRPr="00A90CF5" w:rsidRDefault="00211EED" w:rsidP="00FD1409">
            <w:pPr>
              <w:jc w:val="right"/>
              <w:rPr>
                <w:sz w:val="22"/>
                <w:szCs w:val="22"/>
              </w:rPr>
            </w:pPr>
            <w:r>
              <w:rPr>
                <w:sz w:val="22"/>
                <w:szCs w:val="22"/>
              </w:rPr>
              <w:t>49 070</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
        </w:trPr>
        <w:tc>
          <w:tcPr>
            <w:tcW w:w="3936" w:type="dxa"/>
            <w:vMerge/>
          </w:tcPr>
          <w:p w:rsidR="00211EED" w:rsidRPr="00412DDB" w:rsidRDefault="00211EED" w:rsidP="00FD1409">
            <w:pPr>
              <w:jc w:val="both"/>
              <w:rPr>
                <w:sz w:val="22"/>
                <w:szCs w:val="22"/>
              </w:rPr>
            </w:pPr>
          </w:p>
        </w:tc>
        <w:tc>
          <w:tcPr>
            <w:tcW w:w="3543" w:type="dxa"/>
          </w:tcPr>
          <w:p w:rsidR="00211EED" w:rsidRPr="00412DDB" w:rsidRDefault="00211EED" w:rsidP="00FD1409">
            <w:pPr>
              <w:jc w:val="both"/>
              <w:rPr>
                <w:sz w:val="22"/>
                <w:szCs w:val="22"/>
              </w:rPr>
            </w:pPr>
            <w:r w:rsidRPr="00412DDB">
              <w:rPr>
                <w:sz w:val="22"/>
                <w:szCs w:val="22"/>
              </w:rPr>
              <w:t>Премии</w:t>
            </w:r>
          </w:p>
        </w:tc>
        <w:tc>
          <w:tcPr>
            <w:tcW w:w="2835" w:type="dxa"/>
            <w:gridSpan w:val="2"/>
          </w:tcPr>
          <w:p w:rsidR="00211EED" w:rsidRPr="00A90CF5" w:rsidRDefault="00211EED" w:rsidP="00FD1409">
            <w:pPr>
              <w:jc w:val="right"/>
              <w:rPr>
                <w:sz w:val="22"/>
                <w:szCs w:val="22"/>
              </w:rPr>
            </w:pPr>
            <w:r>
              <w:rPr>
                <w:sz w:val="22"/>
                <w:szCs w:val="22"/>
              </w:rPr>
              <w:t>8 293</w:t>
            </w:r>
          </w:p>
        </w:tc>
      </w:tr>
      <w:tr w:rsidR="00211EED" w:rsidRPr="00412DDB" w:rsidTr="00211E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vMerge/>
          </w:tcPr>
          <w:p w:rsidR="00211EED" w:rsidRPr="00412DDB" w:rsidRDefault="00211EED" w:rsidP="00FD1409">
            <w:pPr>
              <w:jc w:val="both"/>
              <w:rPr>
                <w:sz w:val="22"/>
                <w:szCs w:val="22"/>
              </w:rPr>
            </w:pPr>
          </w:p>
        </w:tc>
        <w:tc>
          <w:tcPr>
            <w:tcW w:w="3543" w:type="dxa"/>
          </w:tcPr>
          <w:p w:rsidR="00211EED" w:rsidRPr="00412DDB" w:rsidRDefault="00211EED" w:rsidP="00FD1409">
            <w:pPr>
              <w:jc w:val="both"/>
              <w:rPr>
                <w:sz w:val="22"/>
                <w:szCs w:val="22"/>
              </w:rPr>
            </w:pPr>
            <w:r>
              <w:rPr>
                <w:sz w:val="22"/>
                <w:szCs w:val="22"/>
              </w:rPr>
              <w:t>По условиям трудового договора</w:t>
            </w:r>
          </w:p>
        </w:tc>
        <w:tc>
          <w:tcPr>
            <w:tcW w:w="2835" w:type="dxa"/>
            <w:gridSpan w:val="2"/>
          </w:tcPr>
          <w:p w:rsidR="00211EED" w:rsidRDefault="00211EED" w:rsidP="00FD1409">
            <w:pPr>
              <w:jc w:val="right"/>
              <w:rPr>
                <w:sz w:val="22"/>
                <w:szCs w:val="22"/>
              </w:rPr>
            </w:pPr>
            <w:r>
              <w:rPr>
                <w:sz w:val="22"/>
                <w:szCs w:val="22"/>
              </w:rPr>
              <w:t>3 000</w:t>
            </w:r>
          </w:p>
        </w:tc>
      </w:tr>
    </w:tbl>
    <w:p w:rsidR="002676B0" w:rsidRPr="00412DDB" w:rsidRDefault="002676B0" w:rsidP="002676B0">
      <w:pPr>
        <w:ind w:firstLine="720"/>
        <w:jc w:val="both"/>
        <w:rPr>
          <w:sz w:val="22"/>
          <w:szCs w:val="22"/>
        </w:rPr>
      </w:pPr>
    </w:p>
    <w:p w:rsidR="002676B0" w:rsidRPr="00412DDB" w:rsidRDefault="002676B0" w:rsidP="002676B0">
      <w:pPr>
        <w:pStyle w:val="em-4"/>
      </w:pPr>
      <w:r w:rsidRPr="00412DDB">
        <w:t>Сведения о существующих соглашениях относительно таких выплат в текущем финансовом году:</w:t>
      </w:r>
    </w:p>
    <w:p w:rsidR="002676B0" w:rsidRPr="00412DDB" w:rsidRDefault="002676B0" w:rsidP="002676B0">
      <w:pPr>
        <w:pStyle w:val="em-4"/>
      </w:pPr>
    </w:p>
    <w:p w:rsidR="002676B0" w:rsidRPr="005458C6" w:rsidRDefault="002676B0" w:rsidP="002676B0">
      <w:pPr>
        <w:pStyle w:val="em-4"/>
        <w:rPr>
          <w:sz w:val="24"/>
        </w:rPr>
      </w:pPr>
      <w:r w:rsidRPr="005458C6">
        <w:rPr>
          <w:rFonts w:ascii="TimesNewRomanPSMT" w:hAnsi="TimesNewRomanPSMT" w:cs="TimesNewRomanPSMT"/>
          <w:szCs w:val="20"/>
        </w:rPr>
        <w:t xml:space="preserve">Размер вознаграждения  членам Правления </w:t>
      </w:r>
      <w:r w:rsidR="00A90CF5">
        <w:rPr>
          <w:rFonts w:ascii="TimesNewRomanPSMT" w:hAnsi="TimesNewRomanPSMT" w:cs="TimesNewRomanPSMT"/>
          <w:szCs w:val="20"/>
        </w:rPr>
        <w:t>П</w:t>
      </w:r>
      <w:r w:rsidRPr="005458C6">
        <w:rPr>
          <w:rFonts w:ascii="TimesNewRomanPSMT" w:hAnsi="TimesNewRomanPSMT" w:cs="TimesNewRomanPSMT"/>
          <w:szCs w:val="20"/>
        </w:rPr>
        <w:t>АО «МТС</w:t>
      </w:r>
      <w:r w:rsidR="00B140EC" w:rsidRPr="005458C6">
        <w:rPr>
          <w:rFonts w:ascii="TimesNewRomanPSMT" w:hAnsi="TimesNewRomanPSMT" w:cs="TimesNewRomanPSMT"/>
          <w:szCs w:val="20"/>
        </w:rPr>
        <w:t>–</w:t>
      </w:r>
      <w:r w:rsidRPr="005458C6">
        <w:rPr>
          <w:rFonts w:ascii="TimesNewRomanPSMT" w:hAnsi="TimesNewRomanPSMT" w:cs="TimesNewRomanPSMT"/>
          <w:szCs w:val="20"/>
        </w:rPr>
        <w:t>Банк» регламентируется условиями контра</w:t>
      </w:r>
      <w:r w:rsidRPr="005458C6">
        <w:rPr>
          <w:rFonts w:ascii="TimesNewRomanPSMT" w:hAnsi="TimesNewRomanPSMT" w:cs="TimesNewRomanPSMT"/>
          <w:szCs w:val="20"/>
        </w:rPr>
        <w:t>к</w:t>
      </w:r>
      <w:r w:rsidRPr="005458C6">
        <w:rPr>
          <w:rFonts w:ascii="TimesNewRomanPSMT" w:hAnsi="TimesNewRomanPSMT" w:cs="TimesNewRomanPSMT"/>
          <w:szCs w:val="20"/>
        </w:rPr>
        <w:t>тов (трудовых договоров).</w:t>
      </w:r>
    </w:p>
    <w:p w:rsidR="002676B0" w:rsidRPr="00412DDB" w:rsidRDefault="002676B0" w:rsidP="00D06B68">
      <w:pPr>
        <w:pStyle w:val="em-4"/>
      </w:pPr>
    </w:p>
    <w:p w:rsidR="00B37CA9" w:rsidRPr="00412DDB" w:rsidRDefault="00B37CA9" w:rsidP="00D06B68">
      <w:pPr>
        <w:pStyle w:val="em-1"/>
      </w:pPr>
      <w:bookmarkStart w:id="97" w:name="_Toc419455982"/>
      <w:r w:rsidRPr="00412DDB">
        <w:t>5.4. Сведения о структуре и компетенции органов контроля за финансово</w:t>
      </w:r>
      <w:r w:rsidR="00B140EC">
        <w:t>–</w:t>
      </w:r>
      <w:r w:rsidRPr="00412DDB">
        <w:t>хозяйственной де</w:t>
      </w:r>
      <w:r w:rsidRPr="00412DDB">
        <w:t>я</w:t>
      </w:r>
      <w:r w:rsidRPr="00412DDB">
        <w:t>тельностью кредитной организации – эмитента</w:t>
      </w:r>
      <w:r w:rsidR="00A90CF5">
        <w:t>, а также об организации системы управления риск</w:t>
      </w:r>
      <w:r w:rsidR="00A90CF5">
        <w:t>а</w:t>
      </w:r>
      <w:r w:rsidR="00A90CF5">
        <w:t>ми и внутреннего контроля</w:t>
      </w:r>
      <w:bookmarkEnd w:id="97"/>
      <w:r w:rsidRPr="00412DDB">
        <w:rPr>
          <w:rStyle w:val="af0"/>
          <w:b w:val="0"/>
          <w:bCs/>
          <w:vanish/>
        </w:rPr>
        <w:footnoteReference w:id="59"/>
      </w:r>
    </w:p>
    <w:p w:rsidR="00D06B68" w:rsidRDefault="00D06B68" w:rsidP="00D06B68">
      <w:pPr>
        <w:pStyle w:val="em-4"/>
      </w:pPr>
    </w:p>
    <w:p w:rsidR="00A90CF5" w:rsidRPr="00412DDB" w:rsidRDefault="00A90CF5" w:rsidP="00A90CF5">
      <w:pPr>
        <w:pStyle w:val="em-4"/>
        <w:rPr>
          <w:b/>
          <w:i/>
        </w:rPr>
      </w:pPr>
      <w:r w:rsidRPr="00412DDB">
        <w:rPr>
          <w:b/>
          <w:i/>
        </w:rPr>
        <w:t>Описание структуры органов контроля за финансово-хозяйственной деятельностью кредитной организации - эмитента и их компетенции в соответствии с уставом (учредительными документ</w:t>
      </w:r>
      <w:r w:rsidRPr="00412DDB">
        <w:rPr>
          <w:b/>
          <w:i/>
        </w:rPr>
        <w:t>а</w:t>
      </w:r>
      <w:r w:rsidRPr="00412DDB">
        <w:rPr>
          <w:b/>
          <w:i/>
        </w:rPr>
        <w:t xml:space="preserve">ми) и внутренними документами кредитной организации –эмитента </w:t>
      </w:r>
    </w:p>
    <w:p w:rsidR="00A90CF5" w:rsidRPr="00412DDB" w:rsidRDefault="00A90CF5" w:rsidP="00A90CF5">
      <w:pPr>
        <w:pStyle w:val="em-4"/>
      </w:pPr>
    </w:p>
    <w:p w:rsidR="00A90CF5" w:rsidRPr="00AA41AA" w:rsidRDefault="00A90CF5" w:rsidP="00A90CF5">
      <w:pPr>
        <w:ind w:firstLine="567"/>
        <w:jc w:val="both"/>
        <w:rPr>
          <w:sz w:val="22"/>
          <w:szCs w:val="22"/>
        </w:rPr>
      </w:pPr>
      <w:r w:rsidRPr="00AA41AA">
        <w:rPr>
          <w:sz w:val="22"/>
          <w:szCs w:val="22"/>
        </w:rPr>
        <w:t>Контроль за финансово-хозяйственной деятельностью Банка осуществляется Ревизионной комиссией Банка, избираемой годовым Общим собранием акционеров Банка. Ревизионная комиссия Банка состоит из 3-х человек. Члены Ревизионной комиссии Банка не могут быть одновременно членами Совета директоров Банка, а также занимать иные должности в органах управления Банка. Члены Ревизионной комиссии Банка несут ответственность за добросовестное выполнение возложенных на них обязанностей в порядке, опр</w:t>
      </w:r>
      <w:r w:rsidRPr="00AA41AA">
        <w:rPr>
          <w:sz w:val="22"/>
          <w:szCs w:val="22"/>
        </w:rPr>
        <w:t>е</w:t>
      </w:r>
      <w:r w:rsidRPr="00AA41AA">
        <w:rPr>
          <w:sz w:val="22"/>
          <w:szCs w:val="22"/>
        </w:rPr>
        <w:t xml:space="preserve">деленном законодательством Российской Федерации.  </w:t>
      </w:r>
    </w:p>
    <w:p w:rsidR="00A90CF5" w:rsidRPr="00AA41AA" w:rsidRDefault="00A90CF5" w:rsidP="00A90CF5">
      <w:pPr>
        <w:jc w:val="both"/>
        <w:rPr>
          <w:sz w:val="22"/>
          <w:szCs w:val="22"/>
        </w:rPr>
      </w:pPr>
      <w:r w:rsidRPr="00AA41AA">
        <w:rPr>
          <w:sz w:val="22"/>
          <w:szCs w:val="22"/>
        </w:rPr>
        <w:t>К компетенции Ревизионной комиссии Банка относятся:</w:t>
      </w:r>
    </w:p>
    <w:p w:rsidR="00A90CF5" w:rsidRPr="00AA41AA" w:rsidRDefault="00A90CF5" w:rsidP="0001747E">
      <w:pPr>
        <w:numPr>
          <w:ilvl w:val="4"/>
          <w:numId w:val="17"/>
        </w:numPr>
        <w:jc w:val="both"/>
        <w:rPr>
          <w:sz w:val="22"/>
          <w:szCs w:val="22"/>
        </w:rPr>
      </w:pPr>
      <w:r w:rsidRPr="00AA41AA">
        <w:rPr>
          <w:sz w:val="22"/>
          <w:szCs w:val="22"/>
        </w:rPr>
        <w:t>Проверка соблюдения Банком законодательных и других нормативных актов, регулирующих ф</w:t>
      </w:r>
      <w:r w:rsidRPr="00AA41AA">
        <w:rPr>
          <w:sz w:val="22"/>
          <w:szCs w:val="22"/>
        </w:rPr>
        <w:t>и</w:t>
      </w:r>
      <w:r w:rsidRPr="00AA41AA">
        <w:rPr>
          <w:sz w:val="22"/>
          <w:szCs w:val="22"/>
        </w:rPr>
        <w:t>нансово-хозяйственную деятельность Банка.</w:t>
      </w:r>
    </w:p>
    <w:p w:rsidR="00A90CF5" w:rsidRPr="00AA41AA" w:rsidRDefault="00A90CF5" w:rsidP="0001747E">
      <w:pPr>
        <w:numPr>
          <w:ilvl w:val="4"/>
          <w:numId w:val="17"/>
        </w:numPr>
        <w:jc w:val="both"/>
        <w:rPr>
          <w:sz w:val="22"/>
          <w:szCs w:val="22"/>
        </w:rPr>
      </w:pPr>
      <w:r w:rsidRPr="00AA41AA">
        <w:rPr>
          <w:sz w:val="22"/>
          <w:szCs w:val="22"/>
        </w:rPr>
        <w:t>Проверка выполнения решений Общих собраний акционеров Банка, касающихся регулирования финансово-хозяйственной деятельности Банка.</w:t>
      </w:r>
    </w:p>
    <w:p w:rsidR="00A90CF5" w:rsidRPr="00AA41AA" w:rsidRDefault="00A90CF5" w:rsidP="0001747E">
      <w:pPr>
        <w:numPr>
          <w:ilvl w:val="4"/>
          <w:numId w:val="17"/>
        </w:numPr>
        <w:jc w:val="both"/>
        <w:rPr>
          <w:sz w:val="22"/>
          <w:szCs w:val="22"/>
        </w:rPr>
      </w:pPr>
      <w:r w:rsidRPr="00AA41AA">
        <w:rPr>
          <w:sz w:val="22"/>
          <w:szCs w:val="22"/>
        </w:rPr>
        <w:t>Проверка соблюдения Банком установленных смет и лимитов.</w:t>
      </w:r>
    </w:p>
    <w:p w:rsidR="00A90CF5" w:rsidRPr="00AA41AA" w:rsidRDefault="00A90CF5" w:rsidP="0001747E">
      <w:pPr>
        <w:numPr>
          <w:ilvl w:val="4"/>
          <w:numId w:val="17"/>
        </w:numPr>
        <w:jc w:val="both"/>
        <w:rPr>
          <w:sz w:val="22"/>
          <w:szCs w:val="22"/>
        </w:rPr>
      </w:pPr>
      <w:r w:rsidRPr="00AA41AA">
        <w:rPr>
          <w:sz w:val="22"/>
          <w:szCs w:val="22"/>
        </w:rPr>
        <w:t>Проверка достоверности данных, содержащихся в годовом отчете Банка, годовой бухгалтерской о</w:t>
      </w:r>
      <w:r w:rsidRPr="00AA41AA">
        <w:rPr>
          <w:sz w:val="22"/>
          <w:szCs w:val="22"/>
        </w:rPr>
        <w:t>т</w:t>
      </w:r>
      <w:r w:rsidRPr="00AA41AA">
        <w:rPr>
          <w:sz w:val="22"/>
          <w:szCs w:val="22"/>
        </w:rPr>
        <w:t>четности Банка.</w:t>
      </w:r>
    </w:p>
    <w:p w:rsidR="00A90CF5" w:rsidRPr="00AA41AA" w:rsidRDefault="00A90CF5" w:rsidP="0001747E">
      <w:pPr>
        <w:numPr>
          <w:ilvl w:val="4"/>
          <w:numId w:val="17"/>
        </w:numPr>
        <w:jc w:val="both"/>
        <w:rPr>
          <w:sz w:val="22"/>
          <w:szCs w:val="22"/>
        </w:rPr>
      </w:pPr>
      <w:r w:rsidRPr="00AA41AA">
        <w:rPr>
          <w:sz w:val="22"/>
          <w:szCs w:val="22"/>
        </w:rPr>
        <w:t>Независимое подробное изучение финансово-хозяйственной деятельности, общий контроль за по</w:t>
      </w:r>
      <w:r w:rsidRPr="00AA41AA">
        <w:rPr>
          <w:sz w:val="22"/>
          <w:szCs w:val="22"/>
        </w:rPr>
        <w:t>д</w:t>
      </w:r>
      <w:r w:rsidRPr="00AA41AA">
        <w:rPr>
          <w:sz w:val="22"/>
          <w:szCs w:val="22"/>
        </w:rPr>
        <w:t>готовкой финансовой отчетности и функционированием системы внутреннего контроля.</w:t>
      </w:r>
    </w:p>
    <w:p w:rsidR="00A90CF5" w:rsidRPr="00AA41AA" w:rsidRDefault="00A90CF5" w:rsidP="0001747E">
      <w:pPr>
        <w:numPr>
          <w:ilvl w:val="4"/>
          <w:numId w:val="17"/>
        </w:numPr>
        <w:jc w:val="both"/>
        <w:rPr>
          <w:sz w:val="22"/>
          <w:szCs w:val="22"/>
        </w:rPr>
      </w:pPr>
      <w:r w:rsidRPr="00AA41AA">
        <w:rPr>
          <w:sz w:val="22"/>
          <w:szCs w:val="22"/>
        </w:rPr>
        <w:t>Составление заключений по результатам проверки годовой бухгалтерской отчетности Банка.</w:t>
      </w:r>
    </w:p>
    <w:p w:rsidR="00A90CF5" w:rsidRPr="00AA41AA" w:rsidRDefault="00A90CF5" w:rsidP="0001747E">
      <w:pPr>
        <w:numPr>
          <w:ilvl w:val="4"/>
          <w:numId w:val="17"/>
        </w:numPr>
        <w:jc w:val="both"/>
        <w:rPr>
          <w:sz w:val="22"/>
          <w:szCs w:val="22"/>
        </w:rPr>
      </w:pPr>
      <w:r w:rsidRPr="00AA41AA">
        <w:rPr>
          <w:sz w:val="22"/>
          <w:szCs w:val="22"/>
        </w:rPr>
        <w:t>Осуществление контроля за ходом достижения Банком поставленных целей и задач.</w:t>
      </w:r>
    </w:p>
    <w:p w:rsidR="00A90CF5" w:rsidRPr="00AA41AA" w:rsidRDefault="00A90CF5" w:rsidP="0001747E">
      <w:pPr>
        <w:numPr>
          <w:ilvl w:val="4"/>
          <w:numId w:val="17"/>
        </w:numPr>
        <w:jc w:val="both"/>
        <w:rPr>
          <w:sz w:val="22"/>
          <w:szCs w:val="22"/>
        </w:rPr>
      </w:pPr>
      <w:r w:rsidRPr="00AA41AA">
        <w:rPr>
          <w:sz w:val="22"/>
          <w:szCs w:val="22"/>
        </w:rPr>
        <w:t>Осуществление контрольной деятельности по выявлению проблем, рисков, недостатков контроля, ошибок в финансовой отчетности.</w:t>
      </w:r>
    </w:p>
    <w:p w:rsidR="00A90CF5" w:rsidRPr="00AA41AA" w:rsidRDefault="00A90CF5" w:rsidP="0001747E">
      <w:pPr>
        <w:numPr>
          <w:ilvl w:val="4"/>
          <w:numId w:val="17"/>
        </w:numPr>
        <w:jc w:val="both"/>
        <w:rPr>
          <w:sz w:val="22"/>
          <w:szCs w:val="22"/>
        </w:rPr>
      </w:pPr>
      <w:r w:rsidRPr="00AA41AA">
        <w:rPr>
          <w:sz w:val="22"/>
          <w:szCs w:val="22"/>
        </w:rPr>
        <w:t>Выявление проблем, недостатков контроля, ошибок в финансовой отчетности и другое</w:t>
      </w:r>
    </w:p>
    <w:p w:rsidR="00A90CF5" w:rsidRPr="00AA41AA" w:rsidRDefault="00A90CF5" w:rsidP="0001747E">
      <w:pPr>
        <w:numPr>
          <w:ilvl w:val="4"/>
          <w:numId w:val="17"/>
        </w:numPr>
        <w:jc w:val="both"/>
        <w:rPr>
          <w:sz w:val="22"/>
          <w:szCs w:val="22"/>
        </w:rPr>
      </w:pPr>
      <w:r w:rsidRPr="00AA41AA">
        <w:rPr>
          <w:sz w:val="22"/>
          <w:szCs w:val="22"/>
        </w:rPr>
        <w:t>Выявление неэффективного распределения обязанностей или контроля, которые создают возмо</w:t>
      </w:r>
      <w:r w:rsidRPr="00AA41AA">
        <w:rPr>
          <w:sz w:val="22"/>
          <w:szCs w:val="22"/>
        </w:rPr>
        <w:t>ж</w:t>
      </w:r>
      <w:r w:rsidRPr="00AA41AA">
        <w:rPr>
          <w:sz w:val="22"/>
          <w:szCs w:val="22"/>
        </w:rPr>
        <w:t>ности для неправильного использования ресурсов или для сокрытия отрицательных показателей.</w:t>
      </w:r>
    </w:p>
    <w:p w:rsidR="00A90CF5" w:rsidRPr="00AA41AA" w:rsidRDefault="00A90CF5" w:rsidP="0001747E">
      <w:pPr>
        <w:numPr>
          <w:ilvl w:val="4"/>
          <w:numId w:val="17"/>
        </w:numPr>
        <w:jc w:val="both"/>
        <w:rPr>
          <w:sz w:val="22"/>
          <w:szCs w:val="22"/>
        </w:rPr>
      </w:pPr>
      <w:r w:rsidRPr="00AA41AA">
        <w:rPr>
          <w:sz w:val="22"/>
          <w:szCs w:val="22"/>
        </w:rPr>
        <w:t>Проверка финансовой документации Банка, бухгалтерской отчетности, сравнение указанных док</w:t>
      </w:r>
      <w:r w:rsidRPr="00AA41AA">
        <w:rPr>
          <w:sz w:val="22"/>
          <w:szCs w:val="22"/>
        </w:rPr>
        <w:t>у</w:t>
      </w:r>
      <w:r w:rsidRPr="00AA41AA">
        <w:rPr>
          <w:sz w:val="22"/>
          <w:szCs w:val="22"/>
        </w:rPr>
        <w:t>ментов с данными первичного бухгалтерского учета.</w:t>
      </w:r>
    </w:p>
    <w:p w:rsidR="00A90CF5" w:rsidRPr="00AA41AA" w:rsidRDefault="00A90CF5" w:rsidP="0001747E">
      <w:pPr>
        <w:numPr>
          <w:ilvl w:val="4"/>
          <w:numId w:val="17"/>
        </w:numPr>
        <w:jc w:val="both"/>
        <w:rPr>
          <w:sz w:val="22"/>
          <w:szCs w:val="22"/>
        </w:rPr>
      </w:pPr>
      <w:r w:rsidRPr="00AA41AA">
        <w:rPr>
          <w:sz w:val="22"/>
          <w:szCs w:val="22"/>
        </w:rPr>
        <w:t>Анализ правильности и полноты ведения бухгалтерского, налогового и управленческого учета.</w:t>
      </w:r>
    </w:p>
    <w:p w:rsidR="00A90CF5" w:rsidRPr="00AA41AA" w:rsidRDefault="00A90CF5" w:rsidP="0001747E">
      <w:pPr>
        <w:numPr>
          <w:ilvl w:val="4"/>
          <w:numId w:val="17"/>
        </w:numPr>
        <w:jc w:val="both"/>
        <w:rPr>
          <w:sz w:val="22"/>
          <w:szCs w:val="22"/>
        </w:rPr>
      </w:pPr>
      <w:r w:rsidRPr="00AA41AA">
        <w:rPr>
          <w:sz w:val="22"/>
          <w:szCs w:val="22"/>
        </w:rPr>
        <w:t>Проверка правильности исполнения бюджетов (смет) Банка, утверждаемых Советом директоров Банка, проверка правильности исполнения порядка распределения прибыли Банка за отчетный финанс</w:t>
      </w:r>
      <w:r w:rsidRPr="00AA41AA">
        <w:rPr>
          <w:sz w:val="22"/>
          <w:szCs w:val="22"/>
        </w:rPr>
        <w:t>о</w:t>
      </w:r>
      <w:r w:rsidRPr="00AA41AA">
        <w:rPr>
          <w:sz w:val="22"/>
          <w:szCs w:val="22"/>
        </w:rPr>
        <w:t>вый год, утвержденного Общим собранием акционеров Банка.</w:t>
      </w:r>
    </w:p>
    <w:p w:rsidR="00A90CF5" w:rsidRPr="00AA41AA" w:rsidRDefault="00A90CF5" w:rsidP="0001747E">
      <w:pPr>
        <w:numPr>
          <w:ilvl w:val="4"/>
          <w:numId w:val="17"/>
        </w:numPr>
        <w:jc w:val="both"/>
        <w:rPr>
          <w:sz w:val="22"/>
          <w:szCs w:val="22"/>
        </w:rPr>
      </w:pPr>
      <w:r w:rsidRPr="00AA41AA">
        <w:rPr>
          <w:sz w:val="22"/>
          <w:szCs w:val="22"/>
        </w:rPr>
        <w:t>Анализ финансового положения Банка, его платежеспособности, выявление резервов улучшения экономического состояния Банка, выработка рекомендаций для органов управления Банком.</w:t>
      </w:r>
    </w:p>
    <w:p w:rsidR="00A90CF5" w:rsidRPr="00AA41AA" w:rsidRDefault="00A90CF5" w:rsidP="00A90CF5">
      <w:pPr>
        <w:pStyle w:val="em-4"/>
        <w:rPr>
          <w:b/>
          <w:i/>
        </w:rPr>
      </w:pPr>
      <w:r w:rsidRPr="00AA41AA">
        <w:t>Деятельность Ревизионной комиссии регламентируется Положением о Ревизионной комиссии Акц</w:t>
      </w:r>
      <w:r w:rsidRPr="00AA41AA">
        <w:t>и</w:t>
      </w:r>
      <w:r w:rsidRPr="00AA41AA">
        <w:t>онерного Коммерческого Банка «Московский Банк Реконструкции и Развития» (открытое акционерное о</w:t>
      </w:r>
      <w:r w:rsidRPr="00AA41AA">
        <w:t>б</w:t>
      </w:r>
      <w:r w:rsidRPr="00AA41AA">
        <w:t>щество), утвержденным решением Общего собрания акционеров АКБ «МБРР» (ОАО)</w:t>
      </w:r>
      <w:r w:rsidR="00AA41AA">
        <w:t>. Протокол № 51 от 03.07.2009.</w:t>
      </w:r>
    </w:p>
    <w:p w:rsidR="00A90CF5" w:rsidRPr="00412DDB" w:rsidRDefault="00A90CF5" w:rsidP="00A90CF5">
      <w:pPr>
        <w:pStyle w:val="em-4"/>
        <w:rPr>
          <w:b/>
          <w:i/>
        </w:rPr>
      </w:pPr>
    </w:p>
    <w:p w:rsidR="00A90CF5" w:rsidRDefault="00A90CF5" w:rsidP="00A90CF5">
      <w:pPr>
        <w:pStyle w:val="em-4"/>
        <w:rPr>
          <w:b/>
          <w:i/>
        </w:rPr>
      </w:pPr>
      <w:r w:rsidRPr="00412DDB">
        <w:rPr>
          <w:b/>
          <w:i/>
        </w:rPr>
        <w:t>Сведения об организации системы внутреннего контроля за финансово-хозяйственной деятел</w:t>
      </w:r>
      <w:r w:rsidRPr="00412DDB">
        <w:rPr>
          <w:b/>
          <w:i/>
        </w:rPr>
        <w:t>ь</w:t>
      </w:r>
      <w:r w:rsidRPr="00412DDB">
        <w:rPr>
          <w:b/>
          <w:i/>
        </w:rPr>
        <w:t>ностью кредитной организации - эмитента (внутреннего аудита):</w:t>
      </w:r>
    </w:p>
    <w:p w:rsidR="00A92C34" w:rsidRDefault="00A92C34" w:rsidP="00A92C34">
      <w:pPr>
        <w:pStyle w:val="em-4"/>
        <w:ind w:firstLine="0"/>
        <w:rPr>
          <w:b/>
          <w:highlight w:val="yellow"/>
        </w:rPr>
      </w:pPr>
    </w:p>
    <w:p w:rsidR="00A92C34" w:rsidRDefault="00A92C34" w:rsidP="00A92C34">
      <w:pPr>
        <w:pStyle w:val="em-4"/>
        <w:ind w:firstLine="0"/>
        <w:rPr>
          <w:b/>
          <w:highlight w:val="yellow"/>
        </w:rPr>
      </w:pPr>
    </w:p>
    <w:p w:rsidR="00A92C34" w:rsidRDefault="00A92C34" w:rsidP="00A92C34">
      <w:pPr>
        <w:pStyle w:val="em-4"/>
        <w:ind w:firstLine="0"/>
        <w:rPr>
          <w:b/>
        </w:rPr>
      </w:pPr>
      <w:r w:rsidRPr="00A92C34">
        <w:rPr>
          <w:b/>
        </w:rPr>
        <w:t>Система внутреннего контроля Банка.</w:t>
      </w:r>
    </w:p>
    <w:p w:rsidR="00A92C34" w:rsidRPr="001C4AF5" w:rsidRDefault="00A92C34" w:rsidP="00A92C34">
      <w:pPr>
        <w:pStyle w:val="em-4"/>
        <w:ind w:firstLine="0"/>
        <w:rPr>
          <w:b/>
        </w:rPr>
      </w:pPr>
    </w:p>
    <w:p w:rsidR="00A92C34" w:rsidRPr="007B511C" w:rsidRDefault="00A92C34" w:rsidP="00A92C34">
      <w:pPr>
        <w:pStyle w:val="em-4"/>
      </w:pPr>
      <w:r w:rsidRPr="007B511C">
        <w:t>Внутренний контроль - деятельность, осуществляемая Банком (его органами управления, подразд</w:t>
      </w:r>
      <w:r w:rsidRPr="007B511C">
        <w:t>е</w:t>
      </w:r>
      <w:r w:rsidRPr="007B511C">
        <w:t>лениями и сотрудниками) и направленная на достижение целей, определяемых действующим законод</w:t>
      </w:r>
      <w:r w:rsidRPr="007B511C">
        <w:t>а</w:t>
      </w:r>
      <w:r w:rsidRPr="007B511C">
        <w:t>тельством, настоящим Уставом и Положением об организации внутреннего контроля в Банке, утвержде</w:t>
      </w:r>
      <w:r w:rsidRPr="007B511C">
        <w:t>н</w:t>
      </w:r>
      <w:r w:rsidRPr="007B511C">
        <w:t>ным Советом директоров Банка.</w:t>
      </w:r>
    </w:p>
    <w:p w:rsidR="00A92C34" w:rsidRPr="007B511C" w:rsidRDefault="00A92C34" w:rsidP="00A92C34">
      <w:pPr>
        <w:pStyle w:val="em-4"/>
      </w:pPr>
    </w:p>
    <w:p w:rsidR="00A92C34" w:rsidRPr="007B511C" w:rsidRDefault="00A92C34" w:rsidP="00A92C34">
      <w:pPr>
        <w:pStyle w:val="em-4"/>
        <w:ind w:firstLine="0"/>
        <w:rPr>
          <w:b/>
        </w:rPr>
      </w:pPr>
      <w:r w:rsidRPr="007B511C">
        <w:rPr>
          <w:b/>
        </w:rPr>
        <w:t>Система внутреннего контроля Банка включает следующие направления:</w:t>
      </w:r>
    </w:p>
    <w:p w:rsidR="00A92C34" w:rsidRPr="007B511C" w:rsidRDefault="00A92C34" w:rsidP="00A92C34">
      <w:pPr>
        <w:pStyle w:val="em-4"/>
      </w:pPr>
      <w:r w:rsidRPr="007B511C">
        <w:t>-</w:t>
      </w:r>
      <w:r w:rsidRPr="007B511C">
        <w:tab/>
        <w:t>контроль со стороны органов управления за организацией деятельности Банка;</w:t>
      </w:r>
    </w:p>
    <w:p w:rsidR="00A92C34" w:rsidRPr="007B511C" w:rsidRDefault="00A92C34" w:rsidP="00A92C34">
      <w:pPr>
        <w:pStyle w:val="em-4"/>
      </w:pPr>
      <w:r w:rsidRPr="007B511C">
        <w:t>-</w:t>
      </w:r>
      <w:r w:rsidRPr="007B511C">
        <w:tab/>
        <w:t>контроль за функционированием системы управления банковскими рисками и оценка банковских рисков;</w:t>
      </w:r>
    </w:p>
    <w:p w:rsidR="00A92C34" w:rsidRPr="007B511C" w:rsidRDefault="00A92C34" w:rsidP="00A92C34">
      <w:pPr>
        <w:pStyle w:val="em-4"/>
      </w:pPr>
      <w:r w:rsidRPr="007B511C">
        <w:t>-</w:t>
      </w:r>
      <w:r w:rsidRPr="007B511C">
        <w:tab/>
        <w:t>контроль за распределением полномочий при совершении банковских операций и других сделок;</w:t>
      </w:r>
    </w:p>
    <w:p w:rsidR="00A92C34" w:rsidRPr="007B511C" w:rsidRDefault="00A92C34" w:rsidP="00A92C34">
      <w:pPr>
        <w:pStyle w:val="em-4"/>
      </w:pPr>
      <w:r w:rsidRPr="007B511C">
        <w:t>-</w:t>
      </w:r>
      <w:r w:rsidRPr="007B511C">
        <w:tab/>
        <w:t>контроль за управлением информационными потоками (получением и передачей информации) и обеспечением информационной безопасности;</w:t>
      </w:r>
    </w:p>
    <w:p w:rsidR="00A92C34" w:rsidRPr="007B511C" w:rsidRDefault="00A92C34" w:rsidP="00A92C34">
      <w:pPr>
        <w:pStyle w:val="em-4"/>
      </w:pPr>
      <w:r w:rsidRPr="007B511C">
        <w:lastRenderedPageBreak/>
        <w:t>-</w:t>
      </w:r>
      <w:r w:rsidRPr="007B511C">
        <w:tab/>
        <w:t>осуществляемое на постоянной основе наблюдение за функционированием системы внутреннего контроля в целях оценки степени ее соответствия задачам деятельности Банка, выявления недостатков, ра</w:t>
      </w:r>
      <w:r w:rsidRPr="007B511C">
        <w:t>з</w:t>
      </w:r>
      <w:r w:rsidRPr="007B511C">
        <w:t>работки предложений и осуществления контроля за реализацией решений по совершенствованию системы внутреннего контроля Банка.</w:t>
      </w:r>
    </w:p>
    <w:p w:rsidR="00A92C34" w:rsidRPr="007B511C" w:rsidRDefault="00A92C34" w:rsidP="00A92C34">
      <w:pPr>
        <w:pStyle w:val="em-4"/>
      </w:pPr>
    </w:p>
    <w:p w:rsidR="00A92C34" w:rsidRPr="007B511C" w:rsidRDefault="00A92C34" w:rsidP="00A92C34">
      <w:pPr>
        <w:pStyle w:val="em-4"/>
        <w:ind w:firstLine="0"/>
        <w:rPr>
          <w:b/>
        </w:rPr>
      </w:pPr>
      <w:r w:rsidRPr="007B511C">
        <w:rPr>
          <w:b/>
        </w:rPr>
        <w:t xml:space="preserve">Внутренний контроль в Банке осуществляется в соответствии с полномочиями, определенными Уставом и  внутренними документами Банка:  </w:t>
      </w:r>
    </w:p>
    <w:p w:rsidR="00A92C34" w:rsidRPr="007B511C" w:rsidRDefault="00A92C34" w:rsidP="00A92C34">
      <w:pPr>
        <w:pStyle w:val="em-4"/>
      </w:pPr>
      <w:r w:rsidRPr="007B511C">
        <w:t>-</w:t>
      </w:r>
      <w:r w:rsidRPr="007B511C">
        <w:tab/>
        <w:t>Общим собранием акционеров Банка;</w:t>
      </w:r>
    </w:p>
    <w:p w:rsidR="00A92C34" w:rsidRPr="007B511C" w:rsidRDefault="00A92C34" w:rsidP="00A92C34">
      <w:pPr>
        <w:pStyle w:val="em-4"/>
      </w:pPr>
      <w:r w:rsidRPr="007B511C">
        <w:t>-</w:t>
      </w:r>
      <w:r w:rsidRPr="007B511C">
        <w:tab/>
        <w:t>Советом директоров Банка;</w:t>
      </w:r>
    </w:p>
    <w:p w:rsidR="00A92C34" w:rsidRPr="007B511C" w:rsidRDefault="00A92C34" w:rsidP="00A92C34">
      <w:pPr>
        <w:pStyle w:val="em-4"/>
      </w:pPr>
      <w:r w:rsidRPr="007B511C">
        <w:t>-</w:t>
      </w:r>
      <w:r w:rsidRPr="007B511C">
        <w:tab/>
        <w:t>Правлением Банка;</w:t>
      </w:r>
    </w:p>
    <w:p w:rsidR="00A92C34" w:rsidRPr="007B511C" w:rsidRDefault="00A92C34" w:rsidP="00A92C34">
      <w:pPr>
        <w:pStyle w:val="em-4"/>
      </w:pPr>
      <w:r w:rsidRPr="007B511C">
        <w:t>-</w:t>
      </w:r>
      <w:r w:rsidRPr="007B511C">
        <w:tab/>
        <w:t>Председателем  Правления Банка;</w:t>
      </w:r>
    </w:p>
    <w:p w:rsidR="00A92C34" w:rsidRPr="007B511C" w:rsidRDefault="00A92C34" w:rsidP="00A92C34">
      <w:pPr>
        <w:pStyle w:val="em-4"/>
      </w:pPr>
      <w:r w:rsidRPr="007B511C">
        <w:t>-</w:t>
      </w:r>
      <w:r w:rsidRPr="007B511C">
        <w:tab/>
        <w:t>Ревизионной  комиссией Банка;</w:t>
      </w:r>
    </w:p>
    <w:p w:rsidR="00A92C34" w:rsidRPr="007B511C" w:rsidRDefault="00A92C34" w:rsidP="00A92C34">
      <w:pPr>
        <w:pStyle w:val="em-4"/>
      </w:pPr>
      <w:r w:rsidRPr="007B511C">
        <w:t>-</w:t>
      </w:r>
      <w:r w:rsidRPr="007B511C">
        <w:tab/>
        <w:t>Главным бухгалтером (его заместителями) Банка;</w:t>
      </w:r>
    </w:p>
    <w:p w:rsidR="00A92C34" w:rsidRPr="007B511C" w:rsidRDefault="00A92C34" w:rsidP="00A92C34">
      <w:pPr>
        <w:pStyle w:val="em-4"/>
      </w:pPr>
      <w:r w:rsidRPr="007B511C">
        <w:t>-</w:t>
      </w:r>
      <w:r w:rsidRPr="007B511C">
        <w:tab/>
        <w:t>Управляющими (их заместителями) и Главными бухгалтерами (их заместителями)  филиалов Банка;</w:t>
      </w:r>
    </w:p>
    <w:p w:rsidR="00A92C34" w:rsidRPr="007B511C" w:rsidRDefault="00A92C34" w:rsidP="00A92C34">
      <w:pPr>
        <w:pStyle w:val="em-4"/>
      </w:pPr>
      <w:r w:rsidRPr="007B511C">
        <w:t>- иными подразделениями и сотрудниками, осуществляющими внутренний контроль в соответствии с полномочиями, определяемыми внутренними документами Банка, включая:</w:t>
      </w:r>
    </w:p>
    <w:p w:rsidR="00A92C34" w:rsidRPr="007B511C" w:rsidRDefault="00A92C34" w:rsidP="00A92C34">
      <w:pPr>
        <w:pStyle w:val="em-4"/>
      </w:pPr>
      <w:r w:rsidRPr="007B511C">
        <w:t>-</w:t>
      </w:r>
      <w:r w:rsidRPr="007B511C">
        <w:tab/>
        <w:t>Департамент внутреннего  аудита - структурное подразделение Банка, действующего на основании Положения о Департаменте внутреннего  аудита;</w:t>
      </w:r>
    </w:p>
    <w:p w:rsidR="00A92C34" w:rsidRPr="007B511C" w:rsidRDefault="00A92C34" w:rsidP="00A92C34">
      <w:pPr>
        <w:pStyle w:val="em-4"/>
      </w:pPr>
      <w:r w:rsidRPr="007B511C">
        <w:t>- Департамент нефинансовых рисков – структурное подразделение Банка, действующее на основании Положения о Департаменте нефинансовых рисков и осуществляющее функции службы внутреннего ко</w:t>
      </w:r>
      <w:r w:rsidRPr="007B511C">
        <w:t>н</w:t>
      </w:r>
      <w:r w:rsidRPr="007B511C">
        <w:t>троля Банка (</w:t>
      </w:r>
      <w:proofErr w:type="spellStart"/>
      <w:r w:rsidRPr="007B511C">
        <w:t>Комплаенс</w:t>
      </w:r>
      <w:proofErr w:type="spellEnd"/>
      <w:r w:rsidRPr="007B511C">
        <w:t>- службы).</w:t>
      </w:r>
    </w:p>
    <w:p w:rsidR="00A92C34" w:rsidRPr="007B511C" w:rsidRDefault="00A92C34" w:rsidP="00A92C34">
      <w:pPr>
        <w:pStyle w:val="em-4"/>
      </w:pPr>
      <w:r w:rsidRPr="007B511C">
        <w:t>- Ответственного сотрудника по противодействию легализации (отмыванию) доходов, полученных преступным путем, и финансированию терроризма, назначаемого и осуществляющего свою деятельность в соответствии с пунктом 2 статьи 7 Федерального закона от 7 августа 2001 года №115-ФЗ “О противоде</w:t>
      </w:r>
      <w:r w:rsidRPr="007B511C">
        <w:t>й</w:t>
      </w:r>
      <w:r w:rsidRPr="007B511C">
        <w:t>ствии легализации (отмыванию) доходов, полученных преступным путем, и финансированию терроризма»;</w:t>
      </w:r>
    </w:p>
    <w:p w:rsidR="00A92C34" w:rsidRPr="007B511C" w:rsidRDefault="00A92C34" w:rsidP="00A92C34">
      <w:pPr>
        <w:pStyle w:val="em-4"/>
      </w:pPr>
      <w:r w:rsidRPr="007B511C">
        <w:t>-</w:t>
      </w:r>
      <w:r w:rsidRPr="007B511C">
        <w:tab/>
        <w:t>иными подразделениями и (или) служащими Банка, выполняющими функции, связанные с управл</w:t>
      </w:r>
      <w:r w:rsidRPr="007B511C">
        <w:t>е</w:t>
      </w:r>
      <w:r w:rsidRPr="007B511C">
        <w:t>нием регуляторным риском, и осуществляющими взаимодействие с другими органами внутреннего ко</w:t>
      </w:r>
      <w:r w:rsidRPr="007B511C">
        <w:t>н</w:t>
      </w:r>
      <w:r w:rsidRPr="007B511C">
        <w:t>троля в соответствии с Положением Банка России от 16.12.2003г. № 242-П «Об организации внутреннего контроля в кредитных организациях и банковских группах», Положением об организации внутреннего ко</w:t>
      </w:r>
      <w:r w:rsidRPr="007B511C">
        <w:t>н</w:t>
      </w:r>
      <w:r w:rsidRPr="007B511C">
        <w:t>троля в Банке, Положением о Департаменте нефинансовых рисков, положениями о соответствующих по</w:t>
      </w:r>
      <w:r w:rsidRPr="007B511C">
        <w:t>д</w:t>
      </w:r>
      <w:r w:rsidRPr="007B511C">
        <w:t>разделениях и должностными инструкциями, другими внутренними документами Банка.</w:t>
      </w:r>
    </w:p>
    <w:p w:rsidR="00A92C34" w:rsidRPr="007B511C" w:rsidRDefault="00A92C34" w:rsidP="00A92C34">
      <w:pPr>
        <w:pStyle w:val="em-4"/>
      </w:pPr>
      <w:r w:rsidRPr="007B511C">
        <w:t>Порядок образования и полномочия органов внутреннего контроля определяются  Уставом и вну</w:t>
      </w:r>
      <w:r w:rsidRPr="007B511C">
        <w:t>т</w:t>
      </w:r>
      <w:r w:rsidRPr="007B511C">
        <w:t>ренними документами Банка.</w:t>
      </w:r>
    </w:p>
    <w:p w:rsidR="00A92C34" w:rsidRPr="007B511C" w:rsidRDefault="00A92C34" w:rsidP="00A92C34">
      <w:pPr>
        <w:pStyle w:val="em-4"/>
      </w:pPr>
    </w:p>
    <w:p w:rsidR="00A92C34" w:rsidRPr="007B511C" w:rsidRDefault="00A92C34" w:rsidP="00A92C34">
      <w:pPr>
        <w:pStyle w:val="em-4"/>
        <w:ind w:firstLine="0"/>
      </w:pPr>
      <w:r w:rsidRPr="007B511C">
        <w:rPr>
          <w:b/>
        </w:rPr>
        <w:t>К компетенции Общего собрания акционеров</w:t>
      </w:r>
      <w:r w:rsidRPr="007B511C">
        <w:t xml:space="preserve"> Банка относится решение следующих вопросов:</w:t>
      </w:r>
    </w:p>
    <w:p w:rsidR="00A92C34" w:rsidRPr="007B511C" w:rsidRDefault="00A92C34" w:rsidP="00A92C34">
      <w:pPr>
        <w:pStyle w:val="em-4"/>
      </w:pPr>
      <w:r w:rsidRPr="007B511C">
        <w:t>-</w:t>
      </w:r>
      <w:r w:rsidRPr="007B511C">
        <w:tab/>
        <w:t>контроль организации деятельности Банка;</w:t>
      </w:r>
    </w:p>
    <w:p w:rsidR="00A92C34" w:rsidRPr="007B511C" w:rsidRDefault="00A92C34" w:rsidP="00A92C34">
      <w:pPr>
        <w:pStyle w:val="em-4"/>
      </w:pPr>
      <w:r w:rsidRPr="007B511C">
        <w:t>-</w:t>
      </w:r>
      <w:r w:rsidRPr="007B511C">
        <w:tab/>
        <w:t>контроль создания и функционирования эффективной системы внутреннего контроля в Банке и ее соответствия задачам деятельности Банка;</w:t>
      </w:r>
    </w:p>
    <w:p w:rsidR="00A92C34" w:rsidRPr="007B511C" w:rsidRDefault="00A92C34" w:rsidP="00A92C34">
      <w:pPr>
        <w:pStyle w:val="em-4"/>
      </w:pPr>
      <w:r w:rsidRPr="007B511C">
        <w:t>-</w:t>
      </w:r>
      <w:r w:rsidRPr="007B511C">
        <w:tab/>
        <w:t>утверждение внутренних документов, регулирующих деятельность органов Банка, включенных в систему органов внутреннего контроля Банка в рамках полномочий, определенных настоящим Уставом, -  Общего собрания акционеров, Совета директоров, Правления, Председателя Правления, Ревизионной к</w:t>
      </w:r>
      <w:r w:rsidRPr="007B511C">
        <w:t>о</w:t>
      </w:r>
      <w:r w:rsidRPr="007B511C">
        <w:t>миссии и определение их полномочий в качестве органов внутреннего контроля в соответствии с направл</w:t>
      </w:r>
      <w:r w:rsidRPr="007B511C">
        <w:t>е</w:t>
      </w:r>
      <w:r w:rsidRPr="007B511C">
        <w:t>ниями, указанными в п.15.2. настоящего Устава.</w:t>
      </w:r>
    </w:p>
    <w:p w:rsidR="00A92C34" w:rsidRPr="007B511C" w:rsidRDefault="00A92C34" w:rsidP="00A92C34">
      <w:pPr>
        <w:pStyle w:val="em-4"/>
        <w:ind w:firstLine="0"/>
      </w:pPr>
    </w:p>
    <w:p w:rsidR="00A92C34" w:rsidRPr="007B511C" w:rsidRDefault="00A92C34" w:rsidP="00A92C34">
      <w:pPr>
        <w:pStyle w:val="em-4"/>
        <w:ind w:firstLine="0"/>
      </w:pPr>
      <w:r w:rsidRPr="007B511C">
        <w:rPr>
          <w:b/>
        </w:rPr>
        <w:t>К компетенции Совета директоров</w:t>
      </w:r>
      <w:r w:rsidRPr="007B511C">
        <w:t xml:space="preserve"> Банка относится решение следующих вопросов:</w:t>
      </w:r>
    </w:p>
    <w:p w:rsidR="00A92C34" w:rsidRPr="007B511C" w:rsidRDefault="00A92C34" w:rsidP="00A92C34">
      <w:pPr>
        <w:pStyle w:val="em-4"/>
      </w:pPr>
      <w:r w:rsidRPr="007B511C">
        <w:t>-</w:t>
      </w:r>
      <w:r w:rsidRPr="007B511C">
        <w:tab/>
        <w:t>создание и функционирование эффективного внутреннего контроля;</w:t>
      </w:r>
    </w:p>
    <w:p w:rsidR="00A92C34" w:rsidRPr="007B511C" w:rsidRDefault="00A92C34" w:rsidP="00A92C34">
      <w:pPr>
        <w:pStyle w:val="em-4"/>
      </w:pPr>
      <w:r w:rsidRPr="007B511C">
        <w:t>-</w:t>
      </w:r>
      <w:r w:rsidRPr="007B511C">
        <w:tab/>
        <w:t>регулярное рассмотрение на своих заседаниях эффективности внутреннего контроля и обсуждение с исполнительными органами Банка вопросов организации внутреннего контроля и мер по повышению его эффективности;</w:t>
      </w:r>
    </w:p>
    <w:p w:rsidR="00A92C34" w:rsidRPr="007B511C" w:rsidRDefault="00A92C34" w:rsidP="00A92C34">
      <w:pPr>
        <w:pStyle w:val="em-4"/>
      </w:pPr>
      <w:r w:rsidRPr="007B511C">
        <w:t>-</w:t>
      </w:r>
      <w:r w:rsidRPr="007B511C">
        <w:tab/>
        <w:t>рассмотрение документов по организации системы внутреннего контроля, подготовленных испо</w:t>
      </w:r>
      <w:r w:rsidRPr="007B511C">
        <w:t>л</w:t>
      </w:r>
      <w:r w:rsidRPr="007B511C">
        <w:t>нительными органами Банка, Департаментом внутреннего контроля, должностным лицом (ответственным сотрудником, структурным подразделением) по противодействию легализации (отмыванию) доходов, п</w:t>
      </w:r>
      <w:r w:rsidRPr="007B511C">
        <w:t>о</w:t>
      </w:r>
      <w:r w:rsidRPr="007B511C">
        <w:t>лученных преступным путем, и финансированию терроризма, иными структурными подразделениями Ба</w:t>
      </w:r>
      <w:r w:rsidRPr="007B511C">
        <w:t>н</w:t>
      </w:r>
      <w:r w:rsidRPr="007B511C">
        <w:t>ка, аудиторской организацией, проводящей (проводившей) аудит;</w:t>
      </w:r>
    </w:p>
    <w:p w:rsidR="00A92C34" w:rsidRPr="007B511C" w:rsidRDefault="00A92C34" w:rsidP="00A92C34">
      <w:pPr>
        <w:pStyle w:val="em-4"/>
      </w:pPr>
      <w:r w:rsidRPr="007B511C">
        <w:t>-</w:t>
      </w:r>
      <w:r w:rsidRPr="007B511C">
        <w:tab/>
        <w:t>принятие мер, обеспечивающих оперативное выполнение исполнительными органами Банка рек</w:t>
      </w:r>
      <w:r w:rsidRPr="007B511C">
        <w:t>о</w:t>
      </w:r>
      <w:r w:rsidRPr="007B511C">
        <w:t>мендаций и замечаний Департамента внутреннего контроля, аудиторской организации, проводящей (пр</w:t>
      </w:r>
      <w:r w:rsidRPr="007B511C">
        <w:t>о</w:t>
      </w:r>
      <w:r w:rsidRPr="007B511C">
        <w:t>водившей) аудит, и надзорных органов;</w:t>
      </w:r>
    </w:p>
    <w:p w:rsidR="00A92C34" w:rsidRPr="007B511C" w:rsidRDefault="00A92C34" w:rsidP="00A92C34">
      <w:pPr>
        <w:pStyle w:val="em-4"/>
      </w:pPr>
      <w:r w:rsidRPr="007B511C">
        <w:t>-</w:t>
      </w:r>
      <w:r w:rsidRPr="007B511C">
        <w:tab/>
        <w:t>своевременное осуществление проверки соответствия внутреннего контроля  характеру, масштабам и условиям деятельности Банка в случае их изменения.</w:t>
      </w:r>
    </w:p>
    <w:p w:rsidR="00A92C34" w:rsidRPr="007B511C" w:rsidRDefault="00A92C34" w:rsidP="00A92C34">
      <w:pPr>
        <w:pStyle w:val="em-4"/>
        <w:ind w:firstLine="0"/>
      </w:pPr>
    </w:p>
    <w:p w:rsidR="00A92C34" w:rsidRPr="007B511C" w:rsidRDefault="00A92C34" w:rsidP="00A92C34">
      <w:pPr>
        <w:pStyle w:val="em-4"/>
        <w:ind w:firstLine="0"/>
      </w:pPr>
      <w:r w:rsidRPr="007B511C">
        <w:rPr>
          <w:b/>
        </w:rPr>
        <w:lastRenderedPageBreak/>
        <w:t>К компетенции Исполнительных органов Банка (Правление Банка и Председатель Правления Ба</w:t>
      </w:r>
      <w:r w:rsidRPr="007B511C">
        <w:rPr>
          <w:b/>
        </w:rPr>
        <w:t>н</w:t>
      </w:r>
      <w:r w:rsidRPr="007B511C">
        <w:rPr>
          <w:b/>
        </w:rPr>
        <w:t xml:space="preserve">ка) </w:t>
      </w:r>
      <w:r w:rsidRPr="007B511C">
        <w:t>относится решение следующих вопросов:</w:t>
      </w:r>
    </w:p>
    <w:p w:rsidR="00A92C34" w:rsidRPr="007B511C" w:rsidRDefault="00A92C34" w:rsidP="00A92C34">
      <w:pPr>
        <w:pStyle w:val="em-4"/>
      </w:pPr>
      <w:r w:rsidRPr="007B511C">
        <w:t>-</w:t>
      </w:r>
      <w:r w:rsidRPr="007B511C">
        <w:tab/>
        <w:t>установление ответственности за выполнение решений Совета директоров   Банка, реализацию стратегии и политики Банка в отношении организации и осуществления внутреннего контроля;</w:t>
      </w:r>
    </w:p>
    <w:p w:rsidR="00A92C34" w:rsidRPr="007B511C" w:rsidRDefault="00A92C34" w:rsidP="00A92C34">
      <w:pPr>
        <w:pStyle w:val="em-4"/>
      </w:pPr>
      <w:r w:rsidRPr="007B511C">
        <w:t>-</w:t>
      </w:r>
      <w:r w:rsidRPr="007B511C">
        <w:tab/>
        <w:t>делегирование полномочий на разработку правил и процедур в сфере внутреннего контроля рук</w:t>
      </w:r>
      <w:r w:rsidRPr="007B511C">
        <w:t>о</w:t>
      </w:r>
      <w:r w:rsidRPr="007B511C">
        <w:t>водителям соответствующих структурных подразделений и контроль за их исполнением;</w:t>
      </w:r>
    </w:p>
    <w:p w:rsidR="00A92C34" w:rsidRPr="007B511C" w:rsidRDefault="00A92C34" w:rsidP="00A92C34">
      <w:pPr>
        <w:pStyle w:val="em-4"/>
      </w:pPr>
      <w:r w:rsidRPr="007B511C">
        <w:t>-</w:t>
      </w:r>
      <w:r w:rsidRPr="007B511C">
        <w:tab/>
        <w:t>проверка соответствия деятельности Банка внутренним документам, определяющим порядок ос</w:t>
      </w:r>
      <w:r w:rsidRPr="007B511C">
        <w:t>у</w:t>
      </w:r>
      <w:r w:rsidRPr="007B511C">
        <w:t>ществления внутреннего контроля, и оценка соответствия содержания указанных документов характеру и масштабам деятельности Банка;</w:t>
      </w:r>
    </w:p>
    <w:p w:rsidR="00A92C34" w:rsidRPr="007B511C" w:rsidRDefault="00A92C34" w:rsidP="00A92C34">
      <w:pPr>
        <w:pStyle w:val="em-4"/>
      </w:pPr>
      <w:r w:rsidRPr="007B511C">
        <w:t>-</w:t>
      </w:r>
      <w:r w:rsidRPr="007B511C">
        <w:tab/>
        <w:t>распределение обязанностей подразделений и служащих, отвечающих за конкретные направления (формы, способы осуществления) внутреннего контроля;</w:t>
      </w:r>
    </w:p>
    <w:p w:rsidR="00A92C34" w:rsidRPr="007B511C" w:rsidRDefault="00A92C34" w:rsidP="00A92C34">
      <w:pPr>
        <w:pStyle w:val="em-4"/>
      </w:pPr>
      <w:r w:rsidRPr="007B511C">
        <w:t>-</w:t>
      </w:r>
      <w:r w:rsidRPr="007B511C">
        <w:tab/>
        <w:t>рассмотрение материалов и результатов периодических оценок эффективности  внутреннего ко</w:t>
      </w:r>
      <w:r w:rsidRPr="007B511C">
        <w:t>н</w:t>
      </w:r>
      <w:r w:rsidRPr="007B511C">
        <w:t>троля;</w:t>
      </w:r>
    </w:p>
    <w:p w:rsidR="00A92C34" w:rsidRPr="007B511C" w:rsidRDefault="00A92C34" w:rsidP="00A92C34">
      <w:pPr>
        <w:pStyle w:val="em-4"/>
      </w:pPr>
      <w:r w:rsidRPr="007B511C">
        <w:t>-</w:t>
      </w:r>
      <w:r w:rsidRPr="007B511C">
        <w:tab/>
        <w:t>создание эффективных систем передачи и обмена информацией, обеспечивающих поступление н</w:t>
      </w:r>
      <w:r w:rsidRPr="007B511C">
        <w:t>е</w:t>
      </w:r>
      <w:r w:rsidRPr="007B511C">
        <w:t>обходимых сведений к заинтересованным в ней пользователям. Системы передачи и обмена информацией включают в себя все документы, определяющие операционную политику и процедуры деятельности Банка;</w:t>
      </w:r>
    </w:p>
    <w:p w:rsidR="00A92C34" w:rsidRPr="007B511C" w:rsidRDefault="00A92C34" w:rsidP="00A92C34">
      <w:pPr>
        <w:pStyle w:val="em-4"/>
      </w:pPr>
      <w:r w:rsidRPr="007B511C">
        <w:t>-</w:t>
      </w:r>
      <w:r w:rsidRPr="007B511C">
        <w:tab/>
        <w:t>создание системы контроля за устранением выявленных нарушений и недостатков внутреннего контроля и мер, принятых для их устранения.</w:t>
      </w:r>
    </w:p>
    <w:p w:rsidR="00A92C34" w:rsidRPr="007B511C" w:rsidRDefault="00A92C34" w:rsidP="00A92C34">
      <w:pPr>
        <w:pStyle w:val="em-4"/>
        <w:ind w:firstLine="0"/>
      </w:pPr>
    </w:p>
    <w:p w:rsidR="00A92C34" w:rsidRPr="007B511C" w:rsidRDefault="00A92C34" w:rsidP="00A92C34">
      <w:pPr>
        <w:pStyle w:val="em-4"/>
        <w:ind w:firstLine="0"/>
      </w:pPr>
      <w:r w:rsidRPr="007B511C">
        <w:rPr>
          <w:b/>
        </w:rPr>
        <w:t>Ревизионная комиссия Банка</w:t>
      </w:r>
      <w:r w:rsidRPr="007B511C">
        <w:t xml:space="preserve"> осуществляет функции внутреннего контроля в рамках осуществления по</w:t>
      </w:r>
      <w:r w:rsidRPr="007B511C">
        <w:t>л</w:t>
      </w:r>
      <w:r w:rsidRPr="007B511C">
        <w:t>номочий, определенных п.16.5. Устава и Положением о Ревизионной комиссии Банка, утвержденным О</w:t>
      </w:r>
      <w:r w:rsidRPr="007B511C">
        <w:t>б</w:t>
      </w:r>
      <w:r w:rsidRPr="007B511C">
        <w:t>щим собранием акционеров Банка, при осуществлении контроля за финансово-хозяйственной деятельн</w:t>
      </w:r>
      <w:r w:rsidRPr="007B511C">
        <w:t>о</w:t>
      </w:r>
      <w:r w:rsidRPr="007B511C">
        <w:t>стью Банка, деятельностью органов его управления и должностных лиц (в том числе его обособленных подразделений, служб, филиалов и представительств) путем документальных и фактических проверок:</w:t>
      </w:r>
    </w:p>
    <w:p w:rsidR="00A92C34" w:rsidRPr="007B511C" w:rsidRDefault="00A92C34" w:rsidP="00A92C34">
      <w:pPr>
        <w:pStyle w:val="em-4"/>
      </w:pPr>
      <w:r w:rsidRPr="007B511C">
        <w:t>-</w:t>
      </w:r>
      <w:r w:rsidRPr="007B511C">
        <w:tab/>
        <w:t xml:space="preserve">законности, экономической обоснованности и эффективности  (целесообразности) совершенных Банком в проверяемом периоде хозяйственных и финансовых операций; </w:t>
      </w:r>
    </w:p>
    <w:p w:rsidR="00A92C34" w:rsidRPr="007B511C" w:rsidRDefault="00A92C34" w:rsidP="00A92C34">
      <w:pPr>
        <w:pStyle w:val="em-4"/>
      </w:pPr>
      <w:r w:rsidRPr="007B511C">
        <w:t>-</w:t>
      </w:r>
      <w:r w:rsidRPr="007B511C">
        <w:tab/>
        <w:t>полноты и правильности отражения хозяйственных и финансовых операций в управленческих д</w:t>
      </w:r>
      <w:r w:rsidRPr="007B511C">
        <w:t>о</w:t>
      </w:r>
      <w:r w:rsidRPr="007B511C">
        <w:t>кументах Банка;</w:t>
      </w:r>
    </w:p>
    <w:p w:rsidR="00A92C34" w:rsidRPr="007B511C" w:rsidRDefault="00A92C34" w:rsidP="00A92C34">
      <w:pPr>
        <w:pStyle w:val="em-4"/>
      </w:pPr>
      <w:r w:rsidRPr="007B511C">
        <w:t>-</w:t>
      </w:r>
      <w:r w:rsidRPr="007B511C">
        <w:tab/>
        <w:t>законности, экономической обоснованности и эффективности действий должностных лиц органов управления Банка и руководителей его структурных подразделений (служб, филиалов, представительств) на предмет соответствия законодательству Российской Федерации, Уставу Банка, утвержденным планам, программам, иным внутренним документам Банка.</w:t>
      </w:r>
    </w:p>
    <w:p w:rsidR="00A92C34" w:rsidRPr="007B511C" w:rsidRDefault="00A92C34" w:rsidP="00A92C34">
      <w:pPr>
        <w:pStyle w:val="em-4"/>
        <w:ind w:firstLine="0"/>
      </w:pPr>
    </w:p>
    <w:p w:rsidR="00A92C34" w:rsidRPr="007B511C" w:rsidRDefault="00A92C34" w:rsidP="00A92C34">
      <w:pPr>
        <w:pStyle w:val="em-4"/>
        <w:ind w:firstLine="0"/>
      </w:pPr>
      <w:r w:rsidRPr="007B511C">
        <w:rPr>
          <w:b/>
        </w:rPr>
        <w:t>Главный бухгалтер Банка и его заместители</w:t>
      </w:r>
      <w:r w:rsidRPr="007B511C">
        <w:t xml:space="preserve"> назначаются на должность и освобождаются от должности Председателем Правления Банка. </w:t>
      </w:r>
    </w:p>
    <w:p w:rsidR="00A92C34" w:rsidRPr="007B511C" w:rsidRDefault="00A92C34" w:rsidP="00A92C34">
      <w:pPr>
        <w:pStyle w:val="em-4"/>
      </w:pPr>
      <w:r w:rsidRPr="007B511C">
        <w:tab/>
        <w:t>Главный бухгалтер подчиняется непосредственно Председателю Правления Банка. К полномочиям Главного бухгалтера (его заместителей) относится формирование учетной политики Банка, организация ведения бухгалтерского учета, своевременного представления полной и достоверной бухгалтерской отче</w:t>
      </w:r>
      <w:r w:rsidRPr="007B511C">
        <w:t>т</w:t>
      </w:r>
      <w:r w:rsidRPr="007B511C">
        <w:t>ности.</w:t>
      </w:r>
    </w:p>
    <w:p w:rsidR="00A92C34" w:rsidRPr="007B511C" w:rsidRDefault="00A92C34" w:rsidP="00A92C34">
      <w:pPr>
        <w:pStyle w:val="em-4"/>
      </w:pPr>
      <w:r w:rsidRPr="007B511C">
        <w:tab/>
        <w:t>Главный бухгалтер и его заместители по должности имеют право  подписи денежно-расчетных д</w:t>
      </w:r>
      <w:r w:rsidRPr="007B511C">
        <w:t>о</w:t>
      </w:r>
      <w:r w:rsidRPr="007B511C">
        <w:t>кументов Банка. Право  подписи указанных документов может предоставляться иным сотрудникам Банка по решению Председателя Правления Банка.</w:t>
      </w:r>
    </w:p>
    <w:p w:rsidR="00A92C34" w:rsidRPr="007B511C" w:rsidRDefault="00A92C34" w:rsidP="00A92C34">
      <w:pPr>
        <w:pStyle w:val="em-4"/>
      </w:pPr>
      <w:r w:rsidRPr="007B511C">
        <w:tab/>
      </w:r>
    </w:p>
    <w:p w:rsidR="00A92C34" w:rsidRPr="007B511C" w:rsidRDefault="00A92C34" w:rsidP="00A92C34">
      <w:pPr>
        <w:pStyle w:val="em-4"/>
        <w:ind w:firstLine="0"/>
      </w:pPr>
      <w:r w:rsidRPr="007B511C">
        <w:rPr>
          <w:b/>
        </w:rPr>
        <w:t xml:space="preserve">Руководители и главные бухгалтеры (их заместители) филиалов Банка </w:t>
      </w:r>
      <w:r w:rsidRPr="007B511C">
        <w:t>назначаются на должность и освобождаются от должности Председателем Правления Банка. К полномочиям Руководителей филиалов Банка (их заместителей) относится организация деятельности филиала и контроль за выполнением фили</w:t>
      </w:r>
      <w:r w:rsidRPr="007B511C">
        <w:t>а</w:t>
      </w:r>
      <w:r w:rsidRPr="007B511C">
        <w:t>лами решений исполнительных органов Банка. К полномочиям главных бухгалтеров филиалов Банка (их заместителей) относится организация ведения бухгалтерского учета филиала, своевременного представл</w:t>
      </w:r>
      <w:r w:rsidRPr="007B511C">
        <w:t>е</w:t>
      </w:r>
      <w:r w:rsidRPr="007B511C">
        <w:t>ния полной и достоверной бухгалтерской отчетности, контроль за соблюдение филиалом принятой в Банке учетной политики.</w:t>
      </w:r>
    </w:p>
    <w:p w:rsidR="00A92C34" w:rsidRPr="007B511C" w:rsidRDefault="00A92C34" w:rsidP="00A92C34">
      <w:pPr>
        <w:pStyle w:val="em-4"/>
      </w:pPr>
    </w:p>
    <w:p w:rsidR="00A92C34" w:rsidRPr="007B511C" w:rsidRDefault="00A92C34" w:rsidP="00A92C34">
      <w:pPr>
        <w:pStyle w:val="em-4"/>
        <w:ind w:firstLine="0"/>
      </w:pPr>
      <w:r w:rsidRPr="007B511C">
        <w:rPr>
          <w:b/>
        </w:rPr>
        <w:t>Департамент внутреннего  аудита</w:t>
      </w:r>
      <w:r w:rsidRPr="007B511C">
        <w:t xml:space="preserve"> является неотъемлемой частью системы внутреннего контроля Банка. Департамент внутреннего  аудита создается для осуществления внутреннего контроля и содействия орг</w:t>
      </w:r>
      <w:r w:rsidRPr="007B511C">
        <w:t>а</w:t>
      </w:r>
      <w:r w:rsidRPr="007B511C">
        <w:t>нам управления Банка в обеспечении эффективного функционирования Банка, для защиты интересов акц</w:t>
      </w:r>
      <w:r w:rsidRPr="007B511C">
        <w:t>и</w:t>
      </w:r>
      <w:r w:rsidRPr="007B511C">
        <w:t>онеров и клиентов Банка путем контроля за соблюдением сотрудниками Банка законодательства, норм</w:t>
      </w:r>
      <w:r w:rsidRPr="007B511C">
        <w:t>а</w:t>
      </w:r>
      <w:r w:rsidRPr="007B511C">
        <w:t>тивных актов и стандартов профессиональной деятельности, урегулирования конфликтов интересов, обе</w:t>
      </w:r>
      <w:r w:rsidRPr="007B511C">
        <w:t>с</w:t>
      </w:r>
      <w:r w:rsidRPr="007B511C">
        <w:t xml:space="preserve">печении надлежащего уровня надежности, соответствующей характеру и масштабу проводимых Банком операций, и минимизации рисков банковской деятельности.  </w:t>
      </w:r>
    </w:p>
    <w:p w:rsidR="00A92C34" w:rsidRPr="007B511C" w:rsidRDefault="00A92C34" w:rsidP="00A92C34">
      <w:pPr>
        <w:pStyle w:val="em-4"/>
      </w:pPr>
      <w:r w:rsidRPr="007B511C">
        <w:tab/>
        <w:t>Департамент внутреннего  аудита является структурным подразделением Банка,  осуществляющим мониторинг и проверку (аудит) состояния внутреннего контроля Банка, включая эффективность финанс</w:t>
      </w:r>
      <w:r w:rsidRPr="007B511C">
        <w:t>о</w:t>
      </w:r>
      <w:r w:rsidRPr="007B511C">
        <w:lastRenderedPageBreak/>
        <w:t>во-хозяйственной деятельности, надежность учета и достоверность, полноту и объективность отчетности, соблюдение законодательных и иных правовых актов Российской Федерации, действие которых распр</w:t>
      </w:r>
      <w:r w:rsidRPr="007B511C">
        <w:t>о</w:t>
      </w:r>
      <w:r w:rsidRPr="007B511C">
        <w:t>страняется на кредитные организации, учредительных и внутрибанковских документов, установленных правил и процедур (порядков) осуществления деятельности Банка, их адекватность задачам внутреннего контроля.</w:t>
      </w:r>
    </w:p>
    <w:p w:rsidR="00A92C34" w:rsidRPr="007B511C" w:rsidRDefault="00A92C34" w:rsidP="00A92C34">
      <w:pPr>
        <w:pStyle w:val="em-4"/>
      </w:pPr>
    </w:p>
    <w:p w:rsidR="00A92C34" w:rsidRPr="007B511C" w:rsidRDefault="00A92C34" w:rsidP="00A92C34">
      <w:pPr>
        <w:jc w:val="both"/>
        <w:rPr>
          <w:rFonts w:ascii="TimesNewRomanPSMT" w:hAnsi="TimesNewRomanPSMT" w:cs="TimesNewRomanPSMT"/>
          <w:sz w:val="22"/>
          <w:szCs w:val="22"/>
        </w:rPr>
      </w:pPr>
      <w:r w:rsidRPr="007B511C">
        <w:rPr>
          <w:rFonts w:ascii="TimesNewRomanPSMT" w:hAnsi="TimesNewRomanPSMT" w:cs="TimesNewRomanPSMT"/>
          <w:b/>
          <w:sz w:val="22"/>
          <w:szCs w:val="22"/>
        </w:rPr>
        <w:t>Функции службы внутреннего контроля (</w:t>
      </w:r>
      <w:proofErr w:type="spellStart"/>
      <w:r w:rsidRPr="007B511C">
        <w:rPr>
          <w:rFonts w:ascii="TimesNewRomanPSMT" w:hAnsi="TimesNewRomanPSMT" w:cs="TimesNewRomanPSMT"/>
          <w:b/>
          <w:sz w:val="22"/>
          <w:szCs w:val="22"/>
        </w:rPr>
        <w:t>Комплаенс</w:t>
      </w:r>
      <w:proofErr w:type="spellEnd"/>
      <w:r w:rsidRPr="007B511C">
        <w:rPr>
          <w:rFonts w:ascii="TimesNewRomanPSMT" w:hAnsi="TimesNewRomanPSMT" w:cs="TimesNewRomanPSMT"/>
          <w:b/>
          <w:sz w:val="22"/>
          <w:szCs w:val="22"/>
        </w:rPr>
        <w:t>-службы),</w:t>
      </w:r>
      <w:r w:rsidRPr="007B511C">
        <w:rPr>
          <w:rFonts w:ascii="TimesNewRomanPSMT" w:hAnsi="TimesNewRomanPSMT" w:cs="TimesNewRomanPSMT"/>
          <w:sz w:val="22"/>
          <w:szCs w:val="22"/>
        </w:rPr>
        <w:t xml:space="preserve"> установленные главой 4.(1). Положения Банка России от 16.12.2003 г № 242-П «Об организации внутреннего контроля в кредитных организациях и банковских группах», осуществляет Департамент нефинансовых рисков – структурное подразделение Ба</w:t>
      </w:r>
      <w:r w:rsidRPr="007B511C">
        <w:rPr>
          <w:rFonts w:ascii="TimesNewRomanPSMT" w:hAnsi="TimesNewRomanPSMT" w:cs="TimesNewRomanPSMT"/>
          <w:sz w:val="22"/>
          <w:szCs w:val="22"/>
        </w:rPr>
        <w:t>н</w:t>
      </w:r>
      <w:r w:rsidRPr="007B511C">
        <w:rPr>
          <w:rFonts w:ascii="TimesNewRomanPSMT" w:hAnsi="TimesNewRomanPSMT" w:cs="TimesNewRomanPSMT"/>
          <w:sz w:val="22"/>
          <w:szCs w:val="22"/>
        </w:rPr>
        <w:t xml:space="preserve">ка, являющееся частью системы внутреннего контроля Банка. </w:t>
      </w:r>
    </w:p>
    <w:p w:rsidR="00A92C34" w:rsidRPr="007B511C" w:rsidRDefault="00A92C34" w:rsidP="00A92C34">
      <w:pPr>
        <w:pStyle w:val="em-4"/>
      </w:pPr>
      <w:r w:rsidRPr="007B511C">
        <w:tab/>
      </w:r>
    </w:p>
    <w:p w:rsidR="00A92C34" w:rsidRPr="007B511C" w:rsidRDefault="00A92C34" w:rsidP="00A92C34">
      <w:pPr>
        <w:spacing w:after="80" w:line="260" w:lineRule="exact"/>
        <w:jc w:val="both"/>
        <w:rPr>
          <w:sz w:val="22"/>
          <w:szCs w:val="22"/>
        </w:rPr>
      </w:pPr>
      <w:r w:rsidRPr="007B511C">
        <w:rPr>
          <w:b/>
          <w:sz w:val="22"/>
          <w:szCs w:val="22"/>
        </w:rPr>
        <w:t>Ответственный сотрудник (структурное подразделение) по противодействию легализации (отмыв</w:t>
      </w:r>
      <w:r w:rsidRPr="007B511C">
        <w:rPr>
          <w:b/>
          <w:sz w:val="22"/>
          <w:szCs w:val="22"/>
        </w:rPr>
        <w:t>а</w:t>
      </w:r>
      <w:r w:rsidRPr="007B511C">
        <w:rPr>
          <w:b/>
          <w:sz w:val="22"/>
          <w:szCs w:val="22"/>
        </w:rPr>
        <w:t>нию) доходов, полученных преступным путем, и финансированию терроризма</w:t>
      </w:r>
      <w:r w:rsidRPr="007B511C">
        <w:rPr>
          <w:sz w:val="22"/>
          <w:szCs w:val="22"/>
        </w:rPr>
        <w:t xml:space="preserve"> – должностное лицо (структурное подразделение), ответственное за разработку и реализацию правил внутреннего контроля в целях противодействия легализации (отмыванию) доходов, полученных преступным путем, и финансир</w:t>
      </w:r>
      <w:r w:rsidRPr="007B511C">
        <w:rPr>
          <w:sz w:val="22"/>
          <w:szCs w:val="22"/>
        </w:rPr>
        <w:t>о</w:t>
      </w:r>
      <w:r w:rsidRPr="007B511C">
        <w:rPr>
          <w:sz w:val="22"/>
          <w:szCs w:val="22"/>
        </w:rPr>
        <w:t>ванию терроризма, программ его осуществления и иных внутренних организационных мер в указанных целях, а также за организацию представления в уполномоченный орган по противодействию легализации (отмыванию) доходов, полученных преступным путем, и финансированию терроризма, сведений в соотве</w:t>
      </w:r>
      <w:r w:rsidRPr="007B511C">
        <w:rPr>
          <w:sz w:val="22"/>
          <w:szCs w:val="22"/>
        </w:rPr>
        <w:t>т</w:t>
      </w:r>
      <w:r w:rsidRPr="007B511C">
        <w:rPr>
          <w:sz w:val="22"/>
          <w:szCs w:val="22"/>
        </w:rPr>
        <w:t>ствии с Федеральным законом «О противодействии легализации (отмыванию) доходов, полученных пр</w:t>
      </w:r>
      <w:r w:rsidRPr="007B511C">
        <w:rPr>
          <w:sz w:val="22"/>
          <w:szCs w:val="22"/>
        </w:rPr>
        <w:t>е</w:t>
      </w:r>
      <w:r w:rsidRPr="007B511C">
        <w:rPr>
          <w:sz w:val="22"/>
          <w:szCs w:val="22"/>
        </w:rPr>
        <w:t>ступным путем, и финансированию терроризма» и нормативными актами Банка России. Ответственный сотрудник по противодействию легализации (отмыванию) доходов, полученных преступным путем, и ф</w:t>
      </w:r>
      <w:r w:rsidRPr="007B511C">
        <w:rPr>
          <w:sz w:val="22"/>
          <w:szCs w:val="22"/>
        </w:rPr>
        <w:t>и</w:t>
      </w:r>
      <w:r w:rsidRPr="007B511C">
        <w:rPr>
          <w:sz w:val="22"/>
          <w:szCs w:val="22"/>
        </w:rPr>
        <w:t>нансированию терроризма назначается на должность (освобождается от должности) Председателем Пра</w:t>
      </w:r>
      <w:r w:rsidRPr="007B511C">
        <w:rPr>
          <w:sz w:val="22"/>
          <w:szCs w:val="22"/>
        </w:rPr>
        <w:t>в</w:t>
      </w:r>
      <w:r w:rsidRPr="007B511C">
        <w:rPr>
          <w:sz w:val="22"/>
          <w:szCs w:val="22"/>
        </w:rPr>
        <w:t>ления Банка.</w:t>
      </w:r>
    </w:p>
    <w:p w:rsidR="00A92C34" w:rsidRDefault="00A92C34" w:rsidP="00A92C34">
      <w:pPr>
        <w:spacing w:after="80" w:line="260" w:lineRule="exact"/>
        <w:jc w:val="both"/>
        <w:rPr>
          <w:sz w:val="22"/>
          <w:szCs w:val="22"/>
        </w:rPr>
      </w:pPr>
    </w:p>
    <w:p w:rsidR="00A92C34" w:rsidRDefault="00A92C34" w:rsidP="00A92C34">
      <w:pPr>
        <w:pStyle w:val="em-4"/>
      </w:pPr>
      <w:r w:rsidRPr="007B511C">
        <w:rPr>
          <w:rFonts w:hint="eastAsia"/>
        </w:rPr>
        <w:t>Задачи</w:t>
      </w:r>
      <w:r w:rsidRPr="007B511C">
        <w:t xml:space="preserve">, </w:t>
      </w:r>
      <w:r w:rsidRPr="007B511C">
        <w:rPr>
          <w:rFonts w:hint="eastAsia"/>
        </w:rPr>
        <w:t>функции</w:t>
      </w:r>
      <w:r w:rsidRPr="007B511C">
        <w:t xml:space="preserve">, </w:t>
      </w:r>
      <w:r w:rsidRPr="007B511C">
        <w:rPr>
          <w:rFonts w:hint="eastAsia"/>
        </w:rPr>
        <w:t>полномочия</w:t>
      </w:r>
      <w:r w:rsidRPr="007B511C">
        <w:t xml:space="preserve">, </w:t>
      </w:r>
      <w:r w:rsidRPr="007B511C">
        <w:rPr>
          <w:rFonts w:hint="eastAsia"/>
        </w:rPr>
        <w:t>обязанности</w:t>
      </w:r>
      <w:r w:rsidRPr="007B511C">
        <w:t xml:space="preserve"> </w:t>
      </w:r>
      <w:r w:rsidRPr="007B511C">
        <w:rPr>
          <w:rFonts w:hint="eastAsia"/>
        </w:rPr>
        <w:t>и</w:t>
      </w:r>
      <w:r w:rsidRPr="007B511C">
        <w:t xml:space="preserve"> </w:t>
      </w:r>
      <w:r w:rsidRPr="007B511C">
        <w:rPr>
          <w:rFonts w:hint="eastAsia"/>
        </w:rPr>
        <w:t>права</w:t>
      </w:r>
      <w:r w:rsidRPr="007B511C">
        <w:t xml:space="preserve"> руководителей и сотрудников иных подраздел</w:t>
      </w:r>
      <w:r w:rsidRPr="007B511C">
        <w:t>е</w:t>
      </w:r>
      <w:r w:rsidRPr="007B511C">
        <w:t xml:space="preserve">ний Банка в рамках осуществления внутреннего контроля, </w:t>
      </w:r>
      <w:r w:rsidRPr="007B511C">
        <w:rPr>
          <w:rFonts w:hint="eastAsia"/>
        </w:rPr>
        <w:t>а</w:t>
      </w:r>
      <w:r w:rsidRPr="007B511C">
        <w:t xml:space="preserve"> </w:t>
      </w:r>
      <w:r w:rsidRPr="007B511C">
        <w:rPr>
          <w:rFonts w:hint="eastAsia"/>
        </w:rPr>
        <w:t>также</w:t>
      </w:r>
      <w:r w:rsidRPr="007B511C">
        <w:t xml:space="preserve"> </w:t>
      </w:r>
      <w:r w:rsidRPr="007B511C">
        <w:rPr>
          <w:rFonts w:hint="eastAsia"/>
        </w:rPr>
        <w:t>порядок</w:t>
      </w:r>
      <w:r w:rsidRPr="007B511C">
        <w:t xml:space="preserve"> их </w:t>
      </w:r>
      <w:r w:rsidRPr="007B511C">
        <w:rPr>
          <w:rFonts w:hint="eastAsia"/>
        </w:rPr>
        <w:t>взаимодействия</w:t>
      </w:r>
      <w:r w:rsidRPr="007B511C">
        <w:t xml:space="preserve"> друг с др</w:t>
      </w:r>
      <w:r w:rsidRPr="007B511C">
        <w:t>у</w:t>
      </w:r>
      <w:r w:rsidRPr="007B511C">
        <w:t xml:space="preserve">гом и с органами управления Банка </w:t>
      </w:r>
      <w:r w:rsidRPr="007B511C">
        <w:rPr>
          <w:rFonts w:hint="eastAsia"/>
        </w:rPr>
        <w:t>определяются</w:t>
      </w:r>
      <w:r w:rsidRPr="007B511C">
        <w:t xml:space="preserve"> </w:t>
      </w:r>
      <w:r w:rsidRPr="007B511C">
        <w:rPr>
          <w:rFonts w:hint="eastAsia"/>
        </w:rPr>
        <w:t>внутренними</w:t>
      </w:r>
      <w:r w:rsidRPr="007B511C">
        <w:t xml:space="preserve"> нормативными </w:t>
      </w:r>
      <w:r w:rsidRPr="007B511C">
        <w:rPr>
          <w:rFonts w:hint="eastAsia"/>
        </w:rPr>
        <w:t>документами</w:t>
      </w:r>
      <w:r w:rsidRPr="007B511C">
        <w:t xml:space="preserve"> </w:t>
      </w:r>
      <w:r w:rsidRPr="007B511C">
        <w:rPr>
          <w:rFonts w:hint="eastAsia"/>
        </w:rPr>
        <w:t>Банка</w:t>
      </w:r>
      <w:r w:rsidRPr="007B511C">
        <w:t xml:space="preserve"> </w:t>
      </w:r>
      <w:r w:rsidRPr="007B511C">
        <w:rPr>
          <w:rFonts w:hint="eastAsia"/>
        </w:rPr>
        <w:t>о</w:t>
      </w:r>
      <w:r w:rsidRPr="007B511C">
        <w:t xml:space="preserve"> </w:t>
      </w:r>
      <w:r w:rsidRPr="007B511C">
        <w:rPr>
          <w:rFonts w:hint="eastAsia"/>
        </w:rPr>
        <w:t>вну</w:t>
      </w:r>
      <w:r w:rsidRPr="007B511C">
        <w:rPr>
          <w:rFonts w:hint="eastAsia"/>
        </w:rPr>
        <w:t>т</w:t>
      </w:r>
      <w:r w:rsidRPr="007B511C">
        <w:rPr>
          <w:rFonts w:hint="eastAsia"/>
        </w:rPr>
        <w:t>реннем</w:t>
      </w:r>
      <w:r w:rsidRPr="007B511C">
        <w:t xml:space="preserve"> </w:t>
      </w:r>
      <w:r w:rsidRPr="007B511C">
        <w:rPr>
          <w:rFonts w:hint="eastAsia"/>
        </w:rPr>
        <w:t>контроле</w:t>
      </w:r>
      <w:r w:rsidRPr="007B511C">
        <w:t>, иными внутренними нормативными документами Банка в части регулирования вопросов внутреннего контроля, положениями о структурных подразделениях Банка и должностными инструкциями</w:t>
      </w:r>
      <w:r>
        <w:t>.</w:t>
      </w:r>
    </w:p>
    <w:p w:rsidR="00A92C34" w:rsidRDefault="00A92C34" w:rsidP="00A92C34">
      <w:pPr>
        <w:pStyle w:val="em-4"/>
      </w:pPr>
    </w:p>
    <w:p w:rsidR="00A92C34" w:rsidRDefault="00A92C34" w:rsidP="00A92C34">
      <w:pPr>
        <w:pStyle w:val="em-4"/>
      </w:pPr>
    </w:p>
    <w:tbl>
      <w:tblPr>
        <w:tblStyle w:val="af2"/>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A92C34" w:rsidRPr="001C4AF5" w:rsidTr="00DA5179">
        <w:tc>
          <w:tcPr>
            <w:tcW w:w="9747" w:type="dxa"/>
          </w:tcPr>
          <w:p w:rsidR="00A92C34" w:rsidRPr="00A92C34" w:rsidRDefault="00A92C34" w:rsidP="00DA5179">
            <w:pPr>
              <w:pStyle w:val="em-4"/>
              <w:ind w:firstLine="0"/>
            </w:pPr>
            <w:r w:rsidRPr="00A92C34">
              <w:rPr>
                <w:b/>
              </w:rPr>
              <w:t>Управление рисками в Банке осуществляет Блок Риски</w:t>
            </w:r>
            <w:r w:rsidRPr="00A92C34">
              <w:t xml:space="preserve">  (далее по тексту – «Блок»). Блок явл</w:t>
            </w:r>
            <w:r w:rsidRPr="00A92C34">
              <w:t>я</w:t>
            </w:r>
            <w:r w:rsidRPr="00A92C34">
              <w:t>ется структурным подразделением ПАО «МТС-Банк», созданным с целью контроля за рисками Ба</w:t>
            </w:r>
            <w:r w:rsidRPr="00A92C34">
              <w:t>н</w:t>
            </w:r>
            <w:r w:rsidRPr="00A92C34">
              <w:t>ка.</w:t>
            </w:r>
          </w:p>
          <w:p w:rsidR="00A92C34" w:rsidRPr="00A92C34" w:rsidRDefault="00A92C34" w:rsidP="00DA5179">
            <w:pPr>
              <w:pStyle w:val="em-4"/>
              <w:ind w:firstLine="0"/>
            </w:pPr>
          </w:p>
          <w:p w:rsidR="00A92C34" w:rsidRPr="00A92C34" w:rsidRDefault="00A92C34" w:rsidP="00DA5179">
            <w:pPr>
              <w:pStyle w:val="em-4"/>
              <w:ind w:firstLine="0"/>
            </w:pPr>
            <w:r w:rsidRPr="00A92C34">
              <w:t>Блок возглавляет Руководитель Блока Риски (далее по тексту – «Руководитель блока»), в случае его отсутствия Блок возглавляет Заместитель руководителя Блока Риски (далее по тексту – «Замест</w:t>
            </w:r>
            <w:r w:rsidRPr="00A92C34">
              <w:t>и</w:t>
            </w:r>
            <w:r w:rsidRPr="00A92C34">
              <w:t xml:space="preserve">тель руководителя блока»). </w:t>
            </w:r>
          </w:p>
          <w:p w:rsidR="00A92C34" w:rsidRPr="00A92C34" w:rsidRDefault="00A92C34" w:rsidP="00DA5179">
            <w:pPr>
              <w:pStyle w:val="em-4"/>
              <w:ind w:firstLine="0"/>
            </w:pPr>
          </w:p>
          <w:p w:rsidR="00A92C34" w:rsidRPr="00A92C34" w:rsidRDefault="00A92C34" w:rsidP="00DA5179">
            <w:pPr>
              <w:pStyle w:val="em-4"/>
              <w:ind w:firstLine="0"/>
            </w:pPr>
            <w:r w:rsidRPr="00A92C34">
              <w:t>Блок создается, реорганизуется и ликвидируется приказом Председателя Правления Банка. Блок находится в непосредственном подчинении Председателя Правления Банка.</w:t>
            </w:r>
          </w:p>
          <w:p w:rsidR="00A92C34" w:rsidRPr="00A92C34" w:rsidRDefault="00A92C34" w:rsidP="00DA5179">
            <w:pPr>
              <w:pStyle w:val="em-4"/>
              <w:ind w:firstLine="0"/>
            </w:pPr>
          </w:p>
          <w:p w:rsidR="00A92C34" w:rsidRPr="00A92C34" w:rsidRDefault="00A92C34" w:rsidP="00DA5179">
            <w:pPr>
              <w:pStyle w:val="em-4"/>
              <w:ind w:firstLine="0"/>
            </w:pPr>
            <w:r w:rsidRPr="00A92C34">
              <w:t>В состав Блока входят:</w:t>
            </w:r>
          </w:p>
          <w:p w:rsidR="00A92C34" w:rsidRPr="00A92C34" w:rsidRDefault="00A92C34" w:rsidP="00DA5179">
            <w:pPr>
              <w:pStyle w:val="em-4"/>
            </w:pPr>
            <w:r w:rsidRPr="00A92C34">
              <w:t>–</w:t>
            </w:r>
            <w:r w:rsidRPr="00A92C34">
              <w:tab/>
              <w:t>Департамент корпоративных кредитных рисков;</w:t>
            </w:r>
          </w:p>
          <w:p w:rsidR="00A92C34" w:rsidRPr="00A92C34" w:rsidRDefault="00A92C34" w:rsidP="00DA5179">
            <w:pPr>
              <w:pStyle w:val="em-4"/>
            </w:pPr>
            <w:r w:rsidRPr="00A92C34">
              <w:t>–</w:t>
            </w:r>
            <w:r w:rsidRPr="00A92C34">
              <w:tab/>
              <w:t>Департамент инвестиционных и структурных рисков;</w:t>
            </w:r>
          </w:p>
          <w:p w:rsidR="00A92C34" w:rsidRPr="00A92C34" w:rsidRDefault="00A92C34" w:rsidP="00DA5179">
            <w:pPr>
              <w:pStyle w:val="em-4"/>
            </w:pPr>
            <w:r w:rsidRPr="00A92C34">
              <w:t>–</w:t>
            </w:r>
            <w:r w:rsidRPr="00A92C34">
              <w:tab/>
              <w:t>Управление по работе с залогами.</w:t>
            </w:r>
          </w:p>
          <w:p w:rsidR="00A92C34" w:rsidRPr="00A92C34" w:rsidRDefault="00A92C34" w:rsidP="00DA5179">
            <w:pPr>
              <w:pStyle w:val="em-4"/>
            </w:pPr>
          </w:p>
        </w:tc>
      </w:tr>
    </w:tbl>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6095"/>
      </w:tblGrid>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rPr>
                <w:b/>
              </w:rPr>
            </w:pPr>
            <w:r w:rsidRPr="00A92C34">
              <w:rPr>
                <w:b/>
              </w:rPr>
              <w:t>ОСНОВНЫЕ ЗАДАЧИ</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jc w:val="center"/>
              <w:rPr>
                <w:b/>
              </w:rPr>
            </w:pPr>
            <w:r w:rsidRPr="00A92C34">
              <w:rPr>
                <w:b/>
              </w:rPr>
              <w:t>ФУНКЦИИ</w:t>
            </w:r>
          </w:p>
        </w:tc>
      </w:tr>
      <w:tr w:rsidR="00A92C34" w:rsidRPr="00A92C34" w:rsidTr="00DA5179">
        <w:tc>
          <w:tcPr>
            <w:tcW w:w="3652" w:type="dxa"/>
          </w:tcPr>
          <w:p w:rsidR="00A92C34" w:rsidRPr="00A92C34" w:rsidRDefault="00A92C34" w:rsidP="00DA5179">
            <w:pPr>
              <w:pStyle w:val="em-4"/>
              <w:ind w:firstLine="0"/>
            </w:pPr>
            <w:r w:rsidRPr="00A92C34">
              <w:t>На Блок возложены следующие о</w:t>
            </w:r>
            <w:r w:rsidRPr="00A92C34">
              <w:t>с</w:t>
            </w:r>
            <w:r w:rsidRPr="00A92C34">
              <w:t>новные задачи:</w:t>
            </w:r>
          </w:p>
        </w:tc>
        <w:tc>
          <w:tcPr>
            <w:tcW w:w="6095" w:type="dxa"/>
          </w:tcPr>
          <w:p w:rsidR="00A92C34" w:rsidRPr="00A92C34" w:rsidRDefault="00A92C34" w:rsidP="00DA5179">
            <w:pPr>
              <w:pStyle w:val="em-4"/>
              <w:ind w:firstLine="0"/>
              <w:rPr>
                <w:b/>
                <w:i/>
              </w:rPr>
            </w:pPr>
            <w:r w:rsidRPr="00A92C34">
              <w:t>В рамках основных задач на Блок возлагаются следующие функции:</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Разработка и внедрение методол</w:t>
            </w:r>
            <w:r w:rsidRPr="00A92C34">
              <w:t>о</w:t>
            </w:r>
            <w:r w:rsidRPr="00A92C34">
              <w:t>гии по управлению, оценке и ко</w:t>
            </w:r>
            <w:r w:rsidRPr="00A92C34">
              <w:t>н</w:t>
            </w:r>
            <w:r w:rsidRPr="00A92C34">
              <w:t>тролю за рисками</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4"/>
              </w:numPr>
              <w:ind w:left="317" w:hanging="283"/>
            </w:pPr>
            <w:r w:rsidRPr="00A92C34">
              <w:t>разработка и внедрение методологии по управлению ко</w:t>
            </w:r>
            <w:r w:rsidRPr="00A92C34">
              <w:t>р</w:t>
            </w:r>
            <w:r w:rsidRPr="00A92C34">
              <w:t>поративными, инвестиционными и структурными риск</w:t>
            </w:r>
            <w:r w:rsidRPr="00A92C34">
              <w:t>а</w:t>
            </w:r>
            <w:r w:rsidRPr="00A92C34">
              <w:t>ми, моделей оценки рисков, своевременное внедрение в практику их применения в Банке в целях соответствия с</w:t>
            </w:r>
            <w:r w:rsidRPr="00A92C34">
              <w:t>о</w:t>
            </w:r>
            <w:r w:rsidRPr="00A92C34">
              <w:t>временным экономическим условиям;</w:t>
            </w:r>
          </w:p>
          <w:p w:rsidR="00A92C34" w:rsidRPr="00A92C34" w:rsidRDefault="00A92C34" w:rsidP="00A92C34">
            <w:pPr>
              <w:pStyle w:val="em-4"/>
              <w:numPr>
                <w:ilvl w:val="0"/>
                <w:numId w:val="34"/>
              </w:numPr>
              <w:ind w:left="317" w:hanging="283"/>
            </w:pPr>
            <w:r w:rsidRPr="00A92C34">
              <w:t>разработка внутренних лимитов (ограничений) по рискам и их регулярный пересмотр;</w:t>
            </w:r>
          </w:p>
          <w:p w:rsidR="00A92C34" w:rsidRPr="00A92C34" w:rsidRDefault="00A92C34" w:rsidP="00A92C34">
            <w:pPr>
              <w:pStyle w:val="em-4"/>
              <w:numPr>
                <w:ilvl w:val="0"/>
                <w:numId w:val="34"/>
              </w:numPr>
              <w:ind w:left="317" w:hanging="283"/>
            </w:pPr>
            <w:r w:rsidRPr="00A92C34">
              <w:t xml:space="preserve">разработка и внедрение форм управленческой отчетности по управлению корпоративными, инвестиционными и </w:t>
            </w:r>
            <w:r w:rsidRPr="00A92C34">
              <w:lastRenderedPageBreak/>
              <w:t>структурными рисками, обеспечение постоянного потока информации о рисках, точности и своевременности и</w:t>
            </w:r>
            <w:r w:rsidRPr="00A92C34">
              <w:t>н</w:t>
            </w:r>
            <w:r w:rsidRPr="00A92C34">
              <w:t>формации по рискам</w:t>
            </w:r>
          </w:p>
          <w:p w:rsidR="00A92C34" w:rsidRPr="00A92C34" w:rsidRDefault="00A92C34" w:rsidP="00A92C34">
            <w:pPr>
              <w:pStyle w:val="em-4"/>
              <w:numPr>
                <w:ilvl w:val="0"/>
                <w:numId w:val="33"/>
              </w:numPr>
              <w:ind w:left="317"/>
              <w:rPr>
                <w:b/>
                <w:i/>
              </w:rPr>
            </w:pPr>
            <w:r w:rsidRPr="00A92C34">
              <w:t>Разработка Кредитной политики Банка;</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lastRenderedPageBreak/>
              <w:t>Развитие систем управления риск</w:t>
            </w:r>
            <w:r w:rsidRPr="00A92C34">
              <w:t>а</w:t>
            </w:r>
            <w:r w:rsidRPr="00A92C34">
              <w:t xml:space="preserve">ми </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5"/>
              </w:numPr>
              <w:ind w:left="317" w:hanging="283"/>
            </w:pPr>
            <w:r w:rsidRPr="00A92C34">
              <w:t>Создание комплексной и эффективной системы управл</w:t>
            </w:r>
            <w:r w:rsidRPr="00A92C34">
              <w:t>е</w:t>
            </w:r>
            <w:r w:rsidRPr="00A92C34">
              <w:t>ния корпоративными, инвестиционными и структурными рисками;</w:t>
            </w:r>
          </w:p>
          <w:p w:rsidR="00A92C34" w:rsidRPr="00A92C34" w:rsidRDefault="00A92C34" w:rsidP="00A92C34">
            <w:pPr>
              <w:pStyle w:val="em-4"/>
              <w:numPr>
                <w:ilvl w:val="0"/>
                <w:numId w:val="35"/>
              </w:numPr>
              <w:ind w:left="317" w:hanging="283"/>
            </w:pPr>
            <w:r w:rsidRPr="00A92C34">
              <w:t>Обеспечение организации и поддержания в эффективном состоянии системы управления корпоративными, инв</w:t>
            </w:r>
            <w:r w:rsidRPr="00A92C34">
              <w:t>е</w:t>
            </w:r>
            <w:r w:rsidRPr="00A92C34">
              <w:t>стиционными и структурными рисками;</w:t>
            </w:r>
          </w:p>
          <w:p w:rsidR="00A92C34" w:rsidRPr="00A92C34" w:rsidRDefault="00A92C34" w:rsidP="00A92C34">
            <w:pPr>
              <w:pStyle w:val="em-4"/>
              <w:numPr>
                <w:ilvl w:val="0"/>
                <w:numId w:val="35"/>
              </w:numPr>
              <w:ind w:left="317" w:hanging="283"/>
              <w:rPr>
                <w:b/>
                <w:i/>
              </w:rPr>
            </w:pPr>
            <w:r w:rsidRPr="00A92C34">
              <w:t>Обеспечение осуществления мониторинга и управления рисками Банка.</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Создание системы контроля и м</w:t>
            </w:r>
            <w:r w:rsidRPr="00A92C34">
              <w:t>о</w:t>
            </w:r>
            <w:r w:rsidRPr="00A92C34">
              <w:t xml:space="preserve">ниторинга </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6"/>
              </w:numPr>
              <w:ind w:left="317" w:hanging="283"/>
            </w:pPr>
            <w:r w:rsidRPr="00A92C34">
              <w:t>Создание и осуществление регулярного контроля соотве</w:t>
            </w:r>
            <w:r w:rsidRPr="00A92C34">
              <w:t>т</w:t>
            </w:r>
            <w:r w:rsidRPr="00A92C34">
              <w:t>ствия существующих корпоративных, инвестиционных и структурных рисков установленным внутренним лимитам, своевременное уведомление руководство Банка о выя</w:t>
            </w:r>
            <w:r w:rsidRPr="00A92C34">
              <w:t>в</w:t>
            </w:r>
            <w:r w:rsidRPr="00A92C34">
              <w:t>ленном несоответствии и внесение предложений о во</w:t>
            </w:r>
            <w:r w:rsidRPr="00A92C34">
              <w:t>з</w:t>
            </w:r>
            <w:r w:rsidRPr="00A92C34">
              <w:t>можных мероприятиях по приведению рисков в соотве</w:t>
            </w:r>
            <w:r w:rsidRPr="00A92C34">
              <w:t>т</w:t>
            </w:r>
            <w:r w:rsidRPr="00A92C34">
              <w:t>ствие с установленными лимитами;</w:t>
            </w:r>
          </w:p>
          <w:p w:rsidR="00A92C34" w:rsidRPr="00A92C34" w:rsidRDefault="00A92C34" w:rsidP="00A92C34">
            <w:pPr>
              <w:pStyle w:val="em-4"/>
              <w:numPr>
                <w:ilvl w:val="0"/>
                <w:numId w:val="36"/>
              </w:numPr>
              <w:ind w:left="317" w:hanging="283"/>
            </w:pPr>
            <w:r w:rsidRPr="00A92C34">
              <w:t xml:space="preserve">Обеспечение осуществления мониторинга и выявления факторов ранних признаков </w:t>
            </w:r>
            <w:proofErr w:type="spellStart"/>
            <w:r w:rsidRPr="00A92C34">
              <w:t>проблемности</w:t>
            </w:r>
            <w:proofErr w:type="spellEnd"/>
            <w:r w:rsidRPr="00A92C34">
              <w:t>.</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Подготовка отчетов и заключений</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3"/>
              </w:numPr>
              <w:tabs>
                <w:tab w:val="clear" w:pos="2203"/>
              </w:tabs>
              <w:ind w:left="317"/>
            </w:pPr>
            <w:r w:rsidRPr="00A92C34">
              <w:t>Подготовка и предоставления руководству и коллегиал</w:t>
            </w:r>
            <w:r w:rsidRPr="00A92C34">
              <w:t>ь</w:t>
            </w:r>
            <w:r w:rsidRPr="00A92C34">
              <w:t>ным органам Банка регулярных отчетов/заключений по управлению рисками, степень подверженности рискам, сохранение их в пределах установленных лимитов, выв</w:t>
            </w:r>
            <w:r w:rsidRPr="00A92C34">
              <w:t>о</w:t>
            </w:r>
            <w:r w:rsidRPr="00A92C34">
              <w:t>ды и рекомендации.</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Проведение мероприятий, связа</w:t>
            </w:r>
            <w:r w:rsidRPr="00A92C34">
              <w:t>н</w:t>
            </w:r>
            <w:r w:rsidRPr="00A92C34">
              <w:t>ных с оценкой, регистрацией и м</w:t>
            </w:r>
            <w:r w:rsidRPr="00A92C34">
              <w:t>о</w:t>
            </w:r>
            <w:r w:rsidRPr="00A92C34">
              <w:t>ниторингом залогов</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3"/>
              </w:numPr>
              <w:tabs>
                <w:tab w:val="clear" w:pos="2203"/>
              </w:tabs>
              <w:ind w:left="317"/>
            </w:pPr>
            <w:r w:rsidRPr="00A92C34">
              <w:t>Организация и управление залоговой работой в Банке;</w:t>
            </w:r>
          </w:p>
          <w:p w:rsidR="00A92C34" w:rsidRPr="00A92C34" w:rsidRDefault="00A92C34" w:rsidP="00A92C34">
            <w:pPr>
              <w:pStyle w:val="em-4"/>
              <w:numPr>
                <w:ilvl w:val="0"/>
                <w:numId w:val="33"/>
              </w:numPr>
              <w:tabs>
                <w:tab w:val="clear" w:pos="2203"/>
              </w:tabs>
              <w:ind w:left="317"/>
            </w:pPr>
            <w:r w:rsidRPr="00A92C34">
              <w:t>Рассмотрение кредитных заявок в части залогового обе</w:t>
            </w:r>
            <w:r w:rsidRPr="00A92C34">
              <w:t>с</w:t>
            </w:r>
            <w:r w:rsidRPr="00A92C34">
              <w:t>печения;</w:t>
            </w:r>
          </w:p>
          <w:p w:rsidR="00A92C34" w:rsidRPr="00A92C34" w:rsidRDefault="00A92C34" w:rsidP="00A92C34">
            <w:pPr>
              <w:pStyle w:val="em-4"/>
              <w:numPr>
                <w:ilvl w:val="0"/>
                <w:numId w:val="33"/>
              </w:numPr>
              <w:tabs>
                <w:tab w:val="clear" w:pos="2203"/>
              </w:tabs>
              <w:ind w:left="317"/>
            </w:pPr>
            <w:r w:rsidRPr="00A92C34">
              <w:t>Организация и контроль залоговой работы при кредитов</w:t>
            </w:r>
            <w:r w:rsidRPr="00A92C34">
              <w:t>а</w:t>
            </w:r>
            <w:r w:rsidRPr="00A92C34">
              <w:t>нии корпоративных клиентов филиальной сети Банка и дочерних компаний Банка.</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Обеспечение участия всех работн</w:t>
            </w:r>
            <w:r w:rsidRPr="00A92C34">
              <w:t>и</w:t>
            </w:r>
            <w:r w:rsidRPr="00A92C34">
              <w:t>ков Блока, в рамках их компете</w:t>
            </w:r>
            <w:r w:rsidRPr="00A92C34">
              <w:t>н</w:t>
            </w:r>
            <w:r w:rsidRPr="00A92C34">
              <w:t>ции, в выполнении Правил вну</w:t>
            </w:r>
            <w:r w:rsidRPr="00A92C34">
              <w:t>т</w:t>
            </w:r>
            <w:r w:rsidRPr="00A92C34">
              <w:t>реннего контроля в целях против</w:t>
            </w:r>
            <w:r w:rsidRPr="00A92C34">
              <w:t>о</w:t>
            </w:r>
            <w:r w:rsidRPr="00A92C34">
              <w:t>действия легализации (отмыванию) доходов, полученных преступным путем; и финансированию терр</w:t>
            </w:r>
            <w:r w:rsidRPr="00A92C34">
              <w:t>о</w:t>
            </w:r>
            <w:r w:rsidRPr="00A92C34">
              <w:t>ризма и программ по их осущест</w:t>
            </w:r>
            <w:r w:rsidRPr="00A92C34">
              <w:t>в</w:t>
            </w:r>
            <w:r w:rsidRPr="00A92C34">
              <w:t>лению.</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3"/>
              </w:numPr>
              <w:tabs>
                <w:tab w:val="clear" w:pos="2203"/>
                <w:tab w:val="num" w:pos="317"/>
              </w:tabs>
              <w:ind w:left="317"/>
            </w:pPr>
            <w:r w:rsidRPr="00A92C34">
              <w:t>Ознакомление работников с действующими Правилами внутреннего контроля в целях ПОД/ФТ (далее – ПВК по ПОД/ФТ) и программами по их осуществлению;</w:t>
            </w:r>
          </w:p>
          <w:p w:rsidR="00A92C34" w:rsidRPr="00A92C34" w:rsidRDefault="00A92C34" w:rsidP="00A92C34">
            <w:pPr>
              <w:pStyle w:val="em-4"/>
              <w:numPr>
                <w:ilvl w:val="0"/>
                <w:numId w:val="33"/>
              </w:numPr>
              <w:tabs>
                <w:tab w:val="clear" w:pos="2203"/>
                <w:tab w:val="num" w:pos="317"/>
              </w:tabs>
              <w:ind w:left="317"/>
            </w:pPr>
            <w:r w:rsidRPr="00A92C34">
              <w:t>Организация мероприятий по выполнению ПВК по ПОД/ФТ и программам по их осуществлению.</w:t>
            </w:r>
          </w:p>
        </w:tc>
      </w:tr>
      <w:tr w:rsidR="00A92C34" w:rsidRPr="00A92C34" w:rsidTr="00DA5179">
        <w:tc>
          <w:tcPr>
            <w:tcW w:w="3652" w:type="dxa"/>
            <w:tcBorders>
              <w:top w:val="single" w:sz="4" w:space="0" w:color="auto"/>
              <w:left w:val="single" w:sz="4" w:space="0" w:color="auto"/>
              <w:bottom w:val="single" w:sz="4" w:space="0" w:color="auto"/>
              <w:right w:val="single" w:sz="4" w:space="0" w:color="auto"/>
            </w:tcBorders>
          </w:tcPr>
          <w:p w:rsidR="00A92C34" w:rsidRPr="00A92C34" w:rsidRDefault="00A92C34" w:rsidP="00DA5179">
            <w:pPr>
              <w:pStyle w:val="em-4"/>
              <w:ind w:firstLine="0"/>
            </w:pPr>
            <w:r w:rsidRPr="00A92C34">
              <w:t>Выполнение требований по защите информации;</w:t>
            </w:r>
          </w:p>
        </w:tc>
        <w:tc>
          <w:tcPr>
            <w:tcW w:w="6095" w:type="dxa"/>
            <w:tcBorders>
              <w:top w:val="single" w:sz="4" w:space="0" w:color="auto"/>
              <w:left w:val="single" w:sz="4" w:space="0" w:color="auto"/>
              <w:bottom w:val="single" w:sz="4" w:space="0" w:color="auto"/>
              <w:right w:val="single" w:sz="4" w:space="0" w:color="auto"/>
            </w:tcBorders>
          </w:tcPr>
          <w:p w:rsidR="00A92C34" w:rsidRPr="00A92C34" w:rsidRDefault="00A92C34" w:rsidP="00A92C34">
            <w:pPr>
              <w:pStyle w:val="em-4"/>
              <w:numPr>
                <w:ilvl w:val="0"/>
                <w:numId w:val="37"/>
              </w:numPr>
              <w:tabs>
                <w:tab w:val="clear" w:pos="1647"/>
              </w:tabs>
              <w:ind w:left="317" w:hanging="283"/>
            </w:pPr>
            <w:r w:rsidRPr="00A92C34">
              <w:t>Обеспечение информационной безопасности в Блоке  в соответствии с требованиями нормативных документов Банка.</w:t>
            </w:r>
          </w:p>
        </w:tc>
      </w:tr>
      <w:tr w:rsidR="00A92C34" w:rsidRPr="001C4AF5" w:rsidTr="00DA5179">
        <w:tc>
          <w:tcPr>
            <w:tcW w:w="9747" w:type="dxa"/>
            <w:gridSpan w:val="2"/>
            <w:tcBorders>
              <w:top w:val="single" w:sz="4" w:space="0" w:color="auto"/>
              <w:left w:val="single" w:sz="4" w:space="0" w:color="auto"/>
              <w:bottom w:val="single" w:sz="4" w:space="0" w:color="auto"/>
              <w:right w:val="single" w:sz="4" w:space="0" w:color="auto"/>
            </w:tcBorders>
          </w:tcPr>
          <w:p w:rsidR="00A92C34" w:rsidRPr="001C4AF5" w:rsidRDefault="00A92C34" w:rsidP="00DA5179">
            <w:pPr>
              <w:pStyle w:val="em-4"/>
            </w:pPr>
            <w:r w:rsidRPr="00A92C34">
              <w:t>Иные задачи и функции в соответствии с Положениями о подразделениях, входящих в состав Блока</w:t>
            </w:r>
          </w:p>
        </w:tc>
      </w:tr>
    </w:tbl>
    <w:p w:rsidR="00A92C34" w:rsidRDefault="00A92C34" w:rsidP="00A92C34">
      <w:pPr>
        <w:pStyle w:val="em-4"/>
      </w:pPr>
    </w:p>
    <w:p w:rsidR="00A92C34" w:rsidRDefault="00A92C34" w:rsidP="00A92C34">
      <w:pPr>
        <w:autoSpaceDE w:val="0"/>
        <w:autoSpaceDN w:val="0"/>
        <w:adjustRightInd w:val="0"/>
        <w:ind w:firstLine="540"/>
        <w:jc w:val="both"/>
        <w:rPr>
          <w:rFonts w:eastAsiaTheme="minorHAnsi"/>
          <w:b/>
          <w:bCs/>
          <w:i/>
          <w:iCs/>
          <w:sz w:val="22"/>
          <w:szCs w:val="22"/>
          <w:lang w:eastAsia="en-US"/>
        </w:rPr>
      </w:pPr>
      <w:r>
        <w:rPr>
          <w:rFonts w:eastAsiaTheme="minorHAnsi"/>
          <w:b/>
          <w:bCs/>
          <w:i/>
          <w:iCs/>
          <w:sz w:val="22"/>
          <w:szCs w:val="22"/>
          <w:lang w:eastAsia="en-US"/>
        </w:rPr>
        <w:t>информация о наличии комитета по аудиту совета директоров (наблюдательного совета) эм</w:t>
      </w:r>
      <w:r>
        <w:rPr>
          <w:rFonts w:eastAsiaTheme="minorHAnsi"/>
          <w:b/>
          <w:bCs/>
          <w:i/>
          <w:iCs/>
          <w:sz w:val="22"/>
          <w:szCs w:val="22"/>
          <w:lang w:eastAsia="en-US"/>
        </w:rPr>
        <w:t>и</w:t>
      </w:r>
      <w:r>
        <w:rPr>
          <w:rFonts w:eastAsiaTheme="minorHAnsi"/>
          <w:b/>
          <w:bCs/>
          <w:i/>
          <w:iCs/>
          <w:sz w:val="22"/>
          <w:szCs w:val="22"/>
          <w:lang w:eastAsia="en-US"/>
        </w:rPr>
        <w:t>тента, его функциях, персональном и количественном составе:</w:t>
      </w:r>
    </w:p>
    <w:p w:rsidR="00A92C34" w:rsidRPr="00412DDB" w:rsidRDefault="00A92C34" w:rsidP="00A92C34">
      <w:pPr>
        <w:pStyle w:val="em-4"/>
        <w:ind w:firstLine="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A92C34" w:rsidTr="00DA5179">
        <w:tc>
          <w:tcPr>
            <w:tcW w:w="9571" w:type="dxa"/>
          </w:tcPr>
          <w:p w:rsidR="00A92C34" w:rsidRPr="009F3808" w:rsidRDefault="00A92C34" w:rsidP="00DA5179">
            <w:pPr>
              <w:pStyle w:val="em-4"/>
            </w:pPr>
            <w:r w:rsidRPr="009F3808">
              <w:rPr>
                <w:b/>
              </w:rPr>
              <w:t>Комитет по аудиту</w:t>
            </w:r>
            <w:r w:rsidRPr="009F3808">
              <w:t xml:space="preserve"> является постоянным коллегиальным консультативным органом при Совете директоров, оказывающим  содействие посредством предварительного рассмотрения и подготовки рекомендаций Совету директоров, а также решения вопросов, относящихся к функц</w:t>
            </w:r>
            <w:r w:rsidRPr="009F3808">
              <w:t>и</w:t>
            </w:r>
            <w:r w:rsidRPr="009F3808">
              <w:t>ям Комитета.</w:t>
            </w:r>
          </w:p>
          <w:p w:rsidR="00A92C34" w:rsidRPr="009F3808" w:rsidRDefault="00A92C34" w:rsidP="00DA5179">
            <w:pPr>
              <w:pStyle w:val="em-4"/>
            </w:pPr>
            <w:r w:rsidRPr="009F3808">
              <w:t xml:space="preserve"> </w:t>
            </w:r>
          </w:p>
          <w:p w:rsidR="00A92C34" w:rsidRPr="009F3808" w:rsidRDefault="00A92C34" w:rsidP="00DA5179">
            <w:pPr>
              <w:pStyle w:val="em-4"/>
            </w:pPr>
            <w:r w:rsidRPr="009F3808">
              <w:t>В своей деятельности Комитет руководствуется «Положением о комитете по аудиту Совета директоров»,</w:t>
            </w:r>
            <w:r>
              <w:t xml:space="preserve"> </w:t>
            </w:r>
            <w:r w:rsidRPr="009F3808">
              <w:t>утвержденному решением Совета директоров ОАО «МТС-Банк»  (Протокол №329 от 29.10.2014), решениями органов управления и внутренними нормативными документами Банка.</w:t>
            </w:r>
          </w:p>
          <w:p w:rsidR="00A92C34" w:rsidRPr="009F3808" w:rsidRDefault="00A92C34" w:rsidP="00DA5179">
            <w:pPr>
              <w:pStyle w:val="em-4"/>
            </w:pPr>
          </w:p>
          <w:p w:rsidR="00A92C34" w:rsidRPr="009F3808" w:rsidRDefault="00A92C34" w:rsidP="00DA5179">
            <w:pPr>
              <w:pStyle w:val="em-4"/>
              <w:ind w:firstLine="0"/>
            </w:pPr>
            <w:r>
              <w:lastRenderedPageBreak/>
              <w:t xml:space="preserve"> </w:t>
            </w:r>
            <w:r w:rsidRPr="009F3808">
              <w:t xml:space="preserve">          Структура Комитета</w:t>
            </w:r>
            <w:r>
              <w:t>:</w:t>
            </w:r>
          </w:p>
          <w:p w:rsidR="00A92C34" w:rsidRPr="009F3808" w:rsidRDefault="00A92C34" w:rsidP="00DA5179">
            <w:pPr>
              <w:pStyle w:val="em-4"/>
              <w:ind w:firstLine="0"/>
            </w:pPr>
            <w:r w:rsidRPr="009F3808">
              <w:t xml:space="preserve">            Состав Комитета определяется решением Совета директоров. В составе комитета не может быть менее 3 членов, в том числе не менее 1 (одного) независимого члена Совета директоров. Р</w:t>
            </w:r>
            <w:r w:rsidRPr="009F3808">
              <w:t>е</w:t>
            </w:r>
            <w:r w:rsidRPr="009F3808">
              <w:t>шение об избрании членов Комитета принимается простым большинством голосов от общего чи</w:t>
            </w:r>
            <w:r w:rsidRPr="009F3808">
              <w:t>с</w:t>
            </w:r>
            <w:r w:rsidRPr="009F3808">
              <w:t>ла членов Совета директоров.</w:t>
            </w:r>
          </w:p>
          <w:p w:rsidR="00A92C34" w:rsidRPr="009F3808" w:rsidRDefault="00A92C34" w:rsidP="00DA5179">
            <w:pPr>
              <w:pStyle w:val="em-4"/>
              <w:ind w:firstLine="0"/>
              <w:rPr>
                <w:b/>
              </w:rPr>
            </w:pPr>
          </w:p>
          <w:p w:rsidR="00A92C34" w:rsidRPr="009F3808" w:rsidRDefault="00A92C34" w:rsidP="00DA5179">
            <w:pPr>
              <w:pStyle w:val="em-4"/>
              <w:ind w:firstLine="0"/>
            </w:pPr>
            <w:r>
              <w:t xml:space="preserve">         </w:t>
            </w:r>
            <w:r w:rsidRPr="009F3808">
              <w:t>Состав комитета:</w:t>
            </w:r>
          </w:p>
          <w:p w:rsidR="00A92C34" w:rsidRPr="009F3808" w:rsidRDefault="00A92C34" w:rsidP="00DA5179">
            <w:pPr>
              <w:pStyle w:val="em-4"/>
            </w:pPr>
            <w:r w:rsidRPr="009F3808">
              <w:t>•</w:t>
            </w:r>
            <w:r w:rsidRPr="009F3808">
              <w:tab/>
              <w:t xml:space="preserve">Левыкина Галина Алексеевна — Председатель Комитета </w:t>
            </w:r>
          </w:p>
          <w:p w:rsidR="00A92C34" w:rsidRPr="009F3808" w:rsidRDefault="00A92C34" w:rsidP="00DA5179">
            <w:pPr>
              <w:pStyle w:val="em-4"/>
            </w:pPr>
            <w:r w:rsidRPr="009F3808">
              <w:t>•</w:t>
            </w:r>
            <w:r w:rsidRPr="009F3808">
              <w:tab/>
              <w:t xml:space="preserve">Гурьев Алексей Игоревич — Член Комитета </w:t>
            </w:r>
          </w:p>
          <w:p w:rsidR="00A92C34" w:rsidRPr="009F3808" w:rsidRDefault="00A92C34" w:rsidP="00DA5179">
            <w:pPr>
              <w:pStyle w:val="em-4"/>
            </w:pPr>
            <w:r w:rsidRPr="009F3808">
              <w:t>•</w:t>
            </w:r>
            <w:r w:rsidRPr="009F3808">
              <w:tab/>
              <w:t xml:space="preserve">Каменский Андрей Михайлович — Член Комитета </w:t>
            </w:r>
          </w:p>
          <w:p w:rsidR="00A92C34" w:rsidRPr="009F3808" w:rsidRDefault="00A92C34" w:rsidP="00DA5179">
            <w:pPr>
              <w:pStyle w:val="em-4"/>
            </w:pPr>
            <w:r w:rsidRPr="009F3808">
              <w:t>•</w:t>
            </w:r>
            <w:r w:rsidRPr="009F3808">
              <w:tab/>
              <w:t xml:space="preserve">Мадорский Евгений Леонидович — Член Комитета </w:t>
            </w:r>
          </w:p>
          <w:p w:rsidR="00A92C34" w:rsidRPr="009F3808" w:rsidRDefault="00A92C34" w:rsidP="00DA5179">
            <w:pPr>
              <w:pStyle w:val="em-4"/>
              <w:ind w:firstLine="0"/>
            </w:pPr>
            <w:r w:rsidRPr="009F3808">
              <w:t xml:space="preserve">          •</w:t>
            </w:r>
            <w:r w:rsidRPr="009F3808">
              <w:tab/>
            </w:r>
            <w:proofErr w:type="spellStart"/>
            <w:r w:rsidRPr="009F3808">
              <w:t>Травков</w:t>
            </w:r>
            <w:proofErr w:type="spellEnd"/>
            <w:r w:rsidRPr="009F3808">
              <w:t xml:space="preserve"> Владимир Сергеевич — Член Комитета.</w:t>
            </w:r>
          </w:p>
          <w:p w:rsidR="00A92C34" w:rsidRPr="009F3808" w:rsidRDefault="00A92C34" w:rsidP="00DA5179">
            <w:pPr>
              <w:pStyle w:val="em-4"/>
              <w:ind w:firstLine="0"/>
            </w:pPr>
          </w:p>
          <w:p w:rsidR="00A92C34" w:rsidRPr="009F3808" w:rsidRDefault="00A92C34" w:rsidP="00DA5179">
            <w:pPr>
              <w:pStyle w:val="em-4"/>
              <w:ind w:firstLine="0"/>
            </w:pPr>
          </w:p>
          <w:p w:rsidR="00A92C34" w:rsidRPr="009F3808" w:rsidRDefault="00A92C34" w:rsidP="00DA5179">
            <w:pPr>
              <w:ind w:firstLine="240"/>
              <w:jc w:val="both"/>
              <w:rPr>
                <w:sz w:val="22"/>
                <w:szCs w:val="22"/>
              </w:rPr>
            </w:pPr>
            <w:r w:rsidRPr="009F3808">
              <w:rPr>
                <w:b/>
                <w:bCs/>
                <w:sz w:val="22"/>
                <w:szCs w:val="22"/>
              </w:rPr>
              <w:t>Функции и компетенции Комитета</w:t>
            </w:r>
            <w:r w:rsidRPr="009F3808">
              <w:rPr>
                <w:sz w:val="22"/>
                <w:szCs w:val="22"/>
              </w:rPr>
              <w:t> </w:t>
            </w:r>
          </w:p>
          <w:p w:rsidR="00A92C34" w:rsidRPr="009F3808" w:rsidRDefault="00A92C34" w:rsidP="00DA5179">
            <w:pPr>
              <w:ind w:left="840"/>
              <w:jc w:val="both"/>
              <w:rPr>
                <w:sz w:val="22"/>
                <w:szCs w:val="22"/>
              </w:rPr>
            </w:pPr>
            <w:r w:rsidRPr="009F3808">
              <w:rPr>
                <w:sz w:val="22"/>
                <w:szCs w:val="22"/>
              </w:rPr>
              <w:t>  </w:t>
            </w:r>
          </w:p>
          <w:p w:rsidR="00A92C34" w:rsidRPr="009F3808" w:rsidRDefault="00A92C34" w:rsidP="00DA5179">
            <w:pPr>
              <w:ind w:left="840" w:hanging="840"/>
              <w:jc w:val="both"/>
              <w:rPr>
                <w:sz w:val="22"/>
                <w:szCs w:val="22"/>
              </w:rPr>
            </w:pPr>
            <w:r w:rsidRPr="009F3808">
              <w:rPr>
                <w:sz w:val="22"/>
                <w:szCs w:val="22"/>
              </w:rPr>
              <w:t> </w:t>
            </w:r>
            <w:r w:rsidRPr="009F3808">
              <w:rPr>
                <w:b/>
                <w:bCs/>
                <w:sz w:val="22"/>
                <w:szCs w:val="22"/>
              </w:rPr>
              <w:t>Исключительными функциями Комитета являются:</w:t>
            </w:r>
          </w:p>
          <w:p w:rsidR="00A92C34" w:rsidRPr="009F3808" w:rsidRDefault="00A92C34" w:rsidP="00A92C34">
            <w:pPr>
              <w:numPr>
                <w:ilvl w:val="0"/>
                <w:numId w:val="38"/>
              </w:numPr>
              <w:ind w:hanging="436"/>
              <w:rPr>
                <w:sz w:val="22"/>
                <w:szCs w:val="22"/>
              </w:rPr>
            </w:pPr>
            <w:r w:rsidRPr="009F3808">
              <w:rPr>
                <w:sz w:val="22"/>
                <w:szCs w:val="22"/>
              </w:rPr>
              <w:t>оценка кандидатов в аудиторы Банка;</w:t>
            </w:r>
          </w:p>
          <w:p w:rsidR="00A92C34" w:rsidRPr="009F3808" w:rsidRDefault="00A92C34" w:rsidP="00A92C34">
            <w:pPr>
              <w:numPr>
                <w:ilvl w:val="0"/>
                <w:numId w:val="38"/>
              </w:numPr>
              <w:ind w:hanging="436"/>
              <w:rPr>
                <w:sz w:val="22"/>
                <w:szCs w:val="22"/>
              </w:rPr>
            </w:pPr>
            <w:r w:rsidRPr="009F3808">
              <w:rPr>
                <w:sz w:val="22"/>
                <w:szCs w:val="22"/>
              </w:rPr>
              <w:t>оценка заключения  внешнего аудитора;</w:t>
            </w:r>
          </w:p>
          <w:p w:rsidR="00A92C34" w:rsidRDefault="00A92C34" w:rsidP="00A92C34">
            <w:pPr>
              <w:numPr>
                <w:ilvl w:val="0"/>
                <w:numId w:val="38"/>
              </w:numPr>
              <w:ind w:hanging="436"/>
              <w:rPr>
                <w:sz w:val="22"/>
                <w:szCs w:val="22"/>
              </w:rPr>
            </w:pPr>
            <w:r w:rsidRPr="009F3808">
              <w:rPr>
                <w:sz w:val="22"/>
                <w:szCs w:val="22"/>
              </w:rPr>
              <w:t>оценка эффективности процедур внутреннего контроля и   подготовка предложений по их совершенствованию;</w:t>
            </w:r>
          </w:p>
          <w:p w:rsidR="00A92C34" w:rsidRPr="001C4AF5" w:rsidRDefault="00A92C34" w:rsidP="00A92C34">
            <w:pPr>
              <w:numPr>
                <w:ilvl w:val="0"/>
                <w:numId w:val="38"/>
              </w:numPr>
              <w:ind w:hanging="436"/>
              <w:rPr>
                <w:sz w:val="22"/>
                <w:szCs w:val="22"/>
              </w:rPr>
            </w:pPr>
            <w:r w:rsidRPr="001C4AF5">
              <w:rPr>
                <w:sz w:val="22"/>
                <w:szCs w:val="22"/>
              </w:rPr>
              <w:t>подготовка рекомендаций и предложений Совету директоров по вопросам, относящимся к компетенции Комитета.</w:t>
            </w:r>
          </w:p>
          <w:p w:rsidR="00A92C34" w:rsidRPr="009F3808" w:rsidRDefault="00A92C34" w:rsidP="00DA5179">
            <w:pPr>
              <w:ind w:left="502"/>
              <w:jc w:val="both"/>
              <w:rPr>
                <w:b/>
                <w:sz w:val="22"/>
                <w:szCs w:val="22"/>
              </w:rPr>
            </w:pPr>
          </w:p>
        </w:tc>
      </w:tr>
    </w:tbl>
    <w:p w:rsidR="00A92C34" w:rsidRDefault="00A92C34" w:rsidP="00A90CF5">
      <w:pPr>
        <w:pStyle w:val="em-4"/>
        <w:rPr>
          <w:b/>
          <w:i/>
        </w:rPr>
      </w:pPr>
    </w:p>
    <w:p w:rsidR="00A92C34" w:rsidRDefault="00A92C34" w:rsidP="00A90CF5">
      <w:pPr>
        <w:pStyle w:val="em-4"/>
        <w:rPr>
          <w:b/>
          <w:i/>
        </w:rPr>
      </w:pPr>
    </w:p>
    <w:p w:rsidR="00A92C34" w:rsidRPr="00A92C34" w:rsidRDefault="00A92C34" w:rsidP="00A92C34">
      <w:pPr>
        <w:autoSpaceDE w:val="0"/>
        <w:autoSpaceDN w:val="0"/>
        <w:adjustRightInd w:val="0"/>
        <w:ind w:firstLine="540"/>
        <w:jc w:val="both"/>
        <w:rPr>
          <w:rFonts w:eastAsiaTheme="minorHAnsi"/>
          <w:b/>
          <w:i/>
          <w:lang w:eastAsia="en-US"/>
        </w:rPr>
      </w:pPr>
      <w:r w:rsidRPr="00A92C34">
        <w:rPr>
          <w:rFonts w:eastAsiaTheme="minorHAnsi"/>
          <w:b/>
          <w:i/>
          <w:lang w:eastAsia="en-US"/>
        </w:rPr>
        <w:t>информация о наличии отдельного структурного подразделения (подразделений) эм</w:t>
      </w:r>
      <w:r w:rsidRPr="00A92C34">
        <w:rPr>
          <w:rFonts w:eastAsiaTheme="minorHAnsi"/>
          <w:b/>
          <w:i/>
          <w:lang w:eastAsia="en-US"/>
        </w:rPr>
        <w:t>и</w:t>
      </w:r>
      <w:r w:rsidRPr="00A92C34">
        <w:rPr>
          <w:rFonts w:eastAsiaTheme="minorHAnsi"/>
          <w:b/>
          <w:i/>
          <w:lang w:eastAsia="en-US"/>
        </w:rPr>
        <w:t>тента по управлению рисками и внутреннему контролю (иного, отличного от ревизионной комиссии (ревизора), органа (структурного подразделения), осуществляющего внутренний контроль за финансово-хозяйственной деятельностью эмитента), его задачах и функциях:</w:t>
      </w:r>
    </w:p>
    <w:p w:rsidR="00A92C34" w:rsidRPr="00A92C34" w:rsidRDefault="00A92C34" w:rsidP="00A92C34">
      <w:pPr>
        <w:autoSpaceDE w:val="0"/>
        <w:autoSpaceDN w:val="0"/>
        <w:adjustRightInd w:val="0"/>
        <w:jc w:val="both"/>
        <w:rPr>
          <w:rFonts w:eastAsiaTheme="minorHAnsi"/>
          <w:lang w:eastAsia="en-US"/>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A92C34" w:rsidTr="00DA5179">
        <w:tc>
          <w:tcPr>
            <w:tcW w:w="9571" w:type="dxa"/>
          </w:tcPr>
          <w:p w:rsidR="00A92C34" w:rsidRPr="00972DCC" w:rsidRDefault="00A92C34" w:rsidP="00A92C34">
            <w:pPr>
              <w:jc w:val="both"/>
              <w:rPr>
                <w:rFonts w:ascii="TimesNewRomanPSMT" w:hAnsi="TimesNewRomanPSMT" w:cs="TimesNewRomanPSMT"/>
                <w:sz w:val="22"/>
                <w:szCs w:val="22"/>
              </w:rPr>
            </w:pPr>
            <w:r w:rsidRPr="00A92C34">
              <w:rPr>
                <w:rFonts w:eastAsiaTheme="minorHAnsi"/>
                <w:lang w:eastAsia="en-US"/>
              </w:rPr>
              <w:t>Отдельное структурное подразделение</w:t>
            </w:r>
            <w:r>
              <w:rPr>
                <w:rFonts w:eastAsiaTheme="minorHAnsi"/>
                <w:lang w:eastAsia="en-US"/>
              </w:rPr>
              <w:t>,</w:t>
            </w:r>
            <w:r w:rsidRPr="00A92C34">
              <w:rPr>
                <w:rFonts w:eastAsiaTheme="minorHAnsi"/>
                <w:lang w:eastAsia="en-US"/>
              </w:rPr>
              <w:t xml:space="preserve"> отлично</w:t>
            </w:r>
            <w:r>
              <w:rPr>
                <w:rFonts w:eastAsiaTheme="minorHAnsi"/>
                <w:lang w:eastAsia="en-US"/>
              </w:rPr>
              <w:t>е</w:t>
            </w:r>
            <w:r w:rsidRPr="00A92C34">
              <w:rPr>
                <w:rFonts w:eastAsiaTheme="minorHAnsi"/>
                <w:lang w:eastAsia="en-US"/>
              </w:rPr>
              <w:t xml:space="preserve"> от ревизионной комиссии (ревизора), осуществляюще</w:t>
            </w:r>
            <w:r>
              <w:rPr>
                <w:rFonts w:eastAsiaTheme="minorHAnsi"/>
                <w:lang w:eastAsia="en-US"/>
              </w:rPr>
              <w:t>е</w:t>
            </w:r>
            <w:r w:rsidRPr="00A92C34">
              <w:rPr>
                <w:rFonts w:eastAsiaTheme="minorHAnsi"/>
                <w:lang w:eastAsia="en-US"/>
              </w:rPr>
              <w:t xml:space="preserve"> внутренний контроль за финансово-хозяйственной деятельностью эм</w:t>
            </w:r>
            <w:r w:rsidRPr="00A92C34">
              <w:rPr>
                <w:rFonts w:eastAsiaTheme="minorHAnsi"/>
                <w:lang w:eastAsia="en-US"/>
              </w:rPr>
              <w:t>и</w:t>
            </w:r>
            <w:r w:rsidRPr="00A92C34">
              <w:rPr>
                <w:rFonts w:eastAsiaTheme="minorHAnsi"/>
                <w:lang w:eastAsia="en-US"/>
              </w:rPr>
              <w:t xml:space="preserve">тента, </w:t>
            </w:r>
            <w:r>
              <w:rPr>
                <w:rFonts w:eastAsiaTheme="minorHAnsi"/>
                <w:lang w:eastAsia="en-US"/>
              </w:rPr>
              <w:t xml:space="preserve">Уставом </w:t>
            </w:r>
            <w:r w:rsidRPr="00A92C34">
              <w:rPr>
                <w:rFonts w:eastAsiaTheme="minorHAnsi"/>
                <w:lang w:eastAsia="en-US"/>
              </w:rPr>
              <w:t>не предусмотрено.</w:t>
            </w:r>
          </w:p>
        </w:tc>
      </w:tr>
    </w:tbl>
    <w:p w:rsidR="00A92C34" w:rsidRDefault="00A92C34" w:rsidP="00A90CF5">
      <w:pPr>
        <w:pStyle w:val="em-4"/>
        <w:rPr>
          <w:b/>
          <w:i/>
        </w:rPr>
      </w:pPr>
    </w:p>
    <w:p w:rsidR="00A92C34" w:rsidRPr="00412DDB" w:rsidRDefault="00A92C34" w:rsidP="00A90CF5">
      <w:pPr>
        <w:pStyle w:val="em-4"/>
        <w:rPr>
          <w:b/>
          <w:i/>
        </w:rPr>
      </w:pPr>
    </w:p>
    <w:p w:rsidR="00A90CF5" w:rsidRPr="00412DDB" w:rsidRDefault="00A90CF5" w:rsidP="00A90CF5">
      <w:pPr>
        <w:pStyle w:val="em-4"/>
        <w:rPr>
          <w:b/>
          <w:i/>
        </w:rPr>
      </w:pPr>
      <w:r w:rsidRPr="00412DDB">
        <w:rPr>
          <w:b/>
          <w:i/>
        </w:rPr>
        <w:t>информация о наличии службы внутреннего аудита (иного, отличного от ревизионной комиссии (ревизора), органа, осуществляющего внутренний контроль за финансово-хозяйственной деятельн</w:t>
      </w:r>
      <w:r w:rsidRPr="00412DDB">
        <w:rPr>
          <w:b/>
          <w:i/>
        </w:rPr>
        <w:t>о</w:t>
      </w:r>
      <w:r w:rsidRPr="00412DDB">
        <w:rPr>
          <w:b/>
          <w:i/>
        </w:rPr>
        <w:t>стью кредитной организации - эмитента), ее количественном составе и сроке ее работы:</w:t>
      </w:r>
    </w:p>
    <w:p w:rsidR="00A90CF5" w:rsidRPr="00412DDB" w:rsidRDefault="00A90CF5" w:rsidP="00A90CF5">
      <w:pPr>
        <w:pStyle w:val="em-4"/>
      </w:pPr>
    </w:p>
    <w:tbl>
      <w:tblPr>
        <w:tblW w:w="0" w:type="auto"/>
        <w:tblLook w:val="01E0" w:firstRow="1" w:lastRow="1" w:firstColumn="1" w:lastColumn="1" w:noHBand="0" w:noVBand="0"/>
      </w:tblPr>
      <w:tblGrid>
        <w:gridCol w:w="10314"/>
      </w:tblGrid>
      <w:tr w:rsidR="00A90CF5" w:rsidRPr="00412DDB" w:rsidTr="00A92C34">
        <w:trPr>
          <w:trHeight w:val="993"/>
        </w:trPr>
        <w:tc>
          <w:tcPr>
            <w:tcW w:w="10314" w:type="dxa"/>
          </w:tcPr>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b/>
                <w:sz w:val="22"/>
                <w:szCs w:val="22"/>
              </w:rPr>
              <w:t xml:space="preserve">Департамент внутреннего аудита </w:t>
            </w:r>
            <w:r w:rsidRPr="00E8793B">
              <w:rPr>
                <w:rFonts w:ascii="TimesNewRomanPSMT" w:hAnsi="TimesNewRomanPSMT" w:cs="TimesNewRomanPSMT"/>
                <w:sz w:val="22"/>
                <w:szCs w:val="22"/>
              </w:rPr>
              <w:t>создан для осуществления функций внутреннего контроля и соде</w:t>
            </w:r>
            <w:r w:rsidRPr="00E8793B">
              <w:rPr>
                <w:rFonts w:ascii="TimesNewRomanPSMT" w:hAnsi="TimesNewRomanPSMT" w:cs="TimesNewRomanPSMT"/>
                <w:sz w:val="22"/>
                <w:szCs w:val="22"/>
              </w:rPr>
              <w:t>й</w:t>
            </w:r>
            <w:r w:rsidRPr="00E8793B">
              <w:rPr>
                <w:rFonts w:ascii="TimesNewRomanPSMT" w:hAnsi="TimesNewRomanPSMT" w:cs="TimesNewRomanPSMT"/>
                <w:sz w:val="22"/>
                <w:szCs w:val="22"/>
              </w:rPr>
              <w:t>ствия Общему собранию акционеров, Совету директоров, Правлению и Председателю Правления Ба</w:t>
            </w:r>
            <w:r w:rsidRPr="00E8793B">
              <w:rPr>
                <w:rFonts w:ascii="TimesNewRomanPSMT" w:hAnsi="TimesNewRomanPSMT" w:cs="TimesNewRomanPSMT"/>
                <w:sz w:val="22"/>
                <w:szCs w:val="22"/>
              </w:rPr>
              <w:t>н</w:t>
            </w:r>
            <w:r w:rsidRPr="00E8793B">
              <w:rPr>
                <w:rFonts w:ascii="TimesNewRomanPSMT" w:hAnsi="TimesNewRomanPSMT" w:cs="TimesNewRomanPSMT"/>
                <w:sz w:val="22"/>
                <w:szCs w:val="22"/>
              </w:rPr>
              <w:t>ка в обеспечении эффективного функционирования Банка, для защиты интересов акционеров и клие</w:t>
            </w:r>
            <w:r w:rsidRPr="00E8793B">
              <w:rPr>
                <w:rFonts w:ascii="TimesNewRomanPSMT" w:hAnsi="TimesNewRomanPSMT" w:cs="TimesNewRomanPSMT"/>
                <w:sz w:val="22"/>
                <w:szCs w:val="22"/>
              </w:rPr>
              <w:t>н</w:t>
            </w:r>
            <w:r w:rsidRPr="00E8793B">
              <w:rPr>
                <w:rFonts w:ascii="TimesNewRomanPSMT" w:hAnsi="TimesNewRomanPSMT" w:cs="TimesNewRomanPSMT"/>
                <w:sz w:val="22"/>
                <w:szCs w:val="22"/>
              </w:rPr>
              <w:t>тов Банка путем контроля за соблюдением сотрудниками Банка законодательства, нормативных актов и стандартов профессиональной деятельности, урегулирования конфликтов интересов, обеспечении надлежащего уровня надежности, соответствующей характеру и масштабу проводимых Банком опер</w:t>
            </w:r>
            <w:r w:rsidRPr="00E8793B">
              <w:rPr>
                <w:rFonts w:ascii="TimesNewRomanPSMT" w:hAnsi="TimesNewRomanPSMT" w:cs="TimesNewRomanPSMT"/>
                <w:sz w:val="22"/>
                <w:szCs w:val="22"/>
              </w:rPr>
              <w:t>а</w:t>
            </w:r>
            <w:r w:rsidRPr="00E8793B">
              <w:rPr>
                <w:rFonts w:ascii="TimesNewRomanPSMT" w:hAnsi="TimesNewRomanPSMT" w:cs="TimesNewRomanPSMT"/>
                <w:sz w:val="22"/>
                <w:szCs w:val="22"/>
              </w:rPr>
              <w:t>ций, и минимизации рисков банковской деятельности.</w:t>
            </w:r>
          </w:p>
          <w:p w:rsidR="00A92C34" w:rsidRDefault="00A92C34" w:rsidP="00A92C34">
            <w:pPr>
              <w:ind w:right="283"/>
              <w:jc w:val="both"/>
              <w:rPr>
                <w:rFonts w:ascii="TimesNewRomanPSMT" w:hAnsi="TimesNewRomanPSMT" w:cs="TimesNewRomanPSMT"/>
                <w:b/>
                <w:sz w:val="22"/>
                <w:szCs w:val="22"/>
              </w:rPr>
            </w:pP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b/>
                <w:sz w:val="22"/>
                <w:szCs w:val="22"/>
              </w:rPr>
              <w:t>Департамент внутреннего аудита</w:t>
            </w:r>
            <w:r w:rsidRPr="00E8793B">
              <w:rPr>
                <w:rFonts w:ascii="TimesNewRomanPSMT" w:hAnsi="TimesNewRomanPSMT" w:cs="TimesNewRomanPSMT"/>
                <w:sz w:val="22"/>
                <w:szCs w:val="22"/>
              </w:rPr>
              <w:t xml:space="preserve"> состоит из Службы внутреннего аудита и  Службы IT поддержки и аудита.</w:t>
            </w: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sz w:val="22"/>
                <w:szCs w:val="22"/>
              </w:rPr>
              <w:t>Департамент внутреннего аудита является самостоятельным структурным подразделением Банка, во</w:t>
            </w:r>
            <w:r w:rsidRPr="00E8793B">
              <w:rPr>
                <w:rFonts w:ascii="TimesNewRomanPSMT" w:hAnsi="TimesNewRomanPSMT" w:cs="TimesNewRomanPSMT"/>
                <w:sz w:val="22"/>
                <w:szCs w:val="22"/>
              </w:rPr>
              <w:t>з</w:t>
            </w:r>
            <w:r w:rsidRPr="00E8793B">
              <w:rPr>
                <w:rFonts w:ascii="TimesNewRomanPSMT" w:hAnsi="TimesNewRomanPSMT" w:cs="TimesNewRomanPSMT"/>
                <w:sz w:val="22"/>
                <w:szCs w:val="22"/>
              </w:rPr>
              <w:t>главляемым Директором Департамента внутреннего аудита.</w:t>
            </w: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sz w:val="22"/>
                <w:szCs w:val="22"/>
              </w:rPr>
              <w:t>Департамент внутреннего аудита действует на основании Устава Банка, Положения об организации внутреннего контроля в ОАО «МТС-Банк»  (утверждено Советом Директоров Банка, Протокол № 328 от «30» сентября 2014 г), Положения о Департаменте внутреннего аудита ОАО «МТС-Банк» (утве</w:t>
            </w:r>
            <w:r w:rsidRPr="00E8793B">
              <w:rPr>
                <w:rFonts w:ascii="TimesNewRomanPSMT" w:hAnsi="TimesNewRomanPSMT" w:cs="TimesNewRomanPSMT"/>
                <w:sz w:val="22"/>
                <w:szCs w:val="22"/>
              </w:rPr>
              <w:t>р</w:t>
            </w:r>
            <w:r w:rsidRPr="00E8793B">
              <w:rPr>
                <w:rFonts w:ascii="TimesNewRomanPSMT" w:hAnsi="TimesNewRomanPSMT" w:cs="TimesNewRomanPSMT"/>
                <w:sz w:val="22"/>
                <w:szCs w:val="22"/>
              </w:rPr>
              <w:t>ждено</w:t>
            </w:r>
            <w:r>
              <w:rPr>
                <w:rFonts w:ascii="TimesNewRomanPSMT" w:hAnsi="TimesNewRomanPSMT" w:cs="TimesNewRomanPSMT"/>
                <w:sz w:val="22"/>
                <w:szCs w:val="22"/>
              </w:rPr>
              <w:t xml:space="preserve"> </w:t>
            </w:r>
            <w:r w:rsidRPr="00E8793B">
              <w:rPr>
                <w:rFonts w:ascii="TimesNewRomanPSMT" w:hAnsi="TimesNewRomanPSMT" w:cs="TimesNewRomanPSMT"/>
                <w:sz w:val="22"/>
                <w:szCs w:val="22"/>
              </w:rPr>
              <w:t>Советом  Директоров  Банка,  Протокол № 328  от  «30» сентября   2014 г.).</w:t>
            </w: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sz w:val="22"/>
                <w:szCs w:val="22"/>
              </w:rPr>
              <w:t>Директор Департамента внутреннего аудита назначается и освобождается от должности Советом Д</w:t>
            </w:r>
            <w:r w:rsidRPr="00E8793B">
              <w:rPr>
                <w:rFonts w:ascii="TimesNewRomanPSMT" w:hAnsi="TimesNewRomanPSMT" w:cs="TimesNewRomanPSMT"/>
                <w:sz w:val="22"/>
                <w:szCs w:val="22"/>
              </w:rPr>
              <w:t>и</w:t>
            </w:r>
            <w:r w:rsidRPr="00E8793B">
              <w:rPr>
                <w:rFonts w:ascii="TimesNewRomanPSMT" w:hAnsi="TimesNewRomanPSMT" w:cs="TimesNewRomanPSMT"/>
                <w:sz w:val="22"/>
                <w:szCs w:val="22"/>
              </w:rPr>
              <w:t>ректоров Банка.</w:t>
            </w:r>
          </w:p>
          <w:p w:rsidR="00A92C34" w:rsidRPr="00E8793B" w:rsidRDefault="00A92C34" w:rsidP="00A92C34">
            <w:pPr>
              <w:ind w:right="283"/>
              <w:jc w:val="both"/>
              <w:rPr>
                <w:rFonts w:ascii="TimesNewRomanPSMT" w:hAnsi="TimesNewRomanPSMT" w:cs="TimesNewRomanPSMT"/>
                <w:sz w:val="22"/>
                <w:szCs w:val="22"/>
              </w:rPr>
            </w:pP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sz w:val="22"/>
                <w:szCs w:val="22"/>
              </w:rPr>
              <w:lastRenderedPageBreak/>
              <w:t>Численность Департамента внутреннего аудита составляет -  29 сотрудников.</w:t>
            </w:r>
          </w:p>
          <w:p w:rsidR="00A92C34" w:rsidRPr="00E8793B" w:rsidRDefault="00A92C34" w:rsidP="00A92C34">
            <w:pPr>
              <w:ind w:right="283"/>
              <w:jc w:val="both"/>
              <w:rPr>
                <w:rFonts w:ascii="TimesNewRomanPSMT" w:hAnsi="TimesNewRomanPSMT" w:cs="TimesNewRomanPSMT"/>
                <w:sz w:val="22"/>
                <w:szCs w:val="22"/>
              </w:rPr>
            </w:pPr>
            <w:r w:rsidRPr="00E8793B">
              <w:rPr>
                <w:rFonts w:ascii="TimesNewRomanPSMT" w:hAnsi="TimesNewRomanPSMT" w:cs="TimesNewRomanPSMT"/>
                <w:sz w:val="22"/>
                <w:szCs w:val="22"/>
              </w:rPr>
              <w:t>Директор Департамента внутреннего аудита - Мамалаева Марзият Александровна</w:t>
            </w:r>
          </w:p>
          <w:p w:rsidR="00A92C34" w:rsidRPr="00E8793B" w:rsidRDefault="00A92C34" w:rsidP="00A92C34">
            <w:pPr>
              <w:ind w:right="283"/>
              <w:jc w:val="both"/>
              <w:rPr>
                <w:rFonts w:ascii="TimesNewRomanPSMT" w:hAnsi="TimesNewRomanPSMT" w:cs="TimesNewRomanPSMT"/>
                <w:sz w:val="22"/>
                <w:szCs w:val="22"/>
              </w:rPr>
            </w:pPr>
          </w:p>
          <w:p w:rsidR="00A92C34" w:rsidRPr="00C65B42" w:rsidRDefault="00A92C34" w:rsidP="00A92C34">
            <w:pPr>
              <w:tabs>
                <w:tab w:val="left" w:pos="9106"/>
              </w:tabs>
              <w:autoSpaceDE w:val="0"/>
              <w:autoSpaceDN w:val="0"/>
              <w:adjustRightInd w:val="0"/>
              <w:ind w:right="283"/>
              <w:jc w:val="both"/>
              <w:rPr>
                <w:rFonts w:ascii="TimesNewRomanPSMT" w:hAnsi="TimesNewRomanPSMT" w:cs="TimesNewRomanPSMT"/>
                <w:b/>
                <w:sz w:val="22"/>
                <w:szCs w:val="22"/>
              </w:rPr>
            </w:pPr>
            <w:r w:rsidRPr="00C65B42">
              <w:rPr>
                <w:rFonts w:ascii="TimesNewRomanPSMT" w:hAnsi="TimesNewRomanPSMT" w:cs="TimesNewRomanPSMT"/>
                <w:b/>
                <w:sz w:val="22"/>
                <w:szCs w:val="22"/>
              </w:rPr>
              <w:t>К компетенции Департамента внутреннего аудита относятся следующие вопросы:</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1. Проверка и оценка эффективности системы внутреннего контроля.</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2. Проверка полноты применения и эффективности методологии оценки банковских рисков и процедур управления банковскими рисками.</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3. Проверка надежности функционирования системы внутреннего контроля за использованием</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автоматизированных информационных систем, включая контроль целостности баз данных и их защиты от</w:t>
            </w:r>
            <w:r w:rsidR="0005225D">
              <w:rPr>
                <w:rFonts w:ascii="TimesNewRomanPSMT" w:hAnsi="TimesNewRomanPSMT" w:cs="TimesNewRomanPSMT"/>
                <w:sz w:val="22"/>
                <w:szCs w:val="22"/>
              </w:rPr>
              <w:t xml:space="preserve"> </w:t>
            </w:r>
            <w:r w:rsidRPr="00AA41AA">
              <w:rPr>
                <w:rFonts w:ascii="TimesNewRomanPSMT" w:hAnsi="TimesNewRomanPSMT" w:cs="TimesNewRomanPSMT"/>
                <w:sz w:val="22"/>
                <w:szCs w:val="22"/>
              </w:rPr>
              <w:t>несанкционированного доступа и (или) использования, с учетом мер, принятых на случай непредв</w:t>
            </w:r>
            <w:r w:rsidRPr="00AA41AA">
              <w:rPr>
                <w:rFonts w:ascii="TimesNewRomanPSMT" w:hAnsi="TimesNewRomanPSMT" w:cs="TimesNewRomanPSMT"/>
                <w:sz w:val="22"/>
                <w:szCs w:val="22"/>
              </w:rPr>
              <w:t>и</w:t>
            </w:r>
            <w:r w:rsidRPr="00AA41AA">
              <w:rPr>
                <w:rFonts w:ascii="TimesNewRomanPSMT" w:hAnsi="TimesNewRomanPSMT" w:cs="TimesNewRomanPSMT"/>
                <w:sz w:val="22"/>
                <w:szCs w:val="22"/>
              </w:rPr>
              <w:t>денных</w:t>
            </w:r>
            <w:r w:rsidR="0005225D">
              <w:rPr>
                <w:rFonts w:ascii="TimesNewRomanPSMT" w:hAnsi="TimesNewRomanPSMT" w:cs="TimesNewRomanPSMT"/>
                <w:sz w:val="22"/>
                <w:szCs w:val="22"/>
              </w:rPr>
              <w:t xml:space="preserve"> </w:t>
            </w:r>
            <w:r w:rsidRPr="00AA41AA">
              <w:rPr>
                <w:rFonts w:ascii="TimesNewRomanPSMT" w:hAnsi="TimesNewRomanPSMT" w:cs="TimesNewRomanPSMT"/>
                <w:sz w:val="22"/>
                <w:szCs w:val="22"/>
              </w:rPr>
              <w:t>обстоятельств в соответствии с планом действий, направленных на обеспечение непрерывности деятельности и/или восстановление деятельности Банка в случае возникновения непредвиденных о</w:t>
            </w:r>
            <w:r w:rsidRPr="00AA41AA">
              <w:rPr>
                <w:rFonts w:ascii="TimesNewRomanPSMT" w:hAnsi="TimesNewRomanPSMT" w:cs="TimesNewRomanPSMT"/>
                <w:sz w:val="22"/>
                <w:szCs w:val="22"/>
              </w:rPr>
              <w:t>б</w:t>
            </w:r>
            <w:r w:rsidRPr="00AA41AA">
              <w:rPr>
                <w:rFonts w:ascii="TimesNewRomanPSMT" w:hAnsi="TimesNewRomanPSMT" w:cs="TimesNewRomanPSMT"/>
                <w:sz w:val="22"/>
                <w:szCs w:val="22"/>
              </w:rPr>
              <w:t>стоятельств.</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4. Проверка достоверности, полноты, объективности и своевременности бухгалтерского учета и отче</w:t>
            </w:r>
            <w:r w:rsidRPr="00AA41AA">
              <w:rPr>
                <w:rFonts w:ascii="TimesNewRomanPSMT" w:hAnsi="TimesNewRomanPSMT" w:cs="TimesNewRomanPSMT"/>
                <w:sz w:val="22"/>
                <w:szCs w:val="22"/>
              </w:rPr>
              <w:t>т</w:t>
            </w:r>
            <w:r w:rsidRPr="00AA41AA">
              <w:rPr>
                <w:rFonts w:ascii="TimesNewRomanPSMT" w:hAnsi="TimesNewRomanPSMT" w:cs="TimesNewRomanPSMT"/>
                <w:sz w:val="22"/>
                <w:szCs w:val="22"/>
              </w:rPr>
              <w:t>ности и их тестирование, а также надежности (включая достоверность, полноту и объективность) и своевременности сбора и представления информации и отчетности и иных сведений в соответствии с нормативными актами в органы государственной власти и Банк России.</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5. Проверка применяемых способов обеспечения сохранности имущества Банка.</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6. Оценка экономической целесообразности и эффективности совершаемых Банком операций.</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7. Проверка соответствия внутренних документов Банка нормативным правовым актам, стандартам</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саморегулируемых организаций при осуществлении деятельности в качестве профессионального участника рынка ценных бумаг.</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8. Проверка процессов и процедур внутреннего контроля.</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9. Проверка систем, созданных в целях соблюдения правовых требований, профессиональных кодексов поведения.</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10. Оценка работы Департамента по работе с персоналом Банка.</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 xml:space="preserve">11. Другие функции, предусмотренные нормативными актами Банка России, </w:t>
            </w:r>
            <w:proofErr w:type="spellStart"/>
            <w:r w:rsidRPr="00AA41AA">
              <w:rPr>
                <w:rFonts w:ascii="TimesNewRomanPSMT" w:hAnsi="TimesNewRomanPSMT" w:cs="TimesNewRomanPSMT"/>
                <w:sz w:val="22"/>
                <w:szCs w:val="22"/>
              </w:rPr>
              <w:t>Базельскими</w:t>
            </w:r>
            <w:proofErr w:type="spellEnd"/>
            <w:r w:rsidRPr="00AA41AA">
              <w:rPr>
                <w:rFonts w:ascii="TimesNewRomanPSMT" w:hAnsi="TimesNewRomanPSMT" w:cs="TimesNewRomanPSMT"/>
                <w:sz w:val="22"/>
                <w:szCs w:val="22"/>
              </w:rPr>
              <w:t xml:space="preserve"> принципами и</w:t>
            </w:r>
            <w:r>
              <w:rPr>
                <w:rFonts w:ascii="TimesNewRomanPSMT" w:hAnsi="TimesNewRomanPSMT" w:cs="TimesNewRomanPSMT"/>
                <w:sz w:val="22"/>
                <w:szCs w:val="22"/>
              </w:rPr>
              <w:t xml:space="preserve"> </w:t>
            </w:r>
            <w:r w:rsidRPr="00AA41AA">
              <w:rPr>
                <w:rFonts w:ascii="TimesNewRomanPSMT" w:hAnsi="TimesNewRomanPSMT" w:cs="TimesNewRomanPSMT"/>
                <w:sz w:val="22"/>
                <w:szCs w:val="22"/>
              </w:rPr>
              <w:t>Международными профессиональными стандартами внутреннего аудита.</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Руководитель Департамента внутреннего аудита не реже одного раза в полгода отчитывается перед С</w:t>
            </w:r>
            <w:r w:rsidRPr="00AA41AA">
              <w:rPr>
                <w:rFonts w:ascii="TimesNewRomanPSMT" w:hAnsi="TimesNewRomanPSMT" w:cs="TimesNewRomanPSMT"/>
                <w:sz w:val="22"/>
                <w:szCs w:val="22"/>
              </w:rPr>
              <w:t>о</w:t>
            </w:r>
            <w:r w:rsidRPr="00AA41AA">
              <w:rPr>
                <w:rFonts w:ascii="TimesNewRomanPSMT" w:hAnsi="TimesNewRomanPSMT" w:cs="TimesNewRomanPSMT"/>
                <w:sz w:val="22"/>
                <w:szCs w:val="22"/>
              </w:rPr>
              <w:t>ветом директоров Банка о работе Департамента, о выполнении планов проверок и информирует о пр</w:t>
            </w:r>
            <w:r w:rsidRPr="00AA41AA">
              <w:rPr>
                <w:rFonts w:ascii="TimesNewRomanPSMT" w:hAnsi="TimesNewRomanPSMT" w:cs="TimesNewRomanPSMT"/>
                <w:sz w:val="22"/>
                <w:szCs w:val="22"/>
              </w:rPr>
              <w:t>и</w:t>
            </w:r>
            <w:r w:rsidRPr="00AA41AA">
              <w:rPr>
                <w:rFonts w:ascii="TimesNewRomanPSMT" w:hAnsi="TimesNewRomanPSMT" w:cs="TimesNewRomanPSMT"/>
                <w:sz w:val="22"/>
                <w:szCs w:val="22"/>
              </w:rPr>
              <w:t>нятых мерах по выполнению рекомендаций и устранению выявленных нарушений.</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Руководитель Департамента внутреннего аудита представляет не реже одного раза в квартал информ</w:t>
            </w:r>
            <w:r w:rsidRPr="00AA41AA">
              <w:rPr>
                <w:rFonts w:ascii="TimesNewRomanPSMT" w:hAnsi="TimesNewRomanPSMT" w:cs="TimesNewRomanPSMT"/>
                <w:sz w:val="22"/>
                <w:szCs w:val="22"/>
              </w:rPr>
              <w:t>а</w:t>
            </w:r>
            <w:r w:rsidRPr="00AA41AA">
              <w:rPr>
                <w:rFonts w:ascii="TimesNewRomanPSMT" w:hAnsi="TimesNewRomanPSMT" w:cs="TimesNewRomanPSMT"/>
                <w:sz w:val="22"/>
                <w:szCs w:val="22"/>
              </w:rPr>
              <w:t>цию о принятых мерах по выполнению рекомендаций и устранению выявленных нарушений Правл</w:t>
            </w:r>
            <w:r w:rsidRPr="00AA41AA">
              <w:rPr>
                <w:rFonts w:ascii="TimesNewRomanPSMT" w:hAnsi="TimesNewRomanPSMT" w:cs="TimesNewRomanPSMT"/>
                <w:sz w:val="22"/>
                <w:szCs w:val="22"/>
              </w:rPr>
              <w:t>е</w:t>
            </w:r>
            <w:r w:rsidRPr="00AA41AA">
              <w:rPr>
                <w:rFonts w:ascii="TimesNewRomanPSMT" w:hAnsi="TimesNewRomanPSMT" w:cs="TimesNewRomanPSMT"/>
                <w:sz w:val="22"/>
                <w:szCs w:val="22"/>
              </w:rPr>
              <w:t>нию и Председателю Правления Банка.</w:t>
            </w:r>
          </w:p>
          <w:p w:rsidR="00A92C34" w:rsidRPr="00AA41AA" w:rsidRDefault="00A92C34" w:rsidP="00A92C34">
            <w:pPr>
              <w:tabs>
                <w:tab w:val="left" w:pos="9106"/>
              </w:tabs>
              <w:autoSpaceDE w:val="0"/>
              <w:autoSpaceDN w:val="0"/>
              <w:adjustRightInd w:val="0"/>
              <w:ind w:right="283"/>
              <w:jc w:val="both"/>
              <w:rPr>
                <w:rFonts w:ascii="TimesNewRomanPSMT" w:hAnsi="TimesNewRomanPSMT" w:cs="TimesNewRomanPSMT"/>
                <w:sz w:val="22"/>
                <w:szCs w:val="22"/>
              </w:rPr>
            </w:pPr>
            <w:r w:rsidRPr="00AA41AA">
              <w:rPr>
                <w:rFonts w:ascii="TimesNewRomanPSMT" w:hAnsi="TimesNewRomanPSMT" w:cs="TimesNewRomanPSMT"/>
                <w:sz w:val="22"/>
                <w:szCs w:val="22"/>
              </w:rPr>
              <w:t>Порядок предоставления и рассмотрения отчетов Департамента внутреннего аудита определяется П</w:t>
            </w:r>
            <w:r w:rsidRPr="00AA41AA">
              <w:rPr>
                <w:rFonts w:ascii="TimesNewRomanPSMT" w:hAnsi="TimesNewRomanPSMT" w:cs="TimesNewRomanPSMT"/>
                <w:sz w:val="22"/>
                <w:szCs w:val="22"/>
              </w:rPr>
              <w:t>о</w:t>
            </w:r>
            <w:r w:rsidRPr="00AA41AA">
              <w:rPr>
                <w:rFonts w:ascii="TimesNewRomanPSMT" w:hAnsi="TimesNewRomanPSMT" w:cs="TimesNewRomanPSMT"/>
                <w:sz w:val="22"/>
                <w:szCs w:val="22"/>
              </w:rPr>
              <w:t>ложением о Департаменте внутреннего аудита.</w:t>
            </w:r>
          </w:p>
          <w:p w:rsidR="00A90CF5" w:rsidRPr="00AA41AA" w:rsidRDefault="00A92C34" w:rsidP="0005225D">
            <w:pPr>
              <w:tabs>
                <w:tab w:val="left" w:pos="9106"/>
              </w:tabs>
              <w:autoSpaceDE w:val="0"/>
              <w:autoSpaceDN w:val="0"/>
              <w:adjustRightInd w:val="0"/>
              <w:ind w:right="283"/>
              <w:jc w:val="both"/>
              <w:rPr>
                <w:sz w:val="22"/>
                <w:szCs w:val="22"/>
              </w:rPr>
            </w:pPr>
            <w:r w:rsidRPr="00AA41AA">
              <w:rPr>
                <w:rFonts w:ascii="TimesNewRomanPSMT" w:hAnsi="TimesNewRomanPSMT" w:cs="TimesNewRomanPSMT"/>
                <w:sz w:val="22"/>
                <w:szCs w:val="22"/>
              </w:rPr>
              <w:t>Порядок проведения проверок Службой внутреннего аудита Департамента внутреннего аудита опред</w:t>
            </w:r>
            <w:r w:rsidRPr="00AA41AA">
              <w:rPr>
                <w:rFonts w:ascii="TimesNewRomanPSMT" w:hAnsi="TimesNewRomanPSMT" w:cs="TimesNewRomanPSMT"/>
                <w:sz w:val="22"/>
                <w:szCs w:val="22"/>
              </w:rPr>
              <w:t>е</w:t>
            </w:r>
            <w:r w:rsidRPr="00AA41AA">
              <w:rPr>
                <w:rFonts w:ascii="TimesNewRomanPSMT" w:hAnsi="TimesNewRomanPSMT" w:cs="TimesNewRomanPSMT"/>
                <w:sz w:val="22"/>
                <w:szCs w:val="22"/>
              </w:rPr>
              <w:t>лен в «Регламенте проведения</w:t>
            </w:r>
            <w:r w:rsidR="0005225D">
              <w:rPr>
                <w:rFonts w:ascii="TimesNewRomanPSMT" w:hAnsi="TimesNewRomanPSMT" w:cs="TimesNewRomanPSMT"/>
                <w:sz w:val="22"/>
                <w:szCs w:val="22"/>
              </w:rPr>
              <w:t xml:space="preserve"> </w:t>
            </w:r>
            <w:r w:rsidRPr="00AA41AA">
              <w:rPr>
                <w:rFonts w:ascii="TimesNewRomanPSMT" w:hAnsi="TimesNewRomanPSMT" w:cs="TimesNewRomanPSMT"/>
                <w:sz w:val="22"/>
                <w:szCs w:val="22"/>
              </w:rPr>
              <w:t>внутренних аудиторских проверок Службой внутреннего аудита АКБ «МБРР» (ОАО)» (утвержден Комитетом по аудиту Совета Директоров Банка, Протокол №38/11 от 23.12.2011)</w:t>
            </w:r>
          </w:p>
        </w:tc>
      </w:tr>
    </w:tbl>
    <w:p w:rsidR="00A90CF5" w:rsidRPr="00412DDB" w:rsidRDefault="00A90CF5" w:rsidP="00A90CF5">
      <w:pPr>
        <w:pStyle w:val="em-4"/>
      </w:pPr>
    </w:p>
    <w:p w:rsidR="00A90CF5" w:rsidRPr="00412DDB" w:rsidRDefault="00A90CF5" w:rsidP="00A90CF5">
      <w:pPr>
        <w:pStyle w:val="em-4"/>
      </w:pPr>
    </w:p>
    <w:p w:rsidR="00A90CF5" w:rsidRPr="00412DDB" w:rsidRDefault="00A90CF5" w:rsidP="00A90CF5">
      <w:pPr>
        <w:pStyle w:val="em-4"/>
        <w:rPr>
          <w:b/>
          <w:i/>
        </w:rPr>
      </w:pPr>
      <w:r w:rsidRPr="00412DDB">
        <w:rPr>
          <w:b/>
          <w:i/>
        </w:rPr>
        <w:t>Сведения о наличии внутреннего документа кредитной организации - эмитента, устанавлив</w:t>
      </w:r>
      <w:r w:rsidRPr="00412DDB">
        <w:rPr>
          <w:b/>
          <w:i/>
        </w:rPr>
        <w:t>а</w:t>
      </w:r>
      <w:r w:rsidRPr="00412DDB">
        <w:rPr>
          <w:b/>
          <w:i/>
        </w:rPr>
        <w:t>ющего правила по предотвращению неправомерного использования конфиденциальной и инсайдерской информации</w:t>
      </w:r>
    </w:p>
    <w:p w:rsidR="00A90CF5" w:rsidRPr="00412DDB" w:rsidRDefault="00A90CF5" w:rsidP="00A90CF5">
      <w:pPr>
        <w:pStyle w:val="em-4"/>
      </w:pPr>
    </w:p>
    <w:tbl>
      <w:tblPr>
        <w:tblW w:w="0" w:type="auto"/>
        <w:tblLook w:val="01E0" w:firstRow="1" w:lastRow="1" w:firstColumn="1" w:lastColumn="1" w:noHBand="0" w:noVBand="0"/>
      </w:tblPr>
      <w:tblGrid>
        <w:gridCol w:w="10314"/>
      </w:tblGrid>
      <w:tr w:rsidR="00A90CF5" w:rsidRPr="00412DDB" w:rsidTr="00130AD1">
        <w:tc>
          <w:tcPr>
            <w:tcW w:w="10314" w:type="dxa"/>
          </w:tcPr>
          <w:p w:rsidR="00A90CF5" w:rsidRPr="00AA41AA" w:rsidRDefault="00A90CF5" w:rsidP="00844645">
            <w:pPr>
              <w:pStyle w:val="em-4"/>
              <w:jc w:val="left"/>
            </w:pPr>
            <w:r w:rsidRPr="00AA41AA">
              <w:t>Внутренние документы кредитной организации - эмитента, устанавливающие правила по предо</w:t>
            </w:r>
            <w:r w:rsidRPr="00AA41AA">
              <w:t>т</w:t>
            </w:r>
            <w:r w:rsidRPr="00AA41AA">
              <w:t>вращению использования служебной (инсайдерской) информации:</w:t>
            </w:r>
          </w:p>
          <w:p w:rsidR="00A90CF5" w:rsidRPr="00AA41AA" w:rsidRDefault="00A90CF5" w:rsidP="00844645">
            <w:pPr>
              <w:tabs>
                <w:tab w:val="left" w:pos="6237"/>
              </w:tabs>
              <w:rPr>
                <w:sz w:val="22"/>
                <w:szCs w:val="22"/>
              </w:rPr>
            </w:pPr>
            <w:r w:rsidRPr="00AA41AA">
              <w:rPr>
                <w:sz w:val="22"/>
                <w:szCs w:val="22"/>
              </w:rPr>
              <w:t xml:space="preserve">            </w:t>
            </w:r>
          </w:p>
          <w:p w:rsidR="00A90CF5" w:rsidRPr="00AA41AA" w:rsidRDefault="00A90CF5" w:rsidP="00844645">
            <w:pPr>
              <w:tabs>
                <w:tab w:val="left" w:pos="6237"/>
              </w:tabs>
              <w:rPr>
                <w:color w:val="000000"/>
                <w:sz w:val="22"/>
                <w:szCs w:val="22"/>
              </w:rPr>
            </w:pPr>
            <w:r w:rsidRPr="00AA41AA">
              <w:rPr>
                <w:sz w:val="22"/>
                <w:szCs w:val="22"/>
              </w:rPr>
              <w:t xml:space="preserve">- «Положение о работе с инсайдерской информацией и предотвращении манипулирования рынком ОАО «МТС-Банк», утвержденное решением Совета директоров (Протокол № 290 от </w:t>
            </w:r>
            <w:r w:rsidR="00AA41AA">
              <w:rPr>
                <w:sz w:val="22"/>
                <w:szCs w:val="22"/>
              </w:rPr>
              <w:t>02.07</w:t>
            </w:r>
            <w:r w:rsidR="005C1EB4">
              <w:rPr>
                <w:sz w:val="22"/>
                <w:szCs w:val="22"/>
              </w:rPr>
              <w:t>.</w:t>
            </w:r>
            <w:r w:rsidRPr="00AA41AA">
              <w:rPr>
                <w:sz w:val="22"/>
                <w:szCs w:val="22"/>
              </w:rPr>
              <w:t>2012)</w:t>
            </w:r>
            <w:r w:rsidRPr="00AA41AA">
              <w:rPr>
                <w:b/>
                <w:color w:val="000000"/>
                <w:sz w:val="22"/>
                <w:szCs w:val="22"/>
              </w:rPr>
              <w:t xml:space="preserve"> </w:t>
            </w:r>
            <w:r w:rsidRPr="00AA41AA">
              <w:rPr>
                <w:color w:val="000000"/>
                <w:sz w:val="22"/>
                <w:szCs w:val="22"/>
              </w:rPr>
              <w:t xml:space="preserve">Рег. № 06-00049/12-(0) от </w:t>
            </w:r>
            <w:r w:rsidR="00936A71">
              <w:rPr>
                <w:color w:val="000000"/>
                <w:sz w:val="22"/>
                <w:szCs w:val="22"/>
              </w:rPr>
              <w:t>07.08.</w:t>
            </w:r>
            <w:r w:rsidRPr="00AA41AA">
              <w:rPr>
                <w:color w:val="000000"/>
                <w:sz w:val="22"/>
                <w:szCs w:val="22"/>
              </w:rPr>
              <w:t>2012.</w:t>
            </w:r>
          </w:p>
          <w:p w:rsidR="00A90CF5" w:rsidRPr="00AA41AA" w:rsidRDefault="00A90CF5" w:rsidP="00844645">
            <w:pPr>
              <w:rPr>
                <w:color w:val="000000"/>
                <w:sz w:val="22"/>
                <w:szCs w:val="22"/>
              </w:rPr>
            </w:pPr>
          </w:p>
          <w:p w:rsidR="00A90CF5" w:rsidRPr="00AA41AA" w:rsidRDefault="00335DFC" w:rsidP="00335DFC">
            <w:pPr>
              <w:pStyle w:val="em-4"/>
              <w:ind w:firstLine="0"/>
              <w:jc w:val="left"/>
            </w:pPr>
            <w:r>
              <w:t xml:space="preserve">- </w:t>
            </w:r>
            <w:r w:rsidR="00A90CF5" w:rsidRPr="00AA41AA">
              <w:t>Перечень информации, составляющей сведения ограниченного распространения ОАО «МТС-Банк»</w:t>
            </w:r>
            <w:r w:rsidR="005C1EB4">
              <w:t xml:space="preserve"> </w:t>
            </w:r>
            <w:r w:rsidR="005C1EB4" w:rsidRPr="005C1EB4">
              <w:t>№ 04-00042/13-(0</w:t>
            </w:r>
            <w:r w:rsidR="005C1EB4">
              <w:t>) от 28.08.2013</w:t>
            </w:r>
            <w:r w:rsidR="00A90CF5" w:rsidRPr="00AA41AA">
              <w:t xml:space="preserve">, введенное в действие Приказом ОАО «МТС-Банк» </w:t>
            </w:r>
            <w:r w:rsidR="005C1EB4" w:rsidRPr="005C1EB4">
              <w:t>№ 07-00970/13-(0) от 28.08.2013</w:t>
            </w:r>
            <w:r w:rsidR="005C1EB4">
              <w:t>.</w:t>
            </w:r>
          </w:p>
        </w:tc>
      </w:tr>
    </w:tbl>
    <w:p w:rsidR="00FF379B" w:rsidRPr="00412DDB" w:rsidRDefault="00FF379B" w:rsidP="00D06B68">
      <w:pPr>
        <w:pStyle w:val="em-4"/>
      </w:pPr>
    </w:p>
    <w:p w:rsidR="00B37CA9" w:rsidRPr="00412DDB" w:rsidRDefault="00B37CA9" w:rsidP="00D06B68">
      <w:pPr>
        <w:pStyle w:val="em-1"/>
      </w:pPr>
      <w:bookmarkStart w:id="98" w:name="_Toc419455983"/>
      <w:r w:rsidRPr="00412DDB">
        <w:lastRenderedPageBreak/>
        <w:t>5.5. Информация о лицах, входящих в состав органов контроля за финансово</w:t>
      </w:r>
      <w:r w:rsidR="00B140EC">
        <w:t>–</w:t>
      </w:r>
      <w:r w:rsidRPr="00412DDB">
        <w:t xml:space="preserve">хозяйственной деятельностью кредитной организации </w:t>
      </w:r>
      <w:r w:rsidR="00B140EC">
        <w:t>–</w:t>
      </w:r>
      <w:r w:rsidRPr="00412DDB">
        <w:t xml:space="preserve"> эмитента</w:t>
      </w:r>
      <w:bookmarkEnd w:id="98"/>
    </w:p>
    <w:p w:rsidR="0073718D" w:rsidRPr="00412DDB" w:rsidRDefault="0073718D" w:rsidP="0073718D">
      <w:pPr>
        <w:pStyle w:val="em-4"/>
      </w:pPr>
    </w:p>
    <w:p w:rsidR="00B37CA9" w:rsidRPr="00412DDB" w:rsidRDefault="00B37CA9" w:rsidP="0073718D">
      <w:pPr>
        <w:pStyle w:val="em-4"/>
        <w:rPr>
          <w:b/>
          <w:i/>
        </w:rPr>
      </w:pPr>
      <w:r w:rsidRPr="00412DDB">
        <w:rPr>
          <w:b/>
          <w:i/>
        </w:rPr>
        <w:t>Информация о ревизоре или персональном составе ревизионной комиссии и иных органов кр</w:t>
      </w:r>
      <w:r w:rsidRPr="00412DDB">
        <w:rPr>
          <w:b/>
          <w:i/>
        </w:rPr>
        <w:t>е</w:t>
      </w:r>
      <w:r w:rsidRPr="00412DDB">
        <w:rPr>
          <w:b/>
          <w:i/>
        </w:rPr>
        <w:t xml:space="preserve">дитной организации </w:t>
      </w:r>
      <w:r w:rsidR="00B140EC">
        <w:rPr>
          <w:b/>
          <w:i/>
        </w:rPr>
        <w:t>–</w:t>
      </w:r>
      <w:r w:rsidRPr="00412DDB">
        <w:rPr>
          <w:b/>
          <w:i/>
        </w:rPr>
        <w:t xml:space="preserve"> эмитента по контролю за ее финансово</w:t>
      </w:r>
      <w:r w:rsidR="00B140EC">
        <w:rPr>
          <w:b/>
          <w:i/>
        </w:rPr>
        <w:t>–</w:t>
      </w:r>
      <w:r w:rsidRPr="00412DDB">
        <w:rPr>
          <w:b/>
          <w:i/>
        </w:rPr>
        <w:t>хозяйственной деятельностью с ук</w:t>
      </w:r>
      <w:r w:rsidRPr="00412DDB">
        <w:rPr>
          <w:b/>
          <w:i/>
        </w:rPr>
        <w:t>а</w:t>
      </w:r>
      <w:r w:rsidRPr="00412DDB">
        <w:rPr>
          <w:b/>
          <w:i/>
        </w:rPr>
        <w:t xml:space="preserve">занием по каждому члену такого органа кредитной организации </w:t>
      </w:r>
      <w:r w:rsidR="00B140EC">
        <w:rPr>
          <w:b/>
          <w:i/>
        </w:rPr>
        <w:t>–</w:t>
      </w:r>
      <w:r w:rsidRPr="00412DDB">
        <w:rPr>
          <w:b/>
          <w:i/>
        </w:rPr>
        <w:t xml:space="preserve"> эмитента</w:t>
      </w:r>
      <w:r w:rsidRPr="00412DDB">
        <w:rPr>
          <w:rStyle w:val="af0"/>
          <w:b/>
          <w:i/>
          <w:vanish/>
        </w:rPr>
        <w:footnoteReference w:id="60"/>
      </w:r>
      <w:r w:rsidRPr="00412DDB">
        <w:rPr>
          <w:b/>
          <w:i/>
        </w:rPr>
        <w:t>:</w:t>
      </w:r>
    </w:p>
    <w:p w:rsidR="00B37CA9" w:rsidRPr="00412DDB" w:rsidRDefault="00B37CA9" w:rsidP="00B37CA9">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73718D" w:rsidRPr="00412DDB" w:rsidTr="00234BB0">
        <w:tc>
          <w:tcPr>
            <w:tcW w:w="2880" w:type="dxa"/>
          </w:tcPr>
          <w:p w:rsidR="0073718D" w:rsidRPr="00412DDB" w:rsidRDefault="0073718D" w:rsidP="00B37CA9">
            <w:r w:rsidRPr="00412DDB">
              <w:t>Фамилия, имя, отчество</w:t>
            </w:r>
          </w:p>
        </w:tc>
        <w:tc>
          <w:tcPr>
            <w:tcW w:w="7185" w:type="dxa"/>
          </w:tcPr>
          <w:p w:rsidR="0073718D" w:rsidRPr="00412DDB" w:rsidRDefault="008D29FB" w:rsidP="004C4650">
            <w:r w:rsidRPr="00412DDB">
              <w:rPr>
                <w:b/>
                <w:bCs/>
                <w:sz w:val="20"/>
                <w:szCs w:val="20"/>
              </w:rPr>
              <w:t>1</w:t>
            </w:r>
            <w:r w:rsidR="00CB6C6B" w:rsidRPr="00412DDB">
              <w:rPr>
                <w:b/>
                <w:bCs/>
                <w:sz w:val="20"/>
                <w:szCs w:val="20"/>
              </w:rPr>
              <w:t xml:space="preserve">. </w:t>
            </w:r>
            <w:r w:rsidR="004C4650">
              <w:rPr>
                <w:b/>
                <w:bCs/>
                <w:sz w:val="20"/>
                <w:szCs w:val="20"/>
              </w:rPr>
              <w:t>Борисенкова Ирина Радомировна</w:t>
            </w:r>
            <w:r w:rsidR="00D002AE" w:rsidRPr="00412DDB">
              <w:rPr>
                <w:b/>
                <w:bCs/>
                <w:sz w:val="20"/>
                <w:szCs w:val="20"/>
              </w:rPr>
              <w:t xml:space="preserve"> </w:t>
            </w:r>
            <w:r w:rsidR="00B140EC">
              <w:rPr>
                <w:b/>
                <w:bCs/>
                <w:sz w:val="20"/>
                <w:szCs w:val="20"/>
              </w:rPr>
              <w:t>–</w:t>
            </w:r>
            <w:r w:rsidR="00D002AE" w:rsidRPr="00412DDB">
              <w:rPr>
                <w:b/>
                <w:bCs/>
                <w:sz w:val="20"/>
                <w:szCs w:val="20"/>
              </w:rPr>
              <w:t xml:space="preserve"> член ревизионной комиссии</w:t>
            </w:r>
          </w:p>
        </w:tc>
      </w:tr>
      <w:tr w:rsidR="004C4650" w:rsidRPr="00412DDB" w:rsidTr="004C4650">
        <w:tc>
          <w:tcPr>
            <w:tcW w:w="2880" w:type="dxa"/>
          </w:tcPr>
          <w:p w:rsidR="004C4650" w:rsidRPr="00412DDB" w:rsidRDefault="004C4650" w:rsidP="00B37CA9">
            <w:r w:rsidRPr="00412DDB">
              <w:t>Год рождения</w:t>
            </w:r>
            <w:r w:rsidRPr="00412DDB">
              <w:rPr>
                <w:sz w:val="22"/>
                <w:szCs w:val="22"/>
              </w:rPr>
              <w:t>:</w:t>
            </w:r>
          </w:p>
        </w:tc>
        <w:tc>
          <w:tcPr>
            <w:tcW w:w="7185" w:type="dxa"/>
            <w:vAlign w:val="center"/>
          </w:tcPr>
          <w:p w:rsidR="004C4650" w:rsidRPr="00412DDB" w:rsidRDefault="004C4650" w:rsidP="004C4650">
            <w:pPr>
              <w:rPr>
                <w:sz w:val="20"/>
                <w:szCs w:val="20"/>
              </w:rPr>
            </w:pPr>
            <w:r>
              <w:rPr>
                <w:sz w:val="20"/>
                <w:szCs w:val="20"/>
              </w:rPr>
              <w:t>1963</w:t>
            </w:r>
          </w:p>
        </w:tc>
      </w:tr>
      <w:tr w:rsidR="004C4650" w:rsidRPr="00412DDB" w:rsidTr="004C4650">
        <w:tc>
          <w:tcPr>
            <w:tcW w:w="2880" w:type="dxa"/>
          </w:tcPr>
          <w:p w:rsidR="004C4650" w:rsidRPr="00412DDB" w:rsidRDefault="004C4650" w:rsidP="00B37CA9">
            <w:r w:rsidRPr="00412DDB">
              <w:t>Сведения об образов</w:t>
            </w:r>
            <w:r w:rsidRPr="00412DDB">
              <w:t>а</w:t>
            </w:r>
            <w:r w:rsidRPr="00412DDB">
              <w:t>нии:</w:t>
            </w:r>
          </w:p>
        </w:tc>
        <w:tc>
          <w:tcPr>
            <w:tcW w:w="7185" w:type="dxa"/>
            <w:vAlign w:val="center"/>
          </w:tcPr>
          <w:p w:rsidR="004C4650" w:rsidRDefault="004C4650" w:rsidP="004C4650">
            <w:pPr>
              <w:rPr>
                <w:sz w:val="20"/>
                <w:szCs w:val="20"/>
              </w:rPr>
            </w:pPr>
            <w:r w:rsidRPr="00412DDB">
              <w:rPr>
                <w:sz w:val="20"/>
                <w:szCs w:val="20"/>
              </w:rPr>
              <w:t xml:space="preserve">Высшее. Московский </w:t>
            </w:r>
            <w:r>
              <w:rPr>
                <w:sz w:val="20"/>
                <w:szCs w:val="20"/>
              </w:rPr>
              <w:t>институт электронного машиностроения</w:t>
            </w:r>
            <w:r w:rsidRPr="00412DDB">
              <w:rPr>
                <w:sz w:val="20"/>
                <w:szCs w:val="20"/>
              </w:rPr>
              <w:t>.</w:t>
            </w:r>
          </w:p>
          <w:p w:rsidR="004C4650" w:rsidRDefault="004C4650" w:rsidP="004C4650">
            <w:pPr>
              <w:rPr>
                <w:sz w:val="20"/>
                <w:szCs w:val="20"/>
              </w:rPr>
            </w:pPr>
            <w:r w:rsidRPr="00412DDB">
              <w:rPr>
                <w:sz w:val="20"/>
                <w:szCs w:val="20"/>
              </w:rPr>
              <w:t xml:space="preserve"> Год окончания</w:t>
            </w:r>
            <w:r>
              <w:rPr>
                <w:sz w:val="20"/>
                <w:szCs w:val="20"/>
              </w:rPr>
              <w:t xml:space="preserve">  – 1986</w:t>
            </w:r>
            <w:r w:rsidRPr="00412DDB">
              <w:rPr>
                <w:sz w:val="20"/>
                <w:szCs w:val="20"/>
              </w:rPr>
              <w:t xml:space="preserve"> </w:t>
            </w:r>
            <w:r>
              <w:rPr>
                <w:sz w:val="20"/>
                <w:szCs w:val="20"/>
              </w:rPr>
              <w:t xml:space="preserve"> </w:t>
            </w:r>
          </w:p>
          <w:p w:rsidR="004C4650" w:rsidRDefault="004C4650" w:rsidP="004C4650">
            <w:pPr>
              <w:rPr>
                <w:sz w:val="20"/>
                <w:szCs w:val="20"/>
              </w:rPr>
            </w:pPr>
            <w:r>
              <w:rPr>
                <w:sz w:val="20"/>
                <w:szCs w:val="20"/>
              </w:rPr>
              <w:t xml:space="preserve"> </w:t>
            </w:r>
            <w:r w:rsidRPr="00412DDB">
              <w:rPr>
                <w:sz w:val="20"/>
                <w:szCs w:val="20"/>
              </w:rPr>
              <w:t>Специальность</w:t>
            </w:r>
            <w:r>
              <w:rPr>
                <w:sz w:val="20"/>
                <w:szCs w:val="20"/>
              </w:rPr>
              <w:t xml:space="preserve"> </w:t>
            </w:r>
            <w:r w:rsidRPr="00412DDB">
              <w:rPr>
                <w:sz w:val="20"/>
                <w:szCs w:val="20"/>
              </w:rPr>
              <w:t xml:space="preserve"> –</w:t>
            </w:r>
            <w:r w:rsidRPr="00412DDB">
              <w:rPr>
                <w:szCs w:val="22"/>
              </w:rPr>
              <w:t xml:space="preserve"> </w:t>
            </w:r>
            <w:r w:rsidRPr="00412DDB">
              <w:rPr>
                <w:sz w:val="20"/>
                <w:szCs w:val="20"/>
              </w:rPr>
              <w:t>«</w:t>
            </w:r>
            <w:r>
              <w:rPr>
                <w:sz w:val="20"/>
                <w:szCs w:val="20"/>
              </w:rPr>
              <w:t xml:space="preserve">Полупроводниковое и электровакуумное машиностроение», квалификация </w:t>
            </w:r>
            <w:r w:rsidRPr="00412DDB">
              <w:rPr>
                <w:sz w:val="20"/>
                <w:szCs w:val="20"/>
              </w:rPr>
              <w:t xml:space="preserve"> </w:t>
            </w:r>
            <w:r>
              <w:rPr>
                <w:sz w:val="20"/>
                <w:szCs w:val="20"/>
              </w:rPr>
              <w:t>– «Инженер–исследователь»,</w:t>
            </w:r>
          </w:p>
          <w:p w:rsidR="004C4650" w:rsidRDefault="004C4650" w:rsidP="004C4650">
            <w:pPr>
              <w:rPr>
                <w:sz w:val="20"/>
                <w:szCs w:val="20"/>
              </w:rPr>
            </w:pPr>
            <w:r>
              <w:rPr>
                <w:sz w:val="20"/>
                <w:szCs w:val="20"/>
              </w:rPr>
              <w:t xml:space="preserve">Академия народного хозяйства при Правительстве РФ, </w:t>
            </w:r>
            <w:r w:rsidRPr="00412DDB">
              <w:rPr>
                <w:sz w:val="20"/>
                <w:szCs w:val="20"/>
              </w:rPr>
              <w:t>Специальность</w:t>
            </w:r>
            <w:r>
              <w:rPr>
                <w:sz w:val="20"/>
                <w:szCs w:val="20"/>
              </w:rPr>
              <w:t xml:space="preserve"> </w:t>
            </w:r>
            <w:r w:rsidRPr="00412DDB">
              <w:rPr>
                <w:sz w:val="20"/>
                <w:szCs w:val="20"/>
              </w:rPr>
              <w:t xml:space="preserve"> –</w:t>
            </w:r>
            <w:r w:rsidRPr="00412DDB">
              <w:rPr>
                <w:szCs w:val="22"/>
              </w:rPr>
              <w:t xml:space="preserve"> </w:t>
            </w:r>
            <w:r w:rsidRPr="00412DDB">
              <w:rPr>
                <w:sz w:val="20"/>
                <w:szCs w:val="20"/>
              </w:rPr>
              <w:t>«</w:t>
            </w:r>
            <w:r>
              <w:rPr>
                <w:sz w:val="20"/>
                <w:szCs w:val="20"/>
              </w:rPr>
              <w:t>Эк</w:t>
            </w:r>
            <w:r>
              <w:rPr>
                <w:sz w:val="20"/>
                <w:szCs w:val="20"/>
              </w:rPr>
              <w:t>о</w:t>
            </w:r>
            <w:r>
              <w:rPr>
                <w:sz w:val="20"/>
                <w:szCs w:val="20"/>
              </w:rPr>
              <w:t xml:space="preserve">номика», квалификация </w:t>
            </w:r>
            <w:r w:rsidRPr="00412DDB">
              <w:rPr>
                <w:sz w:val="20"/>
                <w:szCs w:val="20"/>
              </w:rPr>
              <w:t xml:space="preserve"> </w:t>
            </w:r>
            <w:r>
              <w:rPr>
                <w:sz w:val="20"/>
                <w:szCs w:val="20"/>
              </w:rPr>
              <w:t>– «Бакалавр экономики», 1998</w:t>
            </w:r>
          </w:p>
          <w:p w:rsidR="004C4650" w:rsidRPr="00412DDB" w:rsidRDefault="004C4650" w:rsidP="004C4650">
            <w:pPr>
              <w:rPr>
                <w:sz w:val="20"/>
                <w:szCs w:val="20"/>
              </w:rPr>
            </w:pPr>
            <w:r>
              <w:rPr>
                <w:sz w:val="20"/>
                <w:szCs w:val="20"/>
              </w:rPr>
              <w:t xml:space="preserve">Институт мировой экономики и информатизации, </w:t>
            </w:r>
            <w:r w:rsidRPr="00412DDB">
              <w:rPr>
                <w:sz w:val="20"/>
                <w:szCs w:val="20"/>
              </w:rPr>
              <w:t>Специальность</w:t>
            </w:r>
            <w:r>
              <w:rPr>
                <w:sz w:val="20"/>
                <w:szCs w:val="20"/>
              </w:rPr>
              <w:t xml:space="preserve"> </w:t>
            </w:r>
            <w:r w:rsidRPr="00412DDB">
              <w:rPr>
                <w:sz w:val="20"/>
                <w:szCs w:val="20"/>
              </w:rPr>
              <w:t xml:space="preserve"> –</w:t>
            </w:r>
            <w:r w:rsidRPr="00412DDB">
              <w:rPr>
                <w:szCs w:val="22"/>
              </w:rPr>
              <w:t xml:space="preserve"> </w:t>
            </w:r>
            <w:r w:rsidRPr="00412DDB">
              <w:rPr>
                <w:sz w:val="20"/>
                <w:szCs w:val="20"/>
              </w:rPr>
              <w:t>«</w:t>
            </w:r>
            <w:r>
              <w:rPr>
                <w:sz w:val="20"/>
                <w:szCs w:val="20"/>
              </w:rPr>
              <w:t>Эконом</w:t>
            </w:r>
            <w:r>
              <w:rPr>
                <w:sz w:val="20"/>
                <w:szCs w:val="20"/>
              </w:rPr>
              <w:t>и</w:t>
            </w:r>
            <w:r>
              <w:rPr>
                <w:sz w:val="20"/>
                <w:szCs w:val="20"/>
              </w:rPr>
              <w:t xml:space="preserve">ка», квалификация </w:t>
            </w:r>
            <w:r w:rsidRPr="00412DDB">
              <w:rPr>
                <w:sz w:val="20"/>
                <w:szCs w:val="20"/>
              </w:rPr>
              <w:t xml:space="preserve"> </w:t>
            </w:r>
            <w:r>
              <w:rPr>
                <w:sz w:val="20"/>
                <w:szCs w:val="20"/>
              </w:rPr>
              <w:t>– «Бакалавр экономики», 1998</w:t>
            </w:r>
          </w:p>
        </w:tc>
      </w:tr>
    </w:tbl>
    <w:p w:rsidR="0073718D" w:rsidRPr="00412DDB" w:rsidRDefault="0073718D" w:rsidP="0073718D">
      <w:pPr>
        <w:pStyle w:val="em-4"/>
      </w:pPr>
    </w:p>
    <w:p w:rsidR="00B37CA9" w:rsidRPr="00412DDB" w:rsidRDefault="00B37CA9" w:rsidP="0073718D">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B37CA9" w:rsidRPr="00412DDB" w:rsidRDefault="00B37CA9" w:rsidP="00B37CA9">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B37CA9" w:rsidRPr="00412DDB" w:rsidTr="00234BB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Полное фирменное наимен</w:t>
            </w:r>
            <w:r w:rsidRPr="00412DDB">
              <w:rPr>
                <w:sz w:val="22"/>
                <w:szCs w:val="22"/>
              </w:rPr>
              <w:t>о</w:t>
            </w:r>
            <w:r w:rsidRPr="00412DDB">
              <w:rPr>
                <w:sz w:val="22"/>
                <w:szCs w:val="22"/>
              </w:rPr>
              <w:t>вание организации</w:t>
            </w:r>
          </w:p>
        </w:tc>
        <w:tc>
          <w:tcPr>
            <w:tcW w:w="3765"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Наименование должности</w:t>
            </w:r>
          </w:p>
        </w:tc>
      </w:tr>
      <w:tr w:rsidR="00B37CA9" w:rsidRPr="00412DDB" w:rsidTr="00234BB0">
        <w:trPr>
          <w:trHeight w:val="300"/>
        </w:trPr>
        <w:tc>
          <w:tcPr>
            <w:tcW w:w="1620" w:type="dxa"/>
            <w:tcBorders>
              <w:top w:val="nil"/>
              <w:left w:val="single" w:sz="4" w:space="0" w:color="auto"/>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3</w:t>
            </w:r>
          </w:p>
        </w:tc>
        <w:tc>
          <w:tcPr>
            <w:tcW w:w="3765" w:type="dxa"/>
            <w:tcBorders>
              <w:top w:val="single" w:sz="4" w:space="0" w:color="auto"/>
              <w:left w:val="nil"/>
              <w:bottom w:val="single" w:sz="4" w:space="0" w:color="auto"/>
              <w:right w:val="single" w:sz="4" w:space="0" w:color="auto"/>
            </w:tcBorders>
            <w:vAlign w:val="center"/>
          </w:tcPr>
          <w:p w:rsidR="00B37CA9" w:rsidRPr="00412DDB" w:rsidRDefault="00B37CA9" w:rsidP="00B37CA9">
            <w:pPr>
              <w:jc w:val="center"/>
              <w:rPr>
                <w:sz w:val="22"/>
                <w:szCs w:val="22"/>
              </w:rPr>
            </w:pPr>
            <w:r w:rsidRPr="00412DDB">
              <w:rPr>
                <w:sz w:val="22"/>
                <w:szCs w:val="22"/>
              </w:rPr>
              <w:t>4</w:t>
            </w:r>
          </w:p>
        </w:tc>
      </w:tr>
      <w:tr w:rsidR="008D29FB" w:rsidRPr="00412DDB" w:rsidTr="00234BB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6B3546" w:rsidRDefault="00044135" w:rsidP="006B3546">
            <w:pPr>
              <w:jc w:val="center"/>
              <w:rPr>
                <w:sz w:val="22"/>
                <w:szCs w:val="20"/>
              </w:rPr>
            </w:pPr>
            <w:r>
              <w:rPr>
                <w:sz w:val="22"/>
                <w:szCs w:val="20"/>
              </w:rPr>
              <w:t>2012</w:t>
            </w:r>
          </w:p>
        </w:tc>
        <w:tc>
          <w:tcPr>
            <w:tcW w:w="1680" w:type="dxa"/>
            <w:tcBorders>
              <w:top w:val="single" w:sz="4" w:space="0" w:color="auto"/>
              <w:left w:val="nil"/>
              <w:bottom w:val="single" w:sz="4" w:space="0" w:color="auto"/>
              <w:right w:val="single" w:sz="4" w:space="0" w:color="auto"/>
            </w:tcBorders>
            <w:vAlign w:val="center"/>
          </w:tcPr>
          <w:p w:rsidR="008D29FB" w:rsidRPr="006B3546" w:rsidRDefault="00044135" w:rsidP="006B3546">
            <w:pPr>
              <w:jc w:val="center"/>
              <w:rPr>
                <w:sz w:val="22"/>
                <w:szCs w:val="20"/>
              </w:rPr>
            </w:pPr>
            <w:r w:rsidRPr="008E7759">
              <w:rPr>
                <w:sz w:val="22"/>
                <w:szCs w:val="20"/>
              </w:rPr>
              <w:t>наст</w:t>
            </w:r>
            <w:proofErr w:type="gramStart"/>
            <w:r w:rsidRPr="008E7759">
              <w:rPr>
                <w:sz w:val="22"/>
                <w:szCs w:val="20"/>
              </w:rPr>
              <w:t>.</w:t>
            </w:r>
            <w:proofErr w:type="gramEnd"/>
            <w:r w:rsidRPr="008E7759">
              <w:rPr>
                <w:sz w:val="22"/>
                <w:szCs w:val="20"/>
              </w:rPr>
              <w:t xml:space="preserve"> </w:t>
            </w:r>
            <w:proofErr w:type="gramStart"/>
            <w:r w:rsidRPr="008E7759">
              <w:rPr>
                <w:sz w:val="22"/>
                <w:szCs w:val="20"/>
              </w:rPr>
              <w:t>в</w:t>
            </w:r>
            <w:proofErr w:type="gramEnd"/>
            <w:r w:rsidRPr="008E7759">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8D29FB" w:rsidRPr="006B3546" w:rsidRDefault="00044135" w:rsidP="006B3546">
            <w:pPr>
              <w:jc w:val="center"/>
              <w:rPr>
                <w:sz w:val="22"/>
                <w:szCs w:val="20"/>
              </w:rPr>
            </w:pPr>
            <w:r w:rsidRPr="008E7759">
              <w:rPr>
                <w:sz w:val="22"/>
                <w:szCs w:val="20"/>
              </w:rPr>
              <w:t>Открытое акционерное о</w:t>
            </w:r>
            <w:r w:rsidRPr="008E7759">
              <w:rPr>
                <w:sz w:val="22"/>
                <w:szCs w:val="20"/>
              </w:rPr>
              <w:t>б</w:t>
            </w:r>
            <w:r w:rsidRPr="008E7759">
              <w:rPr>
                <w:sz w:val="22"/>
                <w:szCs w:val="20"/>
              </w:rPr>
              <w:t>щество «Акционерная ф</w:t>
            </w:r>
            <w:r w:rsidRPr="008E7759">
              <w:rPr>
                <w:sz w:val="22"/>
                <w:szCs w:val="20"/>
              </w:rPr>
              <w:t>и</w:t>
            </w:r>
            <w:r w:rsidRPr="008E7759">
              <w:rPr>
                <w:sz w:val="22"/>
                <w:szCs w:val="20"/>
              </w:rPr>
              <w:t>нансовая корпорация «С</w:t>
            </w:r>
            <w:r w:rsidRPr="008E7759">
              <w:rPr>
                <w:sz w:val="22"/>
                <w:szCs w:val="20"/>
              </w:rPr>
              <w:t>и</w:t>
            </w:r>
            <w:r w:rsidRPr="008E7759">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8D29FB" w:rsidRPr="006B3546" w:rsidRDefault="00044135" w:rsidP="006B3546">
            <w:pPr>
              <w:jc w:val="center"/>
              <w:rPr>
                <w:sz w:val="22"/>
                <w:szCs w:val="20"/>
              </w:rPr>
            </w:pPr>
            <w:r>
              <w:rPr>
                <w:sz w:val="22"/>
                <w:szCs w:val="20"/>
              </w:rPr>
              <w:t>Главный бухгалтер</w:t>
            </w:r>
          </w:p>
        </w:tc>
      </w:tr>
      <w:tr w:rsidR="00D002AE" w:rsidRPr="00412DDB" w:rsidTr="00234BB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D002AE" w:rsidRPr="006B3546" w:rsidRDefault="00044135" w:rsidP="006B3546">
            <w:pPr>
              <w:jc w:val="center"/>
              <w:rPr>
                <w:sz w:val="22"/>
                <w:szCs w:val="20"/>
              </w:rPr>
            </w:pPr>
            <w:r>
              <w:rPr>
                <w:sz w:val="22"/>
                <w:szCs w:val="20"/>
              </w:rPr>
              <w:t>29.06.2015</w:t>
            </w:r>
          </w:p>
        </w:tc>
        <w:tc>
          <w:tcPr>
            <w:tcW w:w="1680" w:type="dxa"/>
            <w:tcBorders>
              <w:top w:val="single" w:sz="4" w:space="0" w:color="auto"/>
              <w:left w:val="nil"/>
              <w:bottom w:val="single" w:sz="4" w:space="0" w:color="auto"/>
              <w:right w:val="single" w:sz="4" w:space="0" w:color="auto"/>
            </w:tcBorders>
            <w:vAlign w:val="center"/>
          </w:tcPr>
          <w:p w:rsidR="00D002AE" w:rsidRPr="006B3546" w:rsidRDefault="00044135" w:rsidP="006B3546">
            <w:pPr>
              <w:jc w:val="center"/>
              <w:rPr>
                <w:sz w:val="22"/>
                <w:szCs w:val="20"/>
              </w:rPr>
            </w:pPr>
            <w:r w:rsidRPr="008E7759">
              <w:rPr>
                <w:sz w:val="22"/>
                <w:szCs w:val="20"/>
              </w:rPr>
              <w:t>наст</w:t>
            </w:r>
            <w:proofErr w:type="gramStart"/>
            <w:r w:rsidRPr="008E7759">
              <w:rPr>
                <w:sz w:val="22"/>
                <w:szCs w:val="20"/>
              </w:rPr>
              <w:t>.</w:t>
            </w:r>
            <w:proofErr w:type="gramEnd"/>
            <w:r w:rsidRPr="008E7759">
              <w:rPr>
                <w:sz w:val="22"/>
                <w:szCs w:val="20"/>
              </w:rPr>
              <w:t xml:space="preserve"> </w:t>
            </w:r>
            <w:proofErr w:type="gramStart"/>
            <w:r w:rsidRPr="008E7759">
              <w:rPr>
                <w:sz w:val="22"/>
                <w:szCs w:val="20"/>
              </w:rPr>
              <w:t>в</w:t>
            </w:r>
            <w:proofErr w:type="gramEnd"/>
            <w:r w:rsidRPr="008E7759">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D002AE" w:rsidRPr="006B3546" w:rsidRDefault="00044135" w:rsidP="006B3546">
            <w:pPr>
              <w:jc w:val="center"/>
              <w:rPr>
                <w:sz w:val="22"/>
                <w:szCs w:val="20"/>
              </w:rPr>
            </w:pPr>
            <w:r>
              <w:rPr>
                <w:sz w:val="22"/>
                <w:szCs w:val="20"/>
              </w:rPr>
              <w:t>Публичное</w:t>
            </w:r>
            <w:r w:rsidRPr="008E7759">
              <w:rPr>
                <w:sz w:val="22"/>
                <w:szCs w:val="20"/>
              </w:rPr>
              <w:t xml:space="preserve"> акционерное о</w:t>
            </w:r>
            <w:r w:rsidRPr="008E7759">
              <w:rPr>
                <w:sz w:val="22"/>
                <w:szCs w:val="20"/>
              </w:rPr>
              <w:t>б</w:t>
            </w:r>
            <w:r w:rsidRPr="008E7759">
              <w:rPr>
                <w:sz w:val="22"/>
                <w:szCs w:val="20"/>
              </w:rPr>
              <w:t>щество "МТС – Банк»</w:t>
            </w:r>
          </w:p>
        </w:tc>
        <w:tc>
          <w:tcPr>
            <w:tcW w:w="3765" w:type="dxa"/>
            <w:tcBorders>
              <w:top w:val="single" w:sz="4" w:space="0" w:color="auto"/>
              <w:left w:val="nil"/>
              <w:bottom w:val="single" w:sz="4" w:space="0" w:color="auto"/>
              <w:right w:val="single" w:sz="4" w:space="0" w:color="auto"/>
            </w:tcBorders>
            <w:vAlign w:val="center"/>
          </w:tcPr>
          <w:p w:rsidR="00D002AE" w:rsidRPr="006B3546" w:rsidRDefault="00044135" w:rsidP="006B3546">
            <w:pPr>
              <w:tabs>
                <w:tab w:val="left" w:pos="1515"/>
              </w:tabs>
              <w:jc w:val="center"/>
              <w:rPr>
                <w:sz w:val="22"/>
                <w:szCs w:val="20"/>
              </w:rPr>
            </w:pPr>
            <w:r>
              <w:rPr>
                <w:sz w:val="22"/>
                <w:szCs w:val="20"/>
              </w:rPr>
              <w:t>Член Ревизионной комиссии</w:t>
            </w:r>
          </w:p>
        </w:tc>
      </w:tr>
      <w:tr w:rsidR="00044135" w:rsidRPr="00412DDB" w:rsidTr="0004413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sidRPr="008E7759">
              <w:rPr>
                <w:sz w:val="22"/>
                <w:szCs w:val="20"/>
              </w:rPr>
              <w:t>наст</w:t>
            </w:r>
            <w:proofErr w:type="gramStart"/>
            <w:r w:rsidRPr="008E7759">
              <w:rPr>
                <w:sz w:val="22"/>
                <w:szCs w:val="20"/>
              </w:rPr>
              <w:t>.</w:t>
            </w:r>
            <w:proofErr w:type="gramEnd"/>
            <w:r w:rsidRPr="008E7759">
              <w:rPr>
                <w:sz w:val="22"/>
                <w:szCs w:val="20"/>
              </w:rPr>
              <w:t xml:space="preserve"> </w:t>
            </w:r>
            <w:proofErr w:type="gramStart"/>
            <w:r w:rsidRPr="008E7759">
              <w:rPr>
                <w:sz w:val="22"/>
                <w:szCs w:val="20"/>
              </w:rPr>
              <w:t>в</w:t>
            </w:r>
            <w:proofErr w:type="gramEnd"/>
            <w:r w:rsidRPr="008E7759">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Акционерное общество «СГ Транс»</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Открытое акционерное о</w:t>
            </w:r>
            <w:r>
              <w:rPr>
                <w:sz w:val="22"/>
                <w:szCs w:val="20"/>
              </w:rPr>
              <w:t>б</w:t>
            </w:r>
            <w:r>
              <w:rPr>
                <w:sz w:val="22"/>
                <w:szCs w:val="20"/>
              </w:rPr>
              <w:t>щество «СГ Трейдинг»</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Общество с ограниченной ответственностью «Довер</w:t>
            </w:r>
            <w:r>
              <w:rPr>
                <w:sz w:val="22"/>
                <w:szCs w:val="20"/>
              </w:rPr>
              <w:t>и</w:t>
            </w:r>
            <w:r>
              <w:rPr>
                <w:sz w:val="22"/>
                <w:szCs w:val="20"/>
              </w:rPr>
              <w:t>тельная Инвестиционная Компания»</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2013</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sidRPr="008E7759">
              <w:rPr>
                <w:sz w:val="22"/>
                <w:szCs w:val="20"/>
              </w:rPr>
              <w:t>Открытое акционерное о</w:t>
            </w:r>
            <w:r w:rsidRPr="008E7759">
              <w:rPr>
                <w:sz w:val="22"/>
                <w:szCs w:val="20"/>
              </w:rPr>
              <w:t>б</w:t>
            </w:r>
            <w:r w:rsidRPr="008E7759">
              <w:rPr>
                <w:sz w:val="22"/>
                <w:szCs w:val="20"/>
              </w:rPr>
              <w:t>щество</w:t>
            </w:r>
            <w:r>
              <w:rPr>
                <w:sz w:val="22"/>
                <w:szCs w:val="20"/>
              </w:rPr>
              <w:t xml:space="preserve"> «СИТРОНИКС-Н»</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2013</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044135" w:rsidRDefault="00044135" w:rsidP="00044135">
            <w:pPr>
              <w:jc w:val="center"/>
              <w:rPr>
                <w:sz w:val="22"/>
                <w:szCs w:val="18"/>
              </w:rPr>
            </w:pPr>
            <w:r w:rsidRPr="00044135">
              <w:rPr>
                <w:sz w:val="22"/>
                <w:szCs w:val="18"/>
              </w:rPr>
              <w:t>Открытое акционерное</w:t>
            </w:r>
          </w:p>
          <w:p w:rsidR="00044135" w:rsidRPr="00044135" w:rsidRDefault="00044135" w:rsidP="00044135">
            <w:pPr>
              <w:jc w:val="center"/>
              <w:rPr>
                <w:sz w:val="22"/>
                <w:szCs w:val="20"/>
              </w:rPr>
            </w:pPr>
            <w:r w:rsidRPr="00044135">
              <w:rPr>
                <w:sz w:val="22"/>
                <w:szCs w:val="18"/>
              </w:rPr>
              <w:t>общество «Концерн «Ради</w:t>
            </w:r>
            <w:r w:rsidRPr="00044135">
              <w:rPr>
                <w:sz w:val="22"/>
                <w:szCs w:val="18"/>
              </w:rPr>
              <w:t>о</w:t>
            </w:r>
            <w:r w:rsidRPr="00044135">
              <w:rPr>
                <w:sz w:val="22"/>
                <w:szCs w:val="18"/>
              </w:rPr>
              <w:t>технические и</w:t>
            </w:r>
            <w:r>
              <w:rPr>
                <w:sz w:val="22"/>
                <w:szCs w:val="18"/>
              </w:rPr>
              <w:t xml:space="preserve"> </w:t>
            </w:r>
            <w:r w:rsidRPr="00044135">
              <w:rPr>
                <w:sz w:val="22"/>
                <w:szCs w:val="18"/>
              </w:rPr>
              <w:t>Информац</w:t>
            </w:r>
            <w:r w:rsidRPr="00044135">
              <w:rPr>
                <w:sz w:val="22"/>
                <w:szCs w:val="18"/>
              </w:rPr>
              <w:t>и</w:t>
            </w:r>
            <w:r w:rsidRPr="00044135">
              <w:rPr>
                <w:sz w:val="22"/>
                <w:szCs w:val="18"/>
              </w:rPr>
              <w:t>онные Системы»</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2012</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sidRPr="008E7759">
              <w:rPr>
                <w:sz w:val="22"/>
                <w:szCs w:val="20"/>
              </w:rPr>
              <w:t>Открытое акционерное о</w:t>
            </w:r>
            <w:r w:rsidRPr="008E7759">
              <w:rPr>
                <w:sz w:val="22"/>
                <w:szCs w:val="20"/>
              </w:rPr>
              <w:t>б</w:t>
            </w:r>
            <w:r w:rsidRPr="008E7759">
              <w:rPr>
                <w:sz w:val="22"/>
                <w:szCs w:val="20"/>
              </w:rPr>
              <w:t>щество</w:t>
            </w:r>
            <w:r>
              <w:rPr>
                <w:sz w:val="22"/>
                <w:szCs w:val="20"/>
              </w:rPr>
              <w:t xml:space="preserve"> «Система Финанс»</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r w:rsidR="00044135" w:rsidRPr="00412DDB" w:rsidTr="00674B95">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044135" w:rsidRPr="006B3546" w:rsidRDefault="00044135" w:rsidP="006B3546">
            <w:pPr>
              <w:jc w:val="center"/>
              <w:rPr>
                <w:sz w:val="22"/>
                <w:szCs w:val="20"/>
              </w:rPr>
            </w:pPr>
            <w:r>
              <w:rPr>
                <w:sz w:val="22"/>
                <w:szCs w:val="20"/>
              </w:rPr>
              <w:t>2012</w:t>
            </w:r>
          </w:p>
        </w:tc>
        <w:tc>
          <w:tcPr>
            <w:tcW w:w="1680" w:type="dxa"/>
            <w:tcBorders>
              <w:top w:val="single" w:sz="4" w:space="0" w:color="auto"/>
              <w:left w:val="nil"/>
              <w:bottom w:val="single" w:sz="4" w:space="0" w:color="auto"/>
              <w:right w:val="single" w:sz="4" w:space="0" w:color="auto"/>
            </w:tcBorders>
            <w:vAlign w:val="center"/>
          </w:tcPr>
          <w:p w:rsidR="00044135" w:rsidRDefault="00044135" w:rsidP="00674B95">
            <w:pPr>
              <w:jc w:val="center"/>
            </w:pPr>
            <w:r w:rsidRPr="00B45048">
              <w:rPr>
                <w:sz w:val="22"/>
                <w:szCs w:val="20"/>
              </w:rPr>
              <w:t>наст</w:t>
            </w:r>
            <w:proofErr w:type="gramStart"/>
            <w:r w:rsidRPr="00B45048">
              <w:rPr>
                <w:sz w:val="22"/>
                <w:szCs w:val="20"/>
              </w:rPr>
              <w:t>.</w:t>
            </w:r>
            <w:proofErr w:type="gramEnd"/>
            <w:r w:rsidRPr="00B45048">
              <w:rPr>
                <w:sz w:val="22"/>
                <w:szCs w:val="20"/>
              </w:rPr>
              <w:t xml:space="preserve"> </w:t>
            </w:r>
            <w:proofErr w:type="gramStart"/>
            <w:r w:rsidRPr="00B45048">
              <w:rPr>
                <w:sz w:val="22"/>
                <w:szCs w:val="20"/>
              </w:rPr>
              <w:t>в</w:t>
            </w:r>
            <w:proofErr w:type="gramEnd"/>
            <w:r w:rsidRPr="00B45048">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044135" w:rsidRPr="006B3546" w:rsidRDefault="00044135" w:rsidP="006B3546">
            <w:pPr>
              <w:jc w:val="center"/>
              <w:rPr>
                <w:sz w:val="22"/>
                <w:szCs w:val="20"/>
              </w:rPr>
            </w:pPr>
            <w:r w:rsidRPr="008E7759">
              <w:rPr>
                <w:sz w:val="22"/>
                <w:szCs w:val="20"/>
              </w:rPr>
              <w:t>Открытое акционерное о</w:t>
            </w:r>
            <w:r w:rsidRPr="008E7759">
              <w:rPr>
                <w:sz w:val="22"/>
                <w:szCs w:val="20"/>
              </w:rPr>
              <w:t>б</w:t>
            </w:r>
            <w:r w:rsidRPr="008E7759">
              <w:rPr>
                <w:sz w:val="22"/>
                <w:szCs w:val="20"/>
              </w:rPr>
              <w:t>щество</w:t>
            </w:r>
            <w:r>
              <w:rPr>
                <w:sz w:val="22"/>
                <w:szCs w:val="20"/>
              </w:rPr>
              <w:t xml:space="preserve"> «</w:t>
            </w:r>
            <w:proofErr w:type="gramStart"/>
            <w:r>
              <w:rPr>
                <w:sz w:val="22"/>
                <w:szCs w:val="20"/>
              </w:rPr>
              <w:t>Мобильные</w:t>
            </w:r>
            <w:proofErr w:type="gramEnd"/>
            <w:r>
              <w:rPr>
                <w:sz w:val="22"/>
                <w:szCs w:val="20"/>
              </w:rPr>
              <w:t xml:space="preserve"> Тел</w:t>
            </w:r>
            <w:r>
              <w:rPr>
                <w:sz w:val="22"/>
                <w:szCs w:val="20"/>
              </w:rPr>
              <w:t>е</w:t>
            </w:r>
            <w:r>
              <w:rPr>
                <w:sz w:val="22"/>
                <w:szCs w:val="20"/>
              </w:rPr>
              <w:t>Системы»</w:t>
            </w:r>
          </w:p>
        </w:tc>
        <w:tc>
          <w:tcPr>
            <w:tcW w:w="3765" w:type="dxa"/>
            <w:tcBorders>
              <w:top w:val="single" w:sz="4" w:space="0" w:color="auto"/>
              <w:left w:val="nil"/>
              <w:bottom w:val="single" w:sz="4" w:space="0" w:color="auto"/>
              <w:right w:val="single" w:sz="4" w:space="0" w:color="auto"/>
            </w:tcBorders>
            <w:vAlign w:val="center"/>
          </w:tcPr>
          <w:p w:rsidR="00044135" w:rsidRDefault="00044135" w:rsidP="00044135">
            <w:pPr>
              <w:jc w:val="center"/>
            </w:pPr>
            <w:r w:rsidRPr="00FA1F04">
              <w:rPr>
                <w:sz w:val="22"/>
                <w:szCs w:val="20"/>
              </w:rPr>
              <w:t>Член Ревизионной комиссии</w:t>
            </w:r>
          </w:p>
        </w:tc>
      </w:tr>
    </w:tbl>
    <w:p w:rsidR="00B37CA9" w:rsidRPr="00412DDB" w:rsidRDefault="00B37CA9" w:rsidP="00B37CA9">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DF3659" w:rsidRPr="00412DDB" w:rsidTr="00234BB0">
        <w:tc>
          <w:tcPr>
            <w:tcW w:w="6588" w:type="dxa"/>
          </w:tcPr>
          <w:p w:rsidR="00DF3659" w:rsidRPr="00412DDB" w:rsidRDefault="00DF3659" w:rsidP="00F237F6">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DF3659" w:rsidP="00F237F6">
            <w:pPr>
              <w:jc w:val="center"/>
              <w:rPr>
                <w:sz w:val="22"/>
                <w:szCs w:val="22"/>
              </w:rPr>
            </w:pPr>
            <w:r w:rsidRPr="00412DDB">
              <w:rPr>
                <w:sz w:val="22"/>
                <w:szCs w:val="22"/>
              </w:rPr>
              <w:t>%</w:t>
            </w:r>
          </w:p>
        </w:tc>
      </w:tr>
      <w:tr w:rsidR="00DF3659" w:rsidRPr="00412DDB" w:rsidTr="00234BB0">
        <w:tc>
          <w:tcPr>
            <w:tcW w:w="6588" w:type="dxa"/>
          </w:tcPr>
          <w:p w:rsidR="00DF3659" w:rsidRPr="00412DDB" w:rsidRDefault="00DF3659" w:rsidP="00F237F6">
            <w:pPr>
              <w:jc w:val="both"/>
              <w:rPr>
                <w:sz w:val="22"/>
                <w:szCs w:val="22"/>
              </w:rPr>
            </w:pPr>
            <w:r w:rsidRPr="00412DDB">
              <w:rPr>
                <w:sz w:val="22"/>
                <w:szCs w:val="22"/>
              </w:rPr>
              <w:lastRenderedPageBreak/>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DF3659" w:rsidP="00F237F6">
            <w:pPr>
              <w:jc w:val="center"/>
              <w:rPr>
                <w:sz w:val="22"/>
                <w:szCs w:val="22"/>
              </w:rPr>
            </w:pPr>
            <w:r w:rsidRPr="00412DDB">
              <w:rPr>
                <w:sz w:val="22"/>
                <w:szCs w:val="22"/>
              </w:rPr>
              <w:t>%</w:t>
            </w:r>
          </w:p>
        </w:tc>
      </w:tr>
      <w:tr w:rsidR="00DF3659" w:rsidRPr="00412DDB" w:rsidTr="00234BB0">
        <w:tc>
          <w:tcPr>
            <w:tcW w:w="6588" w:type="dxa"/>
          </w:tcPr>
          <w:p w:rsidR="00DF3659" w:rsidRPr="00412DDB" w:rsidRDefault="00DF3659" w:rsidP="00F237F6">
            <w:pPr>
              <w:jc w:val="both"/>
              <w:rPr>
                <w:sz w:val="22"/>
                <w:szCs w:val="22"/>
              </w:rPr>
            </w:pPr>
            <w:r w:rsidRPr="00412DDB">
              <w:rPr>
                <w:sz w:val="22"/>
                <w:szCs w:val="22"/>
              </w:rPr>
              <w:t xml:space="preserve">Количество акций кредитной организации </w:t>
            </w:r>
            <w:r w:rsidR="00B140EC">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DF3659" w:rsidP="00F237F6">
            <w:pPr>
              <w:jc w:val="center"/>
              <w:rPr>
                <w:sz w:val="22"/>
                <w:szCs w:val="22"/>
              </w:rPr>
            </w:pPr>
            <w:r w:rsidRPr="00412DDB">
              <w:rPr>
                <w:sz w:val="22"/>
                <w:szCs w:val="22"/>
              </w:rPr>
              <w:t>шт.</w:t>
            </w:r>
          </w:p>
        </w:tc>
      </w:tr>
      <w:tr w:rsidR="00DF3659" w:rsidRPr="00412DDB" w:rsidTr="00234BB0">
        <w:tc>
          <w:tcPr>
            <w:tcW w:w="6588" w:type="dxa"/>
          </w:tcPr>
          <w:p w:rsidR="00DF3659" w:rsidRPr="00412DDB" w:rsidRDefault="00DF3659" w:rsidP="00F237F6">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DF3659" w:rsidP="00F237F6">
            <w:pPr>
              <w:jc w:val="center"/>
              <w:rPr>
                <w:sz w:val="22"/>
                <w:szCs w:val="22"/>
              </w:rPr>
            </w:pPr>
            <w:r w:rsidRPr="00412DDB">
              <w:rPr>
                <w:sz w:val="22"/>
                <w:szCs w:val="22"/>
              </w:rPr>
              <w:t>%</w:t>
            </w:r>
          </w:p>
        </w:tc>
      </w:tr>
      <w:tr w:rsidR="00DF3659" w:rsidRPr="00412DDB" w:rsidTr="00234BB0">
        <w:tc>
          <w:tcPr>
            <w:tcW w:w="6588" w:type="dxa"/>
          </w:tcPr>
          <w:p w:rsidR="00DF3659" w:rsidRPr="00412DDB" w:rsidRDefault="00DF3659" w:rsidP="00F237F6">
            <w:pPr>
              <w:jc w:val="both"/>
              <w:rPr>
                <w:sz w:val="22"/>
                <w:szCs w:val="22"/>
              </w:rPr>
            </w:pPr>
            <w:r w:rsidRPr="00412DDB">
              <w:rPr>
                <w:sz w:val="22"/>
                <w:szCs w:val="22"/>
              </w:rPr>
              <w:t>Доли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sidR="00B140EC">
              <w:rPr>
                <w:sz w:val="22"/>
                <w:szCs w:val="22"/>
              </w:rPr>
              <w:t>–</w:t>
            </w:r>
            <w:r w:rsidRPr="00412DDB">
              <w:rPr>
                <w:sz w:val="22"/>
                <w:szCs w:val="22"/>
              </w:rPr>
              <w:t xml:space="preserve"> эмитента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F239D7" w:rsidP="00F237F6">
            <w:pPr>
              <w:jc w:val="center"/>
              <w:rPr>
                <w:sz w:val="22"/>
                <w:szCs w:val="22"/>
              </w:rPr>
            </w:pPr>
            <w:r w:rsidRPr="00412DDB">
              <w:rPr>
                <w:sz w:val="22"/>
                <w:szCs w:val="22"/>
              </w:rPr>
              <w:t>%</w:t>
            </w:r>
          </w:p>
        </w:tc>
      </w:tr>
      <w:tr w:rsidR="00DF3659" w:rsidRPr="00412DDB" w:rsidTr="00234BB0">
        <w:tc>
          <w:tcPr>
            <w:tcW w:w="6588" w:type="dxa"/>
          </w:tcPr>
          <w:p w:rsidR="00DF3659" w:rsidRPr="00412DDB" w:rsidRDefault="00DF3659" w:rsidP="00F237F6">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sidR="00B140EC">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sidR="00B140EC">
              <w:rPr>
                <w:sz w:val="22"/>
                <w:szCs w:val="22"/>
              </w:rPr>
              <w:t>–</w:t>
            </w:r>
            <w:r w:rsidRPr="00412DDB">
              <w:rPr>
                <w:sz w:val="22"/>
                <w:szCs w:val="22"/>
              </w:rPr>
              <w:t xml:space="preserve"> эмитента:</w:t>
            </w:r>
          </w:p>
        </w:tc>
        <w:tc>
          <w:tcPr>
            <w:tcW w:w="2734" w:type="dxa"/>
            <w:vAlign w:val="center"/>
          </w:tcPr>
          <w:p w:rsidR="00DF3659" w:rsidRPr="00412DDB" w:rsidRDefault="00C738EF" w:rsidP="00F237F6">
            <w:pPr>
              <w:jc w:val="center"/>
              <w:rPr>
                <w:sz w:val="22"/>
                <w:szCs w:val="22"/>
              </w:rPr>
            </w:pPr>
            <w:r w:rsidRPr="00412DDB">
              <w:rPr>
                <w:sz w:val="22"/>
                <w:szCs w:val="22"/>
              </w:rPr>
              <w:t>0</w:t>
            </w:r>
          </w:p>
        </w:tc>
        <w:tc>
          <w:tcPr>
            <w:tcW w:w="709" w:type="dxa"/>
            <w:vAlign w:val="center"/>
          </w:tcPr>
          <w:p w:rsidR="00DF3659" w:rsidRPr="00412DDB" w:rsidRDefault="00DF3659" w:rsidP="00F237F6">
            <w:pPr>
              <w:jc w:val="center"/>
              <w:rPr>
                <w:sz w:val="22"/>
                <w:szCs w:val="22"/>
              </w:rPr>
            </w:pPr>
            <w:r w:rsidRPr="00412DDB">
              <w:rPr>
                <w:sz w:val="22"/>
                <w:szCs w:val="22"/>
              </w:rPr>
              <w:t>шт.</w:t>
            </w:r>
          </w:p>
        </w:tc>
      </w:tr>
    </w:tbl>
    <w:p w:rsidR="00DF3659" w:rsidRPr="00412DDB" w:rsidRDefault="00DF3659" w:rsidP="00DF3659">
      <w:pPr>
        <w:pStyle w:val="em-4"/>
      </w:pPr>
    </w:p>
    <w:p w:rsidR="00DF3659" w:rsidRPr="00412DDB" w:rsidRDefault="00B37CA9" w:rsidP="00DF3659">
      <w:pPr>
        <w:pStyle w:val="em-4"/>
        <w:rPr>
          <w:b/>
          <w:i/>
        </w:rPr>
      </w:pPr>
      <w:r w:rsidRPr="00412DDB">
        <w:rPr>
          <w:b/>
          <w:i/>
        </w:rPr>
        <w:t>Характер любых родственных связей с иными членами органов кредитной организации – эм</w:t>
      </w:r>
      <w:r w:rsidRPr="00412DDB">
        <w:rPr>
          <w:b/>
          <w:i/>
        </w:rPr>
        <w:t>и</w:t>
      </w:r>
      <w:r w:rsidRPr="00412DDB">
        <w:rPr>
          <w:b/>
          <w:i/>
        </w:rPr>
        <w:t>тента по контролю за ее финансово</w:t>
      </w:r>
      <w:r w:rsidR="00B140EC">
        <w:rPr>
          <w:b/>
          <w:i/>
        </w:rPr>
        <w:t>–</w:t>
      </w:r>
      <w:r w:rsidRPr="00412DDB">
        <w:rPr>
          <w:b/>
          <w:i/>
        </w:rPr>
        <w:t>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412DDB">
        <w:rPr>
          <w:b/>
          <w:i/>
        </w:rPr>
        <w:t>и</w:t>
      </w:r>
      <w:r w:rsidRPr="00412DDB">
        <w:rPr>
          <w:b/>
          <w:i/>
        </w:rPr>
        <w:t>тельного органа кредитной организации – эмитента, лицом, занимающ</w:t>
      </w:r>
      <w:r w:rsidR="00BF3C11" w:rsidRPr="00412DDB">
        <w:rPr>
          <w:b/>
          <w:i/>
        </w:rPr>
        <w:t>и</w:t>
      </w:r>
      <w:r w:rsidRPr="00412DDB">
        <w:rPr>
          <w:b/>
          <w:i/>
        </w:rPr>
        <w:t>м должность единоличного исполнительного органа кредитной организации – эмитента:</w:t>
      </w:r>
    </w:p>
    <w:p w:rsidR="00DF3659" w:rsidRPr="00412DDB" w:rsidRDefault="00DF3659" w:rsidP="00DF3659">
      <w:pPr>
        <w:pStyle w:val="em-4"/>
      </w:pPr>
    </w:p>
    <w:tbl>
      <w:tblPr>
        <w:tblW w:w="0" w:type="auto"/>
        <w:tblLook w:val="01E0" w:firstRow="1" w:lastRow="1" w:firstColumn="1" w:lastColumn="1" w:noHBand="0" w:noVBand="0"/>
      </w:tblPr>
      <w:tblGrid>
        <w:gridCol w:w="10314"/>
      </w:tblGrid>
      <w:tr w:rsidR="00DF3659" w:rsidRPr="00412DDB" w:rsidTr="00234BB0">
        <w:tc>
          <w:tcPr>
            <w:tcW w:w="10314" w:type="dxa"/>
          </w:tcPr>
          <w:p w:rsidR="00DF3659" w:rsidRPr="00412DDB" w:rsidRDefault="008D29FB" w:rsidP="00196DC7">
            <w:pPr>
              <w:pStyle w:val="em-4"/>
              <w:rPr>
                <w:sz w:val="20"/>
                <w:szCs w:val="20"/>
              </w:rPr>
            </w:pPr>
            <w:r w:rsidRPr="00234BB0">
              <w:rPr>
                <w:szCs w:val="20"/>
              </w:rPr>
              <w:t xml:space="preserve">Родственных связей с лицами, входящими в состав органов управления кредитной организации </w:t>
            </w:r>
            <w:r w:rsidR="00B140EC" w:rsidRPr="00234BB0">
              <w:rPr>
                <w:szCs w:val="20"/>
              </w:rPr>
              <w:t>–</w:t>
            </w:r>
            <w:r w:rsidRPr="00234BB0">
              <w:rPr>
                <w:szCs w:val="20"/>
              </w:rPr>
              <w:t xml:space="preserve"> эмитента и органов контроля за ее финансово</w:t>
            </w:r>
            <w:r w:rsidR="00B140EC" w:rsidRPr="00234BB0">
              <w:rPr>
                <w:szCs w:val="20"/>
              </w:rPr>
              <w:t>–</w:t>
            </w:r>
            <w:r w:rsidRPr="00234BB0">
              <w:rPr>
                <w:szCs w:val="20"/>
              </w:rPr>
              <w:t>хозяйственной деятельностью не имеет.</w:t>
            </w:r>
          </w:p>
        </w:tc>
      </w:tr>
    </w:tbl>
    <w:p w:rsidR="00DF3659" w:rsidRPr="00412DDB" w:rsidRDefault="00DF3659" w:rsidP="00DF3659">
      <w:pPr>
        <w:pStyle w:val="em-4"/>
      </w:pPr>
    </w:p>
    <w:p w:rsidR="00DF3659" w:rsidRPr="00412DDB" w:rsidRDefault="00B37CA9" w:rsidP="00DF3659">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 xml:space="preserve">сти) за преступления в сфере экономики или за преступления против государственной власти: </w:t>
      </w:r>
    </w:p>
    <w:p w:rsidR="00DF3659" w:rsidRPr="00412DDB" w:rsidRDefault="00DF3659" w:rsidP="00DF3659">
      <w:pPr>
        <w:pStyle w:val="em-4"/>
      </w:pPr>
    </w:p>
    <w:tbl>
      <w:tblPr>
        <w:tblW w:w="0" w:type="auto"/>
        <w:tblLook w:val="01E0" w:firstRow="1" w:lastRow="1" w:firstColumn="1" w:lastColumn="1" w:noHBand="0" w:noVBand="0"/>
      </w:tblPr>
      <w:tblGrid>
        <w:gridCol w:w="10314"/>
      </w:tblGrid>
      <w:tr w:rsidR="00DF3659" w:rsidRPr="00412DDB" w:rsidTr="00234BB0">
        <w:tc>
          <w:tcPr>
            <w:tcW w:w="10314" w:type="dxa"/>
          </w:tcPr>
          <w:p w:rsidR="00DF3659" w:rsidRPr="00234BB0" w:rsidRDefault="008D29FB" w:rsidP="008D29FB">
            <w:pPr>
              <w:pStyle w:val="em-4"/>
            </w:pPr>
            <w:r w:rsidRPr="00234BB0">
              <w:rPr>
                <w:szCs w:val="18"/>
              </w:rPr>
              <w:t xml:space="preserve">К административной </w:t>
            </w:r>
            <w:r w:rsidR="00083C29" w:rsidRPr="00234BB0">
              <w:rPr>
                <w:szCs w:val="18"/>
              </w:rPr>
              <w:t xml:space="preserve">или уголовной </w:t>
            </w:r>
            <w:r w:rsidRPr="00234BB0">
              <w:rPr>
                <w:szCs w:val="18"/>
              </w:rPr>
              <w:t>ответственности не привлекался</w:t>
            </w:r>
            <w:r w:rsidR="00234BB0" w:rsidRPr="00234BB0">
              <w:rPr>
                <w:szCs w:val="18"/>
              </w:rPr>
              <w:t>.</w:t>
            </w:r>
          </w:p>
        </w:tc>
      </w:tr>
    </w:tbl>
    <w:p w:rsidR="00DF3659" w:rsidRPr="00412DDB" w:rsidRDefault="00DF3659" w:rsidP="00DF3659">
      <w:pPr>
        <w:pStyle w:val="em-4"/>
      </w:pPr>
    </w:p>
    <w:p w:rsidR="00DF3659" w:rsidRPr="00412DDB" w:rsidRDefault="00B37CA9" w:rsidP="00DF3659">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DF3659" w:rsidRPr="00412DDB" w:rsidRDefault="00DF3659" w:rsidP="00DF3659">
      <w:pPr>
        <w:pStyle w:val="em-4"/>
      </w:pPr>
    </w:p>
    <w:tbl>
      <w:tblPr>
        <w:tblW w:w="0" w:type="auto"/>
        <w:tblLook w:val="01E0" w:firstRow="1" w:lastRow="1" w:firstColumn="1" w:lastColumn="1" w:noHBand="0" w:noVBand="0"/>
      </w:tblPr>
      <w:tblGrid>
        <w:gridCol w:w="10314"/>
      </w:tblGrid>
      <w:tr w:rsidR="00DF3659" w:rsidRPr="00412DDB" w:rsidTr="00234BB0">
        <w:tc>
          <w:tcPr>
            <w:tcW w:w="10314" w:type="dxa"/>
          </w:tcPr>
          <w:p w:rsidR="00DF3659" w:rsidRPr="00234BB0" w:rsidRDefault="008D29FB" w:rsidP="008D29FB">
            <w:pPr>
              <w:pStyle w:val="em-4"/>
            </w:pPr>
            <w:r w:rsidRPr="00234BB0">
              <w:rPr>
                <w:szCs w:val="18"/>
              </w:rPr>
              <w:t>Должностей в органах управления коммерческих организаций в период возбуждения дел о банкро</w:t>
            </w:r>
            <w:r w:rsidRPr="00234BB0">
              <w:rPr>
                <w:szCs w:val="18"/>
              </w:rPr>
              <w:t>т</w:t>
            </w:r>
            <w:r w:rsidRPr="00234BB0">
              <w:rPr>
                <w:szCs w:val="18"/>
              </w:rPr>
              <w:t>стве не занимал.</w:t>
            </w:r>
          </w:p>
        </w:tc>
      </w:tr>
    </w:tbl>
    <w:p w:rsidR="00DF3659" w:rsidRPr="00412DDB" w:rsidRDefault="00DF3659" w:rsidP="00DF3659">
      <w:pPr>
        <w:pStyle w:val="em-4"/>
      </w:pPr>
    </w:p>
    <w:p w:rsidR="008D29FB" w:rsidRPr="00412DDB" w:rsidRDefault="008D29FB" w:rsidP="008D29FB">
      <w:pPr>
        <w:ind w:firstLine="72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8D29FB" w:rsidRPr="00412DDB" w:rsidTr="00234BB0">
        <w:tc>
          <w:tcPr>
            <w:tcW w:w="2880" w:type="dxa"/>
          </w:tcPr>
          <w:p w:rsidR="008D29FB" w:rsidRPr="00412DDB" w:rsidRDefault="008D29FB" w:rsidP="009F6884">
            <w:r w:rsidRPr="00412DDB">
              <w:t>Фамилия, имя, отчество</w:t>
            </w:r>
          </w:p>
        </w:tc>
        <w:tc>
          <w:tcPr>
            <w:tcW w:w="7185" w:type="dxa"/>
            <w:vAlign w:val="center"/>
          </w:tcPr>
          <w:p w:rsidR="008D29FB" w:rsidRPr="00412DDB" w:rsidRDefault="008D29FB" w:rsidP="006B3546">
            <w:pPr>
              <w:jc w:val="both"/>
              <w:rPr>
                <w:b/>
                <w:bCs/>
                <w:sz w:val="20"/>
                <w:szCs w:val="20"/>
              </w:rPr>
            </w:pPr>
            <w:r w:rsidRPr="00412DDB">
              <w:rPr>
                <w:b/>
                <w:bCs/>
                <w:sz w:val="20"/>
                <w:szCs w:val="20"/>
              </w:rPr>
              <w:t xml:space="preserve"> </w:t>
            </w:r>
            <w:r w:rsidR="006B3546">
              <w:rPr>
                <w:b/>
                <w:bCs/>
                <w:sz w:val="20"/>
                <w:szCs w:val="20"/>
              </w:rPr>
              <w:t>2</w:t>
            </w:r>
            <w:r w:rsidRPr="00412DDB">
              <w:rPr>
                <w:b/>
                <w:bCs/>
                <w:sz w:val="20"/>
                <w:szCs w:val="20"/>
              </w:rPr>
              <w:t xml:space="preserve">. </w:t>
            </w:r>
            <w:r w:rsidR="006B3546">
              <w:rPr>
                <w:b/>
                <w:bCs/>
                <w:sz w:val="20"/>
                <w:szCs w:val="20"/>
              </w:rPr>
              <w:t>Криминский Станислав Александрович</w:t>
            </w:r>
            <w:r w:rsidRPr="00412DDB">
              <w:rPr>
                <w:b/>
                <w:bCs/>
                <w:sz w:val="20"/>
                <w:szCs w:val="20"/>
              </w:rPr>
              <w:t xml:space="preserve"> </w:t>
            </w:r>
            <w:r w:rsidR="006B3546">
              <w:rPr>
                <w:b/>
                <w:bCs/>
                <w:sz w:val="20"/>
                <w:szCs w:val="20"/>
              </w:rPr>
              <w:t>–</w:t>
            </w:r>
            <w:r w:rsidRPr="00412DDB">
              <w:rPr>
                <w:b/>
                <w:bCs/>
                <w:sz w:val="20"/>
                <w:szCs w:val="20"/>
              </w:rPr>
              <w:t xml:space="preserve"> </w:t>
            </w:r>
            <w:r w:rsidR="00237866">
              <w:rPr>
                <w:b/>
                <w:bCs/>
                <w:sz w:val="20"/>
                <w:szCs w:val="20"/>
              </w:rPr>
              <w:t xml:space="preserve">член </w:t>
            </w:r>
            <w:r w:rsidRPr="00412DDB">
              <w:rPr>
                <w:b/>
                <w:bCs/>
                <w:sz w:val="20"/>
                <w:szCs w:val="20"/>
              </w:rPr>
              <w:t>ревизионной комиссии</w:t>
            </w:r>
          </w:p>
        </w:tc>
      </w:tr>
      <w:tr w:rsidR="008D29FB" w:rsidRPr="00412DDB" w:rsidTr="00234BB0">
        <w:tc>
          <w:tcPr>
            <w:tcW w:w="2880" w:type="dxa"/>
          </w:tcPr>
          <w:p w:rsidR="008D29FB" w:rsidRPr="00412DDB" w:rsidRDefault="008D29FB" w:rsidP="009F6884">
            <w:r w:rsidRPr="00412DDB">
              <w:t>Год рождения</w:t>
            </w:r>
            <w:r w:rsidRPr="00412DDB">
              <w:rPr>
                <w:sz w:val="22"/>
                <w:szCs w:val="22"/>
              </w:rPr>
              <w:t>:</w:t>
            </w:r>
          </w:p>
        </w:tc>
        <w:tc>
          <w:tcPr>
            <w:tcW w:w="7185" w:type="dxa"/>
            <w:vAlign w:val="center"/>
          </w:tcPr>
          <w:p w:rsidR="008D29FB" w:rsidRPr="00412DDB" w:rsidRDefault="006B3546" w:rsidP="006B3546">
            <w:pPr>
              <w:rPr>
                <w:sz w:val="20"/>
                <w:szCs w:val="20"/>
              </w:rPr>
            </w:pPr>
            <w:r>
              <w:rPr>
                <w:sz w:val="20"/>
                <w:szCs w:val="20"/>
              </w:rPr>
              <w:t>1981</w:t>
            </w:r>
          </w:p>
        </w:tc>
      </w:tr>
      <w:tr w:rsidR="008D29FB" w:rsidRPr="00412DDB" w:rsidTr="00234BB0">
        <w:tc>
          <w:tcPr>
            <w:tcW w:w="2880" w:type="dxa"/>
          </w:tcPr>
          <w:p w:rsidR="008D29FB" w:rsidRPr="00412DDB" w:rsidRDefault="008D29FB" w:rsidP="009F6884">
            <w:r w:rsidRPr="00412DDB">
              <w:t>Сведения об образов</w:t>
            </w:r>
            <w:r w:rsidRPr="00412DDB">
              <w:t>а</w:t>
            </w:r>
            <w:r w:rsidRPr="00412DDB">
              <w:t>нии:</w:t>
            </w:r>
          </w:p>
        </w:tc>
        <w:tc>
          <w:tcPr>
            <w:tcW w:w="7185" w:type="dxa"/>
            <w:vAlign w:val="center"/>
          </w:tcPr>
          <w:p w:rsidR="008E7759" w:rsidRDefault="008D29FB" w:rsidP="006B3546">
            <w:pPr>
              <w:rPr>
                <w:sz w:val="20"/>
                <w:szCs w:val="20"/>
              </w:rPr>
            </w:pPr>
            <w:r w:rsidRPr="00412DDB">
              <w:rPr>
                <w:sz w:val="20"/>
                <w:szCs w:val="20"/>
              </w:rPr>
              <w:t xml:space="preserve">Высшее. Московский </w:t>
            </w:r>
            <w:r w:rsidR="008E7759">
              <w:rPr>
                <w:sz w:val="20"/>
                <w:szCs w:val="20"/>
              </w:rPr>
              <w:t>Государственный Университет им. М.В. Ломоносова</w:t>
            </w:r>
            <w:r w:rsidRPr="00412DDB">
              <w:rPr>
                <w:sz w:val="20"/>
                <w:szCs w:val="20"/>
              </w:rPr>
              <w:t>.</w:t>
            </w:r>
          </w:p>
          <w:p w:rsidR="006B3546" w:rsidRDefault="008D29FB" w:rsidP="006B3546">
            <w:pPr>
              <w:rPr>
                <w:sz w:val="20"/>
                <w:szCs w:val="20"/>
              </w:rPr>
            </w:pPr>
            <w:r w:rsidRPr="00412DDB">
              <w:rPr>
                <w:sz w:val="20"/>
                <w:szCs w:val="20"/>
              </w:rPr>
              <w:t xml:space="preserve"> Год окончания</w:t>
            </w:r>
            <w:r w:rsidR="006B3546">
              <w:rPr>
                <w:sz w:val="20"/>
                <w:szCs w:val="20"/>
              </w:rPr>
              <w:t xml:space="preserve">  –</w:t>
            </w:r>
            <w:r w:rsidR="008E7759">
              <w:rPr>
                <w:sz w:val="20"/>
                <w:szCs w:val="20"/>
              </w:rPr>
              <w:t xml:space="preserve"> 2003</w:t>
            </w:r>
            <w:r w:rsidRPr="00412DDB">
              <w:rPr>
                <w:sz w:val="20"/>
                <w:szCs w:val="20"/>
              </w:rPr>
              <w:t xml:space="preserve"> </w:t>
            </w:r>
            <w:r w:rsidR="006B3546">
              <w:rPr>
                <w:sz w:val="20"/>
                <w:szCs w:val="20"/>
              </w:rPr>
              <w:t xml:space="preserve"> </w:t>
            </w:r>
          </w:p>
          <w:p w:rsidR="008D29FB" w:rsidRDefault="006B3546" w:rsidP="008E7759">
            <w:pPr>
              <w:rPr>
                <w:sz w:val="20"/>
                <w:szCs w:val="20"/>
              </w:rPr>
            </w:pPr>
            <w:r>
              <w:rPr>
                <w:sz w:val="20"/>
                <w:szCs w:val="20"/>
              </w:rPr>
              <w:t xml:space="preserve"> </w:t>
            </w:r>
            <w:r w:rsidR="008D29FB" w:rsidRPr="00412DDB">
              <w:rPr>
                <w:sz w:val="20"/>
                <w:szCs w:val="20"/>
              </w:rPr>
              <w:t>Специальность</w:t>
            </w:r>
            <w:r>
              <w:rPr>
                <w:sz w:val="20"/>
                <w:szCs w:val="20"/>
              </w:rPr>
              <w:t xml:space="preserve"> </w:t>
            </w:r>
            <w:r w:rsidR="008D29FB" w:rsidRPr="00412DDB">
              <w:rPr>
                <w:sz w:val="20"/>
                <w:szCs w:val="20"/>
              </w:rPr>
              <w:t xml:space="preserve"> –</w:t>
            </w:r>
            <w:r w:rsidR="008D29FB" w:rsidRPr="00412DDB">
              <w:rPr>
                <w:szCs w:val="22"/>
              </w:rPr>
              <w:t xml:space="preserve"> </w:t>
            </w:r>
            <w:r w:rsidR="008D29FB" w:rsidRPr="00412DDB">
              <w:rPr>
                <w:sz w:val="20"/>
                <w:szCs w:val="20"/>
              </w:rPr>
              <w:t>«</w:t>
            </w:r>
            <w:r w:rsidR="008E7759">
              <w:rPr>
                <w:sz w:val="20"/>
                <w:szCs w:val="20"/>
              </w:rPr>
              <w:t>Экономика</w:t>
            </w:r>
            <w:r w:rsidR="008D29FB" w:rsidRPr="00412DDB">
              <w:rPr>
                <w:sz w:val="20"/>
                <w:szCs w:val="20"/>
              </w:rPr>
              <w:t xml:space="preserve">». </w:t>
            </w:r>
          </w:p>
          <w:p w:rsidR="008E7759" w:rsidRPr="00412DDB" w:rsidRDefault="008E7759" w:rsidP="008E7759">
            <w:pPr>
              <w:rPr>
                <w:sz w:val="20"/>
                <w:szCs w:val="20"/>
              </w:rPr>
            </w:pPr>
            <w:r>
              <w:rPr>
                <w:sz w:val="20"/>
                <w:szCs w:val="20"/>
              </w:rPr>
              <w:t>Российский Государственный Университет Нефти и Газа им. И.М. Губкина, М</w:t>
            </w:r>
            <w:r>
              <w:rPr>
                <w:sz w:val="20"/>
                <w:szCs w:val="20"/>
              </w:rPr>
              <w:t>е</w:t>
            </w:r>
            <w:r>
              <w:rPr>
                <w:sz w:val="20"/>
                <w:szCs w:val="20"/>
              </w:rPr>
              <w:t>неджмент, 2005.</w:t>
            </w:r>
          </w:p>
        </w:tc>
      </w:tr>
    </w:tbl>
    <w:p w:rsidR="008D29FB" w:rsidRPr="00412DDB" w:rsidRDefault="008D29FB" w:rsidP="008D29FB">
      <w:pPr>
        <w:pStyle w:val="em-4"/>
      </w:pPr>
    </w:p>
    <w:p w:rsidR="008D29FB" w:rsidRPr="00412DDB" w:rsidRDefault="008D29FB" w:rsidP="008D29FB">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D29FB" w:rsidRPr="00412DDB" w:rsidRDefault="008D29FB" w:rsidP="008D29FB">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8D29FB" w:rsidRPr="00412DDB" w:rsidTr="00234BB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Дата вступл</w:t>
            </w:r>
            <w:r w:rsidRPr="00412DDB">
              <w:rPr>
                <w:sz w:val="22"/>
                <w:szCs w:val="22"/>
              </w:rPr>
              <w:t>е</w:t>
            </w:r>
            <w:r w:rsidRPr="00412DDB">
              <w:rPr>
                <w:sz w:val="22"/>
                <w:szCs w:val="22"/>
              </w:rPr>
              <w:t>ния в (назн</w:t>
            </w:r>
            <w:r w:rsidRPr="00412DDB">
              <w:rPr>
                <w:sz w:val="22"/>
                <w:szCs w:val="22"/>
              </w:rPr>
              <w:t>а</w:t>
            </w:r>
            <w:r w:rsidRPr="00412DDB">
              <w:rPr>
                <w:sz w:val="22"/>
                <w:szCs w:val="22"/>
              </w:rPr>
              <w:t>чения на) должность</w:t>
            </w:r>
          </w:p>
        </w:tc>
        <w:tc>
          <w:tcPr>
            <w:tcW w:w="168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Дата заверш</w:t>
            </w:r>
            <w:r w:rsidRPr="00412DDB">
              <w:rPr>
                <w:sz w:val="22"/>
                <w:szCs w:val="22"/>
              </w:rPr>
              <w:t>е</w:t>
            </w:r>
            <w:r w:rsidRPr="00412DDB">
              <w:rPr>
                <w:sz w:val="22"/>
                <w:szCs w:val="22"/>
              </w:rPr>
              <w:t>ния работы  в должности</w:t>
            </w:r>
          </w:p>
        </w:tc>
        <w:tc>
          <w:tcPr>
            <w:tcW w:w="300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Полное фирменное наимен</w:t>
            </w:r>
            <w:r w:rsidRPr="00412DDB">
              <w:rPr>
                <w:sz w:val="22"/>
                <w:szCs w:val="22"/>
              </w:rPr>
              <w:t>о</w:t>
            </w:r>
            <w:r w:rsidRPr="00412DDB">
              <w:rPr>
                <w:sz w:val="22"/>
                <w:szCs w:val="22"/>
              </w:rPr>
              <w:t>вание организации</w:t>
            </w:r>
          </w:p>
        </w:tc>
        <w:tc>
          <w:tcPr>
            <w:tcW w:w="3765"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Наименование должности</w:t>
            </w:r>
          </w:p>
        </w:tc>
      </w:tr>
      <w:tr w:rsidR="008D29FB" w:rsidRPr="00412DDB" w:rsidTr="00234BB0">
        <w:trPr>
          <w:trHeight w:val="300"/>
        </w:trPr>
        <w:tc>
          <w:tcPr>
            <w:tcW w:w="1620" w:type="dxa"/>
            <w:tcBorders>
              <w:top w:val="nil"/>
              <w:left w:val="single" w:sz="4" w:space="0" w:color="auto"/>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1</w:t>
            </w:r>
          </w:p>
        </w:tc>
        <w:tc>
          <w:tcPr>
            <w:tcW w:w="168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2</w:t>
            </w:r>
          </w:p>
        </w:tc>
        <w:tc>
          <w:tcPr>
            <w:tcW w:w="300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3</w:t>
            </w:r>
          </w:p>
        </w:tc>
        <w:tc>
          <w:tcPr>
            <w:tcW w:w="3765"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2"/>
                <w:szCs w:val="22"/>
              </w:rPr>
            </w:pPr>
            <w:r w:rsidRPr="00412DDB">
              <w:rPr>
                <w:sz w:val="22"/>
                <w:szCs w:val="22"/>
              </w:rPr>
              <w:t>4</w:t>
            </w:r>
          </w:p>
        </w:tc>
      </w:tr>
      <w:tr w:rsidR="008D29FB"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8E7759" w:rsidRDefault="008E7759" w:rsidP="00237866">
            <w:pPr>
              <w:jc w:val="center"/>
              <w:rPr>
                <w:sz w:val="22"/>
                <w:szCs w:val="20"/>
              </w:rPr>
            </w:pPr>
            <w:r w:rsidRPr="008E7759">
              <w:rPr>
                <w:sz w:val="22"/>
                <w:szCs w:val="20"/>
              </w:rPr>
              <w:t>2013</w:t>
            </w:r>
          </w:p>
        </w:tc>
        <w:tc>
          <w:tcPr>
            <w:tcW w:w="1680" w:type="dxa"/>
            <w:tcBorders>
              <w:top w:val="single" w:sz="4" w:space="0" w:color="auto"/>
              <w:left w:val="nil"/>
              <w:bottom w:val="single" w:sz="4" w:space="0" w:color="auto"/>
              <w:right w:val="single" w:sz="4" w:space="0" w:color="auto"/>
            </w:tcBorders>
            <w:vAlign w:val="center"/>
          </w:tcPr>
          <w:p w:rsidR="008D29FB" w:rsidRPr="008E7759" w:rsidRDefault="008D29FB" w:rsidP="00237866">
            <w:pPr>
              <w:jc w:val="center"/>
              <w:rPr>
                <w:sz w:val="22"/>
                <w:szCs w:val="20"/>
              </w:rPr>
            </w:pPr>
            <w:r w:rsidRPr="008E7759">
              <w:rPr>
                <w:sz w:val="22"/>
                <w:szCs w:val="20"/>
              </w:rPr>
              <w:t>наст. вр</w:t>
            </w:r>
            <w:r w:rsidR="008E7759" w:rsidRPr="008E7759">
              <w:rPr>
                <w:sz w:val="22"/>
                <w:szCs w:val="20"/>
              </w:rPr>
              <w:t>.</w:t>
            </w:r>
          </w:p>
        </w:tc>
        <w:tc>
          <w:tcPr>
            <w:tcW w:w="3000" w:type="dxa"/>
            <w:tcBorders>
              <w:top w:val="single" w:sz="4" w:space="0" w:color="auto"/>
              <w:left w:val="nil"/>
              <w:bottom w:val="single" w:sz="4" w:space="0" w:color="auto"/>
              <w:right w:val="single" w:sz="4" w:space="0" w:color="auto"/>
            </w:tcBorders>
          </w:tcPr>
          <w:p w:rsidR="008D29FB" w:rsidRPr="008E7759" w:rsidRDefault="008E7759" w:rsidP="00237866">
            <w:pPr>
              <w:jc w:val="center"/>
              <w:rPr>
                <w:sz w:val="22"/>
                <w:szCs w:val="20"/>
              </w:rPr>
            </w:pPr>
            <w:r w:rsidRPr="008E7759">
              <w:rPr>
                <w:sz w:val="22"/>
                <w:szCs w:val="20"/>
              </w:rPr>
              <w:t>Открытое акционерное о</w:t>
            </w:r>
            <w:r w:rsidRPr="008E7759">
              <w:rPr>
                <w:sz w:val="22"/>
                <w:szCs w:val="20"/>
              </w:rPr>
              <w:t>б</w:t>
            </w:r>
            <w:r w:rsidRPr="008E7759">
              <w:rPr>
                <w:sz w:val="22"/>
                <w:szCs w:val="20"/>
              </w:rPr>
              <w:t>щество «Акционерная ф</w:t>
            </w:r>
            <w:r w:rsidRPr="008E7759">
              <w:rPr>
                <w:sz w:val="22"/>
                <w:szCs w:val="20"/>
              </w:rPr>
              <w:t>и</w:t>
            </w:r>
            <w:r w:rsidRPr="008E7759">
              <w:rPr>
                <w:sz w:val="22"/>
                <w:szCs w:val="20"/>
              </w:rPr>
              <w:t>нансовая корпорация «С</w:t>
            </w:r>
            <w:r w:rsidRPr="008E7759">
              <w:rPr>
                <w:sz w:val="22"/>
                <w:szCs w:val="20"/>
              </w:rPr>
              <w:t>и</w:t>
            </w:r>
            <w:r w:rsidRPr="008E7759">
              <w:rPr>
                <w:sz w:val="22"/>
                <w:szCs w:val="20"/>
              </w:rPr>
              <w:lastRenderedPageBreak/>
              <w:t>стема»</w:t>
            </w:r>
          </w:p>
        </w:tc>
        <w:tc>
          <w:tcPr>
            <w:tcW w:w="3765" w:type="dxa"/>
            <w:tcBorders>
              <w:top w:val="single" w:sz="4" w:space="0" w:color="auto"/>
              <w:left w:val="nil"/>
              <w:bottom w:val="single" w:sz="4" w:space="0" w:color="auto"/>
              <w:right w:val="single" w:sz="4" w:space="0" w:color="auto"/>
            </w:tcBorders>
            <w:vAlign w:val="center"/>
          </w:tcPr>
          <w:p w:rsidR="008D29FB" w:rsidRPr="008E7759" w:rsidRDefault="008E7759" w:rsidP="00A63A26">
            <w:pPr>
              <w:jc w:val="center"/>
              <w:rPr>
                <w:sz w:val="22"/>
                <w:szCs w:val="20"/>
              </w:rPr>
            </w:pPr>
            <w:r w:rsidRPr="008E7759">
              <w:rPr>
                <w:sz w:val="22"/>
                <w:szCs w:val="20"/>
              </w:rPr>
              <w:lastRenderedPageBreak/>
              <w:t>Директор по операционным аудитам</w:t>
            </w:r>
          </w:p>
        </w:tc>
      </w:tr>
      <w:tr w:rsidR="008D29FB"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8E7759" w:rsidRDefault="00237866" w:rsidP="00044135">
            <w:pPr>
              <w:jc w:val="center"/>
              <w:rPr>
                <w:sz w:val="22"/>
                <w:szCs w:val="20"/>
              </w:rPr>
            </w:pPr>
            <w:r>
              <w:rPr>
                <w:sz w:val="22"/>
                <w:szCs w:val="20"/>
              </w:rPr>
              <w:lastRenderedPageBreak/>
              <w:t>2</w:t>
            </w:r>
            <w:r w:rsidR="00044135">
              <w:rPr>
                <w:sz w:val="22"/>
                <w:szCs w:val="20"/>
              </w:rPr>
              <w:t>9</w:t>
            </w:r>
            <w:r>
              <w:rPr>
                <w:sz w:val="22"/>
                <w:szCs w:val="20"/>
              </w:rPr>
              <w:t>.06.201</w:t>
            </w:r>
            <w:r w:rsidR="00044135">
              <w:rPr>
                <w:sz w:val="22"/>
                <w:szCs w:val="20"/>
              </w:rPr>
              <w:t>5</w:t>
            </w:r>
          </w:p>
        </w:tc>
        <w:tc>
          <w:tcPr>
            <w:tcW w:w="1680" w:type="dxa"/>
            <w:tcBorders>
              <w:top w:val="single" w:sz="4" w:space="0" w:color="auto"/>
              <w:left w:val="nil"/>
              <w:bottom w:val="single" w:sz="4" w:space="0" w:color="auto"/>
              <w:right w:val="single" w:sz="4" w:space="0" w:color="auto"/>
            </w:tcBorders>
            <w:vAlign w:val="center"/>
          </w:tcPr>
          <w:p w:rsidR="008D29FB" w:rsidRPr="008E7759" w:rsidRDefault="00237866" w:rsidP="00237866">
            <w:pPr>
              <w:jc w:val="center"/>
              <w:rPr>
                <w:sz w:val="22"/>
                <w:szCs w:val="20"/>
              </w:rPr>
            </w:pPr>
            <w:r>
              <w:rPr>
                <w:sz w:val="22"/>
                <w:szCs w:val="20"/>
              </w:rPr>
              <w:t>наст</w:t>
            </w:r>
            <w:proofErr w:type="gramStart"/>
            <w:r>
              <w:rPr>
                <w:sz w:val="22"/>
                <w:szCs w:val="20"/>
              </w:rPr>
              <w:t>.</w:t>
            </w:r>
            <w:proofErr w:type="gramEnd"/>
            <w:r>
              <w:rPr>
                <w:sz w:val="22"/>
                <w:szCs w:val="20"/>
              </w:rPr>
              <w:t xml:space="preserve"> </w:t>
            </w:r>
            <w:proofErr w:type="gramStart"/>
            <w:r>
              <w:rPr>
                <w:sz w:val="22"/>
                <w:szCs w:val="20"/>
              </w:rPr>
              <w:t>в</w:t>
            </w:r>
            <w:proofErr w:type="gramEnd"/>
            <w:r>
              <w:rPr>
                <w:sz w:val="22"/>
                <w:szCs w:val="20"/>
              </w:rPr>
              <w:t>р.</w:t>
            </w:r>
          </w:p>
        </w:tc>
        <w:tc>
          <w:tcPr>
            <w:tcW w:w="3000" w:type="dxa"/>
            <w:tcBorders>
              <w:top w:val="single" w:sz="4" w:space="0" w:color="auto"/>
              <w:left w:val="nil"/>
              <w:bottom w:val="single" w:sz="4" w:space="0" w:color="auto"/>
              <w:right w:val="single" w:sz="4" w:space="0" w:color="auto"/>
            </w:tcBorders>
          </w:tcPr>
          <w:p w:rsidR="008D29FB" w:rsidRPr="008E7759" w:rsidRDefault="00130AD1" w:rsidP="00237866">
            <w:pPr>
              <w:jc w:val="center"/>
              <w:rPr>
                <w:sz w:val="22"/>
                <w:szCs w:val="20"/>
              </w:rPr>
            </w:pPr>
            <w:r>
              <w:rPr>
                <w:sz w:val="22"/>
                <w:szCs w:val="20"/>
              </w:rPr>
              <w:t>Публичное</w:t>
            </w:r>
            <w:r w:rsidR="008E7759" w:rsidRPr="008E7759">
              <w:rPr>
                <w:sz w:val="22"/>
                <w:szCs w:val="20"/>
              </w:rPr>
              <w:t xml:space="preserve"> акционерное о</w:t>
            </w:r>
            <w:r w:rsidR="008E7759" w:rsidRPr="008E7759">
              <w:rPr>
                <w:sz w:val="22"/>
                <w:szCs w:val="20"/>
              </w:rPr>
              <w:t>б</w:t>
            </w:r>
            <w:r w:rsidR="008E7759" w:rsidRPr="008E7759">
              <w:rPr>
                <w:sz w:val="22"/>
                <w:szCs w:val="20"/>
              </w:rPr>
              <w:t>щество "МТС – Банк»</w:t>
            </w:r>
          </w:p>
        </w:tc>
        <w:tc>
          <w:tcPr>
            <w:tcW w:w="3765" w:type="dxa"/>
            <w:tcBorders>
              <w:top w:val="single" w:sz="4" w:space="0" w:color="auto"/>
              <w:left w:val="nil"/>
              <w:bottom w:val="single" w:sz="4" w:space="0" w:color="auto"/>
              <w:right w:val="single" w:sz="4" w:space="0" w:color="auto"/>
            </w:tcBorders>
            <w:vAlign w:val="center"/>
          </w:tcPr>
          <w:p w:rsidR="008D29FB" w:rsidRPr="008E7759" w:rsidRDefault="008D29FB" w:rsidP="00A63A26">
            <w:pPr>
              <w:jc w:val="center"/>
              <w:rPr>
                <w:sz w:val="22"/>
                <w:szCs w:val="20"/>
              </w:rPr>
            </w:pPr>
            <w:r w:rsidRPr="008E7759">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Pr="008E7759" w:rsidRDefault="00674B95" w:rsidP="0023786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323110">
              <w:rPr>
                <w:sz w:val="22"/>
                <w:szCs w:val="20"/>
              </w:rPr>
              <w:t>наст</w:t>
            </w:r>
            <w:proofErr w:type="gramStart"/>
            <w:r w:rsidRPr="00323110">
              <w:rPr>
                <w:sz w:val="22"/>
                <w:szCs w:val="20"/>
              </w:rPr>
              <w:t>.</w:t>
            </w:r>
            <w:proofErr w:type="gramEnd"/>
            <w:r w:rsidRPr="00323110">
              <w:rPr>
                <w:sz w:val="22"/>
                <w:szCs w:val="20"/>
              </w:rPr>
              <w:t xml:space="preserve"> </w:t>
            </w:r>
            <w:proofErr w:type="gramStart"/>
            <w:r w:rsidRPr="00323110">
              <w:rPr>
                <w:sz w:val="22"/>
                <w:szCs w:val="20"/>
              </w:rPr>
              <w:t>в</w:t>
            </w:r>
            <w:proofErr w:type="gramEnd"/>
            <w:r w:rsidRPr="00323110">
              <w:rPr>
                <w:sz w:val="22"/>
                <w:szCs w:val="20"/>
              </w:rPr>
              <w:t>р.</w:t>
            </w:r>
          </w:p>
        </w:tc>
        <w:tc>
          <w:tcPr>
            <w:tcW w:w="3000" w:type="dxa"/>
            <w:tcBorders>
              <w:top w:val="single" w:sz="4" w:space="0" w:color="auto"/>
              <w:left w:val="nil"/>
              <w:bottom w:val="single" w:sz="4" w:space="0" w:color="auto"/>
              <w:right w:val="single" w:sz="4" w:space="0" w:color="auto"/>
            </w:tcBorders>
          </w:tcPr>
          <w:p w:rsidR="00674B95" w:rsidRPr="008E7759" w:rsidRDefault="00674B95" w:rsidP="00674B95">
            <w:pPr>
              <w:jc w:val="center"/>
              <w:rPr>
                <w:sz w:val="22"/>
                <w:szCs w:val="20"/>
              </w:rPr>
            </w:pPr>
            <w:r>
              <w:rPr>
                <w:sz w:val="22"/>
                <w:szCs w:val="20"/>
              </w:rPr>
              <w:t>Общество с ограниченной ответственностью «Дерев</w:t>
            </w:r>
            <w:r>
              <w:rPr>
                <w:sz w:val="22"/>
                <w:szCs w:val="20"/>
              </w:rPr>
              <w:t>о</w:t>
            </w:r>
            <w:r>
              <w:rPr>
                <w:sz w:val="22"/>
                <w:szCs w:val="20"/>
              </w:rPr>
              <w:t>обработка Проект»</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Pr="008E7759" w:rsidRDefault="00674B95" w:rsidP="0023786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323110">
              <w:rPr>
                <w:sz w:val="22"/>
                <w:szCs w:val="20"/>
              </w:rPr>
              <w:t>наст</w:t>
            </w:r>
            <w:proofErr w:type="gramStart"/>
            <w:r w:rsidRPr="00323110">
              <w:rPr>
                <w:sz w:val="22"/>
                <w:szCs w:val="20"/>
              </w:rPr>
              <w:t>.</w:t>
            </w:r>
            <w:proofErr w:type="gramEnd"/>
            <w:r w:rsidRPr="00323110">
              <w:rPr>
                <w:sz w:val="22"/>
                <w:szCs w:val="20"/>
              </w:rPr>
              <w:t xml:space="preserve"> </w:t>
            </w:r>
            <w:proofErr w:type="gramStart"/>
            <w:r w:rsidRPr="00323110">
              <w:rPr>
                <w:sz w:val="22"/>
                <w:szCs w:val="20"/>
              </w:rPr>
              <w:t>в</w:t>
            </w:r>
            <w:proofErr w:type="gramEnd"/>
            <w:r w:rsidRPr="0032311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674B95" w:rsidRPr="008E7759" w:rsidRDefault="00674B95" w:rsidP="00674B95">
            <w:pPr>
              <w:jc w:val="center"/>
              <w:rPr>
                <w:sz w:val="22"/>
                <w:szCs w:val="20"/>
              </w:rPr>
            </w:pPr>
            <w:r>
              <w:rPr>
                <w:sz w:val="22"/>
                <w:szCs w:val="20"/>
              </w:rPr>
              <w:t>Акционерное общество «С</w:t>
            </w:r>
            <w:r>
              <w:rPr>
                <w:sz w:val="22"/>
                <w:szCs w:val="20"/>
              </w:rPr>
              <w:t>е</w:t>
            </w:r>
            <w:r>
              <w:rPr>
                <w:sz w:val="22"/>
                <w:szCs w:val="20"/>
              </w:rPr>
              <w:t>гежский целлюлозно-бумажный комбинат»</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Pr="008E7759" w:rsidRDefault="00674B95" w:rsidP="0023786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323110">
              <w:rPr>
                <w:sz w:val="22"/>
                <w:szCs w:val="20"/>
              </w:rPr>
              <w:t>наст</w:t>
            </w:r>
            <w:proofErr w:type="gramStart"/>
            <w:r w:rsidRPr="00323110">
              <w:rPr>
                <w:sz w:val="22"/>
                <w:szCs w:val="20"/>
              </w:rPr>
              <w:t>.</w:t>
            </w:r>
            <w:proofErr w:type="gramEnd"/>
            <w:r w:rsidRPr="00323110">
              <w:rPr>
                <w:sz w:val="22"/>
                <w:szCs w:val="20"/>
              </w:rPr>
              <w:t xml:space="preserve"> </w:t>
            </w:r>
            <w:proofErr w:type="gramStart"/>
            <w:r w:rsidRPr="00323110">
              <w:rPr>
                <w:sz w:val="22"/>
                <w:szCs w:val="20"/>
              </w:rPr>
              <w:t>в</w:t>
            </w:r>
            <w:proofErr w:type="gramEnd"/>
            <w:r w:rsidRPr="00323110">
              <w:rPr>
                <w:sz w:val="22"/>
                <w:szCs w:val="20"/>
              </w:rPr>
              <w:t>р.</w:t>
            </w:r>
          </w:p>
        </w:tc>
        <w:tc>
          <w:tcPr>
            <w:tcW w:w="3000" w:type="dxa"/>
            <w:tcBorders>
              <w:top w:val="single" w:sz="4" w:space="0" w:color="auto"/>
              <w:left w:val="nil"/>
              <w:bottom w:val="single" w:sz="4" w:space="0" w:color="auto"/>
              <w:right w:val="single" w:sz="4" w:space="0" w:color="auto"/>
            </w:tcBorders>
          </w:tcPr>
          <w:p w:rsidR="00674B95" w:rsidRPr="00674B95" w:rsidRDefault="00674B95" w:rsidP="00674B95">
            <w:pPr>
              <w:jc w:val="center"/>
              <w:rPr>
                <w:sz w:val="22"/>
                <w:szCs w:val="20"/>
              </w:rPr>
            </w:pPr>
            <w:r w:rsidRPr="00674B95">
              <w:rPr>
                <w:sz w:val="22"/>
                <w:szCs w:val="17"/>
              </w:rPr>
              <w:t>Товарищество с ограниче</w:t>
            </w:r>
            <w:r w:rsidRPr="00674B95">
              <w:rPr>
                <w:sz w:val="22"/>
                <w:szCs w:val="17"/>
              </w:rPr>
              <w:t>н</w:t>
            </w:r>
            <w:r w:rsidRPr="00674B95">
              <w:rPr>
                <w:sz w:val="22"/>
                <w:szCs w:val="17"/>
              </w:rPr>
              <w:t>ной</w:t>
            </w:r>
            <w:r>
              <w:rPr>
                <w:sz w:val="22"/>
                <w:szCs w:val="17"/>
              </w:rPr>
              <w:t xml:space="preserve"> </w:t>
            </w:r>
            <w:r w:rsidRPr="00674B95">
              <w:rPr>
                <w:sz w:val="22"/>
                <w:szCs w:val="17"/>
              </w:rPr>
              <w:t>ответственностью «</w:t>
            </w:r>
            <w:proofErr w:type="gramStart"/>
            <w:r w:rsidRPr="00674B95">
              <w:rPr>
                <w:rStyle w:val="highlight"/>
                <w:sz w:val="22"/>
                <w:szCs w:val="17"/>
              </w:rPr>
              <w:t>Фо</w:t>
            </w:r>
            <w:r w:rsidRPr="00674B95">
              <w:rPr>
                <w:rStyle w:val="highlight"/>
                <w:sz w:val="22"/>
                <w:szCs w:val="17"/>
              </w:rPr>
              <w:t>р</w:t>
            </w:r>
            <w:r w:rsidRPr="00674B95">
              <w:rPr>
                <w:rStyle w:val="highlight"/>
                <w:sz w:val="22"/>
                <w:szCs w:val="17"/>
              </w:rPr>
              <w:t>по</w:t>
            </w:r>
            <w:r w:rsidRPr="00674B95">
              <w:rPr>
                <w:sz w:val="22"/>
                <w:szCs w:val="17"/>
              </w:rPr>
              <w:t>ст-Инвестиции</w:t>
            </w:r>
            <w:proofErr w:type="gramEnd"/>
            <w:r w:rsidRPr="00674B95">
              <w:rPr>
                <w:sz w:val="22"/>
                <w:szCs w:val="17"/>
              </w:rPr>
              <w:t xml:space="preserve"> и разв</w:t>
            </w:r>
            <w:r w:rsidRPr="00674B95">
              <w:rPr>
                <w:sz w:val="22"/>
                <w:szCs w:val="17"/>
              </w:rPr>
              <w:t>и</w:t>
            </w:r>
            <w:r w:rsidRPr="00674B95">
              <w:rPr>
                <w:sz w:val="22"/>
                <w:szCs w:val="17"/>
              </w:rPr>
              <w:t>тие»</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674B95" w:rsidRDefault="00674B95" w:rsidP="00674B95">
            <w:pPr>
              <w:jc w:val="center"/>
              <w:rPr>
                <w:sz w:val="22"/>
                <w:szCs w:val="17"/>
              </w:rPr>
            </w:pPr>
            <w:r>
              <w:rPr>
                <w:sz w:val="22"/>
                <w:szCs w:val="17"/>
              </w:rPr>
              <w:t>Открытое акционерное о</w:t>
            </w:r>
            <w:r>
              <w:rPr>
                <w:sz w:val="22"/>
                <w:szCs w:val="17"/>
              </w:rPr>
              <w:t>б</w:t>
            </w:r>
            <w:r>
              <w:rPr>
                <w:sz w:val="22"/>
                <w:szCs w:val="17"/>
              </w:rPr>
              <w:t>щество «РЗ АГРО»</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044135" w:rsidRDefault="00674B95" w:rsidP="00674B95">
            <w:pPr>
              <w:jc w:val="center"/>
              <w:rPr>
                <w:sz w:val="22"/>
                <w:szCs w:val="18"/>
              </w:rPr>
            </w:pPr>
            <w:r w:rsidRPr="00044135">
              <w:rPr>
                <w:sz w:val="22"/>
                <w:szCs w:val="18"/>
              </w:rPr>
              <w:t>Открытое акционерное</w:t>
            </w:r>
          </w:p>
          <w:p w:rsidR="00674B95" w:rsidRDefault="00674B95" w:rsidP="00674B95">
            <w:pPr>
              <w:jc w:val="center"/>
              <w:rPr>
                <w:sz w:val="22"/>
                <w:szCs w:val="17"/>
              </w:rPr>
            </w:pPr>
            <w:r w:rsidRPr="00044135">
              <w:rPr>
                <w:sz w:val="22"/>
                <w:szCs w:val="18"/>
              </w:rPr>
              <w:t>общество «Концерн «Ради</w:t>
            </w:r>
            <w:r w:rsidRPr="00044135">
              <w:rPr>
                <w:sz w:val="22"/>
                <w:szCs w:val="18"/>
              </w:rPr>
              <w:t>о</w:t>
            </w:r>
            <w:r w:rsidRPr="00044135">
              <w:rPr>
                <w:sz w:val="22"/>
                <w:szCs w:val="18"/>
              </w:rPr>
              <w:t>технические и</w:t>
            </w:r>
            <w:r>
              <w:rPr>
                <w:sz w:val="22"/>
                <w:szCs w:val="18"/>
              </w:rPr>
              <w:t xml:space="preserve"> </w:t>
            </w:r>
            <w:r w:rsidRPr="00044135">
              <w:rPr>
                <w:sz w:val="22"/>
                <w:szCs w:val="18"/>
              </w:rPr>
              <w:t>Информац</w:t>
            </w:r>
            <w:r w:rsidRPr="00044135">
              <w:rPr>
                <w:sz w:val="22"/>
                <w:szCs w:val="18"/>
              </w:rPr>
              <w:t>и</w:t>
            </w:r>
            <w:r w:rsidRPr="00044135">
              <w:rPr>
                <w:sz w:val="22"/>
                <w:szCs w:val="18"/>
              </w:rPr>
              <w:t>онные Системы»</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044135" w:rsidRDefault="00674B95" w:rsidP="00674B95">
            <w:pPr>
              <w:jc w:val="center"/>
              <w:rPr>
                <w:sz w:val="22"/>
                <w:szCs w:val="18"/>
              </w:rPr>
            </w:pPr>
            <w:r w:rsidRPr="00044135">
              <w:rPr>
                <w:sz w:val="22"/>
                <w:szCs w:val="18"/>
              </w:rPr>
              <w:t>Открытое акционерное</w:t>
            </w:r>
          </w:p>
          <w:p w:rsidR="00674B95" w:rsidRDefault="00674B95" w:rsidP="00674B95">
            <w:pPr>
              <w:jc w:val="center"/>
              <w:rPr>
                <w:sz w:val="22"/>
                <w:szCs w:val="17"/>
              </w:rPr>
            </w:pPr>
            <w:r w:rsidRPr="00044135">
              <w:rPr>
                <w:sz w:val="22"/>
                <w:szCs w:val="18"/>
              </w:rPr>
              <w:t>общество «</w:t>
            </w:r>
            <w:r>
              <w:rPr>
                <w:sz w:val="22"/>
                <w:szCs w:val="18"/>
              </w:rPr>
              <w:t>Детский мир</w:t>
            </w:r>
            <w:r w:rsidRPr="00044135">
              <w:rPr>
                <w:sz w:val="22"/>
                <w:szCs w:val="18"/>
              </w:rPr>
              <w:t>»</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044135" w:rsidRDefault="00674B95" w:rsidP="00674B95">
            <w:pPr>
              <w:jc w:val="center"/>
              <w:rPr>
                <w:sz w:val="22"/>
                <w:szCs w:val="18"/>
              </w:rPr>
            </w:pPr>
            <w:r>
              <w:rPr>
                <w:sz w:val="22"/>
                <w:szCs w:val="18"/>
              </w:rPr>
              <w:t>Публичное</w:t>
            </w:r>
            <w:r w:rsidRPr="00044135">
              <w:rPr>
                <w:sz w:val="22"/>
                <w:szCs w:val="18"/>
              </w:rPr>
              <w:t xml:space="preserve"> акционерное</w:t>
            </w:r>
          </w:p>
          <w:p w:rsidR="00674B95" w:rsidRPr="00044135" w:rsidRDefault="00674B95" w:rsidP="00674B95">
            <w:pPr>
              <w:jc w:val="center"/>
              <w:rPr>
                <w:sz w:val="22"/>
                <w:szCs w:val="18"/>
              </w:rPr>
            </w:pPr>
            <w:r w:rsidRPr="00044135">
              <w:rPr>
                <w:sz w:val="22"/>
                <w:szCs w:val="18"/>
              </w:rPr>
              <w:t>общество «</w:t>
            </w:r>
            <w:r>
              <w:rPr>
                <w:sz w:val="22"/>
                <w:szCs w:val="18"/>
              </w:rPr>
              <w:t xml:space="preserve">Навигационные </w:t>
            </w:r>
            <w:r w:rsidRPr="00044135">
              <w:rPr>
                <w:sz w:val="22"/>
                <w:szCs w:val="18"/>
              </w:rPr>
              <w:t>Информационные Системы»</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044135" w:rsidRDefault="00674B95" w:rsidP="00674B95">
            <w:pPr>
              <w:jc w:val="center"/>
              <w:rPr>
                <w:sz w:val="22"/>
                <w:szCs w:val="18"/>
              </w:rPr>
            </w:pPr>
            <w:r>
              <w:rPr>
                <w:sz w:val="22"/>
                <w:szCs w:val="18"/>
              </w:rPr>
              <w:t>А</w:t>
            </w:r>
            <w:r w:rsidRPr="00044135">
              <w:rPr>
                <w:sz w:val="22"/>
                <w:szCs w:val="18"/>
              </w:rPr>
              <w:t>кционерное</w:t>
            </w:r>
          </w:p>
          <w:p w:rsidR="00674B95" w:rsidRDefault="00674B95" w:rsidP="00674B95">
            <w:pPr>
              <w:jc w:val="center"/>
              <w:rPr>
                <w:sz w:val="22"/>
                <w:szCs w:val="18"/>
              </w:rPr>
            </w:pPr>
            <w:r w:rsidRPr="00044135">
              <w:rPr>
                <w:sz w:val="22"/>
                <w:szCs w:val="18"/>
              </w:rPr>
              <w:t>общество «</w:t>
            </w:r>
            <w:r>
              <w:rPr>
                <w:sz w:val="22"/>
                <w:szCs w:val="18"/>
              </w:rPr>
              <w:t>Энвижн Груп</w:t>
            </w:r>
            <w:r w:rsidRPr="00044135">
              <w:rPr>
                <w:sz w:val="22"/>
                <w:szCs w:val="18"/>
              </w:rPr>
              <w:t>»</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Default="00674B95" w:rsidP="00674B95">
            <w:pPr>
              <w:jc w:val="center"/>
              <w:rPr>
                <w:sz w:val="22"/>
                <w:szCs w:val="18"/>
              </w:rPr>
            </w:pPr>
            <w:r>
              <w:rPr>
                <w:sz w:val="22"/>
                <w:szCs w:val="18"/>
              </w:rPr>
              <w:t>Общество с ограниченной ответственностью «Леси</w:t>
            </w:r>
            <w:r>
              <w:rPr>
                <w:sz w:val="22"/>
                <w:szCs w:val="18"/>
              </w:rPr>
              <w:t>н</w:t>
            </w:r>
            <w:r>
              <w:rPr>
                <w:sz w:val="22"/>
                <w:szCs w:val="18"/>
              </w:rPr>
              <w:t>вест»</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674B95" w:rsidRDefault="00674B95" w:rsidP="00674B95">
            <w:pPr>
              <w:jc w:val="center"/>
              <w:rPr>
                <w:sz w:val="22"/>
                <w:szCs w:val="18"/>
              </w:rPr>
            </w:pPr>
            <w:r w:rsidRPr="00674B95">
              <w:rPr>
                <w:sz w:val="22"/>
                <w:szCs w:val="17"/>
              </w:rPr>
              <w:t>Акционерное общество «</w:t>
            </w:r>
            <w:r w:rsidRPr="00674B95">
              <w:rPr>
                <w:rStyle w:val="highlight"/>
                <w:sz w:val="22"/>
                <w:szCs w:val="17"/>
              </w:rPr>
              <w:t>СИТРОНИКС</w:t>
            </w:r>
            <w:r w:rsidRPr="00674B95">
              <w:rPr>
                <w:sz w:val="22"/>
                <w:szCs w:val="17"/>
              </w:rPr>
              <w:t xml:space="preserve"> Комплек</w:t>
            </w:r>
            <w:r w:rsidRPr="00674B95">
              <w:rPr>
                <w:sz w:val="22"/>
                <w:szCs w:val="17"/>
              </w:rPr>
              <w:t>с</w:t>
            </w:r>
            <w:r w:rsidRPr="00674B95">
              <w:rPr>
                <w:sz w:val="22"/>
                <w:szCs w:val="17"/>
              </w:rPr>
              <w:t>ные Автоматизированные Системы Управления»</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Pr="00674B95" w:rsidRDefault="00674B95" w:rsidP="00674B95">
            <w:pPr>
              <w:jc w:val="center"/>
              <w:rPr>
                <w:sz w:val="22"/>
                <w:szCs w:val="17"/>
              </w:rPr>
            </w:pPr>
            <w:r>
              <w:rPr>
                <w:sz w:val="22"/>
                <w:szCs w:val="17"/>
              </w:rPr>
              <w:t xml:space="preserve">Общество с ограниченной ответственностью «АБ </w:t>
            </w:r>
            <w:proofErr w:type="spellStart"/>
            <w:r>
              <w:rPr>
                <w:sz w:val="22"/>
                <w:szCs w:val="17"/>
              </w:rPr>
              <w:t>С</w:t>
            </w:r>
            <w:r>
              <w:rPr>
                <w:sz w:val="22"/>
                <w:szCs w:val="17"/>
              </w:rPr>
              <w:t>а</w:t>
            </w:r>
            <w:r>
              <w:rPr>
                <w:sz w:val="22"/>
                <w:szCs w:val="17"/>
              </w:rPr>
              <w:t>фети</w:t>
            </w:r>
            <w:proofErr w:type="spellEnd"/>
            <w:r>
              <w:rPr>
                <w:sz w:val="22"/>
                <w:szCs w:val="17"/>
              </w:rPr>
              <w:t>»</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r w:rsidR="00674B95" w:rsidRPr="008E7759"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74B95" w:rsidRDefault="00674B95" w:rsidP="00674B95">
            <w:pPr>
              <w:jc w:val="center"/>
            </w:pPr>
            <w:r w:rsidRPr="00A623F7">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674B95" w:rsidRDefault="00674B95" w:rsidP="00674B95">
            <w:pPr>
              <w:jc w:val="center"/>
            </w:pPr>
            <w:r w:rsidRPr="000F0D3C">
              <w:rPr>
                <w:sz w:val="22"/>
                <w:szCs w:val="20"/>
              </w:rPr>
              <w:t>наст</w:t>
            </w:r>
            <w:proofErr w:type="gramStart"/>
            <w:r w:rsidRPr="000F0D3C">
              <w:rPr>
                <w:sz w:val="22"/>
                <w:szCs w:val="20"/>
              </w:rPr>
              <w:t>.</w:t>
            </w:r>
            <w:proofErr w:type="gramEnd"/>
            <w:r w:rsidRPr="000F0D3C">
              <w:rPr>
                <w:sz w:val="22"/>
                <w:szCs w:val="20"/>
              </w:rPr>
              <w:t xml:space="preserve"> </w:t>
            </w:r>
            <w:proofErr w:type="gramStart"/>
            <w:r w:rsidRPr="000F0D3C">
              <w:rPr>
                <w:sz w:val="22"/>
                <w:szCs w:val="20"/>
              </w:rPr>
              <w:t>в</w:t>
            </w:r>
            <w:proofErr w:type="gramEnd"/>
            <w:r w:rsidRPr="000F0D3C">
              <w:rPr>
                <w:sz w:val="22"/>
                <w:szCs w:val="20"/>
              </w:rPr>
              <w:t>р.</w:t>
            </w:r>
          </w:p>
        </w:tc>
        <w:tc>
          <w:tcPr>
            <w:tcW w:w="3000" w:type="dxa"/>
            <w:tcBorders>
              <w:top w:val="single" w:sz="4" w:space="0" w:color="auto"/>
              <w:left w:val="nil"/>
              <w:bottom w:val="single" w:sz="4" w:space="0" w:color="auto"/>
              <w:right w:val="single" w:sz="4" w:space="0" w:color="auto"/>
            </w:tcBorders>
          </w:tcPr>
          <w:p w:rsidR="00674B95" w:rsidRDefault="00674B95" w:rsidP="00674B95">
            <w:pPr>
              <w:jc w:val="center"/>
              <w:rPr>
                <w:sz w:val="22"/>
                <w:szCs w:val="17"/>
              </w:rPr>
            </w:pPr>
            <w:r>
              <w:rPr>
                <w:sz w:val="22"/>
                <w:szCs w:val="17"/>
              </w:rPr>
              <w:t>Общество с ограниченной ответственностью «Русская Земля»</w:t>
            </w:r>
          </w:p>
        </w:tc>
        <w:tc>
          <w:tcPr>
            <w:tcW w:w="3765" w:type="dxa"/>
            <w:tcBorders>
              <w:top w:val="single" w:sz="4" w:space="0" w:color="auto"/>
              <w:left w:val="nil"/>
              <w:bottom w:val="single" w:sz="4" w:space="0" w:color="auto"/>
              <w:right w:val="single" w:sz="4" w:space="0" w:color="auto"/>
            </w:tcBorders>
            <w:vAlign w:val="center"/>
          </w:tcPr>
          <w:p w:rsidR="00674B95" w:rsidRDefault="00674B95" w:rsidP="00A63A26">
            <w:pPr>
              <w:jc w:val="center"/>
            </w:pPr>
            <w:r w:rsidRPr="00CA729F">
              <w:rPr>
                <w:sz w:val="22"/>
                <w:szCs w:val="20"/>
              </w:rPr>
              <w:t>Член Ревизионной комиссии</w:t>
            </w:r>
          </w:p>
        </w:tc>
      </w:tr>
    </w:tbl>
    <w:p w:rsidR="008D29FB" w:rsidRDefault="008D29FB" w:rsidP="008D29FB">
      <w:pPr>
        <w:ind w:firstLine="720"/>
        <w:rPr>
          <w:sz w:val="22"/>
          <w:szCs w:val="22"/>
        </w:rPr>
      </w:pPr>
    </w:p>
    <w:p w:rsidR="00674B95" w:rsidRDefault="00674B95" w:rsidP="008D29FB">
      <w:pPr>
        <w:ind w:firstLine="720"/>
        <w:rPr>
          <w:sz w:val="22"/>
          <w:szCs w:val="22"/>
        </w:rPr>
      </w:pPr>
    </w:p>
    <w:p w:rsidR="00674B95" w:rsidRDefault="00674B95" w:rsidP="008D29FB">
      <w:pPr>
        <w:ind w:firstLine="720"/>
        <w:rPr>
          <w:sz w:val="22"/>
          <w:szCs w:val="22"/>
        </w:rPr>
      </w:pPr>
    </w:p>
    <w:p w:rsidR="00674B95" w:rsidRPr="00412DDB" w:rsidRDefault="00674B95"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592"/>
        <w:gridCol w:w="851"/>
      </w:tblGrid>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592" w:type="dxa"/>
            <w:vAlign w:val="center"/>
          </w:tcPr>
          <w:p w:rsidR="008D29FB" w:rsidRPr="00412DDB" w:rsidRDefault="008D29FB" w:rsidP="009F6884">
            <w:pPr>
              <w:jc w:val="center"/>
              <w:rPr>
                <w:sz w:val="22"/>
                <w:szCs w:val="22"/>
              </w:rPr>
            </w:pPr>
            <w:r w:rsidRPr="00412DDB">
              <w:rPr>
                <w:sz w:val="22"/>
                <w:szCs w:val="22"/>
              </w:rPr>
              <w:t>0</w:t>
            </w:r>
          </w:p>
        </w:tc>
        <w:tc>
          <w:tcPr>
            <w:tcW w:w="851"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592" w:type="dxa"/>
            <w:vAlign w:val="center"/>
          </w:tcPr>
          <w:p w:rsidR="008D29FB" w:rsidRPr="00412DDB" w:rsidRDefault="008D29FB" w:rsidP="009F6884">
            <w:pPr>
              <w:jc w:val="center"/>
              <w:rPr>
                <w:sz w:val="22"/>
                <w:szCs w:val="22"/>
              </w:rPr>
            </w:pPr>
            <w:r w:rsidRPr="00412DDB">
              <w:rPr>
                <w:sz w:val="22"/>
                <w:szCs w:val="22"/>
              </w:rPr>
              <w:t>0</w:t>
            </w:r>
          </w:p>
        </w:tc>
        <w:tc>
          <w:tcPr>
            <w:tcW w:w="851"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 xml:space="preserve">Количество акций кредитной организации </w:t>
            </w:r>
            <w:r w:rsidR="00B140EC">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w:t>
            </w:r>
          </w:p>
        </w:tc>
        <w:tc>
          <w:tcPr>
            <w:tcW w:w="2592" w:type="dxa"/>
            <w:vAlign w:val="center"/>
          </w:tcPr>
          <w:p w:rsidR="008D29FB" w:rsidRPr="00412DDB" w:rsidRDefault="008D29FB" w:rsidP="009F6884">
            <w:pPr>
              <w:jc w:val="center"/>
              <w:rPr>
                <w:sz w:val="22"/>
                <w:szCs w:val="22"/>
              </w:rPr>
            </w:pPr>
            <w:r w:rsidRPr="00412DDB">
              <w:rPr>
                <w:sz w:val="22"/>
                <w:szCs w:val="22"/>
              </w:rPr>
              <w:t>0</w:t>
            </w:r>
          </w:p>
        </w:tc>
        <w:tc>
          <w:tcPr>
            <w:tcW w:w="851" w:type="dxa"/>
            <w:vAlign w:val="center"/>
          </w:tcPr>
          <w:p w:rsidR="008D29FB" w:rsidRPr="00412DDB" w:rsidRDefault="008D29FB" w:rsidP="009F6884">
            <w:pPr>
              <w:jc w:val="center"/>
              <w:rPr>
                <w:sz w:val="22"/>
                <w:szCs w:val="22"/>
              </w:rPr>
            </w:pPr>
            <w:r w:rsidRPr="00412DDB">
              <w:rPr>
                <w:sz w:val="22"/>
                <w:szCs w:val="22"/>
              </w:rPr>
              <w:t>шт.</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592" w:type="dxa"/>
            <w:vAlign w:val="center"/>
          </w:tcPr>
          <w:p w:rsidR="008D29FB" w:rsidRPr="00412DDB" w:rsidRDefault="008D29FB" w:rsidP="009F6884">
            <w:pPr>
              <w:jc w:val="center"/>
              <w:rPr>
                <w:sz w:val="22"/>
                <w:szCs w:val="22"/>
              </w:rPr>
            </w:pPr>
            <w:r w:rsidRPr="00412DDB">
              <w:rPr>
                <w:sz w:val="22"/>
                <w:szCs w:val="22"/>
              </w:rPr>
              <w:t>0</w:t>
            </w:r>
          </w:p>
        </w:tc>
        <w:tc>
          <w:tcPr>
            <w:tcW w:w="851"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Доли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sidR="00B140EC">
              <w:rPr>
                <w:sz w:val="22"/>
                <w:szCs w:val="22"/>
              </w:rPr>
              <w:t>–</w:t>
            </w:r>
            <w:r w:rsidRPr="00412DDB">
              <w:rPr>
                <w:sz w:val="22"/>
                <w:szCs w:val="22"/>
              </w:rPr>
              <w:t xml:space="preserve"> эмитента</w:t>
            </w:r>
          </w:p>
        </w:tc>
        <w:tc>
          <w:tcPr>
            <w:tcW w:w="2592" w:type="dxa"/>
            <w:vAlign w:val="center"/>
          </w:tcPr>
          <w:p w:rsidR="008D29FB" w:rsidRPr="00412DDB" w:rsidRDefault="008D29FB" w:rsidP="009F6884">
            <w:pPr>
              <w:jc w:val="center"/>
              <w:rPr>
                <w:sz w:val="22"/>
                <w:szCs w:val="22"/>
              </w:rPr>
            </w:pPr>
            <w:r w:rsidRPr="00412DDB">
              <w:rPr>
                <w:sz w:val="22"/>
                <w:szCs w:val="22"/>
              </w:rPr>
              <w:t>0</w:t>
            </w:r>
          </w:p>
        </w:tc>
        <w:tc>
          <w:tcPr>
            <w:tcW w:w="851"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sidR="00B140EC">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w:t>
            </w:r>
            <w:r w:rsidRPr="00412DDB">
              <w:rPr>
                <w:sz w:val="22"/>
                <w:szCs w:val="22"/>
              </w:rPr>
              <w:lastRenderedPageBreak/>
              <w:t xml:space="preserve">организации </w:t>
            </w:r>
            <w:r w:rsidR="00B140EC">
              <w:rPr>
                <w:sz w:val="22"/>
                <w:szCs w:val="22"/>
              </w:rPr>
              <w:t>–</w:t>
            </w:r>
            <w:r w:rsidRPr="00412DDB">
              <w:rPr>
                <w:sz w:val="22"/>
                <w:szCs w:val="22"/>
              </w:rPr>
              <w:t xml:space="preserve"> эмитента:</w:t>
            </w:r>
          </w:p>
        </w:tc>
        <w:tc>
          <w:tcPr>
            <w:tcW w:w="2592" w:type="dxa"/>
            <w:vAlign w:val="center"/>
          </w:tcPr>
          <w:p w:rsidR="008D29FB" w:rsidRPr="00412DDB" w:rsidRDefault="008D29FB" w:rsidP="009F6884">
            <w:pPr>
              <w:jc w:val="center"/>
              <w:rPr>
                <w:sz w:val="22"/>
                <w:szCs w:val="22"/>
              </w:rPr>
            </w:pPr>
            <w:r w:rsidRPr="00412DDB">
              <w:rPr>
                <w:sz w:val="22"/>
                <w:szCs w:val="22"/>
              </w:rPr>
              <w:lastRenderedPageBreak/>
              <w:t>0</w:t>
            </w:r>
          </w:p>
        </w:tc>
        <w:tc>
          <w:tcPr>
            <w:tcW w:w="851" w:type="dxa"/>
            <w:vAlign w:val="center"/>
          </w:tcPr>
          <w:p w:rsidR="008D29FB" w:rsidRPr="00412DDB" w:rsidRDefault="008D29FB" w:rsidP="009F6884">
            <w:pPr>
              <w:jc w:val="center"/>
              <w:rPr>
                <w:sz w:val="22"/>
                <w:szCs w:val="22"/>
              </w:rPr>
            </w:pPr>
            <w:r w:rsidRPr="00412DDB">
              <w:rPr>
                <w:sz w:val="22"/>
                <w:szCs w:val="22"/>
              </w:rPr>
              <w:t>шт.</w:t>
            </w:r>
          </w:p>
        </w:tc>
      </w:tr>
    </w:tbl>
    <w:p w:rsidR="008D29FB" w:rsidRPr="00412DDB" w:rsidRDefault="008D29FB" w:rsidP="008D29FB">
      <w:pPr>
        <w:pStyle w:val="em-4"/>
      </w:pPr>
    </w:p>
    <w:p w:rsidR="008D29FB" w:rsidRPr="00412DDB" w:rsidRDefault="008D29FB" w:rsidP="008D29FB">
      <w:pPr>
        <w:pStyle w:val="em-4"/>
        <w:rPr>
          <w:b/>
          <w:i/>
        </w:rPr>
      </w:pPr>
      <w:r w:rsidRPr="00412DDB">
        <w:rPr>
          <w:b/>
          <w:i/>
        </w:rPr>
        <w:t>Характер любых родственных связей с иными членами органов кредитной организации – эм</w:t>
      </w:r>
      <w:r w:rsidRPr="00412DDB">
        <w:rPr>
          <w:b/>
          <w:i/>
        </w:rPr>
        <w:t>и</w:t>
      </w:r>
      <w:r w:rsidRPr="00412DDB">
        <w:rPr>
          <w:b/>
          <w:i/>
        </w:rPr>
        <w:t>тента по контролю за ее финансово</w:t>
      </w:r>
      <w:r w:rsidR="00B140EC">
        <w:rPr>
          <w:b/>
          <w:i/>
        </w:rPr>
        <w:t>–</w:t>
      </w:r>
      <w:r w:rsidRPr="00412DDB">
        <w:rPr>
          <w:b/>
          <w:i/>
        </w:rPr>
        <w:t>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412DDB">
        <w:rPr>
          <w:b/>
          <w:i/>
        </w:rPr>
        <w:t>и</w:t>
      </w:r>
      <w:r w:rsidRPr="00412DDB">
        <w:rPr>
          <w:b/>
          <w:i/>
        </w:rPr>
        <w:t>тельного органа кредитной организации – эмитента, лицом, занимающ</w:t>
      </w:r>
      <w:r w:rsidR="00BF3C11" w:rsidRPr="00412DDB">
        <w:rPr>
          <w:b/>
          <w:i/>
        </w:rPr>
        <w:t>и</w:t>
      </w:r>
      <w:r w:rsidRPr="00412DDB">
        <w:rPr>
          <w:b/>
          <w:i/>
        </w:rPr>
        <w:t>м должность единоличного исполнительного органа кредитной организации – эмитента:</w:t>
      </w:r>
    </w:p>
    <w:p w:rsidR="008D29FB" w:rsidRPr="00412DDB" w:rsidRDefault="008D29FB" w:rsidP="008D29FB">
      <w:pPr>
        <w:pStyle w:val="em-4"/>
      </w:pPr>
    </w:p>
    <w:tbl>
      <w:tblPr>
        <w:tblW w:w="0" w:type="auto"/>
        <w:tblLook w:val="01E0" w:firstRow="1" w:lastRow="1" w:firstColumn="1" w:lastColumn="1" w:noHBand="0" w:noVBand="0"/>
      </w:tblPr>
      <w:tblGrid>
        <w:gridCol w:w="10314"/>
      </w:tblGrid>
      <w:tr w:rsidR="008D29FB" w:rsidRPr="00412DDB" w:rsidTr="00234BB0">
        <w:tc>
          <w:tcPr>
            <w:tcW w:w="10314" w:type="dxa"/>
          </w:tcPr>
          <w:p w:rsidR="008D29FB" w:rsidRPr="00412DDB" w:rsidRDefault="008D29FB" w:rsidP="009F6884">
            <w:pPr>
              <w:pStyle w:val="em-4"/>
              <w:rPr>
                <w:sz w:val="20"/>
                <w:szCs w:val="20"/>
              </w:rPr>
            </w:pPr>
            <w:r w:rsidRPr="00234BB0">
              <w:rPr>
                <w:szCs w:val="20"/>
              </w:rPr>
              <w:t xml:space="preserve">Родственных связей с лицами, входящими в состав органов управления кредитной организации </w:t>
            </w:r>
            <w:r w:rsidR="00B140EC" w:rsidRPr="00234BB0">
              <w:rPr>
                <w:szCs w:val="20"/>
              </w:rPr>
              <w:t>–</w:t>
            </w:r>
            <w:r w:rsidRPr="00234BB0">
              <w:rPr>
                <w:szCs w:val="20"/>
              </w:rPr>
              <w:t xml:space="preserve"> эмитента и органов контроля за ее финансово</w:t>
            </w:r>
            <w:r w:rsidR="00B140EC" w:rsidRPr="00234BB0">
              <w:rPr>
                <w:szCs w:val="20"/>
              </w:rPr>
              <w:t>–</w:t>
            </w:r>
            <w:r w:rsidRPr="00234BB0">
              <w:rPr>
                <w:szCs w:val="20"/>
              </w:rPr>
              <w:t>хозяйственной деятельностью не имеет.</w:t>
            </w:r>
          </w:p>
        </w:tc>
      </w:tr>
    </w:tbl>
    <w:p w:rsidR="008D29FB" w:rsidRPr="00412DDB" w:rsidRDefault="008D29FB" w:rsidP="008D29FB">
      <w:pPr>
        <w:pStyle w:val="em-4"/>
      </w:pPr>
    </w:p>
    <w:p w:rsidR="008D29FB" w:rsidRPr="00412DDB" w:rsidRDefault="008D29FB" w:rsidP="008D29FB">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 xml:space="preserve">сти) за преступления в сфере экономики или за преступления против государственной власти: </w:t>
      </w:r>
    </w:p>
    <w:p w:rsidR="008D29FB" w:rsidRPr="00412DDB" w:rsidRDefault="008D29FB" w:rsidP="008D29FB">
      <w:pPr>
        <w:pStyle w:val="em-4"/>
      </w:pPr>
    </w:p>
    <w:tbl>
      <w:tblPr>
        <w:tblW w:w="0" w:type="auto"/>
        <w:tblLook w:val="01E0" w:firstRow="1" w:lastRow="1" w:firstColumn="1" w:lastColumn="1" w:noHBand="0" w:noVBand="0"/>
      </w:tblPr>
      <w:tblGrid>
        <w:gridCol w:w="10314"/>
      </w:tblGrid>
      <w:tr w:rsidR="008D29FB" w:rsidRPr="00412DDB" w:rsidTr="00234BB0">
        <w:tc>
          <w:tcPr>
            <w:tcW w:w="10314" w:type="dxa"/>
          </w:tcPr>
          <w:p w:rsidR="008D29FB" w:rsidRPr="00234BB0" w:rsidRDefault="008D29FB" w:rsidP="009F6884">
            <w:pPr>
              <w:pStyle w:val="em-4"/>
            </w:pPr>
            <w:r w:rsidRPr="00234BB0">
              <w:rPr>
                <w:szCs w:val="18"/>
              </w:rPr>
              <w:t xml:space="preserve">К административной </w:t>
            </w:r>
            <w:r w:rsidR="00083C29" w:rsidRPr="00234BB0">
              <w:rPr>
                <w:szCs w:val="18"/>
              </w:rPr>
              <w:t xml:space="preserve">или уголовной </w:t>
            </w:r>
            <w:r w:rsidRPr="00234BB0">
              <w:rPr>
                <w:szCs w:val="18"/>
              </w:rPr>
              <w:t>ответственности не привлекался</w:t>
            </w:r>
            <w:r w:rsidR="00234BB0" w:rsidRPr="00234BB0">
              <w:rPr>
                <w:szCs w:val="18"/>
              </w:rPr>
              <w:t>.</w:t>
            </w:r>
          </w:p>
        </w:tc>
      </w:tr>
    </w:tbl>
    <w:p w:rsidR="008D29FB" w:rsidRPr="00412DDB" w:rsidRDefault="008D29FB" w:rsidP="008D29FB">
      <w:pPr>
        <w:pStyle w:val="em-4"/>
      </w:pPr>
    </w:p>
    <w:p w:rsidR="008D29FB" w:rsidRPr="00412DDB" w:rsidRDefault="008D29FB" w:rsidP="008D29FB">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D29FB" w:rsidRPr="00412DDB" w:rsidRDefault="008D29FB" w:rsidP="008D29FB">
      <w:pPr>
        <w:pStyle w:val="em-4"/>
      </w:pPr>
    </w:p>
    <w:tbl>
      <w:tblPr>
        <w:tblW w:w="0" w:type="auto"/>
        <w:tblLook w:val="01E0" w:firstRow="1" w:lastRow="1" w:firstColumn="1" w:lastColumn="1" w:noHBand="0" w:noVBand="0"/>
      </w:tblPr>
      <w:tblGrid>
        <w:gridCol w:w="10314"/>
      </w:tblGrid>
      <w:tr w:rsidR="008D29FB" w:rsidRPr="00412DDB" w:rsidTr="00234BB0">
        <w:tc>
          <w:tcPr>
            <w:tcW w:w="10314" w:type="dxa"/>
          </w:tcPr>
          <w:p w:rsidR="008D29FB" w:rsidRPr="00234BB0" w:rsidRDefault="008D29FB" w:rsidP="009F6884">
            <w:pPr>
              <w:pStyle w:val="em-4"/>
            </w:pPr>
            <w:r w:rsidRPr="00234BB0">
              <w:rPr>
                <w:szCs w:val="18"/>
              </w:rPr>
              <w:t>Должностей в органах управления коммерческих организаций в период возбуждения дел о банкро</w:t>
            </w:r>
            <w:r w:rsidRPr="00234BB0">
              <w:rPr>
                <w:szCs w:val="18"/>
              </w:rPr>
              <w:t>т</w:t>
            </w:r>
            <w:r w:rsidRPr="00234BB0">
              <w:rPr>
                <w:szCs w:val="18"/>
              </w:rPr>
              <w:t>стве не занимал.</w:t>
            </w:r>
          </w:p>
        </w:tc>
      </w:tr>
    </w:tbl>
    <w:p w:rsidR="008D29FB" w:rsidRPr="00412DDB" w:rsidRDefault="008D29FB" w:rsidP="00DF3659">
      <w:pPr>
        <w:pStyle w:val="em-4"/>
      </w:pPr>
    </w:p>
    <w:p w:rsidR="008D29FB" w:rsidRPr="00412DDB" w:rsidRDefault="008D29FB" w:rsidP="00DF3659">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185"/>
      </w:tblGrid>
      <w:tr w:rsidR="008D29FB" w:rsidRPr="00412DDB" w:rsidTr="00234BB0">
        <w:tc>
          <w:tcPr>
            <w:tcW w:w="2880" w:type="dxa"/>
          </w:tcPr>
          <w:p w:rsidR="008D29FB" w:rsidRPr="00412DDB" w:rsidRDefault="008D29FB" w:rsidP="009F6884">
            <w:r w:rsidRPr="00412DDB">
              <w:t>Фамилия, имя, отчество</w:t>
            </w:r>
          </w:p>
        </w:tc>
        <w:tc>
          <w:tcPr>
            <w:tcW w:w="7185" w:type="dxa"/>
            <w:vAlign w:val="center"/>
          </w:tcPr>
          <w:p w:rsidR="008D29FB" w:rsidRPr="00412DDB" w:rsidRDefault="008D29FB" w:rsidP="00A63A26">
            <w:pPr>
              <w:jc w:val="both"/>
              <w:rPr>
                <w:b/>
                <w:bCs/>
                <w:sz w:val="20"/>
                <w:szCs w:val="20"/>
              </w:rPr>
            </w:pPr>
            <w:r w:rsidRPr="00412DDB">
              <w:rPr>
                <w:b/>
                <w:bCs/>
                <w:sz w:val="20"/>
                <w:szCs w:val="20"/>
              </w:rPr>
              <w:t xml:space="preserve"> 3. </w:t>
            </w:r>
            <w:r w:rsidR="00A63A26">
              <w:rPr>
                <w:b/>
                <w:bCs/>
                <w:sz w:val="20"/>
                <w:szCs w:val="20"/>
              </w:rPr>
              <w:t>Панарин Анатолий Геннадьевич</w:t>
            </w:r>
            <w:r w:rsidRPr="00412DDB">
              <w:rPr>
                <w:b/>
                <w:bCs/>
                <w:sz w:val="20"/>
                <w:szCs w:val="20"/>
              </w:rPr>
              <w:t xml:space="preserve"> – член ревизионной комиссии</w:t>
            </w:r>
          </w:p>
        </w:tc>
      </w:tr>
      <w:tr w:rsidR="008D29FB" w:rsidRPr="00412DDB" w:rsidTr="00234BB0">
        <w:tc>
          <w:tcPr>
            <w:tcW w:w="2880" w:type="dxa"/>
          </w:tcPr>
          <w:p w:rsidR="008D29FB" w:rsidRPr="00412DDB" w:rsidRDefault="008D29FB" w:rsidP="009F6884">
            <w:r w:rsidRPr="00412DDB">
              <w:t>Год рождения</w:t>
            </w:r>
            <w:r w:rsidRPr="00412DDB">
              <w:rPr>
                <w:sz w:val="22"/>
                <w:szCs w:val="22"/>
              </w:rPr>
              <w:t>:</w:t>
            </w:r>
          </w:p>
        </w:tc>
        <w:tc>
          <w:tcPr>
            <w:tcW w:w="7185" w:type="dxa"/>
            <w:vAlign w:val="center"/>
          </w:tcPr>
          <w:p w:rsidR="008D29FB" w:rsidRPr="00412DDB" w:rsidRDefault="008D29FB" w:rsidP="00A63A26">
            <w:pPr>
              <w:rPr>
                <w:sz w:val="20"/>
                <w:szCs w:val="20"/>
              </w:rPr>
            </w:pPr>
            <w:r w:rsidRPr="00412DDB">
              <w:rPr>
                <w:sz w:val="20"/>
                <w:szCs w:val="20"/>
              </w:rPr>
              <w:t>19</w:t>
            </w:r>
            <w:r w:rsidR="00A63A26">
              <w:rPr>
                <w:sz w:val="20"/>
                <w:szCs w:val="20"/>
              </w:rPr>
              <w:t>88</w:t>
            </w:r>
          </w:p>
        </w:tc>
      </w:tr>
      <w:tr w:rsidR="008D29FB" w:rsidRPr="00412DDB" w:rsidTr="00234BB0">
        <w:tc>
          <w:tcPr>
            <w:tcW w:w="2880" w:type="dxa"/>
          </w:tcPr>
          <w:p w:rsidR="008D29FB" w:rsidRPr="00412DDB" w:rsidRDefault="008D29FB" w:rsidP="009F6884">
            <w:r w:rsidRPr="00412DDB">
              <w:t>Сведения об образов</w:t>
            </w:r>
            <w:r w:rsidRPr="00412DDB">
              <w:t>а</w:t>
            </w:r>
            <w:r w:rsidRPr="00412DDB">
              <w:t>нии:</w:t>
            </w:r>
          </w:p>
        </w:tc>
        <w:tc>
          <w:tcPr>
            <w:tcW w:w="7185" w:type="dxa"/>
            <w:vAlign w:val="center"/>
          </w:tcPr>
          <w:p w:rsidR="00C46ABE" w:rsidRDefault="008D29FB" w:rsidP="0060273C">
            <w:pPr>
              <w:rPr>
                <w:sz w:val="20"/>
                <w:szCs w:val="20"/>
              </w:rPr>
            </w:pPr>
            <w:r w:rsidRPr="00412DDB">
              <w:rPr>
                <w:sz w:val="20"/>
                <w:szCs w:val="20"/>
              </w:rPr>
              <w:t xml:space="preserve">Высшее. </w:t>
            </w:r>
            <w:r w:rsidR="00A63A26">
              <w:rPr>
                <w:sz w:val="20"/>
                <w:szCs w:val="20"/>
              </w:rPr>
              <w:t>Государственный Университет Управления</w:t>
            </w:r>
            <w:r w:rsidRPr="00412DDB">
              <w:rPr>
                <w:sz w:val="20"/>
                <w:szCs w:val="20"/>
              </w:rPr>
              <w:t xml:space="preserve">. </w:t>
            </w:r>
          </w:p>
          <w:p w:rsidR="00A63A26" w:rsidRDefault="008D29FB" w:rsidP="00A63A26">
            <w:pPr>
              <w:rPr>
                <w:sz w:val="20"/>
                <w:szCs w:val="20"/>
              </w:rPr>
            </w:pPr>
            <w:r w:rsidRPr="00412DDB">
              <w:rPr>
                <w:sz w:val="20"/>
                <w:szCs w:val="20"/>
              </w:rPr>
              <w:t>Год окончания</w:t>
            </w:r>
            <w:r w:rsidR="0060273C">
              <w:rPr>
                <w:sz w:val="20"/>
                <w:szCs w:val="20"/>
              </w:rPr>
              <w:t xml:space="preserve"> </w:t>
            </w:r>
            <w:r w:rsidRPr="00412DDB">
              <w:rPr>
                <w:sz w:val="20"/>
                <w:szCs w:val="20"/>
              </w:rPr>
              <w:t xml:space="preserve"> </w:t>
            </w:r>
            <w:r w:rsidR="0060273C" w:rsidRPr="00412DDB">
              <w:rPr>
                <w:sz w:val="20"/>
                <w:szCs w:val="20"/>
              </w:rPr>
              <w:t>–</w:t>
            </w:r>
          </w:p>
          <w:p w:rsidR="008D29FB" w:rsidRPr="00412DDB" w:rsidRDefault="008D29FB" w:rsidP="00A63A26">
            <w:pPr>
              <w:rPr>
                <w:sz w:val="20"/>
                <w:szCs w:val="20"/>
              </w:rPr>
            </w:pPr>
            <w:r w:rsidRPr="00412DDB">
              <w:rPr>
                <w:sz w:val="20"/>
                <w:szCs w:val="20"/>
              </w:rPr>
              <w:t>Специальность – «</w:t>
            </w:r>
            <w:r w:rsidR="00A63A26">
              <w:rPr>
                <w:sz w:val="20"/>
                <w:szCs w:val="20"/>
              </w:rPr>
              <w:t>Менеджмент организации/ Финансовый менеджмент</w:t>
            </w:r>
            <w:r w:rsidRPr="00412DDB">
              <w:rPr>
                <w:sz w:val="20"/>
                <w:szCs w:val="20"/>
              </w:rPr>
              <w:t xml:space="preserve">». </w:t>
            </w:r>
          </w:p>
        </w:tc>
      </w:tr>
    </w:tbl>
    <w:p w:rsidR="008D29FB" w:rsidRPr="00412DDB" w:rsidRDefault="008D29FB" w:rsidP="008D29FB">
      <w:pPr>
        <w:pStyle w:val="em-4"/>
      </w:pPr>
    </w:p>
    <w:p w:rsidR="008D29FB" w:rsidRPr="00412DDB" w:rsidRDefault="008D29FB" w:rsidP="008D29FB">
      <w:pPr>
        <w:pStyle w:val="em-4"/>
      </w:pPr>
      <w:r w:rsidRPr="00412DDB">
        <w:t>Должности, занимаемые в кредитной организации – эмитенте и других организациях, за последние пять лет  и в настоящее время в хронологическом порядке, в том числе по совместительству:</w:t>
      </w:r>
    </w:p>
    <w:p w:rsidR="008D29FB" w:rsidRPr="00412DDB" w:rsidRDefault="008D29FB" w:rsidP="008D29FB">
      <w:pPr>
        <w:ind w:firstLine="720"/>
        <w:jc w:val="both"/>
        <w:rPr>
          <w:sz w:val="22"/>
          <w:szCs w:val="22"/>
        </w:rPr>
      </w:pPr>
    </w:p>
    <w:tbl>
      <w:tblPr>
        <w:tblW w:w="10065" w:type="dxa"/>
        <w:tblInd w:w="-34" w:type="dxa"/>
        <w:tblLook w:val="0000" w:firstRow="0" w:lastRow="0" w:firstColumn="0" w:lastColumn="0" w:noHBand="0" w:noVBand="0"/>
      </w:tblPr>
      <w:tblGrid>
        <w:gridCol w:w="1620"/>
        <w:gridCol w:w="1680"/>
        <w:gridCol w:w="3000"/>
        <w:gridCol w:w="3765"/>
      </w:tblGrid>
      <w:tr w:rsidR="008D29FB" w:rsidRPr="00412DDB" w:rsidTr="00234BB0">
        <w:trPr>
          <w:trHeight w:val="39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Дата вступл</w:t>
            </w:r>
            <w:r w:rsidRPr="00412DDB">
              <w:rPr>
                <w:sz w:val="20"/>
                <w:szCs w:val="20"/>
              </w:rPr>
              <w:t>е</w:t>
            </w:r>
            <w:r w:rsidRPr="00412DDB">
              <w:rPr>
                <w:sz w:val="20"/>
                <w:szCs w:val="20"/>
              </w:rPr>
              <w:t>ния в (назнач</w:t>
            </w:r>
            <w:r w:rsidRPr="00412DDB">
              <w:rPr>
                <w:sz w:val="20"/>
                <w:szCs w:val="20"/>
              </w:rPr>
              <w:t>е</w:t>
            </w:r>
            <w:r w:rsidRPr="00412DDB">
              <w:rPr>
                <w:sz w:val="20"/>
                <w:szCs w:val="20"/>
              </w:rPr>
              <w:t>ния на) дол</w:t>
            </w:r>
            <w:r w:rsidRPr="00412DDB">
              <w:rPr>
                <w:sz w:val="20"/>
                <w:szCs w:val="20"/>
              </w:rPr>
              <w:t>ж</w:t>
            </w:r>
            <w:r w:rsidRPr="00412DDB">
              <w:rPr>
                <w:sz w:val="20"/>
                <w:szCs w:val="20"/>
              </w:rPr>
              <w:t>ность</w:t>
            </w:r>
          </w:p>
        </w:tc>
        <w:tc>
          <w:tcPr>
            <w:tcW w:w="168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Дата завершения работы  в дол</w:t>
            </w:r>
            <w:r w:rsidRPr="00412DDB">
              <w:rPr>
                <w:sz w:val="20"/>
                <w:szCs w:val="20"/>
              </w:rPr>
              <w:t>ж</w:t>
            </w:r>
            <w:r w:rsidRPr="00412DDB">
              <w:rPr>
                <w:sz w:val="20"/>
                <w:szCs w:val="20"/>
              </w:rPr>
              <w:t>ности</w:t>
            </w:r>
          </w:p>
        </w:tc>
        <w:tc>
          <w:tcPr>
            <w:tcW w:w="300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Полное фирменное наименов</w:t>
            </w:r>
            <w:r w:rsidRPr="00412DDB">
              <w:rPr>
                <w:sz w:val="20"/>
                <w:szCs w:val="20"/>
              </w:rPr>
              <w:t>а</w:t>
            </w:r>
            <w:r w:rsidRPr="00412DDB">
              <w:rPr>
                <w:sz w:val="20"/>
                <w:szCs w:val="20"/>
              </w:rPr>
              <w:t>ние организации</w:t>
            </w:r>
          </w:p>
        </w:tc>
        <w:tc>
          <w:tcPr>
            <w:tcW w:w="3765"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Наименование должности</w:t>
            </w:r>
          </w:p>
        </w:tc>
      </w:tr>
      <w:tr w:rsidR="008D29FB" w:rsidRPr="00412DDB" w:rsidTr="00234BB0">
        <w:trPr>
          <w:trHeight w:val="300"/>
        </w:trPr>
        <w:tc>
          <w:tcPr>
            <w:tcW w:w="1620" w:type="dxa"/>
            <w:tcBorders>
              <w:top w:val="nil"/>
              <w:left w:val="single" w:sz="4" w:space="0" w:color="auto"/>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1</w:t>
            </w:r>
          </w:p>
        </w:tc>
        <w:tc>
          <w:tcPr>
            <w:tcW w:w="168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2</w:t>
            </w:r>
          </w:p>
        </w:tc>
        <w:tc>
          <w:tcPr>
            <w:tcW w:w="3000"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3</w:t>
            </w:r>
          </w:p>
        </w:tc>
        <w:tc>
          <w:tcPr>
            <w:tcW w:w="3765" w:type="dxa"/>
            <w:tcBorders>
              <w:top w:val="single" w:sz="4" w:space="0" w:color="auto"/>
              <w:left w:val="nil"/>
              <w:bottom w:val="single" w:sz="4" w:space="0" w:color="auto"/>
              <w:right w:val="single" w:sz="4" w:space="0" w:color="auto"/>
            </w:tcBorders>
            <w:vAlign w:val="center"/>
          </w:tcPr>
          <w:p w:rsidR="008D29FB" w:rsidRPr="00412DDB" w:rsidRDefault="008D29FB" w:rsidP="009F6884">
            <w:pPr>
              <w:jc w:val="center"/>
              <w:rPr>
                <w:sz w:val="20"/>
                <w:szCs w:val="20"/>
              </w:rPr>
            </w:pPr>
            <w:r w:rsidRPr="00412DDB">
              <w:rPr>
                <w:sz w:val="20"/>
                <w:szCs w:val="20"/>
              </w:rPr>
              <w:t>4</w:t>
            </w:r>
          </w:p>
        </w:tc>
      </w:tr>
      <w:tr w:rsidR="008D29FB" w:rsidRPr="0060273C" w:rsidTr="00234BB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8D29FB" w:rsidRPr="0060273C" w:rsidRDefault="0060273C" w:rsidP="00A63A26">
            <w:pPr>
              <w:jc w:val="center"/>
              <w:rPr>
                <w:sz w:val="22"/>
                <w:szCs w:val="20"/>
              </w:rPr>
            </w:pPr>
            <w:r>
              <w:rPr>
                <w:sz w:val="22"/>
                <w:szCs w:val="20"/>
              </w:rPr>
              <w:t>201</w:t>
            </w:r>
            <w:r w:rsidR="00A63A26">
              <w:rPr>
                <w:sz w:val="22"/>
                <w:szCs w:val="20"/>
              </w:rPr>
              <w:t>1</w:t>
            </w:r>
          </w:p>
        </w:tc>
        <w:tc>
          <w:tcPr>
            <w:tcW w:w="1680" w:type="dxa"/>
            <w:tcBorders>
              <w:top w:val="single" w:sz="4" w:space="0" w:color="auto"/>
              <w:left w:val="nil"/>
              <w:bottom w:val="single" w:sz="4" w:space="0" w:color="auto"/>
              <w:right w:val="single" w:sz="4" w:space="0" w:color="auto"/>
            </w:tcBorders>
            <w:vAlign w:val="center"/>
          </w:tcPr>
          <w:p w:rsidR="008D29FB" w:rsidRPr="0060273C" w:rsidRDefault="0060273C" w:rsidP="0060273C">
            <w:pPr>
              <w:jc w:val="center"/>
              <w:rPr>
                <w:sz w:val="22"/>
                <w:szCs w:val="20"/>
              </w:rPr>
            </w:pPr>
            <w:r>
              <w:rPr>
                <w:sz w:val="22"/>
                <w:szCs w:val="20"/>
              </w:rPr>
              <w:t>наст</w:t>
            </w:r>
            <w:proofErr w:type="gramStart"/>
            <w:r>
              <w:rPr>
                <w:sz w:val="22"/>
                <w:szCs w:val="20"/>
              </w:rPr>
              <w:t>.</w:t>
            </w:r>
            <w:proofErr w:type="gramEnd"/>
            <w:r>
              <w:rPr>
                <w:sz w:val="22"/>
                <w:szCs w:val="20"/>
              </w:rPr>
              <w:t xml:space="preserve"> </w:t>
            </w:r>
            <w:proofErr w:type="gramStart"/>
            <w:r>
              <w:rPr>
                <w:sz w:val="22"/>
                <w:szCs w:val="20"/>
              </w:rPr>
              <w:t>в</w:t>
            </w:r>
            <w:proofErr w:type="gramEnd"/>
            <w:r>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8D29FB" w:rsidRPr="0060273C" w:rsidRDefault="008D29FB" w:rsidP="0060273C">
            <w:pPr>
              <w:jc w:val="center"/>
              <w:rPr>
                <w:sz w:val="22"/>
                <w:szCs w:val="20"/>
              </w:rPr>
            </w:pPr>
            <w:r w:rsidRPr="0060273C">
              <w:rPr>
                <w:sz w:val="22"/>
                <w:szCs w:val="20"/>
              </w:rPr>
              <w:t>Открытое акционерное о</w:t>
            </w:r>
            <w:r w:rsidRPr="0060273C">
              <w:rPr>
                <w:sz w:val="22"/>
                <w:szCs w:val="20"/>
              </w:rPr>
              <w:t>б</w:t>
            </w:r>
            <w:r w:rsidRPr="0060273C">
              <w:rPr>
                <w:sz w:val="22"/>
                <w:szCs w:val="20"/>
              </w:rPr>
              <w:t>щество «Акционерная ф</w:t>
            </w:r>
            <w:r w:rsidRPr="0060273C">
              <w:rPr>
                <w:sz w:val="22"/>
                <w:szCs w:val="20"/>
              </w:rPr>
              <w:t>и</w:t>
            </w:r>
            <w:r w:rsidRPr="0060273C">
              <w:rPr>
                <w:sz w:val="22"/>
                <w:szCs w:val="20"/>
              </w:rPr>
              <w:t>нансовая корпорация «С</w:t>
            </w:r>
            <w:r w:rsidRPr="0060273C">
              <w:rPr>
                <w:sz w:val="22"/>
                <w:szCs w:val="20"/>
              </w:rPr>
              <w:t>и</w:t>
            </w:r>
            <w:r w:rsidRPr="0060273C">
              <w:rPr>
                <w:sz w:val="22"/>
                <w:szCs w:val="20"/>
              </w:rPr>
              <w:t>стема»</w:t>
            </w:r>
          </w:p>
        </w:tc>
        <w:tc>
          <w:tcPr>
            <w:tcW w:w="3765" w:type="dxa"/>
            <w:tcBorders>
              <w:top w:val="single" w:sz="4" w:space="0" w:color="auto"/>
              <w:left w:val="nil"/>
              <w:bottom w:val="single" w:sz="4" w:space="0" w:color="auto"/>
              <w:right w:val="single" w:sz="4" w:space="0" w:color="auto"/>
            </w:tcBorders>
            <w:vAlign w:val="center"/>
          </w:tcPr>
          <w:p w:rsidR="008D29FB" w:rsidRPr="0060273C" w:rsidRDefault="00A63A26" w:rsidP="0060273C">
            <w:pPr>
              <w:jc w:val="center"/>
              <w:rPr>
                <w:sz w:val="22"/>
                <w:szCs w:val="20"/>
              </w:rPr>
            </w:pPr>
            <w:r>
              <w:rPr>
                <w:sz w:val="22"/>
                <w:szCs w:val="20"/>
              </w:rPr>
              <w:t>Руководитель</w:t>
            </w:r>
            <w:r w:rsidR="0060273C">
              <w:rPr>
                <w:sz w:val="22"/>
                <w:szCs w:val="20"/>
              </w:rPr>
              <w:t xml:space="preserve"> по планированию</w:t>
            </w:r>
          </w:p>
        </w:tc>
      </w:tr>
      <w:tr w:rsidR="0060273C" w:rsidRPr="0060273C" w:rsidTr="00234BB0">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60273C" w:rsidRPr="0060273C" w:rsidRDefault="0060273C" w:rsidP="00A63A26">
            <w:pPr>
              <w:jc w:val="center"/>
              <w:rPr>
                <w:sz w:val="22"/>
                <w:szCs w:val="20"/>
              </w:rPr>
            </w:pPr>
            <w:r w:rsidRPr="0060273C">
              <w:rPr>
                <w:sz w:val="22"/>
                <w:szCs w:val="20"/>
              </w:rPr>
              <w:t>2</w:t>
            </w:r>
            <w:r w:rsidR="00A63A26">
              <w:rPr>
                <w:sz w:val="22"/>
                <w:szCs w:val="20"/>
              </w:rPr>
              <w:t>9</w:t>
            </w:r>
            <w:r w:rsidRPr="0060273C">
              <w:rPr>
                <w:sz w:val="22"/>
                <w:szCs w:val="20"/>
              </w:rPr>
              <w:t>.06.201</w:t>
            </w:r>
            <w:r w:rsidR="00A63A26">
              <w:rPr>
                <w:sz w:val="22"/>
                <w:szCs w:val="20"/>
              </w:rPr>
              <w:t>5</w:t>
            </w:r>
          </w:p>
        </w:tc>
        <w:tc>
          <w:tcPr>
            <w:tcW w:w="1680" w:type="dxa"/>
            <w:tcBorders>
              <w:top w:val="single" w:sz="4" w:space="0" w:color="auto"/>
              <w:left w:val="nil"/>
              <w:bottom w:val="single" w:sz="4" w:space="0" w:color="auto"/>
              <w:right w:val="single" w:sz="4" w:space="0" w:color="auto"/>
            </w:tcBorders>
            <w:vAlign w:val="center"/>
          </w:tcPr>
          <w:p w:rsidR="0060273C" w:rsidRPr="0060273C" w:rsidRDefault="0060273C" w:rsidP="0060273C">
            <w:pPr>
              <w:jc w:val="center"/>
              <w:rPr>
                <w:sz w:val="22"/>
                <w:szCs w:val="20"/>
              </w:rPr>
            </w:pPr>
            <w:r>
              <w:rPr>
                <w:sz w:val="22"/>
                <w:szCs w:val="20"/>
              </w:rPr>
              <w:t>наст</w:t>
            </w:r>
            <w:proofErr w:type="gramStart"/>
            <w:r>
              <w:rPr>
                <w:sz w:val="22"/>
                <w:szCs w:val="20"/>
              </w:rPr>
              <w:t>.</w:t>
            </w:r>
            <w:proofErr w:type="gramEnd"/>
            <w:r>
              <w:rPr>
                <w:sz w:val="22"/>
                <w:szCs w:val="20"/>
              </w:rPr>
              <w:t xml:space="preserve"> </w:t>
            </w:r>
            <w:proofErr w:type="gramStart"/>
            <w:r>
              <w:rPr>
                <w:sz w:val="22"/>
                <w:szCs w:val="20"/>
              </w:rPr>
              <w:t>в</w:t>
            </w:r>
            <w:proofErr w:type="gramEnd"/>
            <w:r>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60273C" w:rsidRPr="0060273C" w:rsidRDefault="00130AD1" w:rsidP="0060273C">
            <w:pPr>
              <w:jc w:val="center"/>
              <w:rPr>
                <w:sz w:val="22"/>
                <w:szCs w:val="20"/>
              </w:rPr>
            </w:pPr>
            <w:r>
              <w:rPr>
                <w:sz w:val="22"/>
                <w:szCs w:val="20"/>
              </w:rPr>
              <w:t>Публичное</w:t>
            </w:r>
            <w:r w:rsidR="0060273C" w:rsidRPr="0060273C">
              <w:rPr>
                <w:sz w:val="22"/>
                <w:szCs w:val="20"/>
              </w:rPr>
              <w:t xml:space="preserve"> акционерное о</w:t>
            </w:r>
            <w:r w:rsidR="0060273C" w:rsidRPr="0060273C">
              <w:rPr>
                <w:sz w:val="22"/>
                <w:szCs w:val="20"/>
              </w:rPr>
              <w:t>б</w:t>
            </w:r>
            <w:r w:rsidR="0060273C" w:rsidRPr="0060273C">
              <w:rPr>
                <w:sz w:val="22"/>
                <w:szCs w:val="20"/>
              </w:rPr>
              <w:t>щество «МТС</w:t>
            </w:r>
            <w:r w:rsidR="00B140EC">
              <w:rPr>
                <w:sz w:val="22"/>
                <w:szCs w:val="20"/>
              </w:rPr>
              <w:t>–</w:t>
            </w:r>
            <w:r w:rsidR="0060273C" w:rsidRPr="0060273C">
              <w:rPr>
                <w:sz w:val="22"/>
                <w:szCs w:val="20"/>
              </w:rPr>
              <w:t>Банк»</w:t>
            </w:r>
          </w:p>
        </w:tc>
        <w:tc>
          <w:tcPr>
            <w:tcW w:w="3765" w:type="dxa"/>
            <w:tcBorders>
              <w:top w:val="single" w:sz="4" w:space="0" w:color="auto"/>
              <w:left w:val="nil"/>
              <w:bottom w:val="single" w:sz="4" w:space="0" w:color="auto"/>
              <w:right w:val="single" w:sz="4" w:space="0" w:color="auto"/>
            </w:tcBorders>
            <w:vAlign w:val="center"/>
          </w:tcPr>
          <w:p w:rsidR="0060273C" w:rsidRPr="0060273C" w:rsidRDefault="0060273C" w:rsidP="0060273C">
            <w:pPr>
              <w:jc w:val="center"/>
              <w:rPr>
                <w:sz w:val="22"/>
                <w:szCs w:val="20"/>
              </w:rPr>
            </w:pPr>
            <w:r w:rsidRPr="0060273C">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Pr="0060273C" w:rsidRDefault="00A63A26" w:rsidP="00A63A26">
            <w:pPr>
              <w:jc w:val="center"/>
              <w:rPr>
                <w:sz w:val="22"/>
                <w:szCs w:val="20"/>
              </w:rPr>
            </w:pPr>
            <w:r>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Default="00A63A26" w:rsidP="0060273C">
            <w:pPr>
              <w:jc w:val="center"/>
            </w:pPr>
            <w:r w:rsidRPr="008E7759">
              <w:rPr>
                <w:sz w:val="22"/>
                <w:szCs w:val="20"/>
              </w:rPr>
              <w:t>Открытое акционерное о</w:t>
            </w:r>
            <w:r w:rsidRPr="008E7759">
              <w:rPr>
                <w:sz w:val="22"/>
                <w:szCs w:val="20"/>
              </w:rPr>
              <w:t>б</w:t>
            </w:r>
            <w:r w:rsidRPr="008E7759">
              <w:rPr>
                <w:sz w:val="22"/>
                <w:szCs w:val="20"/>
              </w:rPr>
              <w:t>щество</w:t>
            </w:r>
            <w:r>
              <w:rPr>
                <w:sz w:val="22"/>
                <w:szCs w:val="20"/>
              </w:rPr>
              <w:t xml:space="preserve"> «СИТРОНИКС-Н»</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Pr>
                <w:sz w:val="22"/>
                <w:szCs w:val="20"/>
              </w:rPr>
              <w:t>А</w:t>
            </w:r>
            <w:r w:rsidRPr="008E7759">
              <w:rPr>
                <w:sz w:val="22"/>
                <w:szCs w:val="20"/>
              </w:rPr>
              <w:t>кционерное общество</w:t>
            </w:r>
            <w:r>
              <w:rPr>
                <w:sz w:val="22"/>
                <w:szCs w:val="20"/>
              </w:rPr>
              <w:t xml:space="preserve"> «И</w:t>
            </w:r>
            <w:r>
              <w:rPr>
                <w:sz w:val="22"/>
                <w:szCs w:val="20"/>
              </w:rPr>
              <w:t>н</w:t>
            </w:r>
            <w:r>
              <w:rPr>
                <w:sz w:val="22"/>
                <w:szCs w:val="20"/>
              </w:rPr>
              <w:t>теллект Телеком»</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Pr>
                <w:sz w:val="22"/>
                <w:szCs w:val="20"/>
              </w:rPr>
              <w:t>Закрытое</w:t>
            </w:r>
            <w:r w:rsidRPr="008E7759">
              <w:rPr>
                <w:sz w:val="22"/>
                <w:szCs w:val="20"/>
              </w:rPr>
              <w:t xml:space="preserve"> акционерное общ</w:t>
            </w:r>
            <w:r w:rsidRPr="008E7759">
              <w:rPr>
                <w:sz w:val="22"/>
                <w:szCs w:val="20"/>
              </w:rPr>
              <w:t>е</w:t>
            </w:r>
            <w:r w:rsidRPr="008E7759">
              <w:rPr>
                <w:sz w:val="22"/>
                <w:szCs w:val="20"/>
              </w:rPr>
              <w:t>ство</w:t>
            </w:r>
            <w:r>
              <w:rPr>
                <w:sz w:val="22"/>
                <w:szCs w:val="20"/>
              </w:rPr>
              <w:t xml:space="preserve"> «Технопарк Саров»</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Pr="00044135" w:rsidRDefault="00A63A26" w:rsidP="00A63A26">
            <w:pPr>
              <w:jc w:val="center"/>
              <w:rPr>
                <w:sz w:val="22"/>
                <w:szCs w:val="18"/>
              </w:rPr>
            </w:pPr>
            <w:r>
              <w:rPr>
                <w:sz w:val="22"/>
                <w:szCs w:val="18"/>
              </w:rPr>
              <w:t>Публичное</w:t>
            </w:r>
            <w:r w:rsidRPr="00044135">
              <w:rPr>
                <w:sz w:val="22"/>
                <w:szCs w:val="18"/>
              </w:rPr>
              <w:t xml:space="preserve"> акционерное</w:t>
            </w:r>
          </w:p>
          <w:p w:rsidR="00A63A26" w:rsidRDefault="00A63A26" w:rsidP="00A63A26">
            <w:pPr>
              <w:jc w:val="center"/>
            </w:pPr>
            <w:r w:rsidRPr="00044135">
              <w:rPr>
                <w:sz w:val="22"/>
                <w:szCs w:val="18"/>
              </w:rPr>
              <w:t>общество «</w:t>
            </w:r>
            <w:r>
              <w:rPr>
                <w:sz w:val="22"/>
                <w:szCs w:val="18"/>
              </w:rPr>
              <w:t xml:space="preserve">Навигационные </w:t>
            </w:r>
            <w:r w:rsidRPr="00044135">
              <w:rPr>
                <w:sz w:val="22"/>
                <w:szCs w:val="18"/>
              </w:rPr>
              <w:t>Информационные Системы»</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Pr="00044135" w:rsidRDefault="00A63A26" w:rsidP="00A63A26">
            <w:pPr>
              <w:jc w:val="center"/>
              <w:rPr>
                <w:sz w:val="22"/>
                <w:szCs w:val="18"/>
              </w:rPr>
            </w:pPr>
            <w:r>
              <w:rPr>
                <w:sz w:val="22"/>
                <w:szCs w:val="18"/>
              </w:rPr>
              <w:t>А</w:t>
            </w:r>
            <w:r w:rsidRPr="00044135">
              <w:rPr>
                <w:sz w:val="22"/>
                <w:szCs w:val="18"/>
              </w:rPr>
              <w:t>кционерное</w:t>
            </w:r>
          </w:p>
          <w:p w:rsidR="00A63A26" w:rsidRDefault="00A63A26" w:rsidP="00A63A26">
            <w:pPr>
              <w:jc w:val="center"/>
            </w:pPr>
            <w:r w:rsidRPr="00044135">
              <w:rPr>
                <w:sz w:val="22"/>
                <w:szCs w:val="18"/>
              </w:rPr>
              <w:t>общество «</w:t>
            </w:r>
            <w:r>
              <w:rPr>
                <w:sz w:val="22"/>
                <w:szCs w:val="18"/>
              </w:rPr>
              <w:t>Энвижн Груп</w:t>
            </w:r>
            <w:r w:rsidRPr="00044135">
              <w:rPr>
                <w:sz w:val="22"/>
                <w:szCs w:val="18"/>
              </w:rPr>
              <w:t>»</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E7759">
              <w:rPr>
                <w:sz w:val="22"/>
                <w:szCs w:val="20"/>
              </w:rPr>
              <w:t>Открытое акционерное о</w:t>
            </w:r>
            <w:r w:rsidRPr="008E7759">
              <w:rPr>
                <w:sz w:val="22"/>
                <w:szCs w:val="20"/>
              </w:rPr>
              <w:t>б</w:t>
            </w:r>
            <w:r w:rsidRPr="008E7759">
              <w:rPr>
                <w:sz w:val="22"/>
                <w:szCs w:val="20"/>
              </w:rPr>
              <w:t>щество</w:t>
            </w:r>
            <w:r>
              <w:rPr>
                <w:sz w:val="22"/>
                <w:szCs w:val="20"/>
              </w:rPr>
              <w:t xml:space="preserve"> «СИТРОНИКС»</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r w:rsidR="00A63A26" w:rsidRPr="0060273C" w:rsidTr="00A63A26">
        <w:trPr>
          <w:trHeight w:val="300"/>
        </w:trPr>
        <w:tc>
          <w:tcPr>
            <w:tcW w:w="1620" w:type="dxa"/>
            <w:tcBorders>
              <w:top w:val="single" w:sz="4" w:space="0" w:color="auto"/>
              <w:left w:val="single" w:sz="4" w:space="0" w:color="auto"/>
              <w:bottom w:val="single" w:sz="4" w:space="0" w:color="auto"/>
              <w:right w:val="single" w:sz="4" w:space="0" w:color="auto"/>
            </w:tcBorders>
            <w:vAlign w:val="center"/>
          </w:tcPr>
          <w:p w:rsidR="00A63A26" w:rsidRDefault="00A63A26" w:rsidP="00A63A26">
            <w:pPr>
              <w:jc w:val="center"/>
            </w:pPr>
            <w:r w:rsidRPr="007C3700">
              <w:rPr>
                <w:sz w:val="22"/>
                <w:szCs w:val="20"/>
              </w:rPr>
              <w:lastRenderedPageBreak/>
              <w:t>2014</w:t>
            </w:r>
          </w:p>
        </w:tc>
        <w:tc>
          <w:tcPr>
            <w:tcW w:w="1680"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8870A0">
              <w:rPr>
                <w:sz w:val="22"/>
                <w:szCs w:val="20"/>
              </w:rPr>
              <w:t>наст</w:t>
            </w:r>
            <w:proofErr w:type="gramStart"/>
            <w:r w:rsidRPr="008870A0">
              <w:rPr>
                <w:sz w:val="22"/>
                <w:szCs w:val="20"/>
              </w:rPr>
              <w:t>.</w:t>
            </w:r>
            <w:proofErr w:type="gramEnd"/>
            <w:r w:rsidRPr="008870A0">
              <w:rPr>
                <w:sz w:val="22"/>
                <w:szCs w:val="20"/>
              </w:rPr>
              <w:t xml:space="preserve"> </w:t>
            </w:r>
            <w:proofErr w:type="gramStart"/>
            <w:r w:rsidRPr="008870A0">
              <w:rPr>
                <w:sz w:val="22"/>
                <w:szCs w:val="20"/>
              </w:rPr>
              <w:t>в</w:t>
            </w:r>
            <w:proofErr w:type="gramEnd"/>
            <w:r w:rsidRPr="008870A0">
              <w:rPr>
                <w:sz w:val="22"/>
                <w:szCs w:val="20"/>
              </w:rPr>
              <w:t>р.</w:t>
            </w:r>
          </w:p>
        </w:tc>
        <w:tc>
          <w:tcPr>
            <w:tcW w:w="3000" w:type="dxa"/>
            <w:tcBorders>
              <w:top w:val="single" w:sz="4" w:space="0" w:color="auto"/>
              <w:left w:val="nil"/>
              <w:bottom w:val="single" w:sz="4" w:space="0" w:color="auto"/>
              <w:right w:val="single" w:sz="4" w:space="0" w:color="auto"/>
            </w:tcBorders>
            <w:vAlign w:val="center"/>
          </w:tcPr>
          <w:p w:rsidR="00A63A26" w:rsidRDefault="00A63A26" w:rsidP="0060273C">
            <w:pPr>
              <w:jc w:val="center"/>
            </w:pPr>
            <w:r w:rsidRPr="00674B95">
              <w:rPr>
                <w:sz w:val="22"/>
                <w:szCs w:val="17"/>
              </w:rPr>
              <w:t>Акционерное общество «</w:t>
            </w:r>
            <w:r w:rsidRPr="00674B95">
              <w:rPr>
                <w:rStyle w:val="highlight"/>
                <w:sz w:val="22"/>
                <w:szCs w:val="17"/>
              </w:rPr>
              <w:t>СИТРОНИКС</w:t>
            </w:r>
            <w:r w:rsidRPr="00674B95">
              <w:rPr>
                <w:sz w:val="22"/>
                <w:szCs w:val="17"/>
              </w:rPr>
              <w:t xml:space="preserve"> Комплек</w:t>
            </w:r>
            <w:r w:rsidRPr="00674B95">
              <w:rPr>
                <w:sz w:val="22"/>
                <w:szCs w:val="17"/>
              </w:rPr>
              <w:t>с</w:t>
            </w:r>
            <w:r w:rsidRPr="00674B95">
              <w:rPr>
                <w:sz w:val="22"/>
                <w:szCs w:val="17"/>
              </w:rPr>
              <w:t>ные Автоматизированные Системы Управления»</w:t>
            </w:r>
          </w:p>
        </w:tc>
        <w:tc>
          <w:tcPr>
            <w:tcW w:w="3765" w:type="dxa"/>
            <w:tcBorders>
              <w:top w:val="single" w:sz="4" w:space="0" w:color="auto"/>
              <w:left w:val="nil"/>
              <w:bottom w:val="single" w:sz="4" w:space="0" w:color="auto"/>
              <w:right w:val="single" w:sz="4" w:space="0" w:color="auto"/>
            </w:tcBorders>
            <w:vAlign w:val="center"/>
          </w:tcPr>
          <w:p w:rsidR="00A63A26" w:rsidRDefault="00A63A26" w:rsidP="00A63A26">
            <w:pPr>
              <w:jc w:val="center"/>
            </w:pPr>
            <w:r w:rsidRPr="00035D57">
              <w:rPr>
                <w:sz w:val="22"/>
                <w:szCs w:val="20"/>
              </w:rPr>
              <w:t>Член ревизионной комиссии</w:t>
            </w:r>
          </w:p>
        </w:tc>
      </w:tr>
    </w:tbl>
    <w:p w:rsidR="008D29FB" w:rsidRPr="00412DDB" w:rsidRDefault="008D29FB" w:rsidP="008D29FB">
      <w:pPr>
        <w:ind w:firstLine="72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2734"/>
        <w:gridCol w:w="709"/>
      </w:tblGrid>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участия  в уставном  капитале  кредитной организации – эм</w:t>
            </w:r>
            <w:r w:rsidRPr="00412DDB">
              <w:rPr>
                <w:sz w:val="22"/>
                <w:szCs w:val="22"/>
              </w:rPr>
              <w:t>и</w:t>
            </w:r>
            <w:r w:rsidRPr="00412DDB">
              <w:rPr>
                <w:sz w:val="22"/>
                <w:szCs w:val="22"/>
              </w:rPr>
              <w:t>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принадлежащих обыкновенных акций кредитной организ</w:t>
            </w:r>
            <w:r w:rsidRPr="00412DDB">
              <w:rPr>
                <w:sz w:val="22"/>
                <w:szCs w:val="22"/>
              </w:rPr>
              <w:t>а</w:t>
            </w:r>
            <w:r w:rsidRPr="00412DDB">
              <w:rPr>
                <w:sz w:val="22"/>
                <w:szCs w:val="22"/>
              </w:rPr>
              <w:t>ции – эмитента: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 xml:space="preserve">Количество акций кредитной организации </w:t>
            </w:r>
            <w:r w:rsidR="00B140EC">
              <w:rPr>
                <w:sz w:val="22"/>
                <w:szCs w:val="22"/>
              </w:rPr>
              <w:t>–</w:t>
            </w:r>
            <w:r w:rsidRPr="00412DDB">
              <w:rPr>
                <w:sz w:val="22"/>
                <w:szCs w:val="22"/>
              </w:rPr>
              <w:t xml:space="preserve"> эмитента каждой кат</w:t>
            </w:r>
            <w:r w:rsidRPr="00412DDB">
              <w:rPr>
                <w:sz w:val="22"/>
                <w:szCs w:val="22"/>
              </w:rPr>
              <w:t>е</w:t>
            </w:r>
            <w:r w:rsidRPr="00412DDB">
              <w:rPr>
                <w:sz w:val="22"/>
                <w:szCs w:val="22"/>
              </w:rPr>
              <w:t>гории (типа), которые могут быть приобретены в результате ос</w:t>
            </w:r>
            <w:r w:rsidRPr="00412DDB">
              <w:rPr>
                <w:sz w:val="22"/>
                <w:szCs w:val="22"/>
              </w:rPr>
              <w:t>у</w:t>
            </w:r>
            <w:r w:rsidRPr="00412DDB">
              <w:rPr>
                <w:sz w:val="22"/>
                <w:szCs w:val="22"/>
              </w:rPr>
              <w:t>ществления прав по принадлежащим опционам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шт.</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Доля участия в уставном (складочном) капитале (паевом фонде) дочерних и зависимых обществ кредитной организации – эмитента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Доли принадлежащих обыкновенных акций дочернего или завис</w:t>
            </w:r>
            <w:r w:rsidRPr="00412DDB">
              <w:rPr>
                <w:sz w:val="22"/>
                <w:szCs w:val="22"/>
              </w:rPr>
              <w:t>и</w:t>
            </w:r>
            <w:r w:rsidRPr="00412DDB">
              <w:rPr>
                <w:sz w:val="22"/>
                <w:szCs w:val="22"/>
              </w:rPr>
              <w:t xml:space="preserve">мого общества кредитной организации </w:t>
            </w:r>
            <w:r w:rsidR="00B140EC">
              <w:rPr>
                <w:sz w:val="22"/>
                <w:szCs w:val="22"/>
              </w:rPr>
              <w:t>–</w:t>
            </w:r>
            <w:r w:rsidRPr="00412DDB">
              <w:rPr>
                <w:sz w:val="22"/>
                <w:szCs w:val="22"/>
              </w:rPr>
              <w:t xml:space="preserve"> эмитента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w:t>
            </w:r>
          </w:p>
        </w:tc>
      </w:tr>
      <w:tr w:rsidR="008D29FB" w:rsidRPr="00412DDB" w:rsidTr="00234BB0">
        <w:tc>
          <w:tcPr>
            <w:tcW w:w="6588" w:type="dxa"/>
          </w:tcPr>
          <w:p w:rsidR="008D29FB" w:rsidRPr="00412DDB" w:rsidRDefault="008D29FB" w:rsidP="009F6884">
            <w:pPr>
              <w:jc w:val="both"/>
              <w:rPr>
                <w:sz w:val="22"/>
                <w:szCs w:val="22"/>
              </w:rPr>
            </w:pPr>
            <w:r w:rsidRPr="00412DDB">
              <w:rPr>
                <w:sz w:val="22"/>
                <w:szCs w:val="22"/>
              </w:rPr>
              <w:t xml:space="preserve">Количество акций дочернего или зависимого общества кредитной организации </w:t>
            </w:r>
            <w:r w:rsidR="00B140EC">
              <w:rPr>
                <w:sz w:val="22"/>
                <w:szCs w:val="22"/>
              </w:rPr>
              <w:t>–</w:t>
            </w:r>
            <w:r w:rsidRPr="00412DDB">
              <w:rPr>
                <w:sz w:val="22"/>
                <w:szCs w:val="22"/>
              </w:rPr>
              <w:t xml:space="preserve"> эмитента каждой категории (типа), которые могут быть приобретены в результате осуществления прав по принадл</w:t>
            </w:r>
            <w:r w:rsidRPr="00412DDB">
              <w:rPr>
                <w:sz w:val="22"/>
                <w:szCs w:val="22"/>
              </w:rPr>
              <w:t>е</w:t>
            </w:r>
            <w:r w:rsidRPr="00412DDB">
              <w:rPr>
                <w:sz w:val="22"/>
                <w:szCs w:val="22"/>
              </w:rPr>
              <w:t xml:space="preserve">жащим опционам дочернего или зависимого общества кредитной организации </w:t>
            </w:r>
            <w:r w:rsidR="00B140EC">
              <w:rPr>
                <w:sz w:val="22"/>
                <w:szCs w:val="22"/>
              </w:rPr>
              <w:t>–</w:t>
            </w:r>
            <w:r w:rsidRPr="00412DDB">
              <w:rPr>
                <w:sz w:val="22"/>
                <w:szCs w:val="22"/>
              </w:rPr>
              <w:t xml:space="preserve"> эмитента:</w:t>
            </w:r>
          </w:p>
        </w:tc>
        <w:tc>
          <w:tcPr>
            <w:tcW w:w="2734" w:type="dxa"/>
            <w:vAlign w:val="center"/>
          </w:tcPr>
          <w:p w:rsidR="008D29FB" w:rsidRPr="00412DDB" w:rsidRDefault="008D29FB" w:rsidP="009F6884">
            <w:pPr>
              <w:jc w:val="center"/>
              <w:rPr>
                <w:sz w:val="22"/>
                <w:szCs w:val="22"/>
              </w:rPr>
            </w:pPr>
            <w:r w:rsidRPr="00412DDB">
              <w:rPr>
                <w:sz w:val="22"/>
                <w:szCs w:val="22"/>
              </w:rPr>
              <w:t>0</w:t>
            </w:r>
          </w:p>
        </w:tc>
        <w:tc>
          <w:tcPr>
            <w:tcW w:w="709" w:type="dxa"/>
            <w:vAlign w:val="center"/>
          </w:tcPr>
          <w:p w:rsidR="008D29FB" w:rsidRPr="00412DDB" w:rsidRDefault="008D29FB" w:rsidP="009F6884">
            <w:pPr>
              <w:jc w:val="center"/>
              <w:rPr>
                <w:sz w:val="22"/>
                <w:szCs w:val="22"/>
              </w:rPr>
            </w:pPr>
            <w:r w:rsidRPr="00412DDB">
              <w:rPr>
                <w:sz w:val="22"/>
                <w:szCs w:val="22"/>
              </w:rPr>
              <w:t>шт.</w:t>
            </w:r>
          </w:p>
        </w:tc>
      </w:tr>
    </w:tbl>
    <w:p w:rsidR="008D29FB" w:rsidRPr="00412DDB" w:rsidRDefault="008D29FB" w:rsidP="008D29FB">
      <w:pPr>
        <w:pStyle w:val="em-4"/>
      </w:pPr>
    </w:p>
    <w:p w:rsidR="008D29FB" w:rsidRPr="00412DDB" w:rsidRDefault="008D29FB" w:rsidP="008D29FB">
      <w:pPr>
        <w:pStyle w:val="em-4"/>
        <w:rPr>
          <w:b/>
          <w:i/>
        </w:rPr>
      </w:pPr>
      <w:r w:rsidRPr="00412DDB">
        <w:rPr>
          <w:b/>
          <w:i/>
        </w:rPr>
        <w:t>Характер любых родственных связей с иными членами органов кредитной организации – эм</w:t>
      </w:r>
      <w:r w:rsidRPr="00412DDB">
        <w:rPr>
          <w:b/>
          <w:i/>
        </w:rPr>
        <w:t>и</w:t>
      </w:r>
      <w:r w:rsidRPr="00412DDB">
        <w:rPr>
          <w:b/>
          <w:i/>
        </w:rPr>
        <w:t>тента по контролю за ее финансово</w:t>
      </w:r>
      <w:r w:rsidR="00B140EC">
        <w:rPr>
          <w:b/>
          <w:i/>
        </w:rPr>
        <w:t>–</w:t>
      </w:r>
      <w:r w:rsidRPr="00412DDB">
        <w:rPr>
          <w:b/>
          <w:i/>
        </w:rPr>
        <w:t>хозяйственной деятельностью, членами совета директоров (наблюдательного совета) кредитной организации – эмитента, членами коллегиального исполн</w:t>
      </w:r>
      <w:r w:rsidRPr="00412DDB">
        <w:rPr>
          <w:b/>
          <w:i/>
        </w:rPr>
        <w:t>и</w:t>
      </w:r>
      <w:r w:rsidRPr="00412DDB">
        <w:rPr>
          <w:b/>
          <w:i/>
        </w:rPr>
        <w:t>тельного органа кредитной организации – эмитента, лицом, занимающ</w:t>
      </w:r>
      <w:r w:rsidR="00BF3C11" w:rsidRPr="00412DDB">
        <w:rPr>
          <w:b/>
          <w:i/>
        </w:rPr>
        <w:t>и</w:t>
      </w:r>
      <w:r w:rsidRPr="00412DDB">
        <w:rPr>
          <w:b/>
          <w:i/>
        </w:rPr>
        <w:t>м должность единоличного исполнительного органа кредитной организации – эмитента:</w:t>
      </w:r>
    </w:p>
    <w:p w:rsidR="008D29FB" w:rsidRPr="00412DDB" w:rsidRDefault="008D29FB" w:rsidP="008D29FB">
      <w:pPr>
        <w:pStyle w:val="em-4"/>
      </w:pPr>
    </w:p>
    <w:tbl>
      <w:tblPr>
        <w:tblW w:w="0" w:type="auto"/>
        <w:tblLook w:val="01E0" w:firstRow="1" w:lastRow="1" w:firstColumn="1" w:lastColumn="1" w:noHBand="0" w:noVBand="0"/>
      </w:tblPr>
      <w:tblGrid>
        <w:gridCol w:w="10314"/>
      </w:tblGrid>
      <w:tr w:rsidR="008D29FB" w:rsidRPr="00412DDB" w:rsidTr="00234BB0">
        <w:tc>
          <w:tcPr>
            <w:tcW w:w="10314" w:type="dxa"/>
          </w:tcPr>
          <w:p w:rsidR="008D29FB" w:rsidRPr="00234BB0" w:rsidRDefault="008D29FB" w:rsidP="009F6884">
            <w:pPr>
              <w:pStyle w:val="em-4"/>
              <w:rPr>
                <w:szCs w:val="20"/>
              </w:rPr>
            </w:pPr>
            <w:r w:rsidRPr="00234BB0">
              <w:rPr>
                <w:szCs w:val="20"/>
              </w:rPr>
              <w:t xml:space="preserve">Родственных связей с лицами, входящими в состав органов управления кредитной организации </w:t>
            </w:r>
            <w:r w:rsidR="00B140EC" w:rsidRPr="00234BB0">
              <w:rPr>
                <w:szCs w:val="20"/>
              </w:rPr>
              <w:t>–</w:t>
            </w:r>
            <w:r w:rsidRPr="00234BB0">
              <w:rPr>
                <w:szCs w:val="20"/>
              </w:rPr>
              <w:t xml:space="preserve"> эмитента и органов контроля за ее финансово</w:t>
            </w:r>
            <w:r w:rsidR="00B140EC" w:rsidRPr="00234BB0">
              <w:rPr>
                <w:szCs w:val="20"/>
              </w:rPr>
              <w:t>–</w:t>
            </w:r>
            <w:r w:rsidRPr="00234BB0">
              <w:rPr>
                <w:szCs w:val="20"/>
              </w:rPr>
              <w:t>хозяйственной деятельностью не имеет.</w:t>
            </w:r>
          </w:p>
        </w:tc>
      </w:tr>
    </w:tbl>
    <w:p w:rsidR="008D29FB" w:rsidRPr="00412DDB" w:rsidRDefault="008D29FB" w:rsidP="008D29FB">
      <w:pPr>
        <w:pStyle w:val="em-4"/>
      </w:pPr>
    </w:p>
    <w:p w:rsidR="008D29FB" w:rsidRPr="00412DDB" w:rsidRDefault="008D29FB" w:rsidP="008D29FB">
      <w:pPr>
        <w:pStyle w:val="em-4"/>
        <w:rPr>
          <w:b/>
          <w:i/>
        </w:rPr>
      </w:pPr>
      <w:r w:rsidRPr="00412DDB">
        <w:rPr>
          <w:b/>
          <w:i/>
        </w:rPr>
        <w:t>Сведения о привлечении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w:t>
      </w:r>
      <w:r w:rsidRPr="00412DDB">
        <w:rPr>
          <w:b/>
          <w:i/>
        </w:rPr>
        <w:t>о</w:t>
      </w:r>
      <w:r w:rsidRPr="00412DDB">
        <w:rPr>
          <w:b/>
          <w:i/>
        </w:rPr>
        <w:t xml:space="preserve">сти) за преступления в сфере экономики или за преступления против государственной власти: </w:t>
      </w:r>
    </w:p>
    <w:p w:rsidR="008D29FB" w:rsidRPr="00412DDB" w:rsidRDefault="008D29FB" w:rsidP="008D29FB">
      <w:pPr>
        <w:pStyle w:val="em-4"/>
      </w:pPr>
    </w:p>
    <w:tbl>
      <w:tblPr>
        <w:tblW w:w="0" w:type="auto"/>
        <w:tblLook w:val="01E0" w:firstRow="1" w:lastRow="1" w:firstColumn="1" w:lastColumn="1" w:noHBand="0" w:noVBand="0"/>
      </w:tblPr>
      <w:tblGrid>
        <w:gridCol w:w="9570"/>
      </w:tblGrid>
      <w:tr w:rsidR="008D29FB" w:rsidRPr="00412DDB" w:rsidTr="009F6884">
        <w:tc>
          <w:tcPr>
            <w:tcW w:w="9570" w:type="dxa"/>
          </w:tcPr>
          <w:p w:rsidR="008D29FB" w:rsidRPr="00412DDB" w:rsidRDefault="008D29FB" w:rsidP="00234BB0">
            <w:pPr>
              <w:pStyle w:val="em-4"/>
            </w:pPr>
            <w:r w:rsidRPr="00234BB0">
              <w:rPr>
                <w:szCs w:val="18"/>
              </w:rPr>
              <w:t xml:space="preserve">К административной </w:t>
            </w:r>
            <w:r w:rsidR="00083C29" w:rsidRPr="00234BB0">
              <w:rPr>
                <w:szCs w:val="18"/>
              </w:rPr>
              <w:t xml:space="preserve">или уголовной </w:t>
            </w:r>
            <w:r w:rsidRPr="00234BB0">
              <w:rPr>
                <w:szCs w:val="18"/>
              </w:rPr>
              <w:t>ответс</w:t>
            </w:r>
            <w:r w:rsidR="00234BB0" w:rsidRPr="00234BB0">
              <w:rPr>
                <w:szCs w:val="18"/>
              </w:rPr>
              <w:t>твенности не привлекал</w:t>
            </w:r>
            <w:r w:rsidRPr="00234BB0">
              <w:rPr>
                <w:szCs w:val="18"/>
              </w:rPr>
              <w:t>с</w:t>
            </w:r>
            <w:r w:rsidR="00234BB0" w:rsidRPr="00234BB0">
              <w:rPr>
                <w:szCs w:val="18"/>
              </w:rPr>
              <w:t>я.</w:t>
            </w:r>
          </w:p>
        </w:tc>
      </w:tr>
    </w:tbl>
    <w:p w:rsidR="008D29FB" w:rsidRPr="00412DDB" w:rsidRDefault="008D29FB" w:rsidP="008D29FB">
      <w:pPr>
        <w:pStyle w:val="em-4"/>
      </w:pPr>
    </w:p>
    <w:p w:rsidR="008D29FB" w:rsidRPr="00412DDB" w:rsidRDefault="008D29FB" w:rsidP="008D29FB">
      <w:pPr>
        <w:pStyle w:val="em-4"/>
        <w:rPr>
          <w:b/>
          <w:i/>
        </w:rPr>
      </w:pPr>
      <w:r w:rsidRPr="00412DDB">
        <w:rPr>
          <w:b/>
          <w:i/>
        </w:rPr>
        <w:t>Сведения о занятии должностей в органах управления коммерческих организаций в период, к</w:t>
      </w:r>
      <w:r w:rsidRPr="00412DDB">
        <w:rPr>
          <w:b/>
          <w:i/>
        </w:rPr>
        <w:t>о</w:t>
      </w:r>
      <w:r w:rsidRPr="00412DDB">
        <w:rPr>
          <w:b/>
          <w:i/>
        </w:rPr>
        <w:t>гда в отношении указанных организаций было возбуждено дело о банкротстве и (или) введена одна из процедур банкротства, предусмотренных законодательством Российской Федерации о несосто</w:t>
      </w:r>
      <w:r w:rsidRPr="00412DDB">
        <w:rPr>
          <w:b/>
          <w:i/>
        </w:rPr>
        <w:t>я</w:t>
      </w:r>
      <w:r w:rsidRPr="00412DDB">
        <w:rPr>
          <w:b/>
          <w:i/>
        </w:rPr>
        <w:t>тельности (банкротстве):</w:t>
      </w:r>
    </w:p>
    <w:p w:rsidR="008D29FB" w:rsidRPr="00412DDB" w:rsidRDefault="008D29FB" w:rsidP="008D29FB">
      <w:pPr>
        <w:pStyle w:val="em-4"/>
      </w:pPr>
    </w:p>
    <w:tbl>
      <w:tblPr>
        <w:tblW w:w="0" w:type="auto"/>
        <w:tblLook w:val="01E0" w:firstRow="1" w:lastRow="1" w:firstColumn="1" w:lastColumn="1" w:noHBand="0" w:noVBand="0"/>
      </w:tblPr>
      <w:tblGrid>
        <w:gridCol w:w="10314"/>
      </w:tblGrid>
      <w:tr w:rsidR="008D29FB" w:rsidRPr="00412DDB" w:rsidTr="00234BB0">
        <w:tc>
          <w:tcPr>
            <w:tcW w:w="10314" w:type="dxa"/>
          </w:tcPr>
          <w:p w:rsidR="008D29FB" w:rsidRPr="00234BB0" w:rsidRDefault="008D29FB" w:rsidP="00234BB0">
            <w:pPr>
              <w:pStyle w:val="em-4"/>
            </w:pPr>
            <w:r w:rsidRPr="00234BB0">
              <w:rPr>
                <w:szCs w:val="18"/>
              </w:rPr>
              <w:t>Должностей в органах управления коммерческих организаций в период возбуждения дел о банкро</w:t>
            </w:r>
            <w:r w:rsidRPr="00234BB0">
              <w:rPr>
                <w:szCs w:val="18"/>
              </w:rPr>
              <w:t>т</w:t>
            </w:r>
            <w:r w:rsidRPr="00234BB0">
              <w:rPr>
                <w:szCs w:val="18"/>
              </w:rPr>
              <w:t>стве не занимал.</w:t>
            </w:r>
          </w:p>
        </w:tc>
      </w:tr>
    </w:tbl>
    <w:p w:rsidR="009F6884" w:rsidRDefault="009F6884" w:rsidP="00DF3659">
      <w:pPr>
        <w:pStyle w:val="em-4"/>
      </w:pPr>
    </w:p>
    <w:p w:rsidR="009F6884" w:rsidRPr="00412DDB" w:rsidRDefault="009F6884" w:rsidP="00DF3659">
      <w:pPr>
        <w:pStyle w:val="em-4"/>
      </w:pPr>
    </w:p>
    <w:p w:rsidR="0011203E" w:rsidRPr="00412DDB" w:rsidRDefault="0011203E" w:rsidP="00DF3659">
      <w:pPr>
        <w:pStyle w:val="em-4"/>
      </w:pPr>
    </w:p>
    <w:p w:rsidR="00B37CA9" w:rsidRPr="00412DDB" w:rsidRDefault="00B37CA9" w:rsidP="00DF3659">
      <w:pPr>
        <w:pStyle w:val="em-1"/>
      </w:pPr>
      <w:bookmarkStart w:id="99" w:name="_Toc419455984"/>
      <w:r w:rsidRPr="00412DDB">
        <w:t>5.6. Сведения о размере вознаграждения, льгот и (или) компенсации расходов по органу ко</w:t>
      </w:r>
      <w:r w:rsidRPr="00412DDB">
        <w:t>н</w:t>
      </w:r>
      <w:r w:rsidRPr="00412DDB">
        <w:t>троля за финансово</w:t>
      </w:r>
      <w:r w:rsidR="00B140EC">
        <w:t>–</w:t>
      </w:r>
      <w:r w:rsidRPr="00412DDB">
        <w:t>хозяйственной деятельностью кредитной организации – эмитента</w:t>
      </w:r>
      <w:bookmarkEnd w:id="99"/>
    </w:p>
    <w:p w:rsidR="00B37CA9" w:rsidRPr="00412DDB" w:rsidRDefault="00B37CA9" w:rsidP="00DF3659">
      <w:pPr>
        <w:pStyle w:val="em-4"/>
      </w:pPr>
    </w:p>
    <w:p w:rsidR="00B37CA9" w:rsidRPr="00412DDB" w:rsidRDefault="00B37CA9" w:rsidP="00DF3659">
      <w:pPr>
        <w:pStyle w:val="em-4"/>
      </w:pPr>
      <w:r w:rsidRPr="00412DDB">
        <w:t xml:space="preserve">Информация о размере и видах вознаграждения, которые были выплачены кредитной организацией </w:t>
      </w:r>
      <w:r w:rsidR="00B140EC">
        <w:t>–</w:t>
      </w:r>
      <w:r w:rsidRPr="00412DDB">
        <w:t xml:space="preserve"> эмитентом</w:t>
      </w:r>
      <w:r w:rsidRPr="00412DDB">
        <w:rPr>
          <w:rStyle w:val="af0"/>
          <w:vanish/>
        </w:rPr>
        <w:footnoteReference w:id="61"/>
      </w:r>
    </w:p>
    <w:p w:rsidR="00DF3659" w:rsidRPr="00412DDB" w:rsidRDefault="00DF3659" w:rsidP="00DF3659">
      <w:pPr>
        <w:pStyle w:val="em-4"/>
      </w:pPr>
    </w:p>
    <w:tbl>
      <w:tblPr>
        <w:tblW w:w="0" w:type="auto"/>
        <w:tblLook w:val="01E0" w:firstRow="1" w:lastRow="1" w:firstColumn="1" w:lastColumn="1" w:noHBand="0" w:noVBand="0"/>
      </w:tblPr>
      <w:tblGrid>
        <w:gridCol w:w="9570"/>
      </w:tblGrid>
      <w:tr w:rsidR="00DF3659" w:rsidRPr="00412DDB" w:rsidTr="00F237F6">
        <w:tc>
          <w:tcPr>
            <w:tcW w:w="9570" w:type="dxa"/>
          </w:tcPr>
          <w:p w:rsidR="00DF3659" w:rsidRPr="00412DDB" w:rsidRDefault="00AA1DFE" w:rsidP="00196DC7">
            <w:pPr>
              <w:pStyle w:val="em-4"/>
              <w:rPr>
                <w:b/>
              </w:rPr>
            </w:pPr>
            <w:r w:rsidRPr="00412DDB">
              <w:rPr>
                <w:b/>
              </w:rPr>
              <w:t>Ревизионная комиссия</w:t>
            </w:r>
          </w:p>
        </w:tc>
      </w:tr>
      <w:tr w:rsidR="00DF3659" w:rsidRPr="00412DDB" w:rsidTr="00F237F6">
        <w:tc>
          <w:tcPr>
            <w:tcW w:w="9570" w:type="dxa"/>
          </w:tcPr>
          <w:p w:rsidR="00DF3659" w:rsidRPr="00412DDB" w:rsidRDefault="00DF3659" w:rsidP="00DF3659">
            <w:pPr>
              <w:pStyle w:val="em-6"/>
            </w:pPr>
            <w:r w:rsidRPr="00412DDB">
              <w:lastRenderedPageBreak/>
              <w:t>(указывается наименование органа кредитной организации – эмитента по контролю за ее финансово</w:t>
            </w:r>
            <w:r w:rsidR="00B140EC">
              <w:t>–</w:t>
            </w:r>
            <w:r w:rsidRPr="00412DDB">
              <w:t>хозяйственной деятельностью)</w:t>
            </w:r>
          </w:p>
        </w:tc>
      </w:tr>
    </w:tbl>
    <w:p w:rsidR="00DF3659" w:rsidRPr="00412DDB" w:rsidRDefault="00DF3659" w:rsidP="00DF3659">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4F7F54" w:rsidRPr="00412DDB" w:rsidTr="00E7454B">
        <w:tc>
          <w:tcPr>
            <w:tcW w:w="2988" w:type="dxa"/>
            <w:vAlign w:val="center"/>
          </w:tcPr>
          <w:p w:rsidR="004F7F54" w:rsidRPr="00412DDB" w:rsidRDefault="004F7F54" w:rsidP="00295416">
            <w:pPr>
              <w:jc w:val="center"/>
              <w:rPr>
                <w:sz w:val="22"/>
                <w:szCs w:val="22"/>
              </w:rPr>
            </w:pPr>
            <w:r w:rsidRPr="00412DDB">
              <w:rPr>
                <w:sz w:val="22"/>
                <w:szCs w:val="22"/>
              </w:rPr>
              <w:t>Отчетная дата</w:t>
            </w:r>
          </w:p>
        </w:tc>
        <w:tc>
          <w:tcPr>
            <w:tcW w:w="3641" w:type="dxa"/>
            <w:vAlign w:val="center"/>
          </w:tcPr>
          <w:p w:rsidR="004F7F54" w:rsidRPr="00412DDB" w:rsidRDefault="004F7F54" w:rsidP="00295416">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4F7F54" w:rsidRPr="00412DDB" w:rsidRDefault="004F7F54" w:rsidP="00295416">
            <w:pPr>
              <w:jc w:val="center"/>
              <w:rPr>
                <w:sz w:val="22"/>
                <w:szCs w:val="22"/>
              </w:rPr>
            </w:pPr>
            <w:r w:rsidRPr="00412DDB">
              <w:rPr>
                <w:sz w:val="22"/>
                <w:szCs w:val="22"/>
              </w:rPr>
              <w:t>Размер вознаграждения, руб.</w:t>
            </w:r>
          </w:p>
        </w:tc>
      </w:tr>
      <w:tr w:rsidR="004F7F54" w:rsidRPr="00412DDB" w:rsidTr="00E7454B">
        <w:tc>
          <w:tcPr>
            <w:tcW w:w="2988" w:type="dxa"/>
          </w:tcPr>
          <w:p w:rsidR="004F7F54" w:rsidRPr="00412DDB" w:rsidRDefault="004F7F54" w:rsidP="00295416">
            <w:pPr>
              <w:jc w:val="center"/>
              <w:rPr>
                <w:sz w:val="22"/>
                <w:szCs w:val="22"/>
              </w:rPr>
            </w:pPr>
            <w:r w:rsidRPr="00412DDB">
              <w:rPr>
                <w:sz w:val="22"/>
                <w:szCs w:val="22"/>
              </w:rPr>
              <w:t>1</w:t>
            </w:r>
          </w:p>
        </w:tc>
        <w:tc>
          <w:tcPr>
            <w:tcW w:w="3641" w:type="dxa"/>
          </w:tcPr>
          <w:p w:rsidR="004F7F54" w:rsidRPr="00412DDB" w:rsidRDefault="004F7F54" w:rsidP="00295416">
            <w:pPr>
              <w:jc w:val="center"/>
              <w:rPr>
                <w:sz w:val="22"/>
                <w:szCs w:val="22"/>
              </w:rPr>
            </w:pPr>
            <w:r w:rsidRPr="00412DDB">
              <w:rPr>
                <w:sz w:val="22"/>
                <w:szCs w:val="22"/>
              </w:rPr>
              <w:t>2</w:t>
            </w:r>
          </w:p>
        </w:tc>
        <w:tc>
          <w:tcPr>
            <w:tcW w:w="3402" w:type="dxa"/>
          </w:tcPr>
          <w:p w:rsidR="004F7F54" w:rsidRPr="00412DDB" w:rsidRDefault="004F7F54" w:rsidP="00295416">
            <w:pPr>
              <w:jc w:val="center"/>
              <w:rPr>
                <w:sz w:val="22"/>
                <w:szCs w:val="22"/>
              </w:rPr>
            </w:pPr>
            <w:r w:rsidRPr="00412DDB">
              <w:rPr>
                <w:sz w:val="22"/>
                <w:szCs w:val="22"/>
              </w:rPr>
              <w:t>3</w:t>
            </w:r>
          </w:p>
        </w:tc>
      </w:tr>
      <w:tr w:rsidR="004F7F54" w:rsidRPr="00412DDB" w:rsidTr="00E7454B">
        <w:tc>
          <w:tcPr>
            <w:tcW w:w="2988" w:type="dxa"/>
            <w:vAlign w:val="center"/>
          </w:tcPr>
          <w:p w:rsidR="004F7F54" w:rsidRPr="00412DDB" w:rsidRDefault="004F7F54" w:rsidP="00295416">
            <w:pPr>
              <w:jc w:val="center"/>
              <w:rPr>
                <w:sz w:val="22"/>
                <w:szCs w:val="22"/>
              </w:rPr>
            </w:pPr>
            <w:r w:rsidRPr="00412DDB">
              <w:rPr>
                <w:sz w:val="22"/>
                <w:szCs w:val="22"/>
              </w:rPr>
              <w:t>«01» января 201</w:t>
            </w:r>
            <w:r w:rsidR="00130AD1">
              <w:rPr>
                <w:sz w:val="22"/>
                <w:szCs w:val="22"/>
              </w:rPr>
              <w:t>5</w:t>
            </w:r>
            <w:r w:rsidRPr="00412DDB">
              <w:rPr>
                <w:sz w:val="22"/>
                <w:szCs w:val="22"/>
              </w:rPr>
              <w:t xml:space="preserve">  года </w:t>
            </w:r>
          </w:p>
          <w:p w:rsidR="004F7F54" w:rsidRPr="00412DDB" w:rsidRDefault="004F7F54" w:rsidP="00130AD1">
            <w:pPr>
              <w:jc w:val="center"/>
              <w:rPr>
                <w:sz w:val="22"/>
                <w:szCs w:val="22"/>
              </w:rPr>
            </w:pPr>
            <w:r w:rsidRPr="00412DDB">
              <w:rPr>
                <w:sz w:val="22"/>
                <w:szCs w:val="22"/>
              </w:rPr>
              <w:t>(за 201</w:t>
            </w:r>
            <w:r w:rsidR="00130AD1">
              <w:rPr>
                <w:sz w:val="22"/>
                <w:szCs w:val="22"/>
              </w:rPr>
              <w:t>4</w:t>
            </w:r>
            <w:r w:rsidRPr="00412DDB">
              <w:rPr>
                <w:sz w:val="22"/>
                <w:szCs w:val="22"/>
              </w:rPr>
              <w:t xml:space="preserve"> год)</w:t>
            </w:r>
          </w:p>
        </w:tc>
        <w:tc>
          <w:tcPr>
            <w:tcW w:w="3641" w:type="dxa"/>
          </w:tcPr>
          <w:p w:rsidR="004F7F54" w:rsidRPr="00412DDB" w:rsidRDefault="004F7F54" w:rsidP="00295416">
            <w:pPr>
              <w:jc w:val="both"/>
              <w:rPr>
                <w:sz w:val="22"/>
                <w:szCs w:val="22"/>
              </w:rPr>
            </w:pPr>
            <w:r w:rsidRPr="00412DDB">
              <w:rPr>
                <w:sz w:val="22"/>
                <w:szCs w:val="22"/>
              </w:rPr>
              <w:t>Вознаграждение не выплачивалось</w:t>
            </w:r>
          </w:p>
        </w:tc>
        <w:tc>
          <w:tcPr>
            <w:tcW w:w="3402" w:type="dxa"/>
          </w:tcPr>
          <w:p w:rsidR="004F7F54" w:rsidRPr="00412DDB" w:rsidRDefault="004F7F54" w:rsidP="00295416">
            <w:pPr>
              <w:jc w:val="both"/>
              <w:rPr>
                <w:sz w:val="22"/>
                <w:szCs w:val="22"/>
              </w:rPr>
            </w:pPr>
            <w:r w:rsidRPr="00412DDB">
              <w:rPr>
                <w:sz w:val="22"/>
                <w:szCs w:val="22"/>
              </w:rPr>
              <w:t>0</w:t>
            </w:r>
          </w:p>
        </w:tc>
      </w:tr>
      <w:tr w:rsidR="004F7F54" w:rsidRPr="00412DDB" w:rsidTr="00E7454B">
        <w:tc>
          <w:tcPr>
            <w:tcW w:w="2988" w:type="dxa"/>
            <w:vAlign w:val="center"/>
          </w:tcPr>
          <w:p w:rsidR="004F7F54" w:rsidRPr="00412DDB" w:rsidRDefault="004F7F54" w:rsidP="00295416">
            <w:pPr>
              <w:jc w:val="center"/>
              <w:rPr>
                <w:sz w:val="22"/>
                <w:szCs w:val="22"/>
              </w:rPr>
            </w:pPr>
            <w:r w:rsidRPr="00412DDB">
              <w:rPr>
                <w:sz w:val="22"/>
                <w:szCs w:val="22"/>
              </w:rPr>
              <w:t xml:space="preserve">«01» </w:t>
            </w:r>
            <w:r w:rsidR="00A63A26">
              <w:rPr>
                <w:sz w:val="22"/>
                <w:szCs w:val="22"/>
              </w:rPr>
              <w:t>июля</w:t>
            </w:r>
            <w:r w:rsidRPr="00412DDB">
              <w:rPr>
                <w:sz w:val="22"/>
                <w:szCs w:val="22"/>
              </w:rPr>
              <w:t xml:space="preserve"> 201</w:t>
            </w:r>
            <w:r w:rsidR="00130AD1">
              <w:rPr>
                <w:sz w:val="22"/>
                <w:szCs w:val="22"/>
              </w:rPr>
              <w:t>5</w:t>
            </w:r>
            <w:r w:rsidRPr="00412DDB">
              <w:rPr>
                <w:sz w:val="22"/>
                <w:szCs w:val="22"/>
              </w:rPr>
              <w:t xml:space="preserve"> года </w:t>
            </w:r>
          </w:p>
          <w:p w:rsidR="004F7F54" w:rsidRPr="00412DDB" w:rsidRDefault="004F7F54" w:rsidP="00A63A26">
            <w:pPr>
              <w:jc w:val="center"/>
              <w:rPr>
                <w:sz w:val="22"/>
                <w:szCs w:val="22"/>
              </w:rPr>
            </w:pPr>
            <w:r w:rsidRPr="00412DDB">
              <w:rPr>
                <w:sz w:val="22"/>
                <w:szCs w:val="22"/>
              </w:rPr>
              <w:t>(отчетный период</w:t>
            </w:r>
            <w:r w:rsidR="009F150A">
              <w:rPr>
                <w:sz w:val="22"/>
                <w:szCs w:val="22"/>
              </w:rPr>
              <w:t xml:space="preserve"> с 1 января по </w:t>
            </w:r>
            <w:r w:rsidR="00A63A26">
              <w:rPr>
                <w:sz w:val="22"/>
                <w:szCs w:val="22"/>
              </w:rPr>
              <w:t>30 июня</w:t>
            </w:r>
            <w:r w:rsidR="009F150A">
              <w:rPr>
                <w:sz w:val="22"/>
                <w:szCs w:val="22"/>
              </w:rPr>
              <w:t xml:space="preserve"> 2015 года</w:t>
            </w:r>
            <w:r w:rsidRPr="00412DDB">
              <w:rPr>
                <w:sz w:val="22"/>
                <w:szCs w:val="22"/>
              </w:rPr>
              <w:t>)</w:t>
            </w:r>
          </w:p>
        </w:tc>
        <w:tc>
          <w:tcPr>
            <w:tcW w:w="3641" w:type="dxa"/>
          </w:tcPr>
          <w:p w:rsidR="004F7F54" w:rsidRPr="00412DDB" w:rsidRDefault="004F7F54" w:rsidP="00295416">
            <w:pPr>
              <w:jc w:val="both"/>
              <w:rPr>
                <w:sz w:val="22"/>
                <w:szCs w:val="22"/>
              </w:rPr>
            </w:pPr>
            <w:r w:rsidRPr="00412DDB">
              <w:rPr>
                <w:sz w:val="22"/>
                <w:szCs w:val="22"/>
              </w:rPr>
              <w:t>Вознаграждение не выплачивалось</w:t>
            </w:r>
          </w:p>
        </w:tc>
        <w:tc>
          <w:tcPr>
            <w:tcW w:w="3402" w:type="dxa"/>
          </w:tcPr>
          <w:p w:rsidR="004F7F54" w:rsidRPr="00412DDB" w:rsidRDefault="004F7F54" w:rsidP="00295416">
            <w:pPr>
              <w:jc w:val="both"/>
              <w:rPr>
                <w:sz w:val="22"/>
                <w:szCs w:val="22"/>
              </w:rPr>
            </w:pPr>
            <w:r w:rsidRPr="00412DDB">
              <w:rPr>
                <w:sz w:val="22"/>
                <w:szCs w:val="22"/>
              </w:rPr>
              <w:t>0</w:t>
            </w:r>
          </w:p>
        </w:tc>
      </w:tr>
    </w:tbl>
    <w:p w:rsidR="004F7F54" w:rsidRPr="00412DDB" w:rsidRDefault="004F7F54" w:rsidP="00DF3659">
      <w:pPr>
        <w:pStyle w:val="em-4"/>
        <w:rPr>
          <w:b/>
          <w:i/>
        </w:rPr>
      </w:pPr>
    </w:p>
    <w:p w:rsidR="00DF3659" w:rsidRPr="00412DDB" w:rsidRDefault="00B37CA9" w:rsidP="00DF3659">
      <w:pPr>
        <w:pStyle w:val="em-4"/>
        <w:rPr>
          <w:b/>
          <w:i/>
        </w:rPr>
      </w:pPr>
      <w:r w:rsidRPr="00412DDB">
        <w:rPr>
          <w:b/>
          <w:i/>
        </w:rPr>
        <w:t>Сведения о существующих соглашениях относительно таких выплат в текущем финансовом году:</w:t>
      </w:r>
    </w:p>
    <w:p w:rsidR="00DF3659" w:rsidRPr="00412DDB" w:rsidRDefault="00DF3659" w:rsidP="00DF3659">
      <w:pPr>
        <w:pStyle w:val="em-4"/>
      </w:pPr>
    </w:p>
    <w:tbl>
      <w:tblPr>
        <w:tblW w:w="0" w:type="auto"/>
        <w:tblLook w:val="01E0" w:firstRow="1" w:lastRow="1" w:firstColumn="1" w:lastColumn="1" w:noHBand="0" w:noVBand="0"/>
      </w:tblPr>
      <w:tblGrid>
        <w:gridCol w:w="9570"/>
      </w:tblGrid>
      <w:tr w:rsidR="00DF3659" w:rsidRPr="00E7454B" w:rsidTr="00F237F6">
        <w:tc>
          <w:tcPr>
            <w:tcW w:w="9570" w:type="dxa"/>
          </w:tcPr>
          <w:p w:rsidR="00DF3659" w:rsidRPr="00E7454B" w:rsidRDefault="00AA1DFE" w:rsidP="00196DC7">
            <w:pPr>
              <w:pStyle w:val="em-4"/>
            </w:pPr>
            <w:r w:rsidRPr="00E7454B">
              <w:rPr>
                <w:rFonts w:ascii="TimesNewRomanPSMT" w:hAnsi="TimesNewRomanPSMT" w:cs="TimesNewRomanPSMT"/>
              </w:rPr>
              <w:t>Соглашения относительно таких выплат в текущем финансовом году отсутствуют</w:t>
            </w:r>
            <w:r w:rsidR="00E7454B" w:rsidRPr="00E7454B">
              <w:rPr>
                <w:rFonts w:ascii="TimesNewRomanPSMT" w:hAnsi="TimesNewRomanPSMT" w:cs="TimesNewRomanPSMT"/>
              </w:rPr>
              <w:t>.</w:t>
            </w:r>
          </w:p>
        </w:tc>
      </w:tr>
    </w:tbl>
    <w:p w:rsidR="00DF3659" w:rsidRPr="00E7454B" w:rsidRDefault="00DF3659" w:rsidP="00DF3659">
      <w:pPr>
        <w:pStyle w:val="em-4"/>
      </w:pPr>
    </w:p>
    <w:tbl>
      <w:tblPr>
        <w:tblW w:w="0" w:type="auto"/>
        <w:tblLook w:val="01E0" w:firstRow="1" w:lastRow="1" w:firstColumn="1" w:lastColumn="1" w:noHBand="0" w:noVBand="0"/>
      </w:tblPr>
      <w:tblGrid>
        <w:gridCol w:w="9570"/>
      </w:tblGrid>
      <w:tr w:rsidR="00AA1DFE" w:rsidRPr="00E7454B" w:rsidTr="00B87D05">
        <w:tc>
          <w:tcPr>
            <w:tcW w:w="9570" w:type="dxa"/>
          </w:tcPr>
          <w:p w:rsidR="00AA1DFE" w:rsidRPr="00E7454B" w:rsidRDefault="00AA1DFE" w:rsidP="005F09A6">
            <w:pPr>
              <w:autoSpaceDE w:val="0"/>
              <w:autoSpaceDN w:val="0"/>
              <w:adjustRightInd w:val="0"/>
              <w:rPr>
                <w:b/>
                <w:sz w:val="22"/>
                <w:szCs w:val="22"/>
              </w:rPr>
            </w:pPr>
            <w:r w:rsidRPr="00E7454B">
              <w:rPr>
                <w:rFonts w:ascii="TimesNewRomanPSMT" w:hAnsi="TimesNewRomanPSMT" w:cs="TimesNewRomanPSMT"/>
                <w:b/>
                <w:sz w:val="22"/>
                <w:szCs w:val="22"/>
              </w:rPr>
              <w:t xml:space="preserve">Департамент внутреннего </w:t>
            </w:r>
            <w:r w:rsidR="005F09A6">
              <w:rPr>
                <w:rFonts w:ascii="TimesNewRomanPSMT" w:hAnsi="TimesNewRomanPSMT" w:cs="TimesNewRomanPSMT"/>
                <w:b/>
                <w:sz w:val="22"/>
                <w:szCs w:val="22"/>
              </w:rPr>
              <w:t>аудита</w:t>
            </w:r>
          </w:p>
        </w:tc>
      </w:tr>
      <w:tr w:rsidR="00AA1DFE" w:rsidRPr="00E7454B" w:rsidTr="00B87D05">
        <w:tc>
          <w:tcPr>
            <w:tcW w:w="9570" w:type="dxa"/>
          </w:tcPr>
          <w:p w:rsidR="00AA1DFE" w:rsidRPr="00E7454B" w:rsidRDefault="00AA1DFE" w:rsidP="00B87D05">
            <w:pPr>
              <w:pStyle w:val="em-6"/>
              <w:rPr>
                <w:sz w:val="22"/>
                <w:szCs w:val="22"/>
              </w:rPr>
            </w:pPr>
            <w:r w:rsidRPr="00E7454B">
              <w:rPr>
                <w:sz w:val="22"/>
                <w:szCs w:val="22"/>
              </w:rPr>
              <w:t>(указывается наименование органа кредитной организации – эмитента по контролю за ее финансово</w:t>
            </w:r>
            <w:r w:rsidR="00B140EC" w:rsidRPr="00E7454B">
              <w:rPr>
                <w:sz w:val="22"/>
                <w:szCs w:val="22"/>
              </w:rPr>
              <w:t>–</w:t>
            </w:r>
            <w:r w:rsidRPr="00E7454B">
              <w:rPr>
                <w:sz w:val="22"/>
                <w:szCs w:val="22"/>
              </w:rPr>
              <w:t>хозяйственной деятельностью)</w:t>
            </w:r>
          </w:p>
        </w:tc>
      </w:tr>
    </w:tbl>
    <w:p w:rsidR="00AA1DFE" w:rsidRPr="00412DDB" w:rsidRDefault="00AA1DFE" w:rsidP="00AA1DFE">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641"/>
        <w:gridCol w:w="3402"/>
      </w:tblGrid>
      <w:tr w:rsidR="004F7F54" w:rsidRPr="00412DDB" w:rsidTr="00E7454B">
        <w:tc>
          <w:tcPr>
            <w:tcW w:w="2988" w:type="dxa"/>
            <w:vAlign w:val="center"/>
          </w:tcPr>
          <w:p w:rsidR="004F7F54" w:rsidRPr="00412DDB" w:rsidRDefault="004F7F54" w:rsidP="00295416">
            <w:pPr>
              <w:jc w:val="center"/>
              <w:rPr>
                <w:sz w:val="22"/>
                <w:szCs w:val="22"/>
              </w:rPr>
            </w:pPr>
            <w:r w:rsidRPr="00412DDB">
              <w:rPr>
                <w:sz w:val="22"/>
                <w:szCs w:val="22"/>
              </w:rPr>
              <w:t>Отчетная дата</w:t>
            </w:r>
          </w:p>
        </w:tc>
        <w:tc>
          <w:tcPr>
            <w:tcW w:w="3641" w:type="dxa"/>
            <w:vAlign w:val="center"/>
          </w:tcPr>
          <w:p w:rsidR="004F7F54" w:rsidRPr="00412DDB" w:rsidRDefault="004F7F54" w:rsidP="00295416">
            <w:pPr>
              <w:jc w:val="center"/>
              <w:rPr>
                <w:sz w:val="22"/>
                <w:szCs w:val="22"/>
              </w:rPr>
            </w:pPr>
            <w:r w:rsidRPr="00412DDB">
              <w:rPr>
                <w:sz w:val="22"/>
                <w:szCs w:val="22"/>
              </w:rPr>
              <w:t>Вид вознаграждения</w:t>
            </w:r>
            <w:r w:rsidRPr="00412DDB">
              <w:rPr>
                <w:sz w:val="22"/>
                <w:szCs w:val="22"/>
              </w:rPr>
              <w:br/>
              <w:t>(заработная плата, премии, коми</w:t>
            </w:r>
            <w:r w:rsidRPr="00412DDB">
              <w:rPr>
                <w:sz w:val="22"/>
                <w:szCs w:val="22"/>
              </w:rPr>
              <w:t>с</w:t>
            </w:r>
            <w:r w:rsidRPr="00412DDB">
              <w:rPr>
                <w:sz w:val="22"/>
                <w:szCs w:val="22"/>
              </w:rPr>
              <w:t>сионные, льготы и (или) компенс</w:t>
            </w:r>
            <w:r w:rsidRPr="00412DDB">
              <w:rPr>
                <w:sz w:val="22"/>
                <w:szCs w:val="22"/>
              </w:rPr>
              <w:t>а</w:t>
            </w:r>
            <w:r w:rsidRPr="00412DDB">
              <w:rPr>
                <w:sz w:val="22"/>
                <w:szCs w:val="22"/>
              </w:rPr>
              <w:t>ции расходов, иное)</w:t>
            </w:r>
          </w:p>
        </w:tc>
        <w:tc>
          <w:tcPr>
            <w:tcW w:w="3402" w:type="dxa"/>
            <w:vAlign w:val="center"/>
          </w:tcPr>
          <w:p w:rsidR="004F7F54" w:rsidRPr="00412DDB" w:rsidRDefault="004F7F54" w:rsidP="00295416">
            <w:pPr>
              <w:jc w:val="center"/>
              <w:rPr>
                <w:sz w:val="22"/>
                <w:szCs w:val="22"/>
              </w:rPr>
            </w:pPr>
            <w:r w:rsidRPr="00412DDB">
              <w:rPr>
                <w:sz w:val="22"/>
                <w:szCs w:val="22"/>
              </w:rPr>
              <w:t xml:space="preserve">Размер вознаграждения, </w:t>
            </w:r>
            <w:r w:rsidR="009B22C6">
              <w:rPr>
                <w:sz w:val="22"/>
                <w:szCs w:val="22"/>
              </w:rPr>
              <w:t>тыс. руб.</w:t>
            </w:r>
          </w:p>
        </w:tc>
      </w:tr>
      <w:tr w:rsidR="004F7F54" w:rsidRPr="00412DDB" w:rsidTr="00E7454B">
        <w:tc>
          <w:tcPr>
            <w:tcW w:w="2988" w:type="dxa"/>
          </w:tcPr>
          <w:p w:rsidR="004F7F54" w:rsidRPr="00412DDB" w:rsidRDefault="004F7F54" w:rsidP="00295416">
            <w:pPr>
              <w:jc w:val="center"/>
              <w:rPr>
                <w:sz w:val="22"/>
                <w:szCs w:val="22"/>
              </w:rPr>
            </w:pPr>
            <w:r w:rsidRPr="00412DDB">
              <w:rPr>
                <w:sz w:val="22"/>
                <w:szCs w:val="22"/>
              </w:rPr>
              <w:t>1</w:t>
            </w:r>
          </w:p>
        </w:tc>
        <w:tc>
          <w:tcPr>
            <w:tcW w:w="3641" w:type="dxa"/>
          </w:tcPr>
          <w:p w:rsidR="004F7F54" w:rsidRPr="00412DDB" w:rsidRDefault="004F7F54" w:rsidP="00295416">
            <w:pPr>
              <w:jc w:val="center"/>
              <w:rPr>
                <w:sz w:val="22"/>
                <w:szCs w:val="22"/>
              </w:rPr>
            </w:pPr>
            <w:r w:rsidRPr="00412DDB">
              <w:rPr>
                <w:sz w:val="22"/>
                <w:szCs w:val="22"/>
              </w:rPr>
              <w:t>2</w:t>
            </w:r>
          </w:p>
        </w:tc>
        <w:tc>
          <w:tcPr>
            <w:tcW w:w="3402" w:type="dxa"/>
          </w:tcPr>
          <w:p w:rsidR="004F7F54" w:rsidRPr="00412DDB" w:rsidRDefault="004F7F54" w:rsidP="00295416">
            <w:pPr>
              <w:jc w:val="center"/>
              <w:rPr>
                <w:sz w:val="22"/>
                <w:szCs w:val="22"/>
              </w:rPr>
            </w:pPr>
            <w:r w:rsidRPr="00412DDB">
              <w:rPr>
                <w:sz w:val="22"/>
                <w:szCs w:val="22"/>
              </w:rPr>
              <w:t>3</w:t>
            </w:r>
          </w:p>
        </w:tc>
      </w:tr>
      <w:tr w:rsidR="004F7F54" w:rsidRPr="00412DDB" w:rsidTr="00E7454B">
        <w:tc>
          <w:tcPr>
            <w:tcW w:w="2988" w:type="dxa"/>
            <w:vMerge w:val="restart"/>
            <w:vAlign w:val="center"/>
          </w:tcPr>
          <w:p w:rsidR="004F7F54" w:rsidRPr="00412DDB" w:rsidRDefault="004F7F54" w:rsidP="00295416">
            <w:pPr>
              <w:jc w:val="center"/>
              <w:rPr>
                <w:sz w:val="22"/>
                <w:szCs w:val="22"/>
              </w:rPr>
            </w:pPr>
            <w:r w:rsidRPr="00412DDB">
              <w:rPr>
                <w:sz w:val="22"/>
                <w:szCs w:val="22"/>
              </w:rPr>
              <w:t>«01» января 201</w:t>
            </w:r>
            <w:r w:rsidR="00130AD1">
              <w:rPr>
                <w:sz w:val="22"/>
                <w:szCs w:val="22"/>
              </w:rPr>
              <w:t>5</w:t>
            </w:r>
            <w:r w:rsidRPr="00412DDB">
              <w:rPr>
                <w:sz w:val="22"/>
                <w:szCs w:val="22"/>
              </w:rPr>
              <w:t xml:space="preserve">  года </w:t>
            </w:r>
          </w:p>
          <w:p w:rsidR="004F7F54" w:rsidRPr="00412DDB" w:rsidRDefault="004F7F54" w:rsidP="00130AD1">
            <w:pPr>
              <w:jc w:val="center"/>
              <w:rPr>
                <w:sz w:val="22"/>
                <w:szCs w:val="22"/>
              </w:rPr>
            </w:pPr>
            <w:r w:rsidRPr="00412DDB">
              <w:rPr>
                <w:sz w:val="22"/>
                <w:szCs w:val="22"/>
              </w:rPr>
              <w:t>(за 201</w:t>
            </w:r>
            <w:r w:rsidR="00130AD1">
              <w:rPr>
                <w:sz w:val="22"/>
                <w:szCs w:val="22"/>
              </w:rPr>
              <w:t>4</w:t>
            </w:r>
            <w:r w:rsidRPr="00412DDB">
              <w:rPr>
                <w:sz w:val="22"/>
                <w:szCs w:val="22"/>
              </w:rPr>
              <w:t xml:space="preserve"> год)</w:t>
            </w: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4F7F54" w:rsidRPr="005F09A6" w:rsidRDefault="005F09A6" w:rsidP="00295416">
            <w:pPr>
              <w:jc w:val="right"/>
              <w:rPr>
                <w:sz w:val="22"/>
                <w:szCs w:val="22"/>
              </w:rPr>
            </w:pPr>
            <w:r w:rsidRPr="005F09A6">
              <w:rPr>
                <w:sz w:val="22"/>
                <w:szCs w:val="22"/>
              </w:rPr>
              <w:t>41 144</w:t>
            </w:r>
          </w:p>
        </w:tc>
      </w:tr>
      <w:tr w:rsidR="004F7F54" w:rsidRPr="00412DDB" w:rsidTr="00E7454B">
        <w:tc>
          <w:tcPr>
            <w:tcW w:w="2988" w:type="dxa"/>
            <w:vMerge/>
          </w:tcPr>
          <w:p w:rsidR="004F7F54" w:rsidRPr="00412DDB" w:rsidRDefault="004F7F54" w:rsidP="00295416">
            <w:pPr>
              <w:jc w:val="both"/>
              <w:rPr>
                <w:sz w:val="22"/>
                <w:szCs w:val="22"/>
              </w:rPr>
            </w:pP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премии</w:t>
            </w:r>
          </w:p>
        </w:tc>
        <w:tc>
          <w:tcPr>
            <w:tcW w:w="3402" w:type="dxa"/>
          </w:tcPr>
          <w:p w:rsidR="004F7F54" w:rsidRPr="005F09A6" w:rsidRDefault="005F09A6" w:rsidP="00295416">
            <w:pPr>
              <w:jc w:val="right"/>
              <w:rPr>
                <w:sz w:val="22"/>
                <w:szCs w:val="22"/>
              </w:rPr>
            </w:pPr>
            <w:r w:rsidRPr="005F09A6">
              <w:rPr>
                <w:sz w:val="22"/>
                <w:szCs w:val="22"/>
              </w:rPr>
              <w:t>18 928</w:t>
            </w:r>
          </w:p>
        </w:tc>
      </w:tr>
      <w:tr w:rsidR="004F7F54" w:rsidRPr="00412DDB" w:rsidTr="00E7454B">
        <w:tc>
          <w:tcPr>
            <w:tcW w:w="2988" w:type="dxa"/>
            <w:vMerge/>
          </w:tcPr>
          <w:p w:rsidR="004F7F54" w:rsidRPr="00412DDB" w:rsidRDefault="004F7F54" w:rsidP="00295416">
            <w:pPr>
              <w:jc w:val="both"/>
              <w:rPr>
                <w:sz w:val="22"/>
                <w:szCs w:val="22"/>
              </w:rPr>
            </w:pP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4F7F54" w:rsidRPr="005F09A6" w:rsidRDefault="005F09A6" w:rsidP="00295416">
            <w:pPr>
              <w:jc w:val="right"/>
              <w:rPr>
                <w:sz w:val="22"/>
                <w:szCs w:val="22"/>
              </w:rPr>
            </w:pPr>
            <w:r w:rsidRPr="005F09A6">
              <w:rPr>
                <w:sz w:val="22"/>
                <w:szCs w:val="22"/>
              </w:rPr>
              <w:t>30</w:t>
            </w:r>
          </w:p>
        </w:tc>
      </w:tr>
      <w:tr w:rsidR="004F7F54" w:rsidRPr="00412DDB" w:rsidTr="00E7454B">
        <w:tc>
          <w:tcPr>
            <w:tcW w:w="2988" w:type="dxa"/>
            <w:vMerge w:val="restart"/>
            <w:vAlign w:val="center"/>
          </w:tcPr>
          <w:p w:rsidR="00A63A26" w:rsidRPr="00412DDB" w:rsidRDefault="00A63A26" w:rsidP="00A63A26">
            <w:pPr>
              <w:jc w:val="center"/>
              <w:rPr>
                <w:sz w:val="22"/>
                <w:szCs w:val="22"/>
              </w:rPr>
            </w:pPr>
            <w:r w:rsidRPr="00412DDB">
              <w:rPr>
                <w:sz w:val="22"/>
                <w:szCs w:val="22"/>
              </w:rPr>
              <w:t xml:space="preserve">«01» </w:t>
            </w:r>
            <w:r>
              <w:rPr>
                <w:sz w:val="22"/>
                <w:szCs w:val="22"/>
              </w:rPr>
              <w:t>июля</w:t>
            </w:r>
            <w:r w:rsidRPr="00412DDB">
              <w:rPr>
                <w:sz w:val="22"/>
                <w:szCs w:val="22"/>
              </w:rPr>
              <w:t xml:space="preserve"> 201</w:t>
            </w:r>
            <w:r>
              <w:rPr>
                <w:sz w:val="22"/>
                <w:szCs w:val="22"/>
              </w:rPr>
              <w:t>5</w:t>
            </w:r>
            <w:r w:rsidRPr="00412DDB">
              <w:rPr>
                <w:sz w:val="22"/>
                <w:szCs w:val="22"/>
              </w:rPr>
              <w:t xml:space="preserve"> года </w:t>
            </w:r>
          </w:p>
          <w:p w:rsidR="004F7F54" w:rsidRPr="00412DDB" w:rsidRDefault="00A63A26" w:rsidP="00A63A26">
            <w:pPr>
              <w:jc w:val="center"/>
              <w:rPr>
                <w:sz w:val="22"/>
                <w:szCs w:val="22"/>
              </w:rPr>
            </w:pPr>
            <w:r w:rsidRPr="00412DDB">
              <w:rPr>
                <w:sz w:val="22"/>
                <w:szCs w:val="22"/>
              </w:rPr>
              <w:t>(отчетный период</w:t>
            </w:r>
            <w:r>
              <w:rPr>
                <w:sz w:val="22"/>
                <w:szCs w:val="22"/>
              </w:rPr>
              <w:t xml:space="preserve"> с 1 января по 30 июня 2015 года</w:t>
            </w:r>
            <w:r w:rsidRPr="00412DDB">
              <w:rPr>
                <w:sz w:val="22"/>
                <w:szCs w:val="22"/>
              </w:rPr>
              <w:t>)</w:t>
            </w: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заработная плата</w:t>
            </w:r>
          </w:p>
        </w:tc>
        <w:tc>
          <w:tcPr>
            <w:tcW w:w="3402" w:type="dxa"/>
          </w:tcPr>
          <w:p w:rsidR="004F7F54" w:rsidRPr="005F09A6" w:rsidRDefault="001E0FE3" w:rsidP="00295416">
            <w:pPr>
              <w:jc w:val="right"/>
              <w:rPr>
                <w:sz w:val="22"/>
                <w:szCs w:val="20"/>
              </w:rPr>
            </w:pPr>
            <w:r>
              <w:rPr>
                <w:sz w:val="22"/>
                <w:szCs w:val="20"/>
              </w:rPr>
              <w:t>18 626</w:t>
            </w:r>
          </w:p>
        </w:tc>
      </w:tr>
      <w:tr w:rsidR="004F7F54" w:rsidRPr="00412DDB" w:rsidTr="00E7454B">
        <w:tc>
          <w:tcPr>
            <w:tcW w:w="2988" w:type="dxa"/>
            <w:vMerge/>
          </w:tcPr>
          <w:p w:rsidR="004F7F54" w:rsidRPr="00412DDB" w:rsidRDefault="004F7F54" w:rsidP="00295416">
            <w:pPr>
              <w:jc w:val="both"/>
              <w:rPr>
                <w:sz w:val="22"/>
                <w:szCs w:val="22"/>
              </w:rPr>
            </w:pP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премии</w:t>
            </w:r>
          </w:p>
        </w:tc>
        <w:tc>
          <w:tcPr>
            <w:tcW w:w="3402" w:type="dxa"/>
          </w:tcPr>
          <w:p w:rsidR="004F7F54" w:rsidRPr="005F09A6" w:rsidRDefault="001E0FE3" w:rsidP="00295416">
            <w:pPr>
              <w:jc w:val="right"/>
              <w:rPr>
                <w:sz w:val="22"/>
                <w:szCs w:val="20"/>
              </w:rPr>
            </w:pPr>
            <w:r>
              <w:rPr>
                <w:sz w:val="22"/>
                <w:szCs w:val="20"/>
              </w:rPr>
              <w:t>6 742</w:t>
            </w:r>
          </w:p>
        </w:tc>
      </w:tr>
      <w:tr w:rsidR="004F7F54" w:rsidRPr="00412DDB" w:rsidTr="001E0FE3">
        <w:trPr>
          <w:trHeight w:val="294"/>
        </w:trPr>
        <w:tc>
          <w:tcPr>
            <w:tcW w:w="2988" w:type="dxa"/>
            <w:vMerge/>
          </w:tcPr>
          <w:p w:rsidR="004F7F54" w:rsidRPr="00412DDB" w:rsidRDefault="004F7F54" w:rsidP="00295416">
            <w:pPr>
              <w:jc w:val="both"/>
              <w:rPr>
                <w:sz w:val="22"/>
                <w:szCs w:val="22"/>
              </w:rPr>
            </w:pPr>
          </w:p>
        </w:tc>
        <w:tc>
          <w:tcPr>
            <w:tcW w:w="3641" w:type="dxa"/>
          </w:tcPr>
          <w:p w:rsidR="004F7F54" w:rsidRPr="00412DDB" w:rsidRDefault="004F7F54" w:rsidP="00295416">
            <w:pPr>
              <w:jc w:val="both"/>
              <w:rPr>
                <w:sz w:val="22"/>
                <w:szCs w:val="22"/>
              </w:rPr>
            </w:pPr>
            <w:r w:rsidRPr="00412DDB">
              <w:rPr>
                <w:rFonts w:ascii="TimesNewRomanPSMT" w:hAnsi="TimesNewRomanPSMT" w:cs="TimesNewRomanPSMT"/>
                <w:sz w:val="20"/>
                <w:szCs w:val="20"/>
              </w:rPr>
              <w:t>социальные выплаты</w:t>
            </w:r>
          </w:p>
        </w:tc>
        <w:tc>
          <w:tcPr>
            <w:tcW w:w="3402" w:type="dxa"/>
          </w:tcPr>
          <w:p w:rsidR="004F7F54" w:rsidRPr="005F09A6" w:rsidRDefault="001E0FE3" w:rsidP="00295416">
            <w:pPr>
              <w:jc w:val="right"/>
              <w:rPr>
                <w:sz w:val="22"/>
                <w:szCs w:val="20"/>
              </w:rPr>
            </w:pPr>
            <w:r>
              <w:rPr>
                <w:sz w:val="22"/>
                <w:szCs w:val="20"/>
              </w:rPr>
              <w:t>25</w:t>
            </w:r>
          </w:p>
        </w:tc>
      </w:tr>
    </w:tbl>
    <w:p w:rsidR="00AA1DFE" w:rsidRPr="00412DDB" w:rsidRDefault="00AA1DFE" w:rsidP="00AA1DFE">
      <w:pPr>
        <w:ind w:firstLine="720"/>
        <w:jc w:val="both"/>
        <w:rPr>
          <w:sz w:val="22"/>
          <w:szCs w:val="22"/>
        </w:rPr>
      </w:pPr>
    </w:p>
    <w:p w:rsidR="00AA1DFE" w:rsidRPr="00412DDB" w:rsidRDefault="00AA1DFE" w:rsidP="00AA1DFE">
      <w:pPr>
        <w:pStyle w:val="em-4"/>
        <w:rPr>
          <w:b/>
          <w:i/>
        </w:rPr>
      </w:pPr>
      <w:r w:rsidRPr="00412DDB">
        <w:rPr>
          <w:b/>
          <w:i/>
        </w:rPr>
        <w:t>Сведения о существующих соглашениях относительно таких выплат в текущем финансовом году:</w:t>
      </w:r>
    </w:p>
    <w:p w:rsidR="00AA1DFE" w:rsidRPr="00412DDB" w:rsidRDefault="00AA1DFE" w:rsidP="00AA1DFE">
      <w:pPr>
        <w:pStyle w:val="em-4"/>
      </w:pPr>
    </w:p>
    <w:tbl>
      <w:tblPr>
        <w:tblW w:w="0" w:type="auto"/>
        <w:tblLook w:val="01E0" w:firstRow="1" w:lastRow="1" w:firstColumn="1" w:lastColumn="1" w:noHBand="0" w:noVBand="0"/>
      </w:tblPr>
      <w:tblGrid>
        <w:gridCol w:w="10314"/>
      </w:tblGrid>
      <w:tr w:rsidR="00AA1DFE" w:rsidRPr="00412DDB" w:rsidTr="00E7454B">
        <w:tc>
          <w:tcPr>
            <w:tcW w:w="10314" w:type="dxa"/>
          </w:tcPr>
          <w:p w:rsidR="00AA1DFE" w:rsidRPr="00412DDB" w:rsidRDefault="00AA1DFE" w:rsidP="00F35C31">
            <w:pPr>
              <w:autoSpaceDE w:val="0"/>
              <w:autoSpaceDN w:val="0"/>
              <w:adjustRightInd w:val="0"/>
            </w:pPr>
            <w:r w:rsidRPr="00E7454B">
              <w:rPr>
                <w:rFonts w:ascii="TimesNewRomanPSMT" w:hAnsi="TimesNewRomanPSMT" w:cs="TimesNewRomanPSMT"/>
                <w:sz w:val="22"/>
                <w:szCs w:val="20"/>
              </w:rPr>
              <w:t>Размер вознаграждения  сотрудников Департамента внутреннего контроля и аудита регламентируется условиями контрактов (трудовых договоров).</w:t>
            </w:r>
          </w:p>
        </w:tc>
      </w:tr>
    </w:tbl>
    <w:p w:rsidR="00AA1DFE" w:rsidRPr="00412DDB" w:rsidRDefault="00AA1DFE" w:rsidP="00DF3659">
      <w:pPr>
        <w:pStyle w:val="em-4"/>
      </w:pPr>
    </w:p>
    <w:p w:rsidR="00B37CA9" w:rsidRPr="00412DDB" w:rsidRDefault="00B37CA9" w:rsidP="00DF3659">
      <w:pPr>
        <w:pStyle w:val="em-1"/>
      </w:pPr>
      <w:bookmarkStart w:id="100" w:name="_Toc419455985"/>
      <w:r w:rsidRPr="00412DDB">
        <w:t>5.7. Данные о численности и обобщенные данные об образовании и о составе сотрудников (р</w:t>
      </w:r>
      <w:r w:rsidRPr="00412DDB">
        <w:t>а</w:t>
      </w:r>
      <w:r w:rsidRPr="00412DDB">
        <w:t xml:space="preserve">ботников) кредитной организации </w:t>
      </w:r>
      <w:r w:rsidR="00B140EC">
        <w:t>–</w:t>
      </w:r>
      <w:r w:rsidRPr="00412DDB">
        <w:t xml:space="preserve"> эмитента, а также об изменении численности сотрудников (р</w:t>
      </w:r>
      <w:r w:rsidRPr="00412DDB">
        <w:t>а</w:t>
      </w:r>
      <w:r w:rsidRPr="00412DDB">
        <w:t xml:space="preserve">ботников) кредитной организации </w:t>
      </w:r>
      <w:r w:rsidR="00B140EC">
        <w:t>–</w:t>
      </w:r>
      <w:r w:rsidRPr="00412DDB">
        <w:t xml:space="preserve"> эмитента</w:t>
      </w:r>
      <w:bookmarkEnd w:id="100"/>
      <w:r w:rsidRPr="00412DDB">
        <w:rPr>
          <w:rStyle w:val="af0"/>
          <w:b w:val="0"/>
          <w:bCs/>
          <w:vanish/>
        </w:rPr>
        <w:footnoteReference w:id="62"/>
      </w:r>
    </w:p>
    <w:p w:rsidR="00B37CA9" w:rsidRPr="00412DDB" w:rsidRDefault="00B37CA9" w:rsidP="00DF3659">
      <w:pPr>
        <w:pStyle w:val="em-4"/>
      </w:pPr>
    </w:p>
    <w:p w:rsidR="00B37CA9" w:rsidRPr="00412DDB" w:rsidRDefault="00B37CA9" w:rsidP="00DF3659">
      <w:pPr>
        <w:pStyle w:val="em-4"/>
      </w:pPr>
      <w:r w:rsidRPr="00412DDB">
        <w:t xml:space="preserve">Средняя численность работников (сотрудников) кредитной организации </w:t>
      </w:r>
      <w:r w:rsidR="00B140EC">
        <w:t>–</w:t>
      </w:r>
      <w:r w:rsidRPr="00412DDB">
        <w:t xml:space="preserve"> эмитента, включая рабо</w:t>
      </w:r>
      <w:r w:rsidRPr="00412DDB">
        <w:t>т</w:t>
      </w:r>
      <w:r w:rsidRPr="00412DDB">
        <w:t>ников (сотрудников), работающих в ее филиалах и представительствах, а также размер отчислений на зар</w:t>
      </w:r>
      <w:r w:rsidRPr="00412DDB">
        <w:t>а</w:t>
      </w:r>
      <w:r w:rsidRPr="00412DDB">
        <w:t>ботную плату и социальное обеспечение:</w:t>
      </w:r>
    </w:p>
    <w:p w:rsidR="00B37CA9" w:rsidRPr="00412DDB" w:rsidRDefault="00B37CA9" w:rsidP="00B37CA9">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4F7F54" w:rsidRPr="00412DDB" w:rsidTr="00E7454B">
        <w:trPr>
          <w:trHeight w:val="24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4F7F54" w:rsidP="005F09A6">
            <w:pPr>
              <w:pStyle w:val="tabl"/>
              <w:jc w:val="center"/>
              <w:rPr>
                <w:b/>
                <w:bCs/>
                <w:sz w:val="22"/>
                <w:szCs w:val="22"/>
              </w:rPr>
            </w:pPr>
            <w:r w:rsidRPr="00412DDB">
              <w:rPr>
                <w:b/>
                <w:bCs/>
                <w:sz w:val="22"/>
                <w:szCs w:val="22"/>
              </w:rPr>
              <w:t>01.01.201</w:t>
            </w:r>
            <w:r w:rsidR="005F09A6">
              <w:rPr>
                <w:b/>
                <w:bCs/>
                <w:sz w:val="22"/>
                <w:szCs w:val="22"/>
              </w:rPr>
              <w:t>5</w:t>
            </w:r>
            <w:r w:rsidRPr="00412DDB">
              <w:rPr>
                <w:b/>
                <w:bCs/>
                <w:sz w:val="22"/>
                <w:szCs w:val="22"/>
              </w:rPr>
              <w:t xml:space="preserve"> г.</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sz w:val="22"/>
                <w:szCs w:val="22"/>
              </w:rPr>
            </w:pPr>
            <w:r w:rsidRPr="00412DDB">
              <w:rPr>
                <w:sz w:val="22"/>
                <w:szCs w:val="22"/>
              </w:rPr>
              <w:t>2</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tcPr>
          <w:p w:rsidR="004F7F54" w:rsidRPr="00B01777" w:rsidRDefault="00624A4C" w:rsidP="00295416">
            <w:pPr>
              <w:pStyle w:val="tabl"/>
              <w:jc w:val="right"/>
              <w:rPr>
                <w:sz w:val="20"/>
                <w:szCs w:val="22"/>
              </w:rPr>
            </w:pPr>
            <w:r>
              <w:rPr>
                <w:sz w:val="20"/>
                <w:szCs w:val="22"/>
              </w:rPr>
              <w:t>3 407</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727E33" w:rsidP="00295416">
            <w:pPr>
              <w:pStyle w:val="tabl"/>
              <w:jc w:val="right"/>
              <w:rPr>
                <w:sz w:val="22"/>
                <w:szCs w:val="22"/>
              </w:rPr>
            </w:pPr>
            <w:r>
              <w:rPr>
                <w:rFonts w:ascii="TimesNewRomanPSMT" w:hAnsi="TimesNewRomanPSMT" w:cs="TimesNewRomanPSMT"/>
                <w:sz w:val="20"/>
              </w:rPr>
              <w:t>3 516 258</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727E33" w:rsidP="00295416">
            <w:pPr>
              <w:pStyle w:val="tabl"/>
              <w:jc w:val="right"/>
              <w:rPr>
                <w:sz w:val="22"/>
                <w:szCs w:val="22"/>
              </w:rPr>
            </w:pPr>
            <w:r>
              <w:rPr>
                <w:rFonts w:ascii="TimesNewRomanPSMT" w:hAnsi="TimesNewRomanPSMT" w:cs="TimesNewRomanPSMT"/>
                <w:sz w:val="20"/>
              </w:rPr>
              <w:t>53 477</w:t>
            </w:r>
          </w:p>
        </w:tc>
      </w:tr>
    </w:tbl>
    <w:p w:rsidR="004F7F54" w:rsidRPr="00412DDB" w:rsidRDefault="004F7F54" w:rsidP="004F7F54">
      <w:pPr>
        <w:ind w:firstLine="720"/>
        <w:rPr>
          <w:sz w:val="22"/>
          <w:szCs w:val="22"/>
        </w:rPr>
      </w:pPr>
    </w:p>
    <w:tbl>
      <w:tblPr>
        <w:tblW w:w="9923" w:type="dxa"/>
        <w:tblInd w:w="70" w:type="dxa"/>
        <w:tblLayout w:type="fixed"/>
        <w:tblCellMar>
          <w:left w:w="70" w:type="dxa"/>
          <w:right w:w="70" w:type="dxa"/>
        </w:tblCellMar>
        <w:tblLook w:val="0000" w:firstRow="0" w:lastRow="0" w:firstColumn="0" w:lastColumn="0" w:noHBand="0" w:noVBand="0"/>
      </w:tblPr>
      <w:tblGrid>
        <w:gridCol w:w="5670"/>
        <w:gridCol w:w="4253"/>
      </w:tblGrid>
      <w:tr w:rsidR="004F7F54" w:rsidRPr="00412DDB" w:rsidTr="00E7454B">
        <w:trPr>
          <w:trHeight w:val="24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b/>
                <w:bCs/>
                <w:sz w:val="22"/>
                <w:szCs w:val="22"/>
              </w:rPr>
            </w:pPr>
            <w:r w:rsidRPr="00412DDB">
              <w:rPr>
                <w:b/>
                <w:bCs/>
                <w:sz w:val="22"/>
                <w:szCs w:val="22"/>
              </w:rPr>
              <w:t>Наименование показателя</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4F7F54" w:rsidP="00A63A26">
            <w:pPr>
              <w:pStyle w:val="tabl"/>
              <w:jc w:val="center"/>
              <w:rPr>
                <w:b/>
                <w:bCs/>
                <w:sz w:val="22"/>
                <w:szCs w:val="22"/>
              </w:rPr>
            </w:pPr>
            <w:r w:rsidRPr="00412DDB">
              <w:rPr>
                <w:b/>
                <w:bCs/>
                <w:sz w:val="22"/>
                <w:szCs w:val="22"/>
              </w:rPr>
              <w:t>01.</w:t>
            </w:r>
            <w:r w:rsidR="005F09A6">
              <w:rPr>
                <w:b/>
                <w:bCs/>
                <w:sz w:val="22"/>
                <w:szCs w:val="22"/>
              </w:rPr>
              <w:t>0</w:t>
            </w:r>
            <w:r w:rsidR="00A63A26">
              <w:rPr>
                <w:b/>
                <w:bCs/>
                <w:sz w:val="22"/>
                <w:szCs w:val="22"/>
              </w:rPr>
              <w:t>7</w:t>
            </w:r>
            <w:r w:rsidRPr="00412DDB">
              <w:rPr>
                <w:b/>
                <w:bCs/>
                <w:sz w:val="22"/>
                <w:szCs w:val="22"/>
              </w:rPr>
              <w:t>.201</w:t>
            </w:r>
            <w:r w:rsidR="005F09A6">
              <w:rPr>
                <w:b/>
                <w:bCs/>
                <w:sz w:val="22"/>
                <w:szCs w:val="22"/>
              </w:rPr>
              <w:t>5</w:t>
            </w:r>
            <w:r w:rsidRPr="00412DDB">
              <w:rPr>
                <w:b/>
                <w:bCs/>
                <w:sz w:val="22"/>
                <w:szCs w:val="22"/>
              </w:rPr>
              <w:t xml:space="preserve"> г.</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sz w:val="22"/>
                <w:szCs w:val="22"/>
              </w:rPr>
            </w:pPr>
            <w:r w:rsidRPr="00412DDB">
              <w:rPr>
                <w:sz w:val="22"/>
                <w:szCs w:val="22"/>
              </w:rPr>
              <w:t>1</w:t>
            </w:r>
          </w:p>
        </w:tc>
        <w:tc>
          <w:tcPr>
            <w:tcW w:w="4253"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jc w:val="center"/>
              <w:rPr>
                <w:sz w:val="22"/>
                <w:szCs w:val="22"/>
              </w:rPr>
            </w:pPr>
            <w:r w:rsidRPr="00412DDB">
              <w:rPr>
                <w:sz w:val="22"/>
                <w:szCs w:val="22"/>
              </w:rPr>
              <w:t>2</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 xml:space="preserve">Средняя численность работников, чел. </w:t>
            </w:r>
          </w:p>
        </w:tc>
        <w:tc>
          <w:tcPr>
            <w:tcW w:w="4253" w:type="dxa"/>
            <w:tcBorders>
              <w:top w:val="single" w:sz="6" w:space="0" w:color="auto"/>
              <w:left w:val="single" w:sz="6" w:space="0" w:color="auto"/>
              <w:bottom w:val="single" w:sz="6" w:space="0" w:color="auto"/>
              <w:right w:val="single" w:sz="6" w:space="0" w:color="auto"/>
            </w:tcBorders>
          </w:tcPr>
          <w:p w:rsidR="004F7F54" w:rsidRPr="006B7450" w:rsidRDefault="00624A4C" w:rsidP="00295416">
            <w:pPr>
              <w:pStyle w:val="tabl"/>
              <w:jc w:val="right"/>
              <w:rPr>
                <w:sz w:val="20"/>
                <w:szCs w:val="22"/>
              </w:rPr>
            </w:pPr>
            <w:r>
              <w:rPr>
                <w:sz w:val="20"/>
                <w:szCs w:val="22"/>
              </w:rPr>
              <w:t>2 822</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Фонд начисленной заработной платы работников за о</w:t>
            </w:r>
            <w:r w:rsidRPr="00412DDB">
              <w:rPr>
                <w:sz w:val="22"/>
                <w:szCs w:val="22"/>
              </w:rPr>
              <w:t>т</w:t>
            </w:r>
            <w:r w:rsidRPr="00412DDB">
              <w:rPr>
                <w:sz w:val="22"/>
                <w:szCs w:val="22"/>
              </w:rPr>
              <w:t>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4F7F54" w:rsidRPr="006B7450" w:rsidRDefault="00624A4C" w:rsidP="00295416">
            <w:pPr>
              <w:pStyle w:val="tabl"/>
              <w:jc w:val="right"/>
              <w:rPr>
                <w:sz w:val="20"/>
                <w:szCs w:val="22"/>
              </w:rPr>
            </w:pPr>
            <w:r>
              <w:rPr>
                <w:sz w:val="20"/>
                <w:szCs w:val="22"/>
              </w:rPr>
              <w:t>1 500 963</w:t>
            </w:r>
          </w:p>
        </w:tc>
      </w:tr>
      <w:tr w:rsidR="004F7F54" w:rsidRPr="00412DDB" w:rsidTr="00E7454B">
        <w:trPr>
          <w:trHeight w:val="360"/>
        </w:trPr>
        <w:tc>
          <w:tcPr>
            <w:tcW w:w="5670" w:type="dxa"/>
            <w:tcBorders>
              <w:top w:val="single" w:sz="6" w:space="0" w:color="auto"/>
              <w:left w:val="single" w:sz="6" w:space="0" w:color="auto"/>
              <w:bottom w:val="single" w:sz="6" w:space="0" w:color="auto"/>
              <w:right w:val="single" w:sz="6" w:space="0" w:color="auto"/>
            </w:tcBorders>
          </w:tcPr>
          <w:p w:rsidR="004F7F54" w:rsidRPr="00412DDB" w:rsidRDefault="004F7F54" w:rsidP="00295416">
            <w:pPr>
              <w:pStyle w:val="tabl"/>
              <w:rPr>
                <w:sz w:val="22"/>
                <w:szCs w:val="22"/>
              </w:rPr>
            </w:pPr>
            <w:r w:rsidRPr="00412DDB">
              <w:rPr>
                <w:sz w:val="22"/>
                <w:szCs w:val="22"/>
              </w:rPr>
              <w:t>Выплаты социального характера работников за отчетный период, тыс. руб.</w:t>
            </w:r>
          </w:p>
        </w:tc>
        <w:tc>
          <w:tcPr>
            <w:tcW w:w="4253" w:type="dxa"/>
            <w:tcBorders>
              <w:top w:val="single" w:sz="6" w:space="0" w:color="auto"/>
              <w:left w:val="single" w:sz="6" w:space="0" w:color="auto"/>
              <w:bottom w:val="single" w:sz="6" w:space="0" w:color="auto"/>
              <w:right w:val="single" w:sz="6" w:space="0" w:color="auto"/>
            </w:tcBorders>
          </w:tcPr>
          <w:p w:rsidR="004F7F54" w:rsidRPr="006B7450" w:rsidRDefault="00624A4C" w:rsidP="00295416">
            <w:pPr>
              <w:pStyle w:val="tabl"/>
              <w:jc w:val="right"/>
              <w:rPr>
                <w:sz w:val="20"/>
                <w:szCs w:val="22"/>
              </w:rPr>
            </w:pPr>
            <w:r>
              <w:rPr>
                <w:sz w:val="20"/>
                <w:szCs w:val="22"/>
              </w:rPr>
              <w:t>17 907</w:t>
            </w:r>
          </w:p>
        </w:tc>
      </w:tr>
    </w:tbl>
    <w:p w:rsidR="00FF5EC2" w:rsidRPr="00412DDB" w:rsidRDefault="00FF5EC2" w:rsidP="00F13F9C">
      <w:pPr>
        <w:rPr>
          <w:sz w:val="22"/>
          <w:szCs w:val="22"/>
        </w:rPr>
      </w:pPr>
    </w:p>
    <w:p w:rsidR="00B37CA9" w:rsidRPr="00412DDB" w:rsidRDefault="00B37CA9" w:rsidP="00DF3659">
      <w:pPr>
        <w:pStyle w:val="em-4"/>
        <w:rPr>
          <w:b/>
          <w:i/>
        </w:rPr>
      </w:pPr>
      <w:r w:rsidRPr="00412DDB">
        <w:rPr>
          <w:b/>
          <w:i/>
        </w:rPr>
        <w:t xml:space="preserve">Факторы, которые по мнению кредитной организации </w:t>
      </w:r>
      <w:r w:rsidR="00B140EC">
        <w:rPr>
          <w:b/>
          <w:i/>
        </w:rPr>
        <w:t>–</w:t>
      </w:r>
      <w:r w:rsidRPr="00412DDB">
        <w:rPr>
          <w:b/>
          <w:i/>
        </w:rPr>
        <w:t xml:space="preserve"> эмитента послужили причиной сущ</w:t>
      </w:r>
      <w:r w:rsidRPr="00412DDB">
        <w:rPr>
          <w:b/>
          <w:i/>
        </w:rPr>
        <w:t>е</w:t>
      </w:r>
      <w:r w:rsidRPr="00412DDB">
        <w:rPr>
          <w:b/>
          <w:i/>
        </w:rPr>
        <w:t xml:space="preserve">ственных изменений численности сотрудников (работников) кредитной организации </w:t>
      </w:r>
      <w:r w:rsidR="00B140EC">
        <w:rPr>
          <w:b/>
          <w:i/>
        </w:rPr>
        <w:t>–</w:t>
      </w:r>
      <w:r w:rsidRPr="00412DDB">
        <w:rPr>
          <w:b/>
          <w:i/>
        </w:rPr>
        <w:t xml:space="preserve"> эмитента за раскрываемые периоды. Последствия таких изменений для финансово</w:t>
      </w:r>
      <w:r w:rsidR="00B140EC">
        <w:rPr>
          <w:b/>
          <w:i/>
        </w:rPr>
        <w:t>–</w:t>
      </w:r>
      <w:r w:rsidRPr="00412DDB">
        <w:rPr>
          <w:b/>
          <w:i/>
        </w:rPr>
        <w:t xml:space="preserve">хозяйственной деятельности кредитной организации </w:t>
      </w:r>
      <w:r w:rsidR="00B140EC">
        <w:rPr>
          <w:b/>
          <w:i/>
        </w:rPr>
        <w:t>–</w:t>
      </w:r>
      <w:r w:rsidRPr="00412DDB">
        <w:rPr>
          <w:b/>
          <w:i/>
        </w:rPr>
        <w:t xml:space="preserve"> эмитента</w:t>
      </w:r>
    </w:p>
    <w:p w:rsidR="00DF3659" w:rsidRPr="00412DDB" w:rsidRDefault="00DF3659" w:rsidP="00DF3659">
      <w:pPr>
        <w:pStyle w:val="em-4"/>
      </w:pPr>
    </w:p>
    <w:tbl>
      <w:tblPr>
        <w:tblW w:w="0" w:type="auto"/>
        <w:tblLook w:val="01E0" w:firstRow="1" w:lastRow="1" w:firstColumn="1" w:lastColumn="1" w:noHBand="0" w:noVBand="0"/>
      </w:tblPr>
      <w:tblGrid>
        <w:gridCol w:w="10314"/>
      </w:tblGrid>
      <w:tr w:rsidR="00DF3659" w:rsidRPr="00412DDB" w:rsidTr="00E7454B">
        <w:tc>
          <w:tcPr>
            <w:tcW w:w="10314" w:type="dxa"/>
          </w:tcPr>
          <w:p w:rsidR="00DF3659" w:rsidRPr="00412DDB" w:rsidRDefault="00FF5EC2" w:rsidP="00196DC7">
            <w:pPr>
              <w:pStyle w:val="em-4"/>
            </w:pPr>
            <w:r w:rsidRPr="00412DDB">
              <w:rPr>
                <w:rFonts w:ascii="TimesNewRomanPSMT" w:hAnsi="TimesNewRomanPSMT" w:cs="TimesNewRomanPSMT"/>
              </w:rPr>
              <w:t>Существенного изменения численности по сравнению с предыдущим периодом не произошло.</w:t>
            </w:r>
          </w:p>
        </w:tc>
      </w:tr>
    </w:tbl>
    <w:p w:rsidR="00DF3659" w:rsidRPr="00412DDB" w:rsidRDefault="00DF3659" w:rsidP="00DF3659">
      <w:pPr>
        <w:pStyle w:val="em-4"/>
      </w:pPr>
    </w:p>
    <w:p w:rsidR="00B37CA9" w:rsidRPr="00412DDB" w:rsidRDefault="00B37CA9" w:rsidP="00DF3659">
      <w:pPr>
        <w:pStyle w:val="em-4"/>
        <w:rPr>
          <w:b/>
          <w:i/>
        </w:rPr>
      </w:pPr>
      <w:r w:rsidRPr="00412DDB">
        <w:rPr>
          <w:b/>
          <w:i/>
        </w:rPr>
        <w:t>Сведения о сотрудниках, оказывающих существенное влияние на финансово</w:t>
      </w:r>
      <w:r w:rsidR="00B140EC">
        <w:rPr>
          <w:b/>
          <w:i/>
        </w:rPr>
        <w:t>–</w:t>
      </w:r>
      <w:r w:rsidRPr="00412DDB">
        <w:rPr>
          <w:b/>
          <w:i/>
        </w:rPr>
        <w:t>хозяйственную д</w:t>
      </w:r>
      <w:r w:rsidRPr="00412DDB">
        <w:rPr>
          <w:b/>
          <w:i/>
        </w:rPr>
        <w:t>е</w:t>
      </w:r>
      <w:r w:rsidRPr="00412DDB">
        <w:rPr>
          <w:b/>
          <w:i/>
        </w:rPr>
        <w:t xml:space="preserve">ятельность кредитной организации </w:t>
      </w:r>
      <w:r w:rsidR="00B140EC">
        <w:rPr>
          <w:b/>
          <w:i/>
        </w:rPr>
        <w:t>–</w:t>
      </w:r>
      <w:r w:rsidRPr="00412DDB">
        <w:rPr>
          <w:b/>
          <w:i/>
        </w:rPr>
        <w:t xml:space="preserve"> эмитента (ключевые сотрудники)</w:t>
      </w:r>
    </w:p>
    <w:p w:rsidR="00DF3659" w:rsidRPr="00412DDB" w:rsidRDefault="00DF3659" w:rsidP="00DF3659">
      <w:pPr>
        <w:pStyle w:val="em-4"/>
      </w:pPr>
    </w:p>
    <w:tbl>
      <w:tblPr>
        <w:tblW w:w="0" w:type="auto"/>
        <w:tblLook w:val="01E0" w:firstRow="1" w:lastRow="1" w:firstColumn="1" w:lastColumn="1" w:noHBand="0" w:noVBand="0"/>
      </w:tblPr>
      <w:tblGrid>
        <w:gridCol w:w="10314"/>
      </w:tblGrid>
      <w:tr w:rsidR="00DF3659" w:rsidRPr="00412DDB" w:rsidTr="00E7454B">
        <w:tc>
          <w:tcPr>
            <w:tcW w:w="10314" w:type="dxa"/>
          </w:tcPr>
          <w:p w:rsidR="00DF3659" w:rsidRPr="00412DDB" w:rsidRDefault="00FF5EC2" w:rsidP="00E7454B">
            <w:pPr>
              <w:autoSpaceDE w:val="0"/>
              <w:autoSpaceDN w:val="0"/>
              <w:adjustRightInd w:val="0"/>
              <w:jc w:val="both"/>
            </w:pPr>
            <w:r w:rsidRPr="00412DDB">
              <w:rPr>
                <w:rFonts w:ascii="TimesNewRomanPSMT" w:hAnsi="TimesNewRomanPSMT" w:cs="TimesNewRomanPSMT"/>
                <w:sz w:val="22"/>
                <w:szCs w:val="22"/>
              </w:rPr>
              <w:t>Сведения о сотрудниках, оказывающих существенное влияние на финансово</w:t>
            </w:r>
            <w:r w:rsidR="00B140EC">
              <w:rPr>
                <w:rFonts w:ascii="TimesNewRomanPSMT" w:hAnsi="TimesNewRomanPSMT" w:cs="TimesNewRomanPSMT"/>
                <w:sz w:val="22"/>
                <w:szCs w:val="22"/>
              </w:rPr>
              <w:t>–</w:t>
            </w:r>
            <w:r w:rsidRPr="00412DDB">
              <w:rPr>
                <w:rFonts w:ascii="TimesNewRomanPSMT" w:hAnsi="TimesNewRomanPSMT" w:cs="TimesNewRomanPSMT"/>
                <w:sz w:val="22"/>
                <w:szCs w:val="22"/>
              </w:rPr>
              <w:t>хозяйственную</w:t>
            </w:r>
            <w:r w:rsidR="00E7454B">
              <w:rPr>
                <w:rFonts w:ascii="TimesNewRomanPSMT" w:hAnsi="TimesNewRomanPSMT" w:cs="TimesNewRomanPSMT"/>
                <w:sz w:val="22"/>
                <w:szCs w:val="22"/>
              </w:rPr>
              <w:t xml:space="preserve"> </w:t>
            </w:r>
            <w:r w:rsidRPr="00412DDB">
              <w:rPr>
                <w:rFonts w:ascii="TimesNewRomanPSMT" w:hAnsi="TimesNewRomanPSMT" w:cs="TimesNewRomanPSMT"/>
                <w:sz w:val="22"/>
                <w:szCs w:val="22"/>
              </w:rPr>
              <w:t xml:space="preserve">деятельность кредитной организации </w:t>
            </w:r>
            <w:r w:rsidR="00B140EC">
              <w:rPr>
                <w:rFonts w:ascii="TimesNewRomanPSMT" w:hAnsi="TimesNewRomanPSMT" w:cs="TimesNewRomanPSMT"/>
                <w:sz w:val="22"/>
                <w:szCs w:val="22"/>
              </w:rPr>
              <w:t>–</w:t>
            </w:r>
            <w:r w:rsidRPr="00412DDB">
              <w:rPr>
                <w:rFonts w:ascii="TimesNewRomanPSMT" w:hAnsi="TimesNewRomanPSMT" w:cs="TimesNewRomanPSMT"/>
                <w:sz w:val="22"/>
                <w:szCs w:val="22"/>
              </w:rPr>
              <w:t xml:space="preserve"> эмитента (ключевые сотрудники) указаны в п.5.2. настоящего Отчета.</w:t>
            </w:r>
          </w:p>
        </w:tc>
      </w:tr>
    </w:tbl>
    <w:p w:rsidR="00DF3659" w:rsidRPr="00412DDB" w:rsidRDefault="00DF3659" w:rsidP="00DF3659">
      <w:pPr>
        <w:pStyle w:val="em-4"/>
      </w:pPr>
    </w:p>
    <w:tbl>
      <w:tblPr>
        <w:tblW w:w="0" w:type="auto"/>
        <w:tblLook w:val="01E0" w:firstRow="1" w:lastRow="1" w:firstColumn="1" w:lastColumn="1" w:noHBand="0" w:noVBand="0"/>
      </w:tblPr>
      <w:tblGrid>
        <w:gridCol w:w="3888"/>
        <w:gridCol w:w="1182"/>
        <w:gridCol w:w="4961"/>
      </w:tblGrid>
      <w:tr w:rsidR="00DF3659" w:rsidRPr="00412DDB" w:rsidTr="00E7454B">
        <w:tc>
          <w:tcPr>
            <w:tcW w:w="3888" w:type="dxa"/>
          </w:tcPr>
          <w:p w:rsidR="00DF3659" w:rsidRPr="00E7454B" w:rsidRDefault="00B37CA9" w:rsidP="00DF3659">
            <w:pPr>
              <w:pStyle w:val="em-4"/>
            </w:pPr>
            <w:r w:rsidRPr="00E7454B">
              <w:t>Сотрудниками (работниками)</w:t>
            </w:r>
          </w:p>
        </w:tc>
        <w:tc>
          <w:tcPr>
            <w:tcW w:w="1182" w:type="dxa"/>
          </w:tcPr>
          <w:p w:rsidR="00DF3659" w:rsidRPr="00E7454B" w:rsidRDefault="00FF5EC2" w:rsidP="00F237F6">
            <w:pPr>
              <w:pStyle w:val="em-4"/>
              <w:ind w:firstLine="0"/>
            </w:pPr>
            <w:r w:rsidRPr="00E7454B">
              <w:t>не создан</w:t>
            </w:r>
          </w:p>
        </w:tc>
        <w:tc>
          <w:tcPr>
            <w:tcW w:w="4961" w:type="dxa"/>
          </w:tcPr>
          <w:p w:rsidR="00DF3659" w:rsidRPr="00E7454B" w:rsidRDefault="00DF3659" w:rsidP="00F237F6">
            <w:pPr>
              <w:pStyle w:val="em-4"/>
              <w:ind w:firstLine="0"/>
            </w:pPr>
            <w:r w:rsidRPr="00E7454B">
              <w:t>профсоюзный орган.</w:t>
            </w:r>
          </w:p>
        </w:tc>
      </w:tr>
      <w:tr w:rsidR="00DF3659" w:rsidRPr="00412DDB" w:rsidTr="00E7454B">
        <w:tc>
          <w:tcPr>
            <w:tcW w:w="10031" w:type="dxa"/>
            <w:gridSpan w:val="3"/>
          </w:tcPr>
          <w:p w:rsidR="00DF3659" w:rsidRPr="00E7454B" w:rsidRDefault="00DF3659" w:rsidP="00F237F6">
            <w:pPr>
              <w:pStyle w:val="em-6"/>
              <w:jc w:val="center"/>
            </w:pPr>
            <w:r w:rsidRPr="00E7454B">
              <w:t>(указывается: «создан» или «не создан»)</w:t>
            </w:r>
          </w:p>
        </w:tc>
      </w:tr>
    </w:tbl>
    <w:p w:rsidR="00DF3659" w:rsidRPr="00412DDB" w:rsidRDefault="00DF3659" w:rsidP="00DF3659">
      <w:pPr>
        <w:pStyle w:val="em-4"/>
      </w:pPr>
    </w:p>
    <w:p w:rsidR="00B37CA9" w:rsidRPr="00412DDB" w:rsidRDefault="00B37CA9" w:rsidP="00DF3659">
      <w:pPr>
        <w:pStyle w:val="em-1"/>
      </w:pPr>
      <w:bookmarkStart w:id="101" w:name="_Toc419455986"/>
      <w:r w:rsidRPr="00412DDB">
        <w:t xml:space="preserve">5.8. Сведения о любых обязательствах кредитной организации </w:t>
      </w:r>
      <w:r w:rsidR="00B140EC">
        <w:t>–</w:t>
      </w:r>
      <w:r w:rsidRPr="00412DDB">
        <w:t xml:space="preserve"> эмитента перед сотрудниками (работниками), касающихся возможности их участия в уставном капитале  кредитной организации – эмитента</w:t>
      </w:r>
      <w:bookmarkEnd w:id="101"/>
    </w:p>
    <w:p w:rsidR="00DF3659" w:rsidRPr="00412DDB" w:rsidRDefault="00DF3659" w:rsidP="00DF3659">
      <w:pPr>
        <w:pStyle w:val="em-4"/>
      </w:pPr>
    </w:p>
    <w:tbl>
      <w:tblPr>
        <w:tblW w:w="0" w:type="auto"/>
        <w:tblLook w:val="01E0" w:firstRow="1" w:lastRow="1" w:firstColumn="1" w:lastColumn="1" w:noHBand="0" w:noVBand="0"/>
      </w:tblPr>
      <w:tblGrid>
        <w:gridCol w:w="4068"/>
        <w:gridCol w:w="1143"/>
        <w:gridCol w:w="5103"/>
      </w:tblGrid>
      <w:tr w:rsidR="00DF3659" w:rsidRPr="00412DDB" w:rsidTr="00E7454B">
        <w:tc>
          <w:tcPr>
            <w:tcW w:w="4068" w:type="dxa"/>
          </w:tcPr>
          <w:p w:rsidR="00DF3659" w:rsidRPr="00412DDB" w:rsidRDefault="00DF3659" w:rsidP="00E7454B">
            <w:pPr>
              <w:pStyle w:val="em-4"/>
            </w:pPr>
            <w:r w:rsidRPr="00412DDB">
              <w:t>Кредитная организация – эмитент</w:t>
            </w:r>
          </w:p>
        </w:tc>
        <w:tc>
          <w:tcPr>
            <w:tcW w:w="1143" w:type="dxa"/>
          </w:tcPr>
          <w:p w:rsidR="00DF3659" w:rsidRPr="00412DDB" w:rsidRDefault="00FF5EC2" w:rsidP="00E7454B">
            <w:pPr>
              <w:pStyle w:val="em-4"/>
              <w:ind w:firstLine="0"/>
            </w:pPr>
            <w:r w:rsidRPr="00412DDB">
              <w:t>не имеет</w:t>
            </w:r>
          </w:p>
        </w:tc>
        <w:tc>
          <w:tcPr>
            <w:tcW w:w="5103" w:type="dxa"/>
          </w:tcPr>
          <w:p w:rsidR="00DF3659" w:rsidRPr="00412DDB" w:rsidRDefault="00DF3659" w:rsidP="00E7454B">
            <w:pPr>
              <w:pStyle w:val="em-4"/>
              <w:ind w:firstLine="0"/>
            </w:pPr>
            <w:r w:rsidRPr="00412DDB">
              <w:t>перед сотрудниками</w:t>
            </w:r>
            <w:r w:rsidR="00E01A01" w:rsidRPr="00412DDB">
              <w:t xml:space="preserve"> (работниками)</w:t>
            </w:r>
            <w:r w:rsidR="00E7454B">
              <w:t xml:space="preserve"> соглашения</w:t>
            </w:r>
          </w:p>
        </w:tc>
      </w:tr>
      <w:tr w:rsidR="00DF3659" w:rsidRPr="00412DDB" w:rsidTr="00E7454B">
        <w:tc>
          <w:tcPr>
            <w:tcW w:w="10314" w:type="dxa"/>
            <w:gridSpan w:val="3"/>
          </w:tcPr>
          <w:p w:rsidR="00DF3659" w:rsidRPr="00412DDB" w:rsidRDefault="00E01A01" w:rsidP="00E7454B">
            <w:pPr>
              <w:pStyle w:val="em-6"/>
              <w:ind w:firstLine="0"/>
              <w:jc w:val="center"/>
            </w:pPr>
            <w:r w:rsidRPr="00412DDB">
              <w:rPr>
                <w:sz w:val="20"/>
                <w:szCs w:val="20"/>
              </w:rPr>
              <w:t>(Указывается «имеет» или «не имеет»)</w:t>
            </w:r>
          </w:p>
        </w:tc>
      </w:tr>
      <w:tr w:rsidR="00DF3659" w:rsidRPr="00412DDB" w:rsidTr="00E7454B">
        <w:tc>
          <w:tcPr>
            <w:tcW w:w="10314" w:type="dxa"/>
            <w:gridSpan w:val="3"/>
          </w:tcPr>
          <w:p w:rsidR="00DF3659" w:rsidRPr="00412DDB" w:rsidRDefault="00E01A01" w:rsidP="00E7454B">
            <w:pPr>
              <w:pStyle w:val="em-4"/>
              <w:ind w:firstLine="0"/>
            </w:pPr>
            <w:r w:rsidRPr="00412DDB">
              <w:t xml:space="preserve"> или обязательства, касающ</w:t>
            </w:r>
            <w:r w:rsidR="00E7454B">
              <w:t>его</w:t>
            </w:r>
            <w:r w:rsidRPr="00412DDB">
              <w:t>ся возможности их участия в уставном капитале  кредитной организации – эмитента</w:t>
            </w:r>
            <w:r w:rsidR="00847E23">
              <w:t>.</w:t>
            </w:r>
          </w:p>
        </w:tc>
      </w:tr>
    </w:tbl>
    <w:p w:rsidR="00DF3659" w:rsidRPr="00412DDB" w:rsidRDefault="00DF3659" w:rsidP="00DF3659">
      <w:pPr>
        <w:pStyle w:val="em-4"/>
      </w:pPr>
    </w:p>
    <w:tbl>
      <w:tblPr>
        <w:tblW w:w="0" w:type="auto"/>
        <w:tblLook w:val="01E0" w:firstRow="1" w:lastRow="1" w:firstColumn="1" w:lastColumn="1" w:noHBand="0" w:noVBand="0"/>
      </w:tblPr>
      <w:tblGrid>
        <w:gridCol w:w="9570"/>
      </w:tblGrid>
      <w:tr w:rsidR="00D005CF" w:rsidRPr="00412DDB" w:rsidTr="00F237F6">
        <w:tc>
          <w:tcPr>
            <w:tcW w:w="9570" w:type="dxa"/>
          </w:tcPr>
          <w:p w:rsidR="00D005CF" w:rsidRPr="00412DDB" w:rsidRDefault="00B37CA9" w:rsidP="00847E23">
            <w:pPr>
              <w:pStyle w:val="em-4"/>
            </w:pPr>
            <w:r w:rsidRPr="00412DDB">
              <w:t>Сведения о соглашениях или обязательствах</w:t>
            </w:r>
            <w:r w:rsidR="00847E23">
              <w:t xml:space="preserve">: </w:t>
            </w:r>
            <w:r w:rsidRPr="00412DDB">
              <w:rPr>
                <w:rStyle w:val="af0"/>
                <w:vanish/>
              </w:rPr>
              <w:footnoteReference w:id="63"/>
            </w:r>
            <w:r w:rsidR="00FF5EC2" w:rsidRPr="00412DDB">
              <w:t>отсутствуют</w:t>
            </w:r>
            <w:r w:rsidR="00847E23">
              <w:t>.</w:t>
            </w:r>
          </w:p>
        </w:tc>
      </w:tr>
      <w:tr w:rsidR="00D005CF" w:rsidRPr="00412DDB" w:rsidTr="00F237F6">
        <w:tc>
          <w:tcPr>
            <w:tcW w:w="9570" w:type="dxa"/>
          </w:tcPr>
          <w:p w:rsidR="00D005CF" w:rsidRPr="00412DDB" w:rsidRDefault="00D005CF" w:rsidP="00D005CF">
            <w:pPr>
              <w:pStyle w:val="em-6"/>
            </w:pPr>
            <w:r w:rsidRPr="00412DDB">
              <w:t xml:space="preserve">(Описываются соответствующие соглашения или обязательства; доля участия в уставном  капитале кредитной организации </w:t>
            </w:r>
            <w:r w:rsidR="00B140EC">
              <w:t>–</w:t>
            </w:r>
            <w:r w:rsidRPr="00412DDB">
              <w:t xml:space="preserve"> эмитента  (количество обыкновенных акций кредитной организации </w:t>
            </w:r>
            <w:r w:rsidR="00B140EC">
              <w:t>–</w:t>
            </w:r>
            <w:r w:rsidRPr="00412DDB">
              <w:t xml:space="preserve"> эмитента </w:t>
            </w:r>
            <w:r w:rsidR="00B140EC">
              <w:t>–</w:t>
            </w:r>
            <w:r w:rsidRPr="00412DDB">
              <w:t xml:space="preserve"> акционерного общества), которая может быть приобретена (которое может быть приобретено) по таким соглашениям или обязательствам сотрудниками (работниками) кредитной организации – эмитента)</w:t>
            </w:r>
          </w:p>
        </w:tc>
      </w:tr>
    </w:tbl>
    <w:p w:rsidR="00D005CF" w:rsidRPr="00412DDB" w:rsidRDefault="00D005CF" w:rsidP="00D005CF">
      <w:pPr>
        <w:pStyle w:val="em-4"/>
      </w:pPr>
    </w:p>
    <w:tbl>
      <w:tblPr>
        <w:tblW w:w="0" w:type="auto"/>
        <w:tblLook w:val="01E0" w:firstRow="1" w:lastRow="1" w:firstColumn="1" w:lastColumn="1" w:noHBand="0" w:noVBand="0"/>
      </w:tblPr>
      <w:tblGrid>
        <w:gridCol w:w="10314"/>
      </w:tblGrid>
      <w:tr w:rsidR="00D005CF" w:rsidRPr="00412DDB" w:rsidTr="00847E23">
        <w:tc>
          <w:tcPr>
            <w:tcW w:w="10314" w:type="dxa"/>
          </w:tcPr>
          <w:p w:rsidR="00D005CF" w:rsidRPr="00412DDB" w:rsidRDefault="00B37CA9" w:rsidP="00196DC7">
            <w:pPr>
              <w:pStyle w:val="em-4"/>
            </w:pPr>
            <w:r w:rsidRPr="00412DDB">
              <w:t>Сведения о предоставлении или возможности предоставления сотрудникам (работникам) кредитной организации – эмитента опционов кредитной организации – эмитента</w:t>
            </w:r>
            <w:r w:rsidR="00847E23">
              <w:t xml:space="preserve">: </w:t>
            </w:r>
            <w:r w:rsidR="00FF5EC2" w:rsidRPr="00412DDB">
              <w:t>отсутствуют</w:t>
            </w:r>
            <w:r w:rsidR="00847E23">
              <w:t>.</w:t>
            </w:r>
          </w:p>
        </w:tc>
      </w:tr>
    </w:tbl>
    <w:p w:rsidR="00D005CF" w:rsidRPr="00412DDB" w:rsidRDefault="00D005CF" w:rsidP="00D005CF">
      <w:pPr>
        <w:pStyle w:val="em-4"/>
      </w:pPr>
    </w:p>
    <w:p w:rsidR="00D005CF" w:rsidRPr="00412DDB" w:rsidRDefault="00D005CF" w:rsidP="00D005CF">
      <w:pPr>
        <w:pStyle w:val="em-4"/>
      </w:pPr>
      <w:r w:rsidRPr="00412DDB">
        <w:br w:type="page"/>
      </w:r>
    </w:p>
    <w:p w:rsidR="00B37CA9" w:rsidRPr="00412DDB" w:rsidRDefault="00B37CA9" w:rsidP="00D005CF">
      <w:pPr>
        <w:pStyle w:val="em-"/>
      </w:pPr>
      <w:bookmarkStart w:id="102" w:name="_Toc419455987"/>
      <w:r w:rsidRPr="00412DDB">
        <w:lastRenderedPageBreak/>
        <w:t xml:space="preserve">VI. Сведения об участниках (акционерах) кредитной организации </w:t>
      </w:r>
      <w:r w:rsidR="00B140EC">
        <w:t>–</w:t>
      </w:r>
      <w:r w:rsidRPr="00412DDB">
        <w:t xml:space="preserve"> эм</w:t>
      </w:r>
      <w:r w:rsidRPr="00412DDB">
        <w:t>и</w:t>
      </w:r>
      <w:r w:rsidRPr="00412DDB">
        <w:t xml:space="preserve">тента  и о совершенных кредитной организацией </w:t>
      </w:r>
      <w:r w:rsidR="00B140EC">
        <w:t>–</w:t>
      </w:r>
      <w:r w:rsidRPr="00412DDB">
        <w:t xml:space="preserve"> эмитентом сделках, в с</w:t>
      </w:r>
      <w:r w:rsidRPr="00412DDB">
        <w:t>о</w:t>
      </w:r>
      <w:r w:rsidRPr="00412DDB">
        <w:t>вершении которых имелась заинтересованность</w:t>
      </w:r>
      <w:bookmarkEnd w:id="102"/>
    </w:p>
    <w:p w:rsidR="00B37CA9" w:rsidRPr="00412DDB" w:rsidRDefault="00B37CA9" w:rsidP="00D005CF">
      <w:pPr>
        <w:pStyle w:val="em-4"/>
      </w:pPr>
    </w:p>
    <w:p w:rsidR="00B37CA9" w:rsidRPr="00412DDB" w:rsidRDefault="00B37CA9" w:rsidP="00D005CF">
      <w:pPr>
        <w:pStyle w:val="em-1"/>
      </w:pPr>
      <w:bookmarkStart w:id="103" w:name="_Toc419455988"/>
      <w:r w:rsidRPr="00412DDB">
        <w:t xml:space="preserve">6.1. Сведения об общем количестве акционеров (участников) кредитной организации </w:t>
      </w:r>
      <w:r w:rsidR="00B140EC">
        <w:t>–</w:t>
      </w:r>
      <w:r w:rsidRPr="00412DDB">
        <w:t xml:space="preserve"> эмите</w:t>
      </w:r>
      <w:r w:rsidRPr="00412DDB">
        <w:t>н</w:t>
      </w:r>
      <w:r w:rsidRPr="00412DDB">
        <w:t>та</w:t>
      </w:r>
      <w:bookmarkEnd w:id="103"/>
    </w:p>
    <w:p w:rsidR="00D005CF" w:rsidRPr="00412DDB" w:rsidRDefault="00D005CF" w:rsidP="00D005CF">
      <w:pPr>
        <w:pStyle w:val="em-4"/>
      </w:pPr>
    </w:p>
    <w:tbl>
      <w:tblPr>
        <w:tblW w:w="10314" w:type="dxa"/>
        <w:tblLook w:val="01E0" w:firstRow="1" w:lastRow="1" w:firstColumn="1" w:lastColumn="1" w:noHBand="0" w:noVBand="0"/>
      </w:tblPr>
      <w:tblGrid>
        <w:gridCol w:w="10314"/>
      </w:tblGrid>
      <w:tr w:rsidR="009008F7" w:rsidRPr="00412DDB" w:rsidTr="00847E23">
        <w:tc>
          <w:tcPr>
            <w:tcW w:w="10314" w:type="dxa"/>
          </w:tcPr>
          <w:p w:rsidR="009008F7" w:rsidRPr="00412DDB" w:rsidRDefault="009008F7" w:rsidP="00847E23">
            <w:pPr>
              <w:pStyle w:val="em-4"/>
            </w:pPr>
            <w:r w:rsidRPr="00412DDB">
              <w:t>Общее количество участников кредитной организации – эмитента на дату окончания отчетного квартала</w:t>
            </w:r>
            <w:r w:rsidRPr="00412DDB">
              <w:rPr>
                <w:rStyle w:val="af0"/>
                <w:vanish/>
              </w:rPr>
              <w:footnoteReference w:id="64"/>
            </w:r>
            <w:r w:rsidRPr="00412DDB">
              <w:t>:</w:t>
            </w:r>
            <w:r w:rsidR="00847E23">
              <w:t xml:space="preserve"> н</w:t>
            </w:r>
            <w:r w:rsidR="00B87D05" w:rsidRPr="00412DDB">
              <w:t>е заполняется</w:t>
            </w:r>
            <w:r w:rsidR="00847E23">
              <w:t>.</w:t>
            </w:r>
          </w:p>
        </w:tc>
      </w:tr>
      <w:tr w:rsidR="009008F7" w:rsidRPr="00412DDB" w:rsidTr="00847E23">
        <w:tc>
          <w:tcPr>
            <w:tcW w:w="10314" w:type="dxa"/>
          </w:tcPr>
          <w:p w:rsidR="009008F7" w:rsidRPr="00412DDB" w:rsidRDefault="009008F7" w:rsidP="00863B00">
            <w:pPr>
              <w:pStyle w:val="em-4"/>
            </w:pPr>
            <w:r w:rsidRPr="00412DDB">
              <w:t>Общее количество лиц с ненулевыми остатками на лицевых счетах, зарегистрированных в реестре акционеров кредитной организации – эмитента на дату окончания отчетного квартала</w:t>
            </w:r>
            <w:r w:rsidRPr="00412DDB">
              <w:rPr>
                <w:rStyle w:val="af0"/>
                <w:vanish/>
              </w:rPr>
              <w:footnoteReference w:id="65"/>
            </w:r>
            <w:r w:rsidRPr="00412DDB">
              <w:t>:</w:t>
            </w:r>
            <w:r w:rsidR="00847E23">
              <w:t xml:space="preserve"> </w:t>
            </w:r>
            <w:r w:rsidR="00863B00" w:rsidRPr="009C128E">
              <w:t>13</w:t>
            </w:r>
            <w:r w:rsidR="00847E23" w:rsidRPr="009C128E">
              <w:t>.</w:t>
            </w:r>
          </w:p>
        </w:tc>
      </w:tr>
      <w:tr w:rsidR="00D005CF" w:rsidRPr="00412DDB" w:rsidTr="00847E23">
        <w:tc>
          <w:tcPr>
            <w:tcW w:w="10314" w:type="dxa"/>
          </w:tcPr>
          <w:p w:rsidR="00D005CF" w:rsidRPr="00412DDB" w:rsidRDefault="00D005CF" w:rsidP="00196DC7">
            <w:pPr>
              <w:pStyle w:val="em-4"/>
            </w:pPr>
            <w:r w:rsidRPr="00412DDB">
              <w:t xml:space="preserve">Общее  количество номинальных держателей акций кредитной организации </w:t>
            </w:r>
            <w:r w:rsidR="00B140EC">
              <w:t>–</w:t>
            </w:r>
            <w:r w:rsidRPr="00412DDB">
              <w:t xml:space="preserve"> эмитента</w:t>
            </w:r>
            <w:r w:rsidR="00847E23">
              <w:t xml:space="preserve">: </w:t>
            </w:r>
            <w:r w:rsidRPr="00412DDB">
              <w:rPr>
                <w:rStyle w:val="af0"/>
                <w:vanish/>
              </w:rPr>
              <w:footnoteReference w:id="66"/>
            </w:r>
            <w:r w:rsidR="00B87D05" w:rsidRPr="00412DDB">
              <w:t>1</w:t>
            </w:r>
            <w:r w:rsidR="00847E23">
              <w:t>.</w:t>
            </w:r>
          </w:p>
        </w:tc>
      </w:tr>
      <w:tr w:rsidR="00D005CF" w:rsidRPr="00412DDB" w:rsidTr="00847E23">
        <w:trPr>
          <w:hidden/>
        </w:trPr>
        <w:tc>
          <w:tcPr>
            <w:tcW w:w="10314" w:type="dxa"/>
          </w:tcPr>
          <w:p w:rsidR="00847E23" w:rsidRDefault="00B37CA9" w:rsidP="00847E23">
            <w:pPr>
              <w:pStyle w:val="em-4"/>
            </w:pPr>
            <w:r w:rsidRPr="00412DDB">
              <w:rPr>
                <w:rStyle w:val="af0"/>
                <w:vanish/>
              </w:rPr>
              <w:footnoteReference w:id="67"/>
            </w:r>
            <w:r w:rsidR="00D005CF" w:rsidRPr="00412DDB">
              <w:t>О</w:t>
            </w:r>
            <w:r w:rsidRPr="00412DDB">
              <w:t>бщее количество лиц, включенных в составленный номинальным держателем список лиц, име</w:t>
            </w:r>
            <w:r w:rsidRPr="00412DDB">
              <w:t>в</w:t>
            </w:r>
            <w:r w:rsidRPr="00412DDB">
              <w:t xml:space="preserve">ших (имеющих) право на участие в общем собрании акционеров кредитной организации </w:t>
            </w:r>
            <w:r w:rsidR="00B140EC">
              <w:t>–</w:t>
            </w:r>
            <w:r w:rsidRPr="00412DDB">
              <w:t xml:space="preserve"> эмитента (иной список лиц, составленный в целях осуществления (реализации) прав по акциям кредитной организации </w:t>
            </w:r>
            <w:r w:rsidR="00B140EC">
              <w:t>–</w:t>
            </w:r>
            <w:r w:rsidRPr="00412DDB">
              <w:t xml:space="preserve"> эмитента и для составления которого номинальные держатели акций кредитной организации </w:t>
            </w:r>
            <w:r w:rsidR="00B140EC">
              <w:t>–</w:t>
            </w:r>
            <w:r w:rsidRPr="00412DDB">
              <w:t xml:space="preserve"> эмитента представляли данные о лицах, в интересах которых они владели (владеют) акциями кредитной организ</w:t>
            </w:r>
            <w:r w:rsidRPr="00412DDB">
              <w:t>а</w:t>
            </w:r>
            <w:r w:rsidRPr="00412DDB">
              <w:t xml:space="preserve">ции </w:t>
            </w:r>
            <w:r w:rsidR="00B140EC">
              <w:t>–</w:t>
            </w:r>
            <w:r w:rsidRPr="00412DDB">
              <w:t xml:space="preserve"> эмитента), с указанием категорий (типов) акций кредитной организации </w:t>
            </w:r>
            <w:r w:rsidR="00B140EC">
              <w:t>–</w:t>
            </w:r>
            <w:r w:rsidRPr="00412DDB">
              <w:t xml:space="preserve"> эмитента, владельцы к</w:t>
            </w:r>
            <w:r w:rsidRPr="00412DDB">
              <w:t>о</w:t>
            </w:r>
            <w:r w:rsidRPr="00412DDB">
              <w:t>торых подлежали включению в такой список:</w:t>
            </w:r>
            <w:r w:rsidR="00847E23">
              <w:t xml:space="preserve"> </w:t>
            </w:r>
            <w:r w:rsidR="00591434">
              <w:t>2</w:t>
            </w:r>
            <w:r w:rsidR="00A1197F" w:rsidRPr="00412DDB">
              <w:t xml:space="preserve">; </w:t>
            </w:r>
          </w:p>
          <w:p w:rsidR="00D005CF" w:rsidRPr="00412DDB" w:rsidRDefault="00A1197F" w:rsidP="009C128E">
            <w:pPr>
              <w:pStyle w:val="em-4"/>
            </w:pPr>
            <w:r w:rsidRPr="00412DDB">
              <w:t>категория (тип) акций кредитной организации – эмитента – обыкновенные именные бездокумента</w:t>
            </w:r>
            <w:r w:rsidRPr="00412DDB">
              <w:t>р</w:t>
            </w:r>
            <w:r w:rsidRPr="00412DDB">
              <w:t>ные. Дата составления списка «</w:t>
            </w:r>
            <w:r w:rsidR="00591434">
              <w:t>2</w:t>
            </w:r>
            <w:r w:rsidR="009C128E">
              <w:t>2</w:t>
            </w:r>
            <w:r w:rsidRPr="00412DDB">
              <w:t xml:space="preserve">» </w:t>
            </w:r>
            <w:r w:rsidR="00591434">
              <w:t>мая</w:t>
            </w:r>
            <w:r w:rsidRPr="00412DDB">
              <w:t xml:space="preserve"> 201</w:t>
            </w:r>
            <w:r w:rsidR="009C128E">
              <w:t>5</w:t>
            </w:r>
            <w:r w:rsidRPr="00412DDB">
              <w:t xml:space="preserve"> года. </w:t>
            </w:r>
          </w:p>
        </w:tc>
      </w:tr>
    </w:tbl>
    <w:p w:rsidR="00B37CA9" w:rsidRPr="00412DDB" w:rsidRDefault="00B37CA9" w:rsidP="00D005CF">
      <w:pPr>
        <w:pStyle w:val="em-4"/>
      </w:pPr>
    </w:p>
    <w:p w:rsidR="00B37CA9" w:rsidRPr="00412DDB" w:rsidRDefault="00B37CA9" w:rsidP="00D005CF">
      <w:pPr>
        <w:pStyle w:val="em-1"/>
      </w:pPr>
      <w:bookmarkStart w:id="104" w:name="_Toc419455989"/>
      <w:r w:rsidRPr="00412DDB">
        <w:t xml:space="preserve">6.2. Сведения об участниках (акционерах)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w:t>
      </w:r>
      <w:r w:rsidRPr="00412DDB">
        <w:t>к</w:t>
      </w:r>
      <w:r w:rsidRPr="00412DDB">
        <w:t xml:space="preserve">ций, а также сведения о контролирующих их лицах, а в случае отсутствия таких лиц </w:t>
      </w:r>
      <w:r w:rsidR="00B140EC">
        <w:t>–</w:t>
      </w:r>
      <w:r w:rsidRPr="00412DDB">
        <w:t xml:space="preserve"> об их участн</w:t>
      </w:r>
      <w:r w:rsidRPr="00412DDB">
        <w:t>и</w:t>
      </w:r>
      <w:r w:rsidRPr="00412DDB">
        <w:t>ках (акционерах), владеющих не менее чем 20 процентами уставного (складочного) капитала (паев</w:t>
      </w:r>
      <w:r w:rsidRPr="00412DDB">
        <w:t>о</w:t>
      </w:r>
      <w:r w:rsidRPr="00412DDB">
        <w:t>го фонда) или не менее чем 20 процентами их обыкновенных акций</w:t>
      </w:r>
      <w:bookmarkEnd w:id="104"/>
    </w:p>
    <w:p w:rsidR="00B37CA9" w:rsidRPr="00412DDB" w:rsidRDefault="00B37CA9" w:rsidP="00D005CF">
      <w:pPr>
        <w:pStyle w:val="em-4"/>
      </w:pPr>
    </w:p>
    <w:p w:rsidR="00B37CA9" w:rsidRPr="00412DDB" w:rsidRDefault="00B37CA9" w:rsidP="00D005CF">
      <w:pPr>
        <w:pStyle w:val="em-4"/>
        <w:rPr>
          <w:b/>
        </w:rPr>
      </w:pPr>
      <w:r w:rsidRPr="00412DDB">
        <w:rPr>
          <w:b/>
        </w:rPr>
        <w:t xml:space="preserve">Информация о лицах, владеющих не менее чем 5 процентами уставного капитала или не менее чем 5 процентами обыкновенных акций кредитной организации </w:t>
      </w:r>
      <w:r w:rsidR="00B140EC">
        <w:rPr>
          <w:b/>
        </w:rPr>
        <w:t>–</w:t>
      </w:r>
      <w:r w:rsidRPr="00412DDB">
        <w:rPr>
          <w:b/>
        </w:rPr>
        <w:t xml:space="preserve"> эмитента</w:t>
      </w:r>
      <w:r w:rsidRPr="00412DDB">
        <w:rPr>
          <w:rStyle w:val="af0"/>
          <w:b/>
          <w:vanish/>
        </w:rPr>
        <w:footnoteReference w:id="68"/>
      </w:r>
      <w:r w:rsidRPr="00412DDB">
        <w:rPr>
          <w:b/>
        </w:rPr>
        <w:t>:</w:t>
      </w:r>
    </w:p>
    <w:p w:rsidR="00B37CA9" w:rsidRPr="00412DDB" w:rsidRDefault="00B37CA9" w:rsidP="00D005CF">
      <w:pPr>
        <w:pStyle w:val="em-4"/>
      </w:pPr>
    </w:p>
    <w:p w:rsidR="00B37CA9" w:rsidRPr="00412DDB" w:rsidRDefault="00B37CA9" w:rsidP="00D005CF">
      <w:pPr>
        <w:pStyle w:val="em-4"/>
      </w:pPr>
      <w:r w:rsidRPr="00412DDB">
        <w:t>Для физических лиц,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D005CF" w:rsidRPr="00412DDB" w:rsidRDefault="00D005CF" w:rsidP="00D005C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600"/>
        <w:gridCol w:w="3186"/>
      </w:tblGrid>
      <w:tr w:rsidR="00D005CF" w:rsidRPr="00412DDB" w:rsidTr="00847E23">
        <w:tc>
          <w:tcPr>
            <w:tcW w:w="3060" w:type="dxa"/>
          </w:tcPr>
          <w:p w:rsidR="00D005CF" w:rsidRPr="00412DDB" w:rsidRDefault="00EF0724" w:rsidP="00F237F6">
            <w:pPr>
              <w:pStyle w:val="em-4"/>
              <w:ind w:firstLine="0"/>
            </w:pPr>
            <w:r w:rsidRPr="00412DDB">
              <w:t>Фамилия, имя, отчество:</w:t>
            </w:r>
          </w:p>
        </w:tc>
        <w:tc>
          <w:tcPr>
            <w:tcW w:w="6786" w:type="dxa"/>
            <w:gridSpan w:val="2"/>
          </w:tcPr>
          <w:p w:rsidR="00D005CF" w:rsidRPr="00412DDB" w:rsidRDefault="00B140EC" w:rsidP="00F237F6">
            <w:pPr>
              <w:pStyle w:val="em-4"/>
              <w:ind w:firstLine="0"/>
            </w:pPr>
            <w:r>
              <w:t>–</w:t>
            </w:r>
          </w:p>
        </w:tc>
      </w:tr>
      <w:tr w:rsidR="00D005CF" w:rsidRPr="00412DDB" w:rsidTr="00847E23">
        <w:tc>
          <w:tcPr>
            <w:tcW w:w="6660" w:type="dxa"/>
            <w:gridSpan w:val="2"/>
          </w:tcPr>
          <w:p w:rsidR="00D005CF"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w:t>
            </w:r>
            <w:r w:rsidRPr="00412DDB">
              <w:t>и</w:t>
            </w:r>
            <w:r w:rsidRPr="00412DDB">
              <w:t>тента в уставном капитале кредитной организации – эмитента:</w:t>
            </w:r>
          </w:p>
        </w:tc>
        <w:tc>
          <w:tcPr>
            <w:tcW w:w="3186" w:type="dxa"/>
            <w:vAlign w:val="center"/>
          </w:tcPr>
          <w:p w:rsidR="00D005CF" w:rsidRPr="00412DDB" w:rsidRDefault="00B140EC" w:rsidP="00F237F6">
            <w:pPr>
              <w:pStyle w:val="em-4"/>
              <w:ind w:firstLine="0"/>
              <w:jc w:val="center"/>
            </w:pPr>
            <w:r>
              <w:t>–</w:t>
            </w:r>
          </w:p>
        </w:tc>
      </w:tr>
      <w:tr w:rsidR="00D005CF" w:rsidRPr="00412DDB" w:rsidTr="00847E23">
        <w:tc>
          <w:tcPr>
            <w:tcW w:w="6660" w:type="dxa"/>
            <w:gridSpan w:val="2"/>
          </w:tcPr>
          <w:p w:rsidR="00D005CF" w:rsidRPr="00412DDB" w:rsidRDefault="00EF0724" w:rsidP="00F237F6">
            <w:pPr>
              <w:pStyle w:val="em-4"/>
              <w:ind w:firstLine="0"/>
            </w:pPr>
            <w:r w:rsidRPr="00412DDB">
              <w:t>Доли принадлежащих обыкновенных акций кредитной организации – эмитента</w:t>
            </w:r>
            <w:r w:rsidRPr="00412DDB">
              <w:rPr>
                <w:rStyle w:val="af0"/>
                <w:vanish/>
              </w:rPr>
              <w:footnoteReference w:id="69"/>
            </w:r>
            <w:r w:rsidRPr="00412DDB">
              <w:t>:</w:t>
            </w:r>
          </w:p>
        </w:tc>
        <w:tc>
          <w:tcPr>
            <w:tcW w:w="3186" w:type="dxa"/>
            <w:vAlign w:val="center"/>
          </w:tcPr>
          <w:p w:rsidR="00D005CF" w:rsidRPr="00412DDB" w:rsidRDefault="00B140EC" w:rsidP="00F237F6">
            <w:pPr>
              <w:pStyle w:val="em-4"/>
              <w:ind w:firstLine="0"/>
              <w:jc w:val="center"/>
            </w:pPr>
            <w:r>
              <w:t>–</w:t>
            </w:r>
          </w:p>
        </w:tc>
      </w:tr>
    </w:tbl>
    <w:p w:rsidR="00D005CF" w:rsidRPr="00412DDB" w:rsidRDefault="00D005CF" w:rsidP="00D005CF">
      <w:pPr>
        <w:pStyle w:val="em-4"/>
      </w:pPr>
    </w:p>
    <w:p w:rsidR="00B37CA9" w:rsidRDefault="00B37CA9" w:rsidP="00EF0724">
      <w:pPr>
        <w:pStyle w:val="em-4"/>
      </w:pPr>
      <w:r w:rsidRPr="00412DDB">
        <w:t>В отношении коммерческих организаций, владеющих не менее чем 5 процентами уставного капитала или не менее чем 5 процентами обыкновенных акций кредитной организации – эмитента указывается:</w:t>
      </w:r>
    </w:p>
    <w:p w:rsidR="00847E23" w:rsidRPr="00412DDB" w:rsidRDefault="00847E23" w:rsidP="00EF0724">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EF0724" w:rsidRPr="00412DDB" w:rsidTr="00847E23">
        <w:tc>
          <w:tcPr>
            <w:tcW w:w="3600" w:type="dxa"/>
          </w:tcPr>
          <w:p w:rsidR="00EF0724" w:rsidRPr="00412DDB" w:rsidRDefault="00EF0724" w:rsidP="00F237F6">
            <w:pPr>
              <w:pStyle w:val="em-4"/>
              <w:ind w:firstLine="0"/>
            </w:pPr>
            <w:r w:rsidRPr="00412DDB">
              <w:t>Полное фирменное наименование:</w:t>
            </w:r>
          </w:p>
        </w:tc>
        <w:tc>
          <w:tcPr>
            <w:tcW w:w="6246" w:type="dxa"/>
            <w:gridSpan w:val="2"/>
            <w:vAlign w:val="center"/>
          </w:tcPr>
          <w:p w:rsidR="00EF0724" w:rsidRPr="00412DDB" w:rsidRDefault="00B87D05" w:rsidP="00D3315D">
            <w:pPr>
              <w:pStyle w:val="em-4"/>
              <w:ind w:firstLine="0"/>
              <w:jc w:val="center"/>
            </w:pPr>
            <w:r w:rsidRPr="00412DDB">
              <w:rPr>
                <w:b/>
                <w:bCs/>
              </w:rPr>
              <w:t xml:space="preserve">1. Открытое акционерное общество </w:t>
            </w:r>
            <w:r w:rsidR="00D3315D">
              <w:rPr>
                <w:b/>
                <w:bCs/>
              </w:rPr>
              <w:t>«</w:t>
            </w:r>
            <w:r w:rsidRPr="00412DDB">
              <w:rPr>
                <w:b/>
                <w:bCs/>
              </w:rPr>
              <w:t>Акционерная фина</w:t>
            </w:r>
            <w:r w:rsidRPr="00412DDB">
              <w:rPr>
                <w:b/>
                <w:bCs/>
              </w:rPr>
              <w:t>н</w:t>
            </w:r>
            <w:r w:rsidRPr="00412DDB">
              <w:rPr>
                <w:b/>
                <w:bCs/>
              </w:rPr>
              <w:t xml:space="preserve">совая корпорация </w:t>
            </w:r>
            <w:r w:rsidR="00D3315D">
              <w:rPr>
                <w:b/>
                <w:bCs/>
              </w:rPr>
              <w:t>«Система»</w:t>
            </w:r>
          </w:p>
        </w:tc>
      </w:tr>
      <w:tr w:rsidR="00B87D05" w:rsidRPr="00412DDB" w:rsidTr="00847E23">
        <w:tc>
          <w:tcPr>
            <w:tcW w:w="3600" w:type="dxa"/>
          </w:tcPr>
          <w:p w:rsidR="00B87D05" w:rsidRPr="00412DDB" w:rsidRDefault="00B87D05" w:rsidP="00F237F6">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B87D05" w:rsidRPr="00412DDB" w:rsidRDefault="00B87D05" w:rsidP="00B87D05">
            <w:pPr>
              <w:jc w:val="center"/>
              <w:rPr>
                <w:sz w:val="20"/>
                <w:szCs w:val="20"/>
              </w:rPr>
            </w:pPr>
            <w:r w:rsidRPr="00412DDB">
              <w:rPr>
                <w:sz w:val="20"/>
                <w:szCs w:val="20"/>
              </w:rPr>
              <w:t>ОАО АФК "Система"</w:t>
            </w:r>
          </w:p>
          <w:p w:rsidR="00B87D05" w:rsidRPr="00412DDB" w:rsidRDefault="00B87D05" w:rsidP="00B87D05">
            <w:pPr>
              <w:jc w:val="center"/>
              <w:rPr>
                <w:sz w:val="20"/>
                <w:szCs w:val="20"/>
              </w:rPr>
            </w:pPr>
          </w:p>
        </w:tc>
      </w:tr>
      <w:tr w:rsidR="00B87D05" w:rsidRPr="00412DDB" w:rsidTr="00847E23">
        <w:tc>
          <w:tcPr>
            <w:tcW w:w="3600" w:type="dxa"/>
          </w:tcPr>
          <w:p w:rsidR="00B87D05" w:rsidRPr="00412DDB" w:rsidRDefault="00B87D05" w:rsidP="00F237F6">
            <w:pPr>
              <w:pStyle w:val="em-4"/>
              <w:ind w:firstLine="0"/>
            </w:pPr>
            <w:r w:rsidRPr="00412DDB">
              <w:t>Место нахождения:</w:t>
            </w:r>
          </w:p>
        </w:tc>
        <w:tc>
          <w:tcPr>
            <w:tcW w:w="6246" w:type="dxa"/>
            <w:gridSpan w:val="2"/>
            <w:vAlign w:val="center"/>
          </w:tcPr>
          <w:p w:rsidR="00B87D05" w:rsidRPr="00412DDB" w:rsidRDefault="00B87D05" w:rsidP="00B87D05">
            <w:pPr>
              <w:jc w:val="center"/>
              <w:rPr>
                <w:sz w:val="20"/>
                <w:szCs w:val="20"/>
              </w:rPr>
            </w:pPr>
            <w:r w:rsidRPr="00412DDB">
              <w:rPr>
                <w:sz w:val="20"/>
                <w:szCs w:val="20"/>
              </w:rPr>
              <w:t>125009, г. Москва, ул. Моховая, д.13 стр.1</w:t>
            </w:r>
          </w:p>
        </w:tc>
      </w:tr>
      <w:tr w:rsidR="00B87D05" w:rsidRPr="00412DDB" w:rsidTr="00847E23">
        <w:tc>
          <w:tcPr>
            <w:tcW w:w="3600" w:type="dxa"/>
          </w:tcPr>
          <w:p w:rsidR="00B87D05" w:rsidRPr="00412DDB" w:rsidRDefault="00B87D05" w:rsidP="00F237F6">
            <w:pPr>
              <w:pStyle w:val="em-4"/>
              <w:ind w:firstLine="0"/>
            </w:pPr>
            <w:r w:rsidRPr="00412DDB">
              <w:t>ИНН (если применимо):</w:t>
            </w:r>
          </w:p>
        </w:tc>
        <w:tc>
          <w:tcPr>
            <w:tcW w:w="6246" w:type="dxa"/>
            <w:gridSpan w:val="2"/>
            <w:vAlign w:val="center"/>
          </w:tcPr>
          <w:p w:rsidR="00B87D05" w:rsidRPr="00412DDB" w:rsidRDefault="00B87D05" w:rsidP="00B87D05">
            <w:pPr>
              <w:jc w:val="center"/>
              <w:rPr>
                <w:sz w:val="20"/>
                <w:szCs w:val="20"/>
              </w:rPr>
            </w:pPr>
            <w:r w:rsidRPr="00412DDB">
              <w:rPr>
                <w:sz w:val="20"/>
                <w:szCs w:val="20"/>
              </w:rPr>
              <w:t>7703104630 </w:t>
            </w:r>
          </w:p>
        </w:tc>
      </w:tr>
      <w:tr w:rsidR="00EF0724" w:rsidRPr="00412DDB" w:rsidTr="00847E23">
        <w:tc>
          <w:tcPr>
            <w:tcW w:w="3600" w:type="dxa"/>
          </w:tcPr>
          <w:p w:rsidR="00EF0724" w:rsidRPr="00412DDB" w:rsidRDefault="00EF0724" w:rsidP="00F237F6">
            <w:pPr>
              <w:pStyle w:val="em-4"/>
              <w:ind w:firstLine="0"/>
            </w:pPr>
            <w:r w:rsidRPr="00412DDB">
              <w:t>ОГРН (если применимо):</w:t>
            </w:r>
          </w:p>
        </w:tc>
        <w:tc>
          <w:tcPr>
            <w:tcW w:w="6246" w:type="dxa"/>
            <w:gridSpan w:val="2"/>
            <w:vAlign w:val="center"/>
          </w:tcPr>
          <w:p w:rsidR="00EF0724" w:rsidRPr="00412DDB" w:rsidRDefault="00C873AC" w:rsidP="00F237F6">
            <w:pPr>
              <w:pStyle w:val="em-4"/>
              <w:ind w:firstLine="0"/>
              <w:jc w:val="center"/>
            </w:pPr>
            <w:r w:rsidRPr="00412DDB">
              <w:rPr>
                <w:bCs/>
              </w:rPr>
              <w:t>1027700003891</w:t>
            </w:r>
          </w:p>
        </w:tc>
      </w:tr>
      <w:tr w:rsidR="006F385B" w:rsidRPr="00412DDB" w:rsidTr="00847E23">
        <w:tc>
          <w:tcPr>
            <w:tcW w:w="7200" w:type="dxa"/>
            <w:gridSpan w:val="2"/>
          </w:tcPr>
          <w:p w:rsidR="006F385B" w:rsidRPr="00412DDB" w:rsidRDefault="006F385B"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646" w:type="dxa"/>
            <w:vAlign w:val="center"/>
          </w:tcPr>
          <w:p w:rsidR="006F385B" w:rsidRPr="00412DDB" w:rsidRDefault="006F385B" w:rsidP="00B01777">
            <w:pPr>
              <w:jc w:val="center"/>
              <w:rPr>
                <w:sz w:val="20"/>
                <w:szCs w:val="20"/>
              </w:rPr>
            </w:pPr>
            <w:r w:rsidRPr="00412DDB">
              <w:rPr>
                <w:sz w:val="22"/>
                <w:szCs w:val="22"/>
              </w:rPr>
              <w:t>6</w:t>
            </w:r>
            <w:r w:rsidR="00B01777">
              <w:rPr>
                <w:sz w:val="22"/>
                <w:szCs w:val="22"/>
              </w:rPr>
              <w:t>8</w:t>
            </w:r>
            <w:r w:rsidRPr="00412DDB">
              <w:rPr>
                <w:sz w:val="22"/>
                <w:szCs w:val="22"/>
              </w:rPr>
              <w:t>,</w:t>
            </w:r>
            <w:r w:rsidR="00B01777">
              <w:rPr>
                <w:sz w:val="22"/>
                <w:szCs w:val="22"/>
              </w:rPr>
              <w:t>56</w:t>
            </w:r>
            <w:r w:rsidRPr="00412DDB">
              <w:rPr>
                <w:sz w:val="22"/>
                <w:szCs w:val="22"/>
              </w:rPr>
              <w:t>%</w:t>
            </w:r>
          </w:p>
        </w:tc>
      </w:tr>
      <w:tr w:rsidR="006F385B" w:rsidRPr="00412DDB" w:rsidTr="00847E23">
        <w:tc>
          <w:tcPr>
            <w:tcW w:w="7200" w:type="dxa"/>
            <w:gridSpan w:val="2"/>
          </w:tcPr>
          <w:p w:rsidR="006F385B" w:rsidRPr="00412DDB" w:rsidRDefault="006F385B" w:rsidP="00F237F6">
            <w:pPr>
              <w:pStyle w:val="em-4"/>
              <w:ind w:firstLine="0"/>
            </w:pPr>
            <w:r w:rsidRPr="00412DDB">
              <w:lastRenderedPageBreak/>
              <w:t>Доли принадлежащих обыкновенных акций кредитной организации – эмитента</w:t>
            </w:r>
            <w:r w:rsidRPr="00412DDB">
              <w:rPr>
                <w:rStyle w:val="af0"/>
                <w:vanish/>
              </w:rPr>
              <w:footnoteReference w:id="70"/>
            </w:r>
            <w:r w:rsidRPr="00412DDB">
              <w:t>:</w:t>
            </w:r>
          </w:p>
        </w:tc>
        <w:tc>
          <w:tcPr>
            <w:tcW w:w="2646" w:type="dxa"/>
            <w:vAlign w:val="center"/>
          </w:tcPr>
          <w:p w:rsidR="006F385B" w:rsidRPr="00412DDB" w:rsidRDefault="006F385B" w:rsidP="00B01777">
            <w:pPr>
              <w:jc w:val="center"/>
              <w:rPr>
                <w:sz w:val="20"/>
                <w:szCs w:val="20"/>
              </w:rPr>
            </w:pPr>
            <w:r w:rsidRPr="00412DDB">
              <w:rPr>
                <w:sz w:val="22"/>
                <w:szCs w:val="22"/>
              </w:rPr>
              <w:t>6</w:t>
            </w:r>
            <w:r w:rsidR="00B01777">
              <w:rPr>
                <w:sz w:val="22"/>
                <w:szCs w:val="22"/>
              </w:rPr>
              <w:t>8</w:t>
            </w:r>
            <w:r w:rsidRPr="00412DDB">
              <w:rPr>
                <w:sz w:val="22"/>
                <w:szCs w:val="22"/>
              </w:rPr>
              <w:t>,</w:t>
            </w:r>
            <w:r w:rsidR="00B01777">
              <w:rPr>
                <w:sz w:val="22"/>
                <w:szCs w:val="22"/>
              </w:rPr>
              <w:t>56</w:t>
            </w:r>
            <w:r w:rsidRPr="00412DDB">
              <w:rPr>
                <w:sz w:val="22"/>
                <w:szCs w:val="22"/>
              </w:rPr>
              <w:t>%</w:t>
            </w:r>
          </w:p>
        </w:tc>
      </w:tr>
    </w:tbl>
    <w:p w:rsidR="00EF0724" w:rsidRPr="00412DDB" w:rsidRDefault="00EF0724" w:rsidP="00EF0724">
      <w:pPr>
        <w:pStyle w:val="em-4"/>
      </w:pPr>
    </w:p>
    <w:p w:rsidR="00B37CA9" w:rsidRPr="00412DDB" w:rsidRDefault="00B37CA9" w:rsidP="00EF0724">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EF0724" w:rsidRPr="00412DDB" w:rsidTr="00847E23">
        <w:tc>
          <w:tcPr>
            <w:tcW w:w="2700" w:type="dxa"/>
          </w:tcPr>
          <w:p w:rsidR="00EF0724" w:rsidRPr="00412DDB" w:rsidRDefault="00EF0724" w:rsidP="00F237F6">
            <w:pPr>
              <w:pStyle w:val="em-4"/>
              <w:ind w:firstLine="0"/>
            </w:pPr>
            <w:r w:rsidRPr="00412DDB">
              <w:t>Наименование:</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Место нахождения:</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ИНН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2700" w:type="dxa"/>
          </w:tcPr>
          <w:p w:rsidR="00EF0724" w:rsidRPr="00412DDB" w:rsidRDefault="00EF0724" w:rsidP="00F237F6">
            <w:pPr>
              <w:pStyle w:val="em-4"/>
              <w:ind w:firstLine="0"/>
            </w:pPr>
            <w:r w:rsidRPr="00412DDB">
              <w:t>ОГРН (если применимо):</w:t>
            </w:r>
          </w:p>
        </w:tc>
        <w:tc>
          <w:tcPr>
            <w:tcW w:w="7146" w:type="dxa"/>
            <w:gridSpan w:val="2"/>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EF0724" w:rsidRPr="00412DDB" w:rsidRDefault="00B140EC" w:rsidP="00F237F6">
            <w:pPr>
              <w:pStyle w:val="em-4"/>
              <w:ind w:firstLine="0"/>
            </w:pPr>
            <w:r>
              <w:t>–</w:t>
            </w:r>
          </w:p>
        </w:tc>
      </w:tr>
      <w:tr w:rsidR="00EF0724" w:rsidRPr="00412DDB" w:rsidTr="00847E23">
        <w:tc>
          <w:tcPr>
            <w:tcW w:w="7560" w:type="dxa"/>
            <w:gridSpan w:val="2"/>
          </w:tcPr>
          <w:p w:rsidR="00EF0724" w:rsidRPr="00412DDB" w:rsidRDefault="00EF0724" w:rsidP="00F237F6">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71"/>
            </w:r>
            <w:r w:rsidRPr="00412DDB">
              <w:t>:</w:t>
            </w:r>
          </w:p>
        </w:tc>
        <w:tc>
          <w:tcPr>
            <w:tcW w:w="2286" w:type="dxa"/>
          </w:tcPr>
          <w:p w:rsidR="00EF0724" w:rsidRPr="00412DDB" w:rsidRDefault="00B140EC" w:rsidP="00F237F6">
            <w:pPr>
              <w:pStyle w:val="em-4"/>
              <w:ind w:firstLine="0"/>
            </w:pPr>
            <w:r>
              <w:t>–</w:t>
            </w:r>
          </w:p>
        </w:tc>
      </w:tr>
    </w:tbl>
    <w:p w:rsidR="00EF0724" w:rsidRPr="00412DDB" w:rsidRDefault="00EF0724" w:rsidP="00EF0724">
      <w:pPr>
        <w:pStyle w:val="em-4"/>
      </w:pPr>
    </w:p>
    <w:p w:rsidR="00B37CA9" w:rsidRPr="00412DDB" w:rsidRDefault="00B37CA9" w:rsidP="00671EC5">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72"/>
      </w:r>
      <w:r w:rsidRPr="00412DDB">
        <w:rPr>
          <w:b/>
        </w:rPr>
        <w:t>:</w:t>
      </w:r>
    </w:p>
    <w:p w:rsidR="00B37CA9" w:rsidRPr="00412DDB" w:rsidRDefault="00B37CA9" w:rsidP="00671EC5">
      <w:pPr>
        <w:pStyle w:val="em-4"/>
        <w:rPr>
          <w:shd w:val="clear" w:color="auto" w:fill="FFFF00"/>
        </w:rPr>
      </w:pPr>
    </w:p>
    <w:p w:rsidR="00B37CA9" w:rsidRPr="00412DDB" w:rsidRDefault="00B37CA9" w:rsidP="00671EC5">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671EC5" w:rsidRPr="00412DDB" w:rsidTr="00847E23">
        <w:tc>
          <w:tcPr>
            <w:tcW w:w="2700" w:type="dxa"/>
          </w:tcPr>
          <w:p w:rsidR="00671EC5" w:rsidRPr="00412DDB" w:rsidRDefault="00671EC5" w:rsidP="00F237F6">
            <w:pPr>
              <w:pStyle w:val="em-4"/>
              <w:ind w:firstLine="0"/>
            </w:pPr>
            <w:r w:rsidRPr="00412DDB">
              <w:t>фамилия, имя, отчество:</w:t>
            </w:r>
          </w:p>
        </w:tc>
        <w:tc>
          <w:tcPr>
            <w:tcW w:w="7146" w:type="dxa"/>
          </w:tcPr>
          <w:p w:rsidR="00671EC5" w:rsidRPr="00412DDB" w:rsidRDefault="00BF56F1" w:rsidP="00F237F6">
            <w:pPr>
              <w:pStyle w:val="em-4"/>
              <w:ind w:firstLine="0"/>
            </w:pPr>
            <w:r w:rsidRPr="00412DDB">
              <w:rPr>
                <w:sz w:val="20"/>
                <w:szCs w:val="20"/>
              </w:rPr>
              <w:t>Евтушенков Владимир Петрович</w:t>
            </w:r>
          </w:p>
        </w:tc>
      </w:tr>
    </w:tbl>
    <w:p w:rsidR="00671EC5" w:rsidRPr="00412DDB" w:rsidRDefault="00671EC5" w:rsidP="00671EC5">
      <w:pPr>
        <w:pStyle w:val="em-4"/>
      </w:pPr>
    </w:p>
    <w:p w:rsidR="00B37CA9" w:rsidRPr="00412DDB" w:rsidRDefault="00B37CA9" w:rsidP="001F7DCD">
      <w:pPr>
        <w:pStyle w:val="em-4"/>
      </w:pPr>
      <w:r w:rsidRPr="00412DDB">
        <w:t>в отношении коммер</w:t>
      </w:r>
      <w:r w:rsidR="001F7DCD" w:rsidRPr="00412DDB">
        <w:t>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1F7DCD" w:rsidRPr="00412DDB" w:rsidTr="00847E23">
        <w:tc>
          <w:tcPr>
            <w:tcW w:w="4140" w:type="dxa"/>
          </w:tcPr>
          <w:p w:rsidR="001F7DCD" w:rsidRPr="00412DDB" w:rsidRDefault="001F7DCD" w:rsidP="00F237F6">
            <w:pPr>
              <w:pStyle w:val="em-4"/>
              <w:ind w:firstLine="0"/>
            </w:pPr>
            <w:r w:rsidRPr="00412DDB">
              <w:t>полное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сокращенное фирменное наименование:</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место нахождения:</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ИНН (если применимо):</w:t>
            </w:r>
          </w:p>
        </w:tc>
        <w:tc>
          <w:tcPr>
            <w:tcW w:w="5706" w:type="dxa"/>
          </w:tcPr>
          <w:p w:rsidR="001F7DCD" w:rsidRPr="00412DDB" w:rsidRDefault="00B140EC" w:rsidP="00F237F6">
            <w:pPr>
              <w:pStyle w:val="em-4"/>
              <w:ind w:firstLine="0"/>
            </w:pPr>
            <w:r>
              <w:t>–</w:t>
            </w:r>
          </w:p>
        </w:tc>
      </w:tr>
      <w:tr w:rsidR="001F7DCD" w:rsidRPr="00412DDB" w:rsidTr="00847E23">
        <w:tc>
          <w:tcPr>
            <w:tcW w:w="4140" w:type="dxa"/>
          </w:tcPr>
          <w:p w:rsidR="001F7DCD" w:rsidRPr="00412DDB" w:rsidRDefault="001F7DCD" w:rsidP="00F237F6">
            <w:pPr>
              <w:pStyle w:val="em-4"/>
              <w:ind w:firstLine="0"/>
            </w:pPr>
            <w:r w:rsidRPr="00412DDB">
              <w:t>ОГРН (если применимо):</w:t>
            </w:r>
          </w:p>
        </w:tc>
        <w:tc>
          <w:tcPr>
            <w:tcW w:w="5706" w:type="dxa"/>
          </w:tcPr>
          <w:p w:rsidR="001F7DCD" w:rsidRPr="00412DDB" w:rsidRDefault="00B140EC" w:rsidP="00F237F6">
            <w:pPr>
              <w:pStyle w:val="em-4"/>
              <w:ind w:firstLine="0"/>
            </w:pPr>
            <w:r>
              <w:t>–</w:t>
            </w:r>
          </w:p>
        </w:tc>
      </w:tr>
    </w:tbl>
    <w:p w:rsidR="001F7DCD" w:rsidRPr="00412DDB" w:rsidRDefault="001F7DCD" w:rsidP="001F7DCD">
      <w:pPr>
        <w:pStyle w:val="em-4"/>
      </w:pPr>
    </w:p>
    <w:p w:rsidR="00B37CA9" w:rsidRPr="00412DDB" w:rsidRDefault="00B37CA9" w:rsidP="001F7DCD">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1F7DCD" w:rsidRPr="00412DDB" w:rsidTr="00847E23">
        <w:tc>
          <w:tcPr>
            <w:tcW w:w="2700" w:type="dxa"/>
          </w:tcPr>
          <w:p w:rsidR="001F7DCD" w:rsidRPr="00412DDB" w:rsidRDefault="001F7DCD" w:rsidP="00F237F6">
            <w:pPr>
              <w:pStyle w:val="em-4"/>
              <w:ind w:firstLine="0"/>
            </w:pPr>
            <w:r w:rsidRPr="00412DDB">
              <w:t>наименование:</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место нахождения:</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ИНН (если применимо):</w:t>
            </w:r>
          </w:p>
        </w:tc>
        <w:tc>
          <w:tcPr>
            <w:tcW w:w="7146" w:type="dxa"/>
          </w:tcPr>
          <w:p w:rsidR="001F7DCD" w:rsidRPr="00412DDB" w:rsidRDefault="00B140EC" w:rsidP="00F237F6">
            <w:pPr>
              <w:pStyle w:val="em-4"/>
              <w:ind w:firstLine="0"/>
            </w:pPr>
            <w:r>
              <w:t>–</w:t>
            </w:r>
          </w:p>
        </w:tc>
      </w:tr>
      <w:tr w:rsidR="001F7DCD" w:rsidRPr="00412DDB" w:rsidTr="00847E23">
        <w:tc>
          <w:tcPr>
            <w:tcW w:w="2700" w:type="dxa"/>
          </w:tcPr>
          <w:p w:rsidR="001F7DCD" w:rsidRPr="00412DDB" w:rsidRDefault="001F7DCD" w:rsidP="00F237F6">
            <w:pPr>
              <w:pStyle w:val="em-4"/>
              <w:ind w:firstLine="0"/>
            </w:pPr>
            <w:r w:rsidRPr="00412DDB">
              <w:t>ОГРН (если применимо):</w:t>
            </w:r>
          </w:p>
        </w:tc>
        <w:tc>
          <w:tcPr>
            <w:tcW w:w="7146" w:type="dxa"/>
          </w:tcPr>
          <w:p w:rsidR="001F7DCD" w:rsidRPr="00412DDB" w:rsidRDefault="00B140EC" w:rsidP="00F237F6">
            <w:pPr>
              <w:pStyle w:val="em-4"/>
              <w:ind w:firstLine="0"/>
            </w:pPr>
            <w:r>
              <w:t>–</w:t>
            </w:r>
          </w:p>
        </w:tc>
      </w:tr>
    </w:tbl>
    <w:p w:rsidR="001F7DCD" w:rsidRPr="00412DDB" w:rsidRDefault="001F7DCD" w:rsidP="001F7DCD">
      <w:pPr>
        <w:pStyle w:val="em-4"/>
      </w:pPr>
    </w:p>
    <w:tbl>
      <w:tblPr>
        <w:tblW w:w="10456" w:type="dxa"/>
        <w:tblLook w:val="01E0" w:firstRow="1" w:lastRow="1" w:firstColumn="1" w:lastColumn="1" w:noHBand="0" w:noVBand="0"/>
      </w:tblPr>
      <w:tblGrid>
        <w:gridCol w:w="4785"/>
        <w:gridCol w:w="5671"/>
      </w:tblGrid>
      <w:tr w:rsidR="001F7DCD" w:rsidRPr="00412DDB" w:rsidTr="00847E23">
        <w:tc>
          <w:tcPr>
            <w:tcW w:w="10456" w:type="dxa"/>
            <w:gridSpan w:val="2"/>
          </w:tcPr>
          <w:p w:rsidR="001F7DCD" w:rsidRPr="00412DDB" w:rsidRDefault="001F7DCD" w:rsidP="00847E23">
            <w:pPr>
              <w:pStyle w:val="em-4"/>
              <w:tabs>
                <w:tab w:val="left" w:pos="10035"/>
              </w:tabs>
              <w:ind w:firstLine="0"/>
            </w:pPr>
            <w:r w:rsidRPr="00412DDB">
              <w:t xml:space="preserve">вид контроля, под которым находится участник (акционер) кредитной организации </w:t>
            </w:r>
            <w:r w:rsidR="00B140EC">
              <w:t>–</w:t>
            </w:r>
            <w:r w:rsidRPr="00412DDB">
              <w:t>эмитента</w:t>
            </w:r>
          </w:p>
        </w:tc>
      </w:tr>
      <w:tr w:rsidR="001F7DCD" w:rsidRPr="00412DDB" w:rsidTr="00847E23">
        <w:tc>
          <w:tcPr>
            <w:tcW w:w="4785" w:type="dxa"/>
          </w:tcPr>
          <w:p w:rsidR="001F7DCD" w:rsidRPr="00412DDB" w:rsidRDefault="001F7DCD" w:rsidP="00F237F6">
            <w:pPr>
              <w:pStyle w:val="em-4"/>
              <w:ind w:firstLine="0"/>
            </w:pPr>
            <w:r w:rsidRPr="00412DDB">
              <w:t>по отношению к контролирующему его лицу</w:t>
            </w:r>
            <w:r w:rsidR="00847E23">
              <w:t>:</w:t>
            </w:r>
            <w:r w:rsidRPr="00412DDB">
              <w:rPr>
                <w:rStyle w:val="af0"/>
                <w:vanish/>
              </w:rPr>
              <w:footnoteReference w:id="73"/>
            </w:r>
          </w:p>
        </w:tc>
        <w:tc>
          <w:tcPr>
            <w:tcW w:w="5671" w:type="dxa"/>
          </w:tcPr>
          <w:p w:rsidR="001F7DCD" w:rsidRPr="00412DDB" w:rsidRDefault="00847E23" w:rsidP="00F237F6">
            <w:pPr>
              <w:pStyle w:val="em-4"/>
              <w:ind w:firstLine="0"/>
            </w:pPr>
            <w:r>
              <w:t>п</w:t>
            </w:r>
            <w:r w:rsidR="00BF56F1" w:rsidRPr="00412DDB">
              <w:t>рямой контроль</w:t>
            </w:r>
            <w:r>
              <w:t>.</w:t>
            </w:r>
          </w:p>
        </w:tc>
      </w:tr>
      <w:tr w:rsidR="001F7DCD" w:rsidRPr="00412DDB" w:rsidTr="00847E23">
        <w:tc>
          <w:tcPr>
            <w:tcW w:w="10456" w:type="dxa"/>
            <w:gridSpan w:val="2"/>
          </w:tcPr>
          <w:p w:rsidR="001F7DCD" w:rsidRPr="00412DDB" w:rsidRDefault="001F7DCD" w:rsidP="00F237F6">
            <w:pPr>
              <w:pStyle w:val="em-4"/>
              <w:ind w:firstLine="0"/>
              <w:jc w:val="right"/>
            </w:pPr>
          </w:p>
        </w:tc>
      </w:tr>
    </w:tbl>
    <w:p w:rsidR="001F7DCD" w:rsidRPr="00412DDB" w:rsidRDefault="00B37CA9" w:rsidP="001F7DCD">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74"/>
      </w:r>
      <w:r w:rsidRPr="00412DDB">
        <w:rPr>
          <w:b/>
          <w:i/>
        </w:rPr>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196DC7">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847E23">
              <w:t>.</w:t>
            </w:r>
          </w:p>
        </w:tc>
      </w:tr>
      <w:tr w:rsidR="001F7DCD" w:rsidRPr="00412DDB" w:rsidTr="00847E23">
        <w:tc>
          <w:tcPr>
            <w:tcW w:w="10314" w:type="dxa"/>
          </w:tcPr>
          <w:p w:rsidR="001F7DCD" w:rsidRPr="00412DDB" w:rsidRDefault="001F7DCD" w:rsidP="001F7DCD">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1F7DCD" w:rsidRPr="00412DDB" w:rsidRDefault="001F7DCD" w:rsidP="001F7DCD">
      <w:pPr>
        <w:pStyle w:val="em-4"/>
      </w:pPr>
    </w:p>
    <w:p w:rsidR="001F7DCD" w:rsidRPr="00412DDB" w:rsidRDefault="00B37CA9" w:rsidP="001F7DCD">
      <w:pPr>
        <w:pStyle w:val="em-4"/>
      </w:pPr>
      <w:r w:rsidRPr="00412DDB">
        <w:rPr>
          <w:b/>
          <w:i/>
        </w:rPr>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75"/>
      </w:r>
      <w:r w:rsidRPr="00412DDB">
        <w:t>:</w:t>
      </w:r>
      <w:r w:rsidR="00BF56F1" w:rsidRPr="00412DDB">
        <w:t xml:space="preserve"> </w:t>
      </w:r>
    </w:p>
    <w:tbl>
      <w:tblPr>
        <w:tblW w:w="0" w:type="auto"/>
        <w:tblLook w:val="01E0" w:firstRow="1" w:lastRow="1" w:firstColumn="1" w:lastColumn="1" w:noHBand="0" w:noVBand="0"/>
      </w:tblPr>
      <w:tblGrid>
        <w:gridCol w:w="10314"/>
      </w:tblGrid>
      <w:tr w:rsidR="001F7DCD" w:rsidRPr="00412DDB" w:rsidTr="00847E23">
        <w:tc>
          <w:tcPr>
            <w:tcW w:w="10314" w:type="dxa"/>
          </w:tcPr>
          <w:p w:rsidR="001F7DCD" w:rsidRPr="00412DDB" w:rsidRDefault="00CC3C39" w:rsidP="00847E23">
            <w:pPr>
              <w:pStyle w:val="em-4"/>
            </w:pPr>
            <w:r w:rsidRPr="00412DDB">
              <w:t>право распоряжаться более 50 процентами голосов в высшем органе управления юридического л</w:t>
            </w:r>
            <w:r w:rsidRPr="00412DDB">
              <w:t>и</w:t>
            </w:r>
            <w:r w:rsidRPr="00412DDB">
              <w:lastRenderedPageBreak/>
              <w:t xml:space="preserve">ца, являющегося участником (акционером) кредитной организации </w:t>
            </w:r>
            <w:r w:rsidR="00B140EC">
              <w:t>–</w:t>
            </w:r>
            <w:r w:rsidR="00847E23">
              <w:t xml:space="preserve"> </w:t>
            </w:r>
            <w:r w:rsidRPr="00412DDB">
              <w:t>эмитента</w:t>
            </w:r>
            <w:r w:rsidR="00847E23">
              <w:t>.</w:t>
            </w:r>
          </w:p>
        </w:tc>
      </w:tr>
      <w:tr w:rsidR="001F7DCD" w:rsidRPr="00412DDB" w:rsidTr="00847E23">
        <w:tc>
          <w:tcPr>
            <w:tcW w:w="10314" w:type="dxa"/>
          </w:tcPr>
          <w:p w:rsidR="001F7DCD" w:rsidRPr="00412DDB" w:rsidRDefault="001F7DCD" w:rsidP="001F7DCD">
            <w:pPr>
              <w:pStyle w:val="em-6"/>
            </w:pPr>
            <w:r w:rsidRPr="00412DDB">
              <w:lastRenderedPageBreak/>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B37CA9" w:rsidRPr="00412DDB" w:rsidRDefault="00B37CA9" w:rsidP="001F7DCD">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76"/>
      </w:r>
      <w:r w:rsidR="001F7DCD" w:rsidRPr="00412DDB">
        <w:t>:</w:t>
      </w:r>
    </w:p>
    <w:p w:rsidR="00717E2F" w:rsidRPr="00412DDB" w:rsidRDefault="00717E2F" w:rsidP="00717E2F">
      <w:pPr>
        <w:pStyle w:val="em-4"/>
        <w:rPr>
          <w:shd w:val="clear" w:color="auto" w:fill="FFFF00"/>
        </w:rPr>
      </w:pPr>
    </w:p>
    <w:p w:rsidR="00717E2F" w:rsidRPr="00412DDB" w:rsidRDefault="00717E2F" w:rsidP="00717E2F">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фамилия, имя, отчество: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717E2F" w:rsidRPr="00412DDB" w:rsidTr="00847E23">
        <w:tc>
          <w:tcPr>
            <w:tcW w:w="4140" w:type="dxa"/>
          </w:tcPr>
          <w:p w:rsidR="00717E2F" w:rsidRPr="00412DDB" w:rsidRDefault="00717E2F" w:rsidP="00F237F6">
            <w:pPr>
              <w:pStyle w:val="em-4"/>
              <w:ind w:firstLine="0"/>
            </w:pPr>
            <w:r w:rsidRPr="00412DDB">
              <w:t>полное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сокращенное фирменное наименование:</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место нахождения:</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ИНН (если применимо):</w:t>
            </w:r>
          </w:p>
        </w:tc>
        <w:tc>
          <w:tcPr>
            <w:tcW w:w="5706" w:type="dxa"/>
          </w:tcPr>
          <w:p w:rsidR="00717E2F" w:rsidRPr="00412DDB" w:rsidRDefault="00B140EC" w:rsidP="00F237F6">
            <w:pPr>
              <w:pStyle w:val="em-4"/>
              <w:ind w:firstLine="0"/>
            </w:pPr>
            <w:r>
              <w:t>–</w:t>
            </w:r>
          </w:p>
        </w:tc>
      </w:tr>
      <w:tr w:rsidR="00717E2F" w:rsidRPr="00412DDB" w:rsidTr="00847E23">
        <w:tc>
          <w:tcPr>
            <w:tcW w:w="4140" w:type="dxa"/>
          </w:tcPr>
          <w:p w:rsidR="00717E2F" w:rsidRPr="00412DDB" w:rsidRDefault="00717E2F" w:rsidP="00F237F6">
            <w:pPr>
              <w:pStyle w:val="em-4"/>
              <w:ind w:firstLine="0"/>
            </w:pPr>
            <w:r w:rsidRPr="00412DDB">
              <w:t>ОГРН (если применимо):</w:t>
            </w:r>
          </w:p>
        </w:tc>
        <w:tc>
          <w:tcPr>
            <w:tcW w:w="5706" w:type="dxa"/>
          </w:tcPr>
          <w:p w:rsidR="00717E2F" w:rsidRPr="00412DDB" w:rsidRDefault="00B140EC" w:rsidP="00F237F6">
            <w:pPr>
              <w:pStyle w:val="em-4"/>
              <w:ind w:firstLine="0"/>
            </w:pPr>
            <w:r>
              <w:t>–</w:t>
            </w:r>
          </w:p>
        </w:tc>
      </w:tr>
    </w:tbl>
    <w:p w:rsidR="00717E2F" w:rsidRPr="00412DDB" w:rsidRDefault="00717E2F" w:rsidP="00717E2F">
      <w:pPr>
        <w:pStyle w:val="em-4"/>
      </w:pPr>
    </w:p>
    <w:p w:rsidR="00717E2F" w:rsidRPr="00412DDB" w:rsidRDefault="00717E2F" w:rsidP="00717E2F">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717E2F" w:rsidRPr="00412DDB" w:rsidTr="00847E23">
        <w:tc>
          <w:tcPr>
            <w:tcW w:w="2700" w:type="dxa"/>
          </w:tcPr>
          <w:p w:rsidR="00717E2F" w:rsidRPr="00412DDB" w:rsidRDefault="00717E2F" w:rsidP="00F237F6">
            <w:pPr>
              <w:pStyle w:val="em-4"/>
              <w:ind w:firstLine="0"/>
            </w:pPr>
            <w:r w:rsidRPr="00412DDB">
              <w:t>наименование:</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место нахождения:</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ИНН (если применимо):</w:t>
            </w:r>
          </w:p>
        </w:tc>
        <w:tc>
          <w:tcPr>
            <w:tcW w:w="7146" w:type="dxa"/>
          </w:tcPr>
          <w:p w:rsidR="00717E2F" w:rsidRPr="00412DDB" w:rsidRDefault="00B140EC" w:rsidP="00F237F6">
            <w:pPr>
              <w:pStyle w:val="em-4"/>
              <w:ind w:firstLine="0"/>
            </w:pPr>
            <w:r>
              <w:t>–</w:t>
            </w:r>
          </w:p>
        </w:tc>
      </w:tr>
      <w:tr w:rsidR="00717E2F" w:rsidRPr="00412DDB" w:rsidTr="00847E23">
        <w:tc>
          <w:tcPr>
            <w:tcW w:w="2700" w:type="dxa"/>
          </w:tcPr>
          <w:p w:rsidR="00717E2F" w:rsidRPr="00412DDB" w:rsidRDefault="00717E2F" w:rsidP="00F237F6">
            <w:pPr>
              <w:pStyle w:val="em-4"/>
              <w:ind w:firstLine="0"/>
            </w:pPr>
            <w:r w:rsidRPr="00412DDB">
              <w:t>ОГРН (если применимо):</w:t>
            </w:r>
          </w:p>
        </w:tc>
        <w:tc>
          <w:tcPr>
            <w:tcW w:w="7146" w:type="dxa"/>
          </w:tcPr>
          <w:p w:rsidR="00717E2F" w:rsidRPr="00412DDB" w:rsidRDefault="00B140EC" w:rsidP="00F237F6">
            <w:pPr>
              <w:pStyle w:val="em-4"/>
              <w:ind w:firstLine="0"/>
            </w:pPr>
            <w:r>
              <w:t>–</w:t>
            </w:r>
          </w:p>
        </w:tc>
      </w:tr>
    </w:tbl>
    <w:p w:rsidR="00717E2F" w:rsidRPr="00412DDB" w:rsidRDefault="00717E2F" w:rsidP="00717E2F">
      <w:pPr>
        <w:pStyle w:val="em-4"/>
      </w:pPr>
    </w:p>
    <w:tbl>
      <w:tblPr>
        <w:tblW w:w="0" w:type="auto"/>
        <w:tblInd w:w="108" w:type="dxa"/>
        <w:tblLook w:val="01E0" w:firstRow="1" w:lastRow="1" w:firstColumn="1" w:lastColumn="1" w:noHBand="0" w:noVBand="0"/>
      </w:tblPr>
      <w:tblGrid>
        <w:gridCol w:w="284"/>
        <w:gridCol w:w="8818"/>
        <w:gridCol w:w="284"/>
      </w:tblGrid>
      <w:tr w:rsidR="00717E2F" w:rsidRPr="00412DDB" w:rsidTr="00321A10">
        <w:trPr>
          <w:gridAfter w:val="1"/>
          <w:wAfter w:w="284" w:type="dxa"/>
        </w:trPr>
        <w:tc>
          <w:tcPr>
            <w:tcW w:w="9102" w:type="dxa"/>
            <w:gridSpan w:val="2"/>
          </w:tcPr>
          <w:p w:rsidR="00717E2F" w:rsidRPr="00412DDB" w:rsidRDefault="00B37CA9" w:rsidP="00321A10">
            <w:pPr>
              <w:pStyle w:val="em-4"/>
              <w:ind w:firstLine="601"/>
            </w:pPr>
            <w:r w:rsidRPr="00412DDB">
              <w:t>иные сведения</w:t>
            </w:r>
            <w:r w:rsidR="00847E23">
              <w:t xml:space="preserve">: </w:t>
            </w:r>
            <w:r w:rsidR="00BF56F1" w:rsidRPr="00412DDB">
              <w:t>отсутствуют</w:t>
            </w:r>
            <w:r w:rsidR="00321A10">
              <w:t>.</w:t>
            </w:r>
          </w:p>
        </w:tc>
      </w:tr>
      <w:tr w:rsidR="00717E2F" w:rsidRPr="00412DDB" w:rsidTr="00321A10">
        <w:trPr>
          <w:gridBefore w:val="1"/>
          <w:wBefore w:w="284" w:type="dxa"/>
        </w:trPr>
        <w:tc>
          <w:tcPr>
            <w:tcW w:w="9102" w:type="dxa"/>
            <w:gridSpan w:val="2"/>
          </w:tcPr>
          <w:p w:rsidR="00717E2F" w:rsidRPr="00412DDB" w:rsidRDefault="00717E2F" w:rsidP="00F237F6">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B37CA9" w:rsidRPr="00412DDB" w:rsidRDefault="00B37CA9" w:rsidP="00717E2F">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77"/>
      </w:r>
      <w:r w:rsidRPr="00412DDB">
        <w:rPr>
          <w:b/>
        </w:rPr>
        <w:t>:</w:t>
      </w:r>
    </w:p>
    <w:p w:rsidR="00E36F06" w:rsidRPr="00412DDB" w:rsidRDefault="00E36F06" w:rsidP="00E36F06">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7"/>
        <w:gridCol w:w="2835"/>
      </w:tblGrid>
      <w:tr w:rsidR="006F385B" w:rsidRPr="00412DDB" w:rsidTr="00847E23">
        <w:tc>
          <w:tcPr>
            <w:tcW w:w="7087" w:type="dxa"/>
          </w:tcPr>
          <w:p w:rsidR="006F385B" w:rsidRPr="00412DDB" w:rsidRDefault="006F385B" w:rsidP="00F237F6">
            <w:pPr>
              <w:pStyle w:val="em-4"/>
              <w:ind w:firstLine="0"/>
            </w:pPr>
            <w:r w:rsidRPr="00412DDB">
              <w:t>размер доли в уставном (складочном) капитале (паевом фонде) участн</w:t>
            </w:r>
            <w:r w:rsidRPr="00412DDB">
              <w:t>и</w:t>
            </w:r>
            <w:r w:rsidRPr="00412DDB">
              <w:t xml:space="preserve">ка (акционера) кредитной организации – эмитента: </w:t>
            </w:r>
          </w:p>
        </w:tc>
        <w:tc>
          <w:tcPr>
            <w:tcW w:w="2835" w:type="dxa"/>
            <w:vAlign w:val="center"/>
          </w:tcPr>
          <w:p w:rsidR="006F385B" w:rsidRPr="00412DDB" w:rsidRDefault="009B7D94" w:rsidP="009B7D94">
            <w:pPr>
              <w:pStyle w:val="em-4"/>
              <w:ind w:firstLine="0"/>
              <w:jc w:val="center"/>
            </w:pPr>
            <w:r>
              <w:t>64,1890</w:t>
            </w:r>
            <w:r w:rsidR="006F385B" w:rsidRPr="00412DDB">
              <w:t>%</w:t>
            </w:r>
          </w:p>
        </w:tc>
      </w:tr>
      <w:tr w:rsidR="006F385B" w:rsidRPr="00412DDB" w:rsidTr="00847E23">
        <w:tc>
          <w:tcPr>
            <w:tcW w:w="7087" w:type="dxa"/>
          </w:tcPr>
          <w:p w:rsidR="006F385B" w:rsidRPr="00412DDB" w:rsidRDefault="006F385B" w:rsidP="00F237F6">
            <w:pPr>
              <w:pStyle w:val="em-4"/>
              <w:ind w:firstLine="0"/>
            </w:pPr>
            <w:r w:rsidRPr="00412DDB">
              <w:t>доля принадлежащих обыкновенных акций участника (акционера) кр</w:t>
            </w:r>
            <w:r w:rsidRPr="00412DDB">
              <w:t>е</w:t>
            </w:r>
            <w:r w:rsidRPr="00412DDB">
              <w:t>дитной организации – эмитента:</w:t>
            </w:r>
          </w:p>
        </w:tc>
        <w:tc>
          <w:tcPr>
            <w:tcW w:w="2835" w:type="dxa"/>
            <w:vAlign w:val="center"/>
          </w:tcPr>
          <w:p w:rsidR="006F385B" w:rsidRPr="00412DDB" w:rsidRDefault="006F385B" w:rsidP="009B7D94">
            <w:pPr>
              <w:pStyle w:val="em-4"/>
              <w:ind w:firstLine="0"/>
              <w:jc w:val="center"/>
            </w:pPr>
            <w:r w:rsidRPr="00412DDB">
              <w:t>64,18</w:t>
            </w:r>
            <w:r w:rsidR="009B7D94">
              <w:t>90</w:t>
            </w:r>
            <w:r w:rsidRPr="00412DDB">
              <w:t>%</w:t>
            </w:r>
          </w:p>
        </w:tc>
      </w:tr>
      <w:tr w:rsidR="00E36F06" w:rsidRPr="00412DDB" w:rsidTr="00847E23">
        <w:tc>
          <w:tcPr>
            <w:tcW w:w="7087" w:type="dxa"/>
          </w:tcPr>
          <w:p w:rsidR="00E36F06" w:rsidRPr="00412DDB" w:rsidRDefault="00E36F06" w:rsidP="00F237F6">
            <w:pPr>
              <w:pStyle w:val="em-4"/>
              <w:ind w:firstLine="0"/>
            </w:pPr>
            <w:r w:rsidRPr="00412DDB">
              <w:t>размер доли в уставном капитале кредитной организации – эмитента:</w:t>
            </w:r>
          </w:p>
        </w:tc>
        <w:tc>
          <w:tcPr>
            <w:tcW w:w="2835" w:type="dxa"/>
            <w:vAlign w:val="center"/>
          </w:tcPr>
          <w:p w:rsidR="00E36F06" w:rsidRPr="00412DDB" w:rsidRDefault="00FD2DEC" w:rsidP="00F237F6">
            <w:pPr>
              <w:pStyle w:val="em-4"/>
              <w:ind w:firstLine="0"/>
              <w:jc w:val="center"/>
            </w:pPr>
            <w:r w:rsidRPr="00412DDB">
              <w:t>0%</w:t>
            </w:r>
          </w:p>
        </w:tc>
      </w:tr>
      <w:tr w:rsidR="00E36F06" w:rsidRPr="00412DDB" w:rsidTr="00847E23">
        <w:tc>
          <w:tcPr>
            <w:tcW w:w="7087" w:type="dxa"/>
          </w:tcPr>
          <w:p w:rsidR="00E36F06" w:rsidRPr="00412DDB" w:rsidRDefault="00E36F06" w:rsidP="00F237F6">
            <w:pPr>
              <w:pStyle w:val="em-4"/>
              <w:ind w:firstLine="0"/>
            </w:pPr>
            <w:r w:rsidRPr="00412DDB">
              <w:t>доля принадлежащих обыкновенных акций кредитной организации – эмитента:</w:t>
            </w:r>
          </w:p>
        </w:tc>
        <w:tc>
          <w:tcPr>
            <w:tcW w:w="2835" w:type="dxa"/>
            <w:vAlign w:val="center"/>
          </w:tcPr>
          <w:p w:rsidR="00E36F06" w:rsidRPr="00412DDB" w:rsidRDefault="00335FF0" w:rsidP="00F237F6">
            <w:pPr>
              <w:pStyle w:val="em-4"/>
              <w:ind w:firstLine="0"/>
              <w:jc w:val="center"/>
            </w:pPr>
            <w:r w:rsidRPr="00412DDB">
              <w:t>0</w:t>
            </w:r>
            <w:r w:rsidR="00FD2DEC" w:rsidRPr="00412DDB">
              <w:t>%</w:t>
            </w:r>
          </w:p>
        </w:tc>
      </w:tr>
    </w:tbl>
    <w:p w:rsidR="00321A10" w:rsidRDefault="00321A10" w:rsidP="00717E2F">
      <w:pPr>
        <w:pStyle w:val="em-4"/>
      </w:pPr>
    </w:p>
    <w:p w:rsidR="00E36F06" w:rsidRPr="00412DDB" w:rsidRDefault="00321A10" w:rsidP="00321A10">
      <w:pPr>
        <w:pStyle w:val="em-4"/>
      </w:pPr>
      <w:r w:rsidRPr="00412DDB">
        <w:t>иные сведения</w:t>
      </w:r>
      <w:r>
        <w:t xml:space="preserve">: </w:t>
      </w:r>
      <w:r w:rsidRPr="00412DDB">
        <w:t>отсутствуют</w:t>
      </w:r>
      <w:r>
        <w:t xml:space="preserve">. </w:t>
      </w:r>
    </w:p>
    <w:p w:rsidR="00FD2DEC" w:rsidRPr="00412DDB" w:rsidRDefault="00FD2DEC" w:rsidP="00717E2F">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600"/>
        <w:gridCol w:w="2646"/>
      </w:tblGrid>
      <w:tr w:rsidR="00FD2DEC" w:rsidRPr="00412DDB" w:rsidTr="00847E23">
        <w:tc>
          <w:tcPr>
            <w:tcW w:w="3600" w:type="dxa"/>
          </w:tcPr>
          <w:p w:rsidR="00FD2DEC" w:rsidRPr="00412DDB" w:rsidRDefault="00FD2DEC" w:rsidP="00394142">
            <w:pPr>
              <w:pStyle w:val="em-4"/>
              <w:ind w:firstLine="0"/>
            </w:pPr>
            <w:r w:rsidRPr="00412DDB">
              <w:t>Полное фирменное наименование:</w:t>
            </w:r>
          </w:p>
        </w:tc>
        <w:tc>
          <w:tcPr>
            <w:tcW w:w="6246" w:type="dxa"/>
            <w:gridSpan w:val="2"/>
            <w:vAlign w:val="center"/>
          </w:tcPr>
          <w:p w:rsidR="000108A4" w:rsidRPr="00412DDB" w:rsidRDefault="001E1DE8" w:rsidP="0001747E">
            <w:pPr>
              <w:numPr>
                <w:ilvl w:val="0"/>
                <w:numId w:val="17"/>
              </w:numPr>
              <w:jc w:val="center"/>
              <w:rPr>
                <w:b/>
                <w:bCs/>
                <w:sz w:val="22"/>
                <w:szCs w:val="22"/>
              </w:rPr>
            </w:pPr>
            <w:r w:rsidRPr="00412DDB">
              <w:rPr>
                <w:b/>
                <w:bCs/>
                <w:sz w:val="22"/>
                <w:szCs w:val="22"/>
              </w:rPr>
              <w:t>Частная компания с  ограниченной ответственн</w:t>
            </w:r>
            <w:r w:rsidRPr="00412DDB">
              <w:rPr>
                <w:b/>
                <w:bCs/>
                <w:sz w:val="22"/>
                <w:szCs w:val="22"/>
              </w:rPr>
              <w:t>о</w:t>
            </w:r>
            <w:r w:rsidRPr="00412DDB">
              <w:rPr>
                <w:b/>
                <w:bCs/>
                <w:sz w:val="22"/>
                <w:szCs w:val="22"/>
              </w:rPr>
              <w:t xml:space="preserve">стью (Закрытое акционерное  общество) </w:t>
            </w:r>
          </w:p>
          <w:p w:rsidR="00FD2DEC" w:rsidRPr="00412DDB" w:rsidRDefault="000108A4" w:rsidP="000108A4">
            <w:pPr>
              <w:ind w:left="170"/>
              <w:rPr>
                <w:szCs w:val="22"/>
              </w:rPr>
            </w:pPr>
            <w:r w:rsidRPr="00412DDB">
              <w:rPr>
                <w:b/>
                <w:bCs/>
                <w:sz w:val="22"/>
                <w:szCs w:val="22"/>
              </w:rPr>
              <w:t xml:space="preserve">                     </w:t>
            </w:r>
            <w:r w:rsidR="001E1DE8" w:rsidRPr="00412DDB">
              <w:rPr>
                <w:b/>
                <w:bCs/>
                <w:sz w:val="22"/>
                <w:szCs w:val="22"/>
              </w:rPr>
              <w:t>Мобайл ТелеСистемс Б.В.</w:t>
            </w:r>
          </w:p>
        </w:tc>
      </w:tr>
      <w:tr w:rsidR="00FD2DEC" w:rsidRPr="00412DDB" w:rsidTr="00847E23">
        <w:tc>
          <w:tcPr>
            <w:tcW w:w="3600" w:type="dxa"/>
          </w:tcPr>
          <w:p w:rsidR="00FD2DEC" w:rsidRPr="00412DDB" w:rsidRDefault="00FD2DEC" w:rsidP="00394142">
            <w:pPr>
              <w:pStyle w:val="em-4"/>
              <w:ind w:firstLine="0"/>
              <w:jc w:val="left"/>
            </w:pPr>
            <w:r w:rsidRPr="00412DDB">
              <w:t>Сокращенное фирменное наимен</w:t>
            </w:r>
            <w:r w:rsidRPr="00412DDB">
              <w:t>о</w:t>
            </w:r>
            <w:r w:rsidRPr="00412DDB">
              <w:t>вание:</w:t>
            </w:r>
          </w:p>
        </w:tc>
        <w:tc>
          <w:tcPr>
            <w:tcW w:w="6246" w:type="dxa"/>
            <w:gridSpan w:val="2"/>
            <w:vAlign w:val="center"/>
          </w:tcPr>
          <w:p w:rsidR="00FD2DEC" w:rsidRPr="00412DDB" w:rsidRDefault="001E1DE8" w:rsidP="00EF661A">
            <w:pPr>
              <w:jc w:val="center"/>
              <w:rPr>
                <w:sz w:val="20"/>
                <w:szCs w:val="20"/>
              </w:rPr>
            </w:pPr>
            <w:r w:rsidRPr="00412DDB">
              <w:rPr>
                <w:b/>
                <w:bCs/>
                <w:sz w:val="22"/>
                <w:szCs w:val="22"/>
              </w:rPr>
              <w:t>Мобайл ТелеСистемс Б.В.</w:t>
            </w:r>
            <w:r w:rsidR="00FD2DEC" w:rsidRPr="00412DDB">
              <w:rPr>
                <w:sz w:val="20"/>
                <w:szCs w:val="20"/>
              </w:rPr>
              <w:t xml:space="preserve"> </w:t>
            </w:r>
          </w:p>
        </w:tc>
      </w:tr>
      <w:tr w:rsidR="00FD2DEC" w:rsidRPr="00586EFB" w:rsidTr="00847E23">
        <w:tc>
          <w:tcPr>
            <w:tcW w:w="3600" w:type="dxa"/>
          </w:tcPr>
          <w:p w:rsidR="00FD2DEC" w:rsidRPr="00412DDB" w:rsidRDefault="00FD2DEC" w:rsidP="00394142">
            <w:pPr>
              <w:pStyle w:val="em-4"/>
              <w:ind w:firstLine="0"/>
            </w:pPr>
            <w:r w:rsidRPr="00412DDB">
              <w:t>Место нахождения:</w:t>
            </w:r>
          </w:p>
        </w:tc>
        <w:tc>
          <w:tcPr>
            <w:tcW w:w="6246" w:type="dxa"/>
            <w:gridSpan w:val="2"/>
            <w:vAlign w:val="center"/>
          </w:tcPr>
          <w:p w:rsidR="00FD2DEC" w:rsidRPr="00412DDB" w:rsidRDefault="006F385B" w:rsidP="00394142">
            <w:pPr>
              <w:jc w:val="center"/>
              <w:rPr>
                <w:sz w:val="20"/>
                <w:szCs w:val="20"/>
                <w:lang w:val="en-US"/>
              </w:rPr>
            </w:pPr>
            <w:r w:rsidRPr="00412DDB">
              <w:rPr>
                <w:sz w:val="20"/>
                <w:szCs w:val="20"/>
                <w:lang w:val="en-US"/>
              </w:rPr>
              <w:t xml:space="preserve">Prins Berhardplein 200, 1097 JB, Amsterdam, The Netherlands </w:t>
            </w:r>
          </w:p>
        </w:tc>
      </w:tr>
      <w:tr w:rsidR="00FD2DEC" w:rsidRPr="00412DDB" w:rsidTr="00847E23">
        <w:tc>
          <w:tcPr>
            <w:tcW w:w="3600" w:type="dxa"/>
          </w:tcPr>
          <w:p w:rsidR="00FD2DEC" w:rsidRPr="00412DDB" w:rsidRDefault="00FD2DEC" w:rsidP="00394142">
            <w:pPr>
              <w:pStyle w:val="em-4"/>
              <w:ind w:firstLine="0"/>
            </w:pPr>
            <w:r w:rsidRPr="00412DDB">
              <w:t>ИНН (если применимо):</w:t>
            </w:r>
          </w:p>
        </w:tc>
        <w:tc>
          <w:tcPr>
            <w:tcW w:w="6246" w:type="dxa"/>
            <w:gridSpan w:val="2"/>
            <w:vAlign w:val="center"/>
          </w:tcPr>
          <w:p w:rsidR="00FD2DEC" w:rsidRPr="00412DDB" w:rsidRDefault="001E1DE8" w:rsidP="000108A4">
            <w:pPr>
              <w:jc w:val="center"/>
              <w:rPr>
                <w:sz w:val="20"/>
                <w:szCs w:val="20"/>
              </w:rPr>
            </w:pPr>
            <w:r w:rsidRPr="00412DDB">
              <w:rPr>
                <w:sz w:val="20"/>
                <w:szCs w:val="20"/>
              </w:rPr>
              <w:t>Неприменимо</w:t>
            </w:r>
          </w:p>
        </w:tc>
      </w:tr>
      <w:tr w:rsidR="00FD2DEC" w:rsidRPr="00412DDB" w:rsidTr="00847E23">
        <w:tc>
          <w:tcPr>
            <w:tcW w:w="3600" w:type="dxa"/>
          </w:tcPr>
          <w:p w:rsidR="00FD2DEC" w:rsidRPr="00412DDB" w:rsidRDefault="00FD2DEC" w:rsidP="00394142">
            <w:pPr>
              <w:pStyle w:val="em-4"/>
              <w:ind w:firstLine="0"/>
            </w:pPr>
            <w:r w:rsidRPr="00412DDB">
              <w:t>ОГРН (если применимо):</w:t>
            </w:r>
          </w:p>
        </w:tc>
        <w:tc>
          <w:tcPr>
            <w:tcW w:w="6246" w:type="dxa"/>
            <w:gridSpan w:val="2"/>
            <w:vAlign w:val="center"/>
          </w:tcPr>
          <w:p w:rsidR="00FD2DEC" w:rsidRPr="00412DDB" w:rsidRDefault="001E1DE8" w:rsidP="000108A4">
            <w:pPr>
              <w:pStyle w:val="em-4"/>
              <w:ind w:firstLine="0"/>
              <w:jc w:val="center"/>
            </w:pPr>
            <w:r w:rsidRPr="00412DDB">
              <w:rPr>
                <w:sz w:val="20"/>
                <w:szCs w:val="20"/>
              </w:rPr>
              <w:t>Неприменимо</w:t>
            </w:r>
          </w:p>
        </w:tc>
      </w:tr>
      <w:tr w:rsidR="006F385B" w:rsidRPr="00412DDB" w:rsidTr="00847E23">
        <w:tc>
          <w:tcPr>
            <w:tcW w:w="7200" w:type="dxa"/>
            <w:gridSpan w:val="2"/>
          </w:tcPr>
          <w:p w:rsidR="006F385B" w:rsidRPr="00412DDB" w:rsidRDefault="006F385B"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w:t>
            </w:r>
            <w:r w:rsidRPr="00412DDB">
              <w:lastRenderedPageBreak/>
              <w:t>уставном капитале кредитной организации – эмитента:</w:t>
            </w:r>
          </w:p>
        </w:tc>
        <w:tc>
          <w:tcPr>
            <w:tcW w:w="2646" w:type="dxa"/>
          </w:tcPr>
          <w:p w:rsidR="006F385B" w:rsidRPr="00412DDB" w:rsidRDefault="00B01777" w:rsidP="00A116F9">
            <w:r>
              <w:rPr>
                <w:sz w:val="22"/>
                <w:szCs w:val="22"/>
              </w:rPr>
              <w:lastRenderedPageBreak/>
              <w:t>26,37</w:t>
            </w:r>
            <w:r w:rsidR="006F385B" w:rsidRPr="00412DDB">
              <w:rPr>
                <w:sz w:val="22"/>
                <w:szCs w:val="22"/>
              </w:rPr>
              <w:t xml:space="preserve"> %</w:t>
            </w:r>
          </w:p>
        </w:tc>
      </w:tr>
      <w:tr w:rsidR="006F385B" w:rsidRPr="00412DDB" w:rsidTr="00847E23">
        <w:tc>
          <w:tcPr>
            <w:tcW w:w="7200" w:type="dxa"/>
            <w:gridSpan w:val="2"/>
          </w:tcPr>
          <w:p w:rsidR="006F385B" w:rsidRPr="00412DDB" w:rsidRDefault="006F385B" w:rsidP="00394142">
            <w:pPr>
              <w:pStyle w:val="em-4"/>
              <w:ind w:firstLine="0"/>
            </w:pPr>
            <w:r w:rsidRPr="00412DDB">
              <w:lastRenderedPageBreak/>
              <w:t>Доли принадлежащих обыкновенных акций кредитной организации – эмитента</w:t>
            </w:r>
            <w:r w:rsidRPr="00412DDB">
              <w:rPr>
                <w:rStyle w:val="af0"/>
                <w:vanish/>
              </w:rPr>
              <w:footnoteReference w:id="78"/>
            </w:r>
            <w:r w:rsidRPr="00412DDB">
              <w:t>:</w:t>
            </w:r>
          </w:p>
        </w:tc>
        <w:tc>
          <w:tcPr>
            <w:tcW w:w="2646" w:type="dxa"/>
          </w:tcPr>
          <w:p w:rsidR="006F385B" w:rsidRPr="00412DDB" w:rsidRDefault="00B01777" w:rsidP="00A116F9">
            <w:r>
              <w:rPr>
                <w:sz w:val="22"/>
                <w:szCs w:val="22"/>
              </w:rPr>
              <w:t>26,37</w:t>
            </w:r>
            <w:r w:rsidR="006F385B" w:rsidRPr="00412DDB">
              <w:rPr>
                <w:sz w:val="22"/>
                <w:szCs w:val="22"/>
              </w:rPr>
              <w:t xml:space="preserve"> %</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владеющих не менее чем 5 процентами уставного кап</w:t>
      </w:r>
      <w:r w:rsidRPr="00412DDB">
        <w:t>и</w:t>
      </w:r>
      <w:r w:rsidRPr="00412DDB">
        <w:t>тала или не менее чем 5 процентами обыкновенных акций кредитной организации – эмитента,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4860"/>
        <w:gridCol w:w="228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ИНН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gridSpan w:val="2"/>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 xml:space="preserve">Размер доли участника (акционера) кредитной организации </w:t>
            </w:r>
            <w:r w:rsidR="00B140EC">
              <w:t>–</w:t>
            </w:r>
            <w:r w:rsidRPr="00412DDB">
              <w:t xml:space="preserve"> эмитента в уставном капитале кредитной организации – эмитента:</w:t>
            </w:r>
          </w:p>
        </w:tc>
        <w:tc>
          <w:tcPr>
            <w:tcW w:w="2286" w:type="dxa"/>
          </w:tcPr>
          <w:p w:rsidR="00FD2DEC" w:rsidRPr="00412DDB" w:rsidRDefault="00B140EC" w:rsidP="00394142">
            <w:pPr>
              <w:pStyle w:val="em-4"/>
              <w:ind w:firstLine="0"/>
            </w:pPr>
            <w:r>
              <w:t>–</w:t>
            </w:r>
          </w:p>
        </w:tc>
      </w:tr>
      <w:tr w:rsidR="00FD2DEC" w:rsidRPr="00412DDB" w:rsidTr="00847E23">
        <w:tc>
          <w:tcPr>
            <w:tcW w:w="7560" w:type="dxa"/>
            <w:gridSpan w:val="2"/>
          </w:tcPr>
          <w:p w:rsidR="00FD2DEC" w:rsidRPr="00412DDB" w:rsidRDefault="00FD2DEC" w:rsidP="00394142">
            <w:pPr>
              <w:pStyle w:val="em-4"/>
              <w:ind w:firstLine="0"/>
            </w:pPr>
            <w:r w:rsidRPr="00412DDB">
              <w:t>Доли принадлежащих обыкновенных акций кредитной организации – эм</w:t>
            </w:r>
            <w:r w:rsidRPr="00412DDB">
              <w:t>и</w:t>
            </w:r>
            <w:r w:rsidRPr="00412DDB">
              <w:t>тента</w:t>
            </w:r>
            <w:r w:rsidRPr="00412DDB">
              <w:rPr>
                <w:rStyle w:val="af0"/>
                <w:vanish/>
              </w:rPr>
              <w:footnoteReference w:id="79"/>
            </w:r>
            <w:r w:rsidRPr="00412DDB">
              <w:t>:</w:t>
            </w:r>
          </w:p>
        </w:tc>
        <w:tc>
          <w:tcPr>
            <w:tcW w:w="2286"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rPr>
          <w:b/>
        </w:rPr>
      </w:pPr>
      <w:r w:rsidRPr="00412DDB">
        <w:rPr>
          <w:b/>
        </w:rPr>
        <w:t>Сведения о лицах, контролирующих участника (акционера) кредитной организации – эмите</w:t>
      </w:r>
      <w:r w:rsidRPr="00412DDB">
        <w:rPr>
          <w:b/>
        </w:rPr>
        <w:t>н</w:t>
      </w:r>
      <w:r w:rsidRPr="00412DDB">
        <w:rPr>
          <w:b/>
        </w:rPr>
        <w:t>та, владеющего  не менее чем 5 процентами уставного капитала или не менее чем 5 процентами обыкновенных акций кредитной организации – эмитента, а в случае отсутствия таких лиц – о его участниках (акционерах), владеющих не менее чем 20 процентами уставного (складочного) капитала (паевого фонда) или не менее чем 20 процентами его обыкновенных акций</w:t>
      </w:r>
      <w:r w:rsidRPr="00412DDB">
        <w:rPr>
          <w:rStyle w:val="af0"/>
          <w:b/>
          <w:vanish/>
        </w:rPr>
        <w:footnoteReference w:id="80"/>
      </w:r>
      <w:r w:rsidRPr="00412DDB">
        <w:rPr>
          <w:b/>
        </w:rPr>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фамилия, имя, отчество:</w:t>
            </w:r>
          </w:p>
        </w:tc>
        <w:tc>
          <w:tcPr>
            <w:tcW w:w="7146" w:type="dxa"/>
          </w:tcPr>
          <w:p w:rsidR="00FD2DEC" w:rsidRPr="00412DDB" w:rsidRDefault="00B140EC" w:rsidP="00394142">
            <w:pPr>
              <w:pStyle w:val="em-4"/>
              <w:ind w:firstLine="0"/>
            </w:pPr>
            <w:r>
              <w:rPr>
                <w:sz w:val="20"/>
                <w:szCs w:val="20"/>
              </w:rP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706"/>
      </w:tblGrid>
      <w:tr w:rsidR="00FD2DEC" w:rsidRPr="00412DDB" w:rsidTr="00847E23">
        <w:tc>
          <w:tcPr>
            <w:tcW w:w="4140" w:type="dxa"/>
          </w:tcPr>
          <w:p w:rsidR="00FD2DEC" w:rsidRPr="00412DDB" w:rsidRDefault="00FD2DEC" w:rsidP="00394142">
            <w:pPr>
              <w:pStyle w:val="em-4"/>
              <w:ind w:firstLine="0"/>
            </w:pPr>
            <w:r w:rsidRPr="00412DDB">
              <w:t>полное фирменное наименование:</w:t>
            </w:r>
          </w:p>
        </w:tc>
        <w:tc>
          <w:tcPr>
            <w:tcW w:w="5706" w:type="dxa"/>
          </w:tcPr>
          <w:p w:rsidR="002E38D2" w:rsidRPr="00412DDB" w:rsidRDefault="009C128E" w:rsidP="00394142">
            <w:pPr>
              <w:pStyle w:val="em-4"/>
              <w:ind w:firstLine="0"/>
            </w:pPr>
            <w:r>
              <w:t>Публичное</w:t>
            </w:r>
            <w:r w:rsidR="002E38D2" w:rsidRPr="00412DDB">
              <w:t xml:space="preserve"> акционерное общество </w:t>
            </w:r>
          </w:p>
          <w:p w:rsidR="00FD2DEC" w:rsidRPr="00412DDB" w:rsidRDefault="002E38D2" w:rsidP="00394142">
            <w:pPr>
              <w:pStyle w:val="em-4"/>
              <w:ind w:firstLine="0"/>
            </w:pPr>
            <w:r w:rsidRPr="00412DDB">
              <w:t>«Мобильные ТелеСистемы»</w:t>
            </w:r>
          </w:p>
        </w:tc>
      </w:tr>
      <w:tr w:rsidR="00FD2DEC" w:rsidRPr="00412DDB" w:rsidTr="00847E23">
        <w:tc>
          <w:tcPr>
            <w:tcW w:w="4140" w:type="dxa"/>
          </w:tcPr>
          <w:p w:rsidR="00FD2DEC" w:rsidRPr="00412DDB" w:rsidRDefault="00FD2DEC" w:rsidP="00394142">
            <w:pPr>
              <w:pStyle w:val="em-4"/>
              <w:ind w:firstLine="0"/>
            </w:pPr>
            <w:r w:rsidRPr="00412DDB">
              <w:t>сокращенное фирменное наименование:</w:t>
            </w:r>
          </w:p>
        </w:tc>
        <w:tc>
          <w:tcPr>
            <w:tcW w:w="5706" w:type="dxa"/>
          </w:tcPr>
          <w:p w:rsidR="00FD2DEC" w:rsidRPr="00412DDB" w:rsidRDefault="009C128E" w:rsidP="00394142">
            <w:pPr>
              <w:pStyle w:val="em-4"/>
              <w:ind w:firstLine="0"/>
            </w:pPr>
            <w:r>
              <w:t>П</w:t>
            </w:r>
            <w:r w:rsidR="002E38D2" w:rsidRPr="00412DDB">
              <w:t>АО «МТС»</w:t>
            </w:r>
          </w:p>
        </w:tc>
      </w:tr>
      <w:tr w:rsidR="00FD2DEC" w:rsidRPr="00412DDB" w:rsidTr="00847E23">
        <w:tc>
          <w:tcPr>
            <w:tcW w:w="4140" w:type="dxa"/>
          </w:tcPr>
          <w:p w:rsidR="00FD2DEC" w:rsidRPr="00412DDB" w:rsidRDefault="00FD2DEC" w:rsidP="00394142">
            <w:pPr>
              <w:pStyle w:val="em-4"/>
              <w:ind w:firstLine="0"/>
            </w:pPr>
            <w:r w:rsidRPr="00412DDB">
              <w:t>место нахождения:</w:t>
            </w:r>
          </w:p>
        </w:tc>
        <w:tc>
          <w:tcPr>
            <w:tcW w:w="5706" w:type="dxa"/>
          </w:tcPr>
          <w:p w:rsidR="00FD2DEC" w:rsidRPr="00412DDB" w:rsidRDefault="002E38D2" w:rsidP="002E38D2">
            <w:pPr>
              <w:jc w:val="both"/>
            </w:pPr>
            <w:r w:rsidRPr="00412DDB">
              <w:rPr>
                <w:color w:val="333333"/>
                <w:sz w:val="20"/>
                <w:szCs w:val="20"/>
              </w:rPr>
              <w:t xml:space="preserve">109147, г. Москва, ул. Марксистская, д. 4 </w:t>
            </w:r>
          </w:p>
        </w:tc>
      </w:tr>
      <w:tr w:rsidR="00FD2DEC" w:rsidRPr="00412DDB" w:rsidTr="00847E23">
        <w:tc>
          <w:tcPr>
            <w:tcW w:w="4140" w:type="dxa"/>
          </w:tcPr>
          <w:p w:rsidR="00FD2DEC" w:rsidRPr="00412DDB" w:rsidRDefault="00FD2DEC" w:rsidP="00394142">
            <w:pPr>
              <w:pStyle w:val="em-4"/>
              <w:ind w:firstLine="0"/>
            </w:pPr>
            <w:r w:rsidRPr="00412DDB">
              <w:t>ИНН (если применимо):</w:t>
            </w:r>
          </w:p>
        </w:tc>
        <w:tc>
          <w:tcPr>
            <w:tcW w:w="5706" w:type="dxa"/>
          </w:tcPr>
          <w:p w:rsidR="00FD2DEC" w:rsidRPr="00412DDB" w:rsidRDefault="002E38D2" w:rsidP="00394142">
            <w:pPr>
              <w:pStyle w:val="em-4"/>
              <w:ind w:firstLine="0"/>
              <w:rPr>
                <w:sz w:val="20"/>
                <w:szCs w:val="20"/>
              </w:rPr>
            </w:pPr>
            <w:r w:rsidRPr="00412DDB">
              <w:rPr>
                <w:sz w:val="20"/>
                <w:szCs w:val="20"/>
              </w:rPr>
              <w:t>7740000076</w:t>
            </w:r>
          </w:p>
        </w:tc>
      </w:tr>
      <w:tr w:rsidR="00FD2DEC" w:rsidRPr="00412DDB" w:rsidTr="00847E23">
        <w:tc>
          <w:tcPr>
            <w:tcW w:w="4140" w:type="dxa"/>
          </w:tcPr>
          <w:p w:rsidR="00FD2DEC" w:rsidRPr="00412DDB" w:rsidRDefault="00FD2DEC" w:rsidP="00394142">
            <w:pPr>
              <w:pStyle w:val="em-4"/>
              <w:ind w:firstLine="0"/>
            </w:pPr>
            <w:r w:rsidRPr="00412DDB">
              <w:t>ОГРН (если применимо):</w:t>
            </w:r>
          </w:p>
        </w:tc>
        <w:tc>
          <w:tcPr>
            <w:tcW w:w="5706" w:type="dxa"/>
          </w:tcPr>
          <w:p w:rsidR="00FD2DEC" w:rsidRPr="00412DDB" w:rsidRDefault="002E38D2" w:rsidP="00394142">
            <w:pPr>
              <w:pStyle w:val="em-4"/>
              <w:ind w:firstLine="0"/>
              <w:rPr>
                <w:sz w:val="20"/>
                <w:szCs w:val="20"/>
              </w:rPr>
            </w:pPr>
            <w:r w:rsidRPr="00412DDB">
              <w:rPr>
                <w:bCs/>
                <w:iCs/>
                <w:sz w:val="20"/>
                <w:szCs w:val="20"/>
              </w:rPr>
              <w:t>1027700149124</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146"/>
      </w:tblGrid>
      <w:tr w:rsidR="00FD2DEC" w:rsidRPr="00412DDB" w:rsidTr="00847E23">
        <w:tc>
          <w:tcPr>
            <w:tcW w:w="2700" w:type="dxa"/>
          </w:tcPr>
          <w:p w:rsidR="00FD2DEC" w:rsidRPr="00412DDB" w:rsidRDefault="00FD2DEC" w:rsidP="00394142">
            <w:pPr>
              <w:pStyle w:val="em-4"/>
              <w:ind w:firstLine="0"/>
            </w:pPr>
            <w:r w:rsidRPr="00412DDB">
              <w:t>наименование:</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место нахождения:</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ИНН (если применимо):</w:t>
            </w:r>
          </w:p>
        </w:tc>
        <w:tc>
          <w:tcPr>
            <w:tcW w:w="7146" w:type="dxa"/>
          </w:tcPr>
          <w:p w:rsidR="00FD2DEC" w:rsidRPr="00412DDB" w:rsidRDefault="00B140EC" w:rsidP="00394142">
            <w:pPr>
              <w:pStyle w:val="em-4"/>
              <w:ind w:firstLine="0"/>
            </w:pPr>
            <w:r>
              <w:t>–</w:t>
            </w:r>
          </w:p>
        </w:tc>
      </w:tr>
      <w:tr w:rsidR="00FD2DEC" w:rsidRPr="00412DDB" w:rsidTr="00847E23">
        <w:tc>
          <w:tcPr>
            <w:tcW w:w="2700" w:type="dxa"/>
          </w:tcPr>
          <w:p w:rsidR="00FD2DEC" w:rsidRPr="00412DDB" w:rsidRDefault="00FD2DEC" w:rsidP="00394142">
            <w:pPr>
              <w:pStyle w:val="em-4"/>
              <w:ind w:firstLine="0"/>
            </w:pPr>
            <w:r w:rsidRPr="00412DDB">
              <w:t>ОГРН (если применимо):</w:t>
            </w:r>
          </w:p>
        </w:tc>
        <w:tc>
          <w:tcPr>
            <w:tcW w:w="7146" w:type="dxa"/>
          </w:tcPr>
          <w:p w:rsidR="00FD2DEC" w:rsidRPr="00412DDB" w:rsidRDefault="00B140EC" w:rsidP="00394142">
            <w:pPr>
              <w:pStyle w:val="em-4"/>
              <w:ind w:firstLine="0"/>
            </w:pPr>
            <w:r>
              <w:t>–</w:t>
            </w:r>
          </w:p>
        </w:tc>
      </w:tr>
    </w:tbl>
    <w:p w:rsidR="00FD2DEC" w:rsidRPr="00412DDB" w:rsidRDefault="00FD2DEC" w:rsidP="00FD2DEC">
      <w:pPr>
        <w:pStyle w:val="em-4"/>
      </w:pPr>
    </w:p>
    <w:tbl>
      <w:tblPr>
        <w:tblW w:w="0" w:type="auto"/>
        <w:tblLook w:val="01E0" w:firstRow="1" w:lastRow="1" w:firstColumn="1" w:lastColumn="1" w:noHBand="0" w:noVBand="0"/>
      </w:tblPr>
      <w:tblGrid>
        <w:gridCol w:w="4785"/>
        <w:gridCol w:w="4785"/>
        <w:gridCol w:w="744"/>
      </w:tblGrid>
      <w:tr w:rsidR="00FD2DEC" w:rsidRPr="00412DDB" w:rsidTr="00321A10">
        <w:tc>
          <w:tcPr>
            <w:tcW w:w="10314" w:type="dxa"/>
            <w:gridSpan w:val="3"/>
          </w:tcPr>
          <w:p w:rsidR="00FD2DEC" w:rsidRPr="00412DDB" w:rsidRDefault="00FD2DEC" w:rsidP="00321A10">
            <w:pPr>
              <w:pStyle w:val="em-4"/>
              <w:ind w:firstLine="0"/>
            </w:pPr>
            <w:r w:rsidRPr="00412DDB">
              <w:t xml:space="preserve">вид контроля, под которым находится участник (акционер) кредитной организации </w:t>
            </w:r>
            <w:r w:rsidR="00B140EC">
              <w:t>–</w:t>
            </w:r>
            <w:r w:rsidR="00321A10">
              <w:t xml:space="preserve"> </w:t>
            </w:r>
            <w:r w:rsidRPr="00412DDB">
              <w:t>эмитента</w:t>
            </w:r>
            <w:r w:rsidR="00321A10">
              <w:t xml:space="preserve"> по </w:t>
            </w:r>
          </w:p>
        </w:tc>
      </w:tr>
      <w:tr w:rsidR="00FD2DEC" w:rsidRPr="00412DDB" w:rsidTr="00321A10">
        <w:tc>
          <w:tcPr>
            <w:tcW w:w="4785" w:type="dxa"/>
          </w:tcPr>
          <w:p w:rsidR="00FD2DEC" w:rsidRPr="00412DDB" w:rsidRDefault="00FD2DEC" w:rsidP="00394142">
            <w:pPr>
              <w:pStyle w:val="em-4"/>
              <w:ind w:firstLine="0"/>
            </w:pPr>
            <w:r w:rsidRPr="00412DDB">
              <w:t>отношению к контролирующему его лицу</w:t>
            </w:r>
            <w:r w:rsidR="00847E23">
              <w:t>:</w:t>
            </w:r>
            <w:r w:rsidRPr="00412DDB">
              <w:rPr>
                <w:rStyle w:val="af0"/>
                <w:vanish/>
              </w:rPr>
              <w:footnoteReference w:id="81"/>
            </w:r>
          </w:p>
        </w:tc>
        <w:tc>
          <w:tcPr>
            <w:tcW w:w="5529" w:type="dxa"/>
            <w:gridSpan w:val="2"/>
          </w:tcPr>
          <w:p w:rsidR="00FD2DEC" w:rsidRPr="00412DDB" w:rsidRDefault="00847E23" w:rsidP="00394142">
            <w:pPr>
              <w:pStyle w:val="em-4"/>
              <w:ind w:firstLine="0"/>
            </w:pPr>
            <w:r>
              <w:t>п</w:t>
            </w:r>
            <w:r w:rsidR="00FD2DEC" w:rsidRPr="00412DDB">
              <w:t>рямой контроль</w:t>
            </w:r>
            <w:r>
              <w:t>.</w:t>
            </w:r>
          </w:p>
        </w:tc>
      </w:tr>
      <w:tr w:rsidR="00FD2DEC" w:rsidRPr="00412DDB" w:rsidTr="00394142">
        <w:trPr>
          <w:gridAfter w:val="1"/>
          <w:wAfter w:w="744" w:type="dxa"/>
        </w:trPr>
        <w:tc>
          <w:tcPr>
            <w:tcW w:w="9570" w:type="dxa"/>
            <w:gridSpan w:val="2"/>
          </w:tcPr>
          <w:p w:rsidR="00FD2DEC" w:rsidRPr="00412DDB" w:rsidRDefault="00FD2DEC" w:rsidP="00394142">
            <w:pPr>
              <w:pStyle w:val="em-4"/>
              <w:ind w:firstLine="0"/>
              <w:jc w:val="right"/>
            </w:pPr>
          </w:p>
        </w:tc>
      </w:tr>
    </w:tbl>
    <w:p w:rsidR="00FD2DEC" w:rsidRPr="00412DDB" w:rsidRDefault="00FD2DEC" w:rsidP="00FD2DEC">
      <w:pPr>
        <w:pStyle w:val="em-4"/>
      </w:pPr>
    </w:p>
    <w:p w:rsidR="00FD2DEC" w:rsidRPr="00412DDB" w:rsidRDefault="00FD2DEC" w:rsidP="00FD2DEC">
      <w:pPr>
        <w:pStyle w:val="em-4"/>
      </w:pPr>
      <w:r w:rsidRPr="00412DDB">
        <w:rPr>
          <w:b/>
          <w:i/>
        </w:rPr>
        <w:t>основание, в силу которого лицо, контролирующее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осуществляет такой контроль</w:t>
      </w:r>
      <w:r w:rsidRPr="00412DDB">
        <w:rPr>
          <w:rStyle w:val="af0"/>
          <w:b/>
          <w:i/>
          <w:vanish/>
        </w:rPr>
        <w:footnoteReference w:id="82"/>
      </w:r>
      <w:r w:rsidRPr="00412DDB">
        <w:rPr>
          <w:b/>
          <w:i/>
        </w:rPr>
        <w:t>:</w:t>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FD2DEC" w:rsidRPr="00412DDB" w:rsidRDefault="00CC3C39" w:rsidP="00394142">
            <w:pPr>
              <w:pStyle w:val="em-4"/>
            </w:pPr>
            <w:r w:rsidRPr="00412DDB">
              <w:t xml:space="preserve">участие в юридическом лице, являющемся участником (акционером) кредитной организации </w:t>
            </w:r>
            <w:r w:rsidR="00B140EC">
              <w:t>–</w:t>
            </w:r>
            <w:r w:rsidRPr="00412DDB">
              <w:t xml:space="preserve"> эм</w:t>
            </w:r>
            <w:r w:rsidRPr="00412DDB">
              <w:t>и</w:t>
            </w:r>
            <w:r w:rsidRPr="00412DDB">
              <w:t>тента</w:t>
            </w:r>
            <w:r w:rsidR="00321A10">
              <w:t>.</w:t>
            </w:r>
          </w:p>
        </w:tc>
      </w:tr>
      <w:tr w:rsidR="00FD2DEC" w:rsidRPr="00412DDB" w:rsidTr="00321A10">
        <w:tc>
          <w:tcPr>
            <w:tcW w:w="10314" w:type="dxa"/>
          </w:tcPr>
          <w:p w:rsidR="00FD2DEC" w:rsidRPr="00412DDB" w:rsidRDefault="00FD2DEC" w:rsidP="00394142">
            <w:pPr>
              <w:pStyle w:val="em-6"/>
            </w:pPr>
            <w:r w:rsidRPr="00412DDB">
              <w:t xml:space="preserve">(участие в юридическом лице, являющемся участником (акционером) кредитной организации </w:t>
            </w:r>
            <w:r w:rsidR="00B140EC">
              <w:t>–</w:t>
            </w:r>
            <w:r w:rsidRPr="00412DDB">
              <w:t xml:space="preserve">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lastRenderedPageBreak/>
        <w:t>признак осуществления лицом, контролирующим участника (акционера) кредитной организ</w:t>
      </w:r>
      <w:r w:rsidRPr="00412DDB">
        <w:rPr>
          <w:b/>
          <w:i/>
        </w:rPr>
        <w:t>а</w:t>
      </w:r>
      <w:r w:rsidRPr="00412DDB">
        <w:rPr>
          <w:b/>
          <w:i/>
        </w:rPr>
        <w:t xml:space="preserve">ции </w:t>
      </w:r>
      <w:r w:rsidR="00B140EC">
        <w:rPr>
          <w:b/>
          <w:i/>
        </w:rPr>
        <w:t>–</w:t>
      </w:r>
      <w:r w:rsidRPr="00412DDB">
        <w:rPr>
          <w:b/>
          <w:i/>
        </w:rPr>
        <w:t xml:space="preserve"> эмитента, такого контроля</w:t>
      </w:r>
      <w:r w:rsidRPr="00412DDB">
        <w:rPr>
          <w:rStyle w:val="af0"/>
          <w:vanish/>
        </w:rPr>
        <w:footnoteReference w:id="83"/>
      </w:r>
      <w:r w:rsidRPr="00412DDB">
        <w:t xml:space="preserve">: </w:t>
      </w:r>
    </w:p>
    <w:tbl>
      <w:tblPr>
        <w:tblW w:w="0" w:type="auto"/>
        <w:tblLook w:val="01E0" w:firstRow="1" w:lastRow="1" w:firstColumn="1" w:lastColumn="1" w:noHBand="0" w:noVBand="0"/>
      </w:tblPr>
      <w:tblGrid>
        <w:gridCol w:w="10314"/>
      </w:tblGrid>
      <w:tr w:rsidR="00FD2DEC" w:rsidRPr="00412DDB" w:rsidTr="00321A10">
        <w:tc>
          <w:tcPr>
            <w:tcW w:w="10314" w:type="dxa"/>
          </w:tcPr>
          <w:p w:rsidR="00CC3C39" w:rsidRPr="00412DDB" w:rsidRDefault="00CC3C39" w:rsidP="00CC3C39">
            <w:pPr>
              <w:pStyle w:val="em-4"/>
            </w:pPr>
            <w:r w:rsidRPr="00412DDB">
              <w:t>право распоряжаться более 50 процентами голосов в высшем органе управления юридического л</w:t>
            </w:r>
            <w:r w:rsidRPr="00412DDB">
              <w:t>и</w:t>
            </w:r>
            <w:r w:rsidRPr="00412DDB">
              <w:t xml:space="preserve">ца, являющегося участником (акционером) кредитной организации </w:t>
            </w:r>
            <w:r w:rsidR="00B140EC">
              <w:t>–</w:t>
            </w:r>
            <w:r w:rsidRPr="00412DDB">
              <w:t>эмитента</w:t>
            </w:r>
            <w:r w:rsidR="00321A10">
              <w:t>.</w:t>
            </w:r>
          </w:p>
          <w:p w:rsidR="00FD2DEC" w:rsidRPr="00412DDB" w:rsidRDefault="00FD2DEC" w:rsidP="00394142">
            <w:pPr>
              <w:pStyle w:val="em-4"/>
            </w:pPr>
          </w:p>
        </w:tc>
      </w:tr>
      <w:tr w:rsidR="00FD2DEC" w:rsidRPr="00412DDB" w:rsidTr="00321A10">
        <w:tc>
          <w:tcPr>
            <w:tcW w:w="10314" w:type="dxa"/>
          </w:tcPr>
          <w:p w:rsidR="00FD2DEC" w:rsidRPr="00412DDB" w:rsidRDefault="00FD2DEC" w:rsidP="00394142">
            <w:pPr>
              <w:pStyle w:val="em-6"/>
            </w:pPr>
            <w:r w:rsidRPr="00412DDB">
              <w:t xml:space="preserve">(право распоряжаться более 50 процентами голосов в высшем органе управления юридического лица, являющегося участником (акционером) кредитной организации </w:t>
            </w:r>
            <w:r w:rsidR="00B140EC">
              <w:t>–</w:t>
            </w:r>
            <w:r w:rsidRPr="00412DDB">
              <w:t xml:space="preserve">эмитента; право назначать (избирать) единоличный исполнительный орган юридического лица, являющегося участником (акционером) кредитной организации </w:t>
            </w:r>
            <w:r w:rsidR="00B140EC">
              <w:t>–</w:t>
            </w:r>
            <w:r w:rsidRPr="00412DDB">
              <w:t xml:space="preserve"> эмитента; право назначать (избирать) более 50 процентов состава коллегиального органа управления юридического лица, являющегося участником (акционером) кредитной организации </w:t>
            </w:r>
            <w:r w:rsidR="00B140EC">
              <w:t>–</w:t>
            </w:r>
            <w:r w:rsidRPr="00412DDB">
              <w:t>эмитента)</w:t>
            </w:r>
          </w:p>
        </w:tc>
      </w:tr>
    </w:tbl>
    <w:p w:rsidR="00FD2DEC" w:rsidRPr="00412DDB" w:rsidRDefault="00FD2DEC" w:rsidP="00FD2DEC">
      <w:pPr>
        <w:pStyle w:val="em-4"/>
      </w:pPr>
    </w:p>
    <w:p w:rsidR="00FD2DEC" w:rsidRPr="00412DDB" w:rsidRDefault="00FD2DEC" w:rsidP="00FD2DEC">
      <w:pPr>
        <w:pStyle w:val="em-4"/>
      </w:pPr>
      <w:r w:rsidRPr="00412DDB">
        <w:rPr>
          <w:b/>
          <w:i/>
        </w:rPr>
        <w:t xml:space="preserve">подконтрольные лицу, контролирующему участника (акционера) кредитной организации </w:t>
      </w:r>
      <w:r w:rsidR="00B140EC">
        <w:rPr>
          <w:b/>
          <w:i/>
        </w:rPr>
        <w:t>–</w:t>
      </w:r>
      <w:r w:rsidRPr="00412DDB">
        <w:rPr>
          <w:b/>
          <w:i/>
        </w:rPr>
        <w:t xml:space="preserve"> эмитента, организации (цепочка организаций, находящихся под прямым или косвенным контролем лица, контролирующего участника (акционера) кредитной организации </w:t>
      </w:r>
      <w:r w:rsidR="00B140EC">
        <w:rPr>
          <w:b/>
          <w:i/>
        </w:rPr>
        <w:t>–</w:t>
      </w:r>
      <w:r w:rsidRPr="00412DDB">
        <w:rPr>
          <w:b/>
          <w:i/>
        </w:rPr>
        <w:t xml:space="preserve"> эмитента), через которых лицо, контролирующее участника (акционера) кредитной организации </w:t>
      </w:r>
      <w:r w:rsidR="00B140EC">
        <w:rPr>
          <w:b/>
          <w:i/>
        </w:rPr>
        <w:t>–</w:t>
      </w:r>
      <w:r w:rsidRPr="00412DDB">
        <w:rPr>
          <w:b/>
          <w:i/>
        </w:rPr>
        <w:t xml:space="preserve"> эмитента, осуществляет косвенный контроль</w:t>
      </w:r>
      <w:r w:rsidRPr="00412DDB">
        <w:rPr>
          <w:rStyle w:val="af0"/>
          <w:vanish/>
        </w:rPr>
        <w:footnoteReference w:id="84"/>
      </w:r>
      <w:r w:rsidRPr="00412DDB">
        <w:t>:</w:t>
      </w:r>
    </w:p>
    <w:p w:rsidR="00FD2DEC" w:rsidRPr="00412DDB" w:rsidRDefault="00FD2DEC" w:rsidP="00FD2DEC">
      <w:pPr>
        <w:pStyle w:val="em-4"/>
        <w:rPr>
          <w:shd w:val="clear" w:color="auto" w:fill="FFFF00"/>
        </w:rPr>
      </w:pPr>
    </w:p>
    <w:p w:rsidR="00FD2DEC" w:rsidRPr="00412DDB" w:rsidRDefault="00FD2DEC" w:rsidP="00FD2DEC">
      <w:pPr>
        <w:pStyle w:val="em-4"/>
      </w:pPr>
      <w:r w:rsidRPr="00412DDB">
        <w:t>в отношении физического лица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фамилия, имя, отчество: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565"/>
      </w:tblGrid>
      <w:tr w:rsidR="00FD2DEC" w:rsidRPr="00412DDB" w:rsidTr="002C3DF7">
        <w:tc>
          <w:tcPr>
            <w:tcW w:w="4140" w:type="dxa"/>
          </w:tcPr>
          <w:p w:rsidR="00FD2DEC" w:rsidRPr="00412DDB" w:rsidRDefault="00FD2DEC" w:rsidP="00394142">
            <w:pPr>
              <w:pStyle w:val="em-4"/>
              <w:ind w:firstLine="0"/>
            </w:pPr>
            <w:r w:rsidRPr="00412DDB">
              <w:t>полное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сокращенное фирменное наименование:</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место нахождения:</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ИНН (если применимо):</w:t>
            </w:r>
          </w:p>
        </w:tc>
        <w:tc>
          <w:tcPr>
            <w:tcW w:w="5565" w:type="dxa"/>
          </w:tcPr>
          <w:p w:rsidR="00FD2DEC" w:rsidRPr="00412DDB" w:rsidRDefault="00B140EC" w:rsidP="00394142">
            <w:pPr>
              <w:pStyle w:val="em-4"/>
              <w:ind w:firstLine="0"/>
            </w:pPr>
            <w:r>
              <w:t>–</w:t>
            </w:r>
          </w:p>
        </w:tc>
      </w:tr>
      <w:tr w:rsidR="00FD2DEC" w:rsidRPr="00412DDB" w:rsidTr="002C3DF7">
        <w:tc>
          <w:tcPr>
            <w:tcW w:w="4140" w:type="dxa"/>
          </w:tcPr>
          <w:p w:rsidR="00FD2DEC" w:rsidRPr="00412DDB" w:rsidRDefault="00FD2DEC" w:rsidP="00394142">
            <w:pPr>
              <w:pStyle w:val="em-4"/>
              <w:ind w:firstLine="0"/>
            </w:pPr>
            <w:r w:rsidRPr="00412DDB">
              <w:t>ОГРН (если применимо):</w:t>
            </w:r>
          </w:p>
        </w:tc>
        <w:tc>
          <w:tcPr>
            <w:tcW w:w="556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в отношении некоммерческих организаций указывается:</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05"/>
      </w:tblGrid>
      <w:tr w:rsidR="00FD2DEC" w:rsidRPr="00412DDB" w:rsidTr="002C3DF7">
        <w:tc>
          <w:tcPr>
            <w:tcW w:w="2700" w:type="dxa"/>
          </w:tcPr>
          <w:p w:rsidR="00FD2DEC" w:rsidRPr="00412DDB" w:rsidRDefault="00FD2DEC" w:rsidP="00394142">
            <w:pPr>
              <w:pStyle w:val="em-4"/>
              <w:ind w:firstLine="0"/>
            </w:pPr>
            <w:r w:rsidRPr="00412DDB">
              <w:t>наименование:</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место нахождения:</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ИНН (если применимо):</w:t>
            </w:r>
          </w:p>
        </w:tc>
        <w:tc>
          <w:tcPr>
            <w:tcW w:w="7005" w:type="dxa"/>
          </w:tcPr>
          <w:p w:rsidR="00FD2DEC" w:rsidRPr="00412DDB" w:rsidRDefault="00B140EC" w:rsidP="00394142">
            <w:pPr>
              <w:pStyle w:val="em-4"/>
              <w:ind w:firstLine="0"/>
            </w:pPr>
            <w:r>
              <w:t>–</w:t>
            </w:r>
          </w:p>
        </w:tc>
      </w:tr>
      <w:tr w:rsidR="00FD2DEC" w:rsidRPr="00412DDB" w:rsidTr="002C3DF7">
        <w:tc>
          <w:tcPr>
            <w:tcW w:w="2700" w:type="dxa"/>
          </w:tcPr>
          <w:p w:rsidR="00FD2DEC" w:rsidRPr="00412DDB" w:rsidRDefault="00FD2DEC" w:rsidP="00394142">
            <w:pPr>
              <w:pStyle w:val="em-4"/>
              <w:ind w:firstLine="0"/>
            </w:pPr>
            <w:r w:rsidRPr="00412DDB">
              <w:t>ОГРН (если применимо):</w:t>
            </w:r>
          </w:p>
        </w:tc>
        <w:tc>
          <w:tcPr>
            <w:tcW w:w="7005" w:type="dxa"/>
          </w:tcPr>
          <w:p w:rsidR="00FD2DEC" w:rsidRPr="00412DDB" w:rsidRDefault="00B140EC" w:rsidP="00394142">
            <w:pPr>
              <w:pStyle w:val="em-4"/>
              <w:ind w:firstLine="0"/>
            </w:pPr>
            <w:r>
              <w:t>–</w:t>
            </w:r>
          </w:p>
        </w:tc>
      </w:tr>
    </w:tbl>
    <w:p w:rsidR="00FD2DEC" w:rsidRPr="00412DDB" w:rsidRDefault="00FD2DEC" w:rsidP="00FD2DEC">
      <w:pPr>
        <w:pStyle w:val="em-4"/>
      </w:pPr>
    </w:p>
    <w:p w:rsidR="00FD2DEC" w:rsidRPr="00412DDB" w:rsidRDefault="00FD2DEC" w:rsidP="00FD2DEC">
      <w:pPr>
        <w:pStyle w:val="em-4"/>
      </w:pPr>
      <w:r w:rsidRPr="00412DDB">
        <w:t>иные сведения</w:t>
      </w:r>
    </w:p>
    <w:tbl>
      <w:tblPr>
        <w:tblW w:w="0" w:type="auto"/>
        <w:tblInd w:w="468" w:type="dxa"/>
        <w:tblLook w:val="01E0" w:firstRow="1" w:lastRow="1" w:firstColumn="1" w:lastColumn="1" w:noHBand="0" w:noVBand="0"/>
      </w:tblPr>
      <w:tblGrid>
        <w:gridCol w:w="9102"/>
      </w:tblGrid>
      <w:tr w:rsidR="00FD2DEC" w:rsidRPr="00412DDB" w:rsidTr="00394142">
        <w:tc>
          <w:tcPr>
            <w:tcW w:w="9102" w:type="dxa"/>
          </w:tcPr>
          <w:p w:rsidR="00FD2DEC" w:rsidRPr="00412DDB" w:rsidRDefault="002C3DF7" w:rsidP="00394142">
            <w:pPr>
              <w:pStyle w:val="em-4"/>
            </w:pPr>
            <w:r>
              <w:t>о</w:t>
            </w:r>
            <w:r w:rsidR="00FD2DEC" w:rsidRPr="00412DDB">
              <w:t>тсутствуют</w:t>
            </w:r>
            <w:r>
              <w:t>.</w:t>
            </w:r>
          </w:p>
        </w:tc>
      </w:tr>
      <w:tr w:rsidR="00FD2DEC" w:rsidRPr="00412DDB" w:rsidTr="00394142">
        <w:tc>
          <w:tcPr>
            <w:tcW w:w="9102" w:type="dxa"/>
          </w:tcPr>
          <w:p w:rsidR="00FD2DEC" w:rsidRPr="00412DDB" w:rsidRDefault="00FD2DEC" w:rsidP="00394142">
            <w:pPr>
              <w:pStyle w:val="em-6"/>
              <w:jc w:val="center"/>
            </w:pPr>
            <w:r w:rsidRPr="00412DDB">
              <w:t xml:space="preserve">(указывается дополнительная информация по усмотрению кредитной организации </w:t>
            </w:r>
            <w:r w:rsidR="00B140EC">
              <w:t>–</w:t>
            </w:r>
            <w:r w:rsidRPr="00412DDB">
              <w:t xml:space="preserve"> эмитента)</w:t>
            </w:r>
          </w:p>
        </w:tc>
      </w:tr>
    </w:tbl>
    <w:p w:rsidR="00FD2DEC" w:rsidRPr="00412DDB" w:rsidRDefault="00FD2DEC" w:rsidP="00FD2DEC">
      <w:pPr>
        <w:pStyle w:val="em-4"/>
      </w:pPr>
    </w:p>
    <w:p w:rsidR="008272BE" w:rsidRPr="00412DDB" w:rsidRDefault="008272BE" w:rsidP="008272BE">
      <w:pPr>
        <w:pStyle w:val="em-4"/>
        <w:rPr>
          <w:b/>
        </w:rPr>
      </w:pPr>
      <w:r w:rsidRPr="00412DDB">
        <w:rPr>
          <w:b/>
        </w:rPr>
        <w:t>Информация о лицах, владеющих не менее чем 20 процентами уставного (складочного) кап</w:t>
      </w:r>
      <w:r w:rsidRPr="00412DDB">
        <w:rPr>
          <w:b/>
        </w:rPr>
        <w:t>и</w:t>
      </w:r>
      <w:r w:rsidRPr="00412DDB">
        <w:rPr>
          <w:b/>
        </w:rPr>
        <w:t xml:space="preserve">тала (паевого фонда) или не менее чем 20 процентами обыкновенных акций участника (акционера) кредитной организации </w:t>
      </w:r>
      <w:r w:rsidR="00B140EC">
        <w:rPr>
          <w:b/>
        </w:rPr>
        <w:t>–</w:t>
      </w:r>
      <w:r w:rsidRPr="00412DDB">
        <w:rPr>
          <w:b/>
        </w:rPr>
        <w:t xml:space="preserve"> эмитента, который владеет не менее чем 5 процентами уставного капитала кредитной организации </w:t>
      </w:r>
      <w:r w:rsidR="00B140EC">
        <w:rPr>
          <w:b/>
        </w:rPr>
        <w:t>–</w:t>
      </w:r>
      <w:r w:rsidRPr="00412DDB">
        <w:rPr>
          <w:b/>
        </w:rPr>
        <w:t xml:space="preserve"> эмитента или не менее чем 5 процентами его обыкновенных акций</w:t>
      </w:r>
      <w:r w:rsidRPr="00412DDB">
        <w:rPr>
          <w:rStyle w:val="af0"/>
          <w:b/>
          <w:vanish/>
        </w:rPr>
        <w:footnoteReference w:id="85"/>
      </w:r>
      <w:r w:rsidRPr="00412DDB">
        <w:rPr>
          <w:b/>
        </w:rPr>
        <w:t>:</w:t>
      </w:r>
    </w:p>
    <w:p w:rsidR="008272BE" w:rsidRPr="00412DDB" w:rsidRDefault="008272BE" w:rsidP="008272BE">
      <w:pPr>
        <w:autoSpaceDE w:val="0"/>
        <w:ind w:firstLine="720"/>
        <w:jc w:val="both"/>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040"/>
        <w:gridCol w:w="3121"/>
      </w:tblGrid>
      <w:tr w:rsidR="008272BE" w:rsidRPr="00412DDB" w:rsidTr="002C3DF7">
        <w:tc>
          <w:tcPr>
            <w:tcW w:w="6660" w:type="dxa"/>
            <w:gridSpan w:val="2"/>
          </w:tcPr>
          <w:p w:rsidR="008272BE" w:rsidRPr="00412DDB" w:rsidRDefault="008272BE" w:rsidP="00FD1409">
            <w:pPr>
              <w:pStyle w:val="em-4"/>
              <w:ind w:firstLine="0"/>
            </w:pPr>
            <w:r w:rsidRPr="00412DDB">
              <w:t xml:space="preserve">размер доли в уставном (складочном) капитале (паевом фонде) участника (акционера) кредитной организации – эмитента: </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t>доля принадлежащих обыкновенных акций участника (акционера) кредитной организации – эмитента:</w:t>
            </w:r>
          </w:p>
        </w:tc>
        <w:tc>
          <w:tcPr>
            <w:tcW w:w="3121" w:type="dxa"/>
            <w:vAlign w:val="center"/>
          </w:tcPr>
          <w:p w:rsidR="008272BE" w:rsidRPr="00412DDB" w:rsidRDefault="000108A4" w:rsidP="008272BE">
            <w:pPr>
              <w:pStyle w:val="em-4"/>
              <w:ind w:firstLine="0"/>
              <w:jc w:val="center"/>
            </w:pPr>
            <w:r w:rsidRPr="00412DDB">
              <w:t>10</w:t>
            </w:r>
            <w:r w:rsidR="008272BE" w:rsidRPr="00412DDB">
              <w:t>0,0%</w:t>
            </w:r>
          </w:p>
        </w:tc>
      </w:tr>
      <w:tr w:rsidR="008272BE" w:rsidRPr="00412DDB" w:rsidTr="002C3DF7">
        <w:tc>
          <w:tcPr>
            <w:tcW w:w="6660" w:type="dxa"/>
            <w:gridSpan w:val="2"/>
          </w:tcPr>
          <w:p w:rsidR="008272BE" w:rsidRPr="00412DDB" w:rsidRDefault="008272BE" w:rsidP="00FD1409">
            <w:pPr>
              <w:pStyle w:val="em-4"/>
              <w:ind w:firstLine="0"/>
            </w:pPr>
            <w:r w:rsidRPr="00412DDB">
              <w:t>размер доли в уставном капитале кредитной организации – эмите</w:t>
            </w:r>
            <w:r w:rsidRPr="00412DDB">
              <w:t>н</w:t>
            </w:r>
            <w:r w:rsidRPr="00412DDB">
              <w:t>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6660" w:type="dxa"/>
            <w:gridSpan w:val="2"/>
          </w:tcPr>
          <w:p w:rsidR="008272BE" w:rsidRPr="00412DDB" w:rsidRDefault="008272BE" w:rsidP="00FD1409">
            <w:pPr>
              <w:pStyle w:val="em-4"/>
              <w:ind w:firstLine="0"/>
            </w:pPr>
            <w:r w:rsidRPr="00412DDB">
              <w:t>доля принадлежащих обыкновенных акций кредитной организации – эмитента:</w:t>
            </w:r>
          </w:p>
        </w:tc>
        <w:tc>
          <w:tcPr>
            <w:tcW w:w="3121" w:type="dxa"/>
            <w:vAlign w:val="center"/>
          </w:tcPr>
          <w:p w:rsidR="008272BE" w:rsidRPr="00412DDB" w:rsidRDefault="008272BE" w:rsidP="00FD1409">
            <w:pPr>
              <w:pStyle w:val="em-4"/>
              <w:ind w:firstLine="0"/>
              <w:jc w:val="center"/>
            </w:pPr>
            <w:r w:rsidRPr="00412DDB">
              <w:t>0%</w:t>
            </w:r>
          </w:p>
        </w:tc>
      </w:tr>
      <w:tr w:rsidR="008272BE" w:rsidRPr="00412DDB" w:rsidTr="002C3DF7">
        <w:tc>
          <w:tcPr>
            <w:tcW w:w="1620" w:type="dxa"/>
          </w:tcPr>
          <w:p w:rsidR="008272BE" w:rsidRPr="00412DDB" w:rsidRDefault="008272BE" w:rsidP="00FD1409">
            <w:pPr>
              <w:pStyle w:val="em-4"/>
              <w:ind w:firstLine="0"/>
            </w:pPr>
            <w:r w:rsidRPr="00412DDB">
              <w:t>иные сведения</w:t>
            </w:r>
          </w:p>
        </w:tc>
        <w:tc>
          <w:tcPr>
            <w:tcW w:w="8161" w:type="dxa"/>
            <w:gridSpan w:val="2"/>
          </w:tcPr>
          <w:p w:rsidR="008272BE" w:rsidRPr="00412DDB" w:rsidRDefault="00B140EC" w:rsidP="00FD1409">
            <w:pPr>
              <w:pStyle w:val="em-4"/>
              <w:ind w:firstLine="0"/>
            </w:pPr>
            <w:r>
              <w:t>–</w:t>
            </w:r>
          </w:p>
        </w:tc>
      </w:tr>
    </w:tbl>
    <w:p w:rsidR="008272BE" w:rsidRPr="00412DDB" w:rsidRDefault="008272BE" w:rsidP="00FD2DEC">
      <w:pPr>
        <w:pStyle w:val="em-4"/>
      </w:pPr>
    </w:p>
    <w:p w:rsidR="008272BE" w:rsidRPr="00412DDB" w:rsidRDefault="008272BE" w:rsidP="008272BE">
      <w:pPr>
        <w:pStyle w:val="em-4"/>
      </w:pPr>
    </w:p>
    <w:p w:rsidR="00BE61B1" w:rsidRPr="00412DDB" w:rsidRDefault="00BE61B1" w:rsidP="00BE61B1">
      <w:pPr>
        <w:pStyle w:val="em-4"/>
        <w:rPr>
          <w:b/>
        </w:rPr>
      </w:pPr>
      <w:r w:rsidRPr="00412DDB">
        <w:rPr>
          <w:b/>
        </w:rPr>
        <w:lastRenderedPageBreak/>
        <w:t>Информация о номинальных держателях, на имя которых в реестре акционеров зарегистрир</w:t>
      </w:r>
      <w:r w:rsidRPr="00412DDB">
        <w:rPr>
          <w:b/>
        </w:rPr>
        <w:t>о</w:t>
      </w:r>
      <w:r w:rsidRPr="00412DDB">
        <w:rPr>
          <w:b/>
        </w:rPr>
        <w:t>ваны акции кредитной организации – эмитента, составляющие не менее чем 5 процентов уставного капитала или не менее чем 5 процентов обыкновенных акций</w:t>
      </w:r>
      <w:r w:rsidRPr="00412DDB">
        <w:rPr>
          <w:rStyle w:val="af0"/>
          <w:b/>
          <w:vanish/>
        </w:rPr>
        <w:footnoteReference w:id="86"/>
      </w:r>
      <w:r w:rsidRPr="00412DDB">
        <w:rPr>
          <w:b/>
        </w:rPr>
        <w:t>:</w:t>
      </w:r>
    </w:p>
    <w:p w:rsidR="00BE61B1" w:rsidRPr="00412DDB" w:rsidRDefault="00BE61B1" w:rsidP="00BE61B1">
      <w:pPr>
        <w:pStyle w:val="em-4"/>
      </w:pPr>
    </w:p>
    <w:p w:rsidR="00BE61B1" w:rsidRPr="00412DDB" w:rsidRDefault="002C3DF7" w:rsidP="00BE61B1">
      <w:pPr>
        <w:pStyle w:val="em-4"/>
      </w:pPr>
      <w:r>
        <w:t>о</w:t>
      </w:r>
      <w:r w:rsidR="00BE61B1" w:rsidRPr="00412DDB">
        <w:t>тсутствуют</w:t>
      </w:r>
      <w:r>
        <w:t>.</w:t>
      </w:r>
    </w:p>
    <w:p w:rsidR="00BE61B1" w:rsidRPr="00412DDB" w:rsidRDefault="00BE61B1" w:rsidP="00BE61B1">
      <w:pPr>
        <w:pStyle w:val="em-4"/>
      </w:pPr>
    </w:p>
    <w:p w:rsidR="00FD2DEC" w:rsidRPr="00412DDB" w:rsidRDefault="00FD2DEC" w:rsidP="00FD2DEC">
      <w:pPr>
        <w:pStyle w:val="em-4"/>
      </w:pPr>
    </w:p>
    <w:p w:rsidR="00E36F06" w:rsidRPr="00412DDB" w:rsidRDefault="00E36F06" w:rsidP="008272BE">
      <w:pPr>
        <w:pStyle w:val="em-4"/>
        <w:ind w:firstLine="0"/>
      </w:pPr>
    </w:p>
    <w:p w:rsidR="00B37CA9" w:rsidRPr="00412DDB" w:rsidRDefault="00B37CA9" w:rsidP="0025387A">
      <w:pPr>
        <w:pStyle w:val="em-1"/>
      </w:pPr>
      <w:bookmarkStart w:id="105" w:name="_Toc419455990"/>
      <w:r w:rsidRPr="00412DDB">
        <w:t>6.3. Сведения о доле участия государства или муниципального образования в уставном капит</w:t>
      </w:r>
      <w:r w:rsidRPr="00412DDB">
        <w:t>а</w:t>
      </w:r>
      <w:r w:rsidRPr="00412DDB">
        <w:t xml:space="preserve">ле кредитной организации </w:t>
      </w:r>
      <w:r w:rsidR="00B140EC">
        <w:t>–</w:t>
      </w:r>
      <w:r w:rsidRPr="00412DDB">
        <w:t xml:space="preserve"> эмитента</w:t>
      </w:r>
      <w:bookmarkEnd w:id="105"/>
    </w:p>
    <w:p w:rsidR="0025387A" w:rsidRPr="00412DDB" w:rsidRDefault="0025387A" w:rsidP="0025387A">
      <w:pPr>
        <w:pStyle w:val="em-4"/>
      </w:pPr>
    </w:p>
    <w:p w:rsidR="007B563B" w:rsidRPr="00412DDB" w:rsidRDefault="00B37CA9" w:rsidP="0025387A">
      <w:pPr>
        <w:pStyle w:val="em-4"/>
      </w:pPr>
      <w:r w:rsidRPr="00412DDB">
        <w:rPr>
          <w:b/>
          <w:i/>
        </w:rPr>
        <w:t xml:space="preserve">Доля уставного  капитала  кредитной организации </w:t>
      </w:r>
      <w:r w:rsidR="00B140EC">
        <w:rPr>
          <w:b/>
          <w:i/>
        </w:rPr>
        <w:t>–</w:t>
      </w:r>
      <w:r w:rsidRPr="00412DDB">
        <w:rPr>
          <w:b/>
          <w:i/>
        </w:rPr>
        <w:t xml:space="preserve"> эмитента, находящаяся в государственной (федеральной, субъектов Российской Федерации), муниципальной собственности</w:t>
      </w:r>
      <w:r w:rsidRPr="00412DDB">
        <w:t>:</w:t>
      </w:r>
    </w:p>
    <w:p w:rsidR="007B563B" w:rsidRPr="00412DDB" w:rsidRDefault="007B563B" w:rsidP="0025387A">
      <w:pPr>
        <w:pStyle w:val="em-4"/>
      </w:pPr>
    </w:p>
    <w:tbl>
      <w:tblPr>
        <w:tblW w:w="0" w:type="auto"/>
        <w:tblLook w:val="01E0" w:firstRow="1" w:lastRow="1" w:firstColumn="1" w:lastColumn="1" w:noHBand="0" w:noVBand="0"/>
      </w:tblPr>
      <w:tblGrid>
        <w:gridCol w:w="10314"/>
      </w:tblGrid>
      <w:tr w:rsidR="007B563B" w:rsidRPr="00412DDB" w:rsidTr="006F74E8">
        <w:tc>
          <w:tcPr>
            <w:tcW w:w="10314" w:type="dxa"/>
          </w:tcPr>
          <w:p w:rsidR="007B563B" w:rsidRPr="00412DDB" w:rsidRDefault="00C873AC" w:rsidP="006F74E8">
            <w:pPr>
              <w:pStyle w:val="em-4"/>
            </w:pPr>
            <w:r w:rsidRPr="00412DDB">
              <w:t>Д</w:t>
            </w:r>
            <w:r w:rsidR="00335FF0" w:rsidRPr="00412DDB">
              <w:t>ол</w:t>
            </w:r>
            <w:r w:rsidRPr="00412DDB">
              <w:t>и</w:t>
            </w:r>
            <w:r w:rsidR="00335FF0" w:rsidRPr="00412DDB">
              <w:t xml:space="preserve"> уставного капитала кредитной организации – эмитента</w:t>
            </w:r>
            <w:r w:rsidRPr="00412DDB">
              <w:t>, находящиеся</w:t>
            </w:r>
            <w:r w:rsidR="00335FF0" w:rsidRPr="00412DDB">
              <w:t xml:space="preserve"> </w:t>
            </w:r>
            <w:r w:rsidRPr="00412DDB">
              <w:t>в государственной (ф</w:t>
            </w:r>
            <w:r w:rsidRPr="00412DDB">
              <w:t>е</w:t>
            </w:r>
            <w:r w:rsidRPr="00412DDB">
              <w:t>деральной, субъектов Российской Федерации), муниципальной собственности, отсутствуют.</w:t>
            </w:r>
          </w:p>
        </w:tc>
      </w:tr>
    </w:tbl>
    <w:p w:rsidR="007B563B" w:rsidRPr="00412DDB" w:rsidRDefault="007B563B" w:rsidP="0025387A">
      <w:pPr>
        <w:pStyle w:val="em-4"/>
      </w:pPr>
    </w:p>
    <w:p w:rsidR="00B37CA9" w:rsidRPr="00412DDB" w:rsidRDefault="00B37CA9" w:rsidP="00196DC7">
      <w:pPr>
        <w:pStyle w:val="em-4"/>
        <w:rPr>
          <w:b/>
          <w:i/>
        </w:rPr>
      </w:pPr>
      <w:r w:rsidRPr="00412DDB">
        <w:rPr>
          <w:b/>
          <w:i/>
        </w:rPr>
        <w:t>Сведения об управляющем государственным, муниципальным пакетом акций от имени Росси</w:t>
      </w:r>
      <w:r w:rsidRPr="00412DDB">
        <w:rPr>
          <w:b/>
          <w:i/>
        </w:rPr>
        <w:t>й</w:t>
      </w:r>
      <w:r w:rsidRPr="00412DDB">
        <w:rPr>
          <w:b/>
          <w:i/>
        </w:rPr>
        <w:t xml:space="preserve">ской Федерации, субъекта Российской Федерации или муниципального образования </w:t>
      </w:r>
    </w:p>
    <w:p w:rsidR="00196DC7" w:rsidRPr="00412DDB" w:rsidRDefault="00196DC7" w:rsidP="00196DC7">
      <w:pPr>
        <w:pStyle w:val="em-4"/>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6F74E8">
            <w:pPr>
              <w:pStyle w:val="em-4"/>
              <w:ind w:left="-4" w:firstLine="4"/>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4"/>
      </w:pPr>
      <w:r w:rsidRPr="00412DDB">
        <w:t>Сведения лица, которое от имени Российской Федерации, субъекта Российской Федерации или м</w:t>
      </w:r>
      <w:r w:rsidRPr="00412DDB">
        <w:t>у</w:t>
      </w:r>
      <w:r w:rsidRPr="00412DDB">
        <w:t xml:space="preserve">ниципального образования осуществляет функции участника (акционера) кредитной организации </w:t>
      </w:r>
      <w:r w:rsidR="00B140EC">
        <w:t>–</w:t>
      </w:r>
      <w:r w:rsidRPr="00412DDB">
        <w:t xml:space="preserve"> эм</w:t>
      </w:r>
      <w:r w:rsidRPr="00412DDB">
        <w:t>и</w:t>
      </w:r>
      <w:r w:rsidRPr="00412DDB">
        <w:t xml:space="preserve">тента: </w:t>
      </w:r>
    </w:p>
    <w:p w:rsidR="00B37CA9" w:rsidRPr="00412DDB" w:rsidRDefault="00B37CA9" w:rsidP="00B37CA9">
      <w:pPr>
        <w:ind w:firstLine="720"/>
        <w:jc w:val="both"/>
        <w:rPr>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529"/>
      </w:tblGrid>
      <w:tr w:rsidR="00196DC7" w:rsidRPr="00412DDB" w:rsidTr="006F74E8">
        <w:tc>
          <w:tcPr>
            <w:tcW w:w="4497" w:type="dxa"/>
          </w:tcPr>
          <w:p w:rsidR="00196DC7" w:rsidRPr="00412DDB" w:rsidRDefault="00196DC7" w:rsidP="00F237F6">
            <w:pPr>
              <w:pStyle w:val="em-4"/>
              <w:ind w:firstLine="0"/>
            </w:pPr>
            <w:r w:rsidRPr="00412DDB">
              <w:t>Полное фирменное наименование (для юр</w:t>
            </w:r>
            <w:r w:rsidRPr="00412DDB">
              <w:t>и</w:t>
            </w:r>
            <w:r w:rsidRPr="00412DDB">
              <w:t xml:space="preserve">дического лица </w:t>
            </w:r>
            <w:r w:rsidR="00B140EC">
              <w:t>–</w:t>
            </w:r>
            <w:r w:rsidRPr="00412DDB">
              <w:t xml:space="preserve"> коммерческой организ</w:t>
            </w:r>
            <w:r w:rsidRPr="00412DDB">
              <w:t>а</w:t>
            </w:r>
            <w:r w:rsidRPr="00412DDB">
              <w:t xml:space="preserve">ции) или наименование (для юридического лица </w:t>
            </w:r>
            <w:r w:rsidR="00B140EC">
              <w:t>–</w:t>
            </w:r>
            <w:r w:rsidRPr="00412DDB">
              <w:t xml:space="preserve"> некоммерческой организации):</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F237F6">
            <w:pPr>
              <w:pStyle w:val="em-4"/>
              <w:ind w:firstLine="0"/>
            </w:pPr>
            <w:r w:rsidRPr="00412DDB">
              <w:rPr>
                <w:szCs w:val="20"/>
              </w:rPr>
              <w:t>Место нахождения</w:t>
            </w:r>
          </w:p>
        </w:tc>
        <w:tc>
          <w:tcPr>
            <w:tcW w:w="5529" w:type="dxa"/>
          </w:tcPr>
          <w:p w:rsidR="00196DC7" w:rsidRPr="00412DDB" w:rsidRDefault="00B140EC" w:rsidP="00C873AC">
            <w:pPr>
              <w:pStyle w:val="em-4"/>
              <w:ind w:firstLine="0"/>
              <w:jc w:val="center"/>
            </w:pPr>
            <w:r>
              <w:t>–</w:t>
            </w:r>
          </w:p>
        </w:tc>
      </w:tr>
      <w:tr w:rsidR="00196DC7" w:rsidRPr="00412DDB" w:rsidTr="006F74E8">
        <w:tc>
          <w:tcPr>
            <w:tcW w:w="4497" w:type="dxa"/>
          </w:tcPr>
          <w:p w:rsidR="00196DC7" w:rsidRPr="00412DDB" w:rsidRDefault="00196DC7" w:rsidP="008E6033">
            <w:pPr>
              <w:pStyle w:val="em-4"/>
              <w:ind w:firstLine="0"/>
            </w:pPr>
            <w:r w:rsidRPr="00412DDB">
              <w:rPr>
                <w:szCs w:val="20"/>
              </w:rPr>
              <w:t>Фамилия, имя, отчество (для физического лица)</w:t>
            </w:r>
          </w:p>
        </w:tc>
        <w:tc>
          <w:tcPr>
            <w:tcW w:w="5529" w:type="dxa"/>
          </w:tcPr>
          <w:p w:rsidR="00196DC7" w:rsidRPr="00412DDB" w:rsidRDefault="00B140EC" w:rsidP="00C873AC">
            <w:pPr>
              <w:pStyle w:val="em-4"/>
              <w:ind w:firstLine="0"/>
              <w:jc w:val="center"/>
            </w:pPr>
            <w:r>
              <w:t>–</w:t>
            </w:r>
          </w:p>
        </w:tc>
      </w:tr>
    </w:tbl>
    <w:p w:rsidR="00196DC7" w:rsidRPr="00412DDB" w:rsidRDefault="00196DC7" w:rsidP="00196DC7">
      <w:pPr>
        <w:pStyle w:val="em-4"/>
      </w:pPr>
    </w:p>
    <w:p w:rsidR="00B37CA9" w:rsidRPr="00412DDB" w:rsidRDefault="00B37CA9" w:rsidP="00196DC7">
      <w:pPr>
        <w:pStyle w:val="em-1"/>
      </w:pPr>
      <w:bookmarkStart w:id="106" w:name="_Toc419455991"/>
      <w:r w:rsidRPr="00412DDB">
        <w:t xml:space="preserve">6.4. Сведения об ограничениях на участие в уставном  капитале кредитной организации </w:t>
      </w:r>
      <w:r w:rsidR="00B140EC">
        <w:t>–</w:t>
      </w:r>
      <w:r w:rsidRPr="00412DDB">
        <w:t xml:space="preserve"> эм</w:t>
      </w:r>
      <w:r w:rsidRPr="00412DDB">
        <w:t>и</w:t>
      </w:r>
      <w:r w:rsidRPr="00412DDB">
        <w:t>тента</w:t>
      </w:r>
      <w:bookmarkEnd w:id="106"/>
    </w:p>
    <w:p w:rsidR="00B37CA9" w:rsidRPr="00412DDB" w:rsidRDefault="00B37CA9" w:rsidP="00196DC7">
      <w:pPr>
        <w:pStyle w:val="em-4"/>
      </w:pPr>
    </w:p>
    <w:p w:rsidR="00196DC7" w:rsidRPr="00412DDB" w:rsidRDefault="00B37CA9" w:rsidP="00196DC7">
      <w:pPr>
        <w:pStyle w:val="em-4"/>
        <w:rPr>
          <w:b/>
          <w:i/>
        </w:rPr>
      </w:pPr>
      <w:r w:rsidRPr="00412DDB">
        <w:rPr>
          <w:b/>
          <w:i/>
        </w:rPr>
        <w:t>В соответствии с уставом кредитной организации – эмитента одному акционеру может пр</w:t>
      </w:r>
      <w:r w:rsidRPr="00412DDB">
        <w:rPr>
          <w:b/>
          <w:i/>
        </w:rPr>
        <w:t>и</w:t>
      </w:r>
      <w:r w:rsidRPr="00412DDB">
        <w:rPr>
          <w:b/>
          <w:i/>
        </w:rPr>
        <w:t>надлежать:</w:t>
      </w:r>
    </w:p>
    <w:tbl>
      <w:tblPr>
        <w:tblW w:w="0" w:type="auto"/>
        <w:tblLook w:val="01E0" w:firstRow="1" w:lastRow="1" w:firstColumn="1" w:lastColumn="1" w:noHBand="0" w:noVBand="0"/>
      </w:tblPr>
      <w:tblGrid>
        <w:gridCol w:w="9570"/>
      </w:tblGrid>
      <w:tr w:rsidR="00196DC7" w:rsidRPr="00412DDB" w:rsidTr="00F237F6">
        <w:tc>
          <w:tcPr>
            <w:tcW w:w="9570" w:type="dxa"/>
          </w:tcPr>
          <w:p w:rsidR="00196DC7" w:rsidRPr="00412DDB" w:rsidRDefault="00394142" w:rsidP="00196DC7">
            <w:pPr>
              <w:pStyle w:val="em-4"/>
            </w:pPr>
            <w:r w:rsidRPr="00412DDB">
              <w:t>Ограничения отсутствуют</w:t>
            </w:r>
            <w:r w:rsidR="006F74E8">
              <w:t>.</w:t>
            </w:r>
          </w:p>
        </w:tc>
      </w:tr>
      <w:tr w:rsidR="00196DC7" w:rsidRPr="00412DDB" w:rsidTr="00F237F6">
        <w:tc>
          <w:tcPr>
            <w:tcW w:w="9570" w:type="dxa"/>
          </w:tcPr>
          <w:p w:rsidR="00196DC7" w:rsidRPr="00412DDB" w:rsidRDefault="00196DC7" w:rsidP="00F237F6">
            <w:pPr>
              <w:pStyle w:val="em-6"/>
              <w:jc w:val="center"/>
            </w:pPr>
            <w:r w:rsidRPr="00412DDB">
              <w:t>(Указывается ограничение количества акций, принадлежащих одному акционеру или слова «ограничения отсутствуют»)</w:t>
            </w:r>
          </w:p>
        </w:tc>
      </w:tr>
    </w:tbl>
    <w:p w:rsidR="00196DC7" w:rsidRPr="00412DDB" w:rsidRDefault="00196DC7" w:rsidP="00196DC7">
      <w:pPr>
        <w:pStyle w:val="em-4"/>
      </w:pPr>
    </w:p>
    <w:p w:rsidR="00E36A23" w:rsidRPr="00412DDB" w:rsidRDefault="00B37CA9" w:rsidP="00E36A23">
      <w:pPr>
        <w:pStyle w:val="em-4"/>
        <w:rPr>
          <w:b/>
          <w:i/>
        </w:rPr>
      </w:pPr>
      <w:r w:rsidRPr="00412DDB">
        <w:rPr>
          <w:b/>
          <w:i/>
        </w:rPr>
        <w:t>Суммарная номинальная стоимость акций, которые могут принадлежать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9570"/>
      </w:tblGrid>
      <w:tr w:rsidR="00E36A23" w:rsidRPr="00412DDB" w:rsidTr="00F237F6">
        <w:tc>
          <w:tcPr>
            <w:tcW w:w="9570" w:type="dxa"/>
          </w:tcPr>
          <w:p w:rsidR="00E36A23" w:rsidRPr="00412DDB" w:rsidRDefault="00394142" w:rsidP="00746BE4">
            <w:pPr>
              <w:pStyle w:val="em-4"/>
            </w:pPr>
            <w:r w:rsidRPr="00412DDB">
              <w:t>Ограничения отсутствуют</w:t>
            </w:r>
            <w:r w:rsidR="006F74E8">
              <w:t>.</w:t>
            </w:r>
          </w:p>
        </w:tc>
      </w:tr>
      <w:tr w:rsidR="00E36A23" w:rsidRPr="00412DDB" w:rsidTr="00F237F6">
        <w:tc>
          <w:tcPr>
            <w:tcW w:w="9570" w:type="dxa"/>
          </w:tcPr>
          <w:p w:rsidR="00E36A23" w:rsidRPr="00412DDB" w:rsidRDefault="00E36A23" w:rsidP="00F237F6">
            <w:pPr>
              <w:pStyle w:val="em-6"/>
              <w:jc w:val="center"/>
            </w:pPr>
            <w:r w:rsidRPr="00412DDB">
              <w:t>(указывается стоимость акций  или слова «ограничения отсутствуют»)</w:t>
            </w:r>
          </w:p>
        </w:tc>
      </w:tr>
    </w:tbl>
    <w:p w:rsidR="00B37CA9" w:rsidRPr="00412DDB" w:rsidRDefault="00B37CA9" w:rsidP="00E36A23">
      <w:pPr>
        <w:pStyle w:val="em-4"/>
      </w:pPr>
    </w:p>
    <w:p w:rsidR="00E36A23" w:rsidRPr="00412DDB" w:rsidRDefault="00B37CA9" w:rsidP="00E36A23">
      <w:pPr>
        <w:pStyle w:val="em-4"/>
        <w:rPr>
          <w:b/>
          <w:i/>
        </w:rPr>
      </w:pPr>
      <w:r w:rsidRPr="00412DDB">
        <w:rPr>
          <w:b/>
          <w:i/>
        </w:rPr>
        <w:t>Максимальное число голосов, предоставляемых одному акционеру в соответствии с уставом кредитной организации – эмитента:</w:t>
      </w:r>
    </w:p>
    <w:tbl>
      <w:tblPr>
        <w:tblW w:w="0" w:type="auto"/>
        <w:tblLook w:val="01E0" w:firstRow="1" w:lastRow="1" w:firstColumn="1" w:lastColumn="1" w:noHBand="0" w:noVBand="0"/>
      </w:tblPr>
      <w:tblGrid>
        <w:gridCol w:w="10314"/>
      </w:tblGrid>
      <w:tr w:rsidR="00E36A23" w:rsidRPr="00412DDB" w:rsidTr="006F74E8">
        <w:tc>
          <w:tcPr>
            <w:tcW w:w="10314" w:type="dxa"/>
          </w:tcPr>
          <w:p w:rsidR="00E36A23" w:rsidRPr="00412DDB" w:rsidRDefault="00394142" w:rsidP="00746BE4">
            <w:pPr>
              <w:pStyle w:val="em-4"/>
            </w:pPr>
            <w:r w:rsidRPr="00412DDB">
              <w:t>Ограничения отсутствуют.</w:t>
            </w:r>
          </w:p>
          <w:p w:rsidR="006F74E8" w:rsidRDefault="006F74E8" w:rsidP="00394142">
            <w:pPr>
              <w:ind w:firstLine="567"/>
              <w:jc w:val="both"/>
              <w:rPr>
                <w:sz w:val="20"/>
                <w:szCs w:val="20"/>
              </w:rPr>
            </w:pPr>
          </w:p>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Инструкцией Банка России от 02.04.2010 №135</w:t>
            </w:r>
            <w:r w:rsidR="00B140EC" w:rsidRPr="006F74E8">
              <w:rPr>
                <w:sz w:val="22"/>
                <w:szCs w:val="20"/>
              </w:rPr>
              <w:t>–</w:t>
            </w:r>
            <w:r w:rsidRPr="006F74E8">
              <w:rPr>
                <w:sz w:val="22"/>
                <w:szCs w:val="20"/>
              </w:rPr>
              <w:t>И «О порядке принятия Банком России решения о государственной регистрации кредитных организаций и выдаче лицензий на осущест</w:t>
            </w:r>
            <w:r w:rsidRPr="006F74E8">
              <w:rPr>
                <w:sz w:val="22"/>
                <w:szCs w:val="20"/>
              </w:rPr>
              <w:t>в</w:t>
            </w:r>
            <w:r w:rsidRPr="006F74E8">
              <w:rPr>
                <w:sz w:val="22"/>
                <w:szCs w:val="20"/>
              </w:rPr>
              <w:t>ление банковских операций» приобретение и (или) получение в доверительное управление в результате одной или нескольких сделок одним юридическим или физическим лицом либо группой юридических и (или) физических лиц, связанных между собой соглашением, либо группой юридических лиц, являющи</w:t>
            </w:r>
            <w:r w:rsidRPr="006F74E8">
              <w:rPr>
                <w:sz w:val="22"/>
                <w:szCs w:val="20"/>
              </w:rPr>
              <w:t>х</w:t>
            </w:r>
            <w:r w:rsidRPr="006F74E8">
              <w:rPr>
                <w:sz w:val="22"/>
                <w:szCs w:val="20"/>
              </w:rPr>
              <w:t>ся дочерними или зависимыми по отношению друг к другу, свыше 1% акций (долей) Банка требуют ув</w:t>
            </w:r>
            <w:r w:rsidRPr="006F74E8">
              <w:rPr>
                <w:sz w:val="22"/>
                <w:szCs w:val="20"/>
              </w:rPr>
              <w:t>е</w:t>
            </w:r>
            <w:r w:rsidRPr="006F74E8">
              <w:rPr>
                <w:sz w:val="22"/>
                <w:szCs w:val="20"/>
              </w:rPr>
              <w:t>домления Банка России.</w:t>
            </w:r>
          </w:p>
          <w:p w:rsidR="00394142" w:rsidRPr="00412DDB" w:rsidRDefault="00394142" w:rsidP="005D01FD">
            <w:pPr>
              <w:pStyle w:val="em-4"/>
            </w:pPr>
            <w:r w:rsidRPr="006F74E8">
              <w:rPr>
                <w:szCs w:val="20"/>
              </w:rPr>
              <w:t xml:space="preserve">В соответствии с Инструкцией Банка России от </w:t>
            </w:r>
            <w:r w:rsidR="005D01FD">
              <w:rPr>
                <w:szCs w:val="20"/>
              </w:rPr>
              <w:t>25.10.2013</w:t>
            </w:r>
            <w:r w:rsidRPr="006F74E8">
              <w:rPr>
                <w:szCs w:val="20"/>
              </w:rPr>
              <w:t xml:space="preserve"> №</w:t>
            </w:r>
            <w:r w:rsidR="005D01FD">
              <w:rPr>
                <w:szCs w:val="20"/>
              </w:rPr>
              <w:t>146</w:t>
            </w:r>
            <w:r w:rsidR="00B140EC" w:rsidRPr="006F74E8">
              <w:rPr>
                <w:szCs w:val="20"/>
              </w:rPr>
              <w:t>–</w:t>
            </w:r>
            <w:r w:rsidRPr="006F74E8">
              <w:rPr>
                <w:szCs w:val="20"/>
              </w:rPr>
              <w:t xml:space="preserve">И «О порядке получения согласия Банка России на </w:t>
            </w:r>
            <w:r w:rsidR="005D01FD">
              <w:rPr>
                <w:szCs w:val="20"/>
              </w:rPr>
              <w:t xml:space="preserve">приобретение </w:t>
            </w:r>
            <w:r w:rsidRPr="006F74E8">
              <w:rPr>
                <w:szCs w:val="20"/>
              </w:rPr>
              <w:t>акций (долей) кредитной организации»  приобретение, в том числе на вт</w:t>
            </w:r>
            <w:r w:rsidRPr="006F74E8">
              <w:rPr>
                <w:szCs w:val="20"/>
              </w:rPr>
              <w:t>о</w:t>
            </w:r>
            <w:r w:rsidRPr="006F74E8">
              <w:rPr>
                <w:szCs w:val="20"/>
              </w:rPr>
              <w:t xml:space="preserve">ричном рынке, и (или) получение в доверительное управление свыше </w:t>
            </w:r>
            <w:r w:rsidR="005D01FD">
              <w:rPr>
                <w:szCs w:val="20"/>
              </w:rPr>
              <w:t>1</w:t>
            </w:r>
            <w:r w:rsidRPr="006F74E8">
              <w:rPr>
                <w:szCs w:val="20"/>
              </w:rPr>
              <w:t>0% акций Банка в результате одной или нескольких сделок, юридическим или физическим лицом либо группой лиц требуют получения пре</w:t>
            </w:r>
            <w:r w:rsidRPr="006F74E8">
              <w:rPr>
                <w:szCs w:val="20"/>
              </w:rPr>
              <w:t>д</w:t>
            </w:r>
            <w:r w:rsidRPr="006F74E8">
              <w:rPr>
                <w:szCs w:val="20"/>
              </w:rPr>
              <w:t>варительного согласия Банка России</w:t>
            </w:r>
            <w:r w:rsidR="006F74E8">
              <w:rPr>
                <w:szCs w:val="20"/>
              </w:rPr>
              <w:t>.</w:t>
            </w:r>
          </w:p>
        </w:tc>
      </w:tr>
      <w:tr w:rsidR="00E36A23" w:rsidRPr="00412DDB" w:rsidTr="006F74E8">
        <w:tc>
          <w:tcPr>
            <w:tcW w:w="10314" w:type="dxa"/>
          </w:tcPr>
          <w:p w:rsidR="00E36A23" w:rsidRPr="00412DDB" w:rsidRDefault="00E36A23" w:rsidP="00F237F6">
            <w:pPr>
              <w:pStyle w:val="em-6"/>
              <w:jc w:val="center"/>
            </w:pPr>
            <w:r w:rsidRPr="00412DDB">
              <w:lastRenderedPageBreak/>
              <w:t>(указываются ограничени</w:t>
            </w:r>
            <w:r w:rsidR="00C91DD4" w:rsidRPr="00412DDB">
              <w:t>я</w:t>
            </w:r>
            <w:r w:rsidRPr="00412DDB">
              <w:t xml:space="preserve"> или слова «ограничения отсутствуют»)</w:t>
            </w:r>
          </w:p>
        </w:tc>
      </w:tr>
    </w:tbl>
    <w:p w:rsidR="00E36A23" w:rsidRPr="00412DDB" w:rsidRDefault="00E36A23" w:rsidP="00E36A23">
      <w:pPr>
        <w:pStyle w:val="em-4"/>
      </w:pPr>
    </w:p>
    <w:p w:rsidR="00B37CA9" w:rsidRPr="00412DDB" w:rsidRDefault="00B37CA9" w:rsidP="00E36A23">
      <w:pPr>
        <w:pStyle w:val="em-4"/>
        <w:rPr>
          <w:b/>
          <w:i/>
        </w:rPr>
      </w:pPr>
      <w:r w:rsidRPr="00412DDB">
        <w:rPr>
          <w:b/>
          <w:i/>
        </w:rPr>
        <w:t xml:space="preserve">Ограничения на долю участия иностранных лиц в уставном капитале кредитной организации </w:t>
      </w:r>
      <w:r w:rsidR="00B140EC">
        <w:rPr>
          <w:b/>
          <w:i/>
        </w:rPr>
        <w:t>–</w:t>
      </w:r>
      <w:r w:rsidRPr="00412DDB">
        <w:rPr>
          <w:b/>
          <w:i/>
        </w:rPr>
        <w:t xml:space="preserve"> эмитенте, установленные законодательством Российской Федерации или иными нормативными правовыми актами Российской Федерации:</w:t>
      </w:r>
    </w:p>
    <w:tbl>
      <w:tblPr>
        <w:tblW w:w="0" w:type="auto"/>
        <w:tblLook w:val="01E0" w:firstRow="1" w:lastRow="1" w:firstColumn="1" w:lastColumn="1" w:noHBand="0" w:noVBand="0"/>
      </w:tblPr>
      <w:tblGrid>
        <w:gridCol w:w="10314"/>
      </w:tblGrid>
      <w:tr w:rsidR="00E36A23" w:rsidRPr="00412DDB" w:rsidTr="006F74E8">
        <w:tc>
          <w:tcPr>
            <w:tcW w:w="10314" w:type="dxa"/>
          </w:tcPr>
          <w:p w:rsidR="006F74E8" w:rsidRPr="006F74E8" w:rsidRDefault="006F74E8" w:rsidP="00746BE4">
            <w:pPr>
              <w:pStyle w:val="em-4"/>
              <w:rPr>
                <w:szCs w:val="20"/>
              </w:rPr>
            </w:pPr>
          </w:p>
          <w:p w:rsidR="00E36A23" w:rsidRPr="00412DDB" w:rsidRDefault="00394142" w:rsidP="00AA41AA">
            <w:pPr>
              <w:pStyle w:val="em-4"/>
            </w:pPr>
            <w:r w:rsidRPr="006F74E8">
              <w:rPr>
                <w:szCs w:val="20"/>
              </w:rPr>
              <w:t>Приобретение акций (долей) Банка нерезидентами регулируется Федеральным законом (Федерал</w:t>
            </w:r>
            <w:r w:rsidRPr="006F74E8">
              <w:rPr>
                <w:szCs w:val="20"/>
              </w:rPr>
              <w:t>ь</w:t>
            </w:r>
            <w:r w:rsidRPr="006F74E8">
              <w:rPr>
                <w:szCs w:val="20"/>
              </w:rPr>
              <w:t>ный закон от 02.12.1990 №395</w:t>
            </w:r>
            <w:r w:rsidR="00B140EC" w:rsidRPr="006F74E8">
              <w:rPr>
                <w:szCs w:val="20"/>
              </w:rPr>
              <w:t>–</w:t>
            </w:r>
            <w:r w:rsidRPr="006F74E8">
              <w:rPr>
                <w:szCs w:val="20"/>
              </w:rPr>
              <w:t>1 «О банках и банковской деятельности» и Положением  Банка России от 23.04.1997 N 437 «Об особенностях регистрации кредитных организаций с иностранными инвестициями»)</w:t>
            </w:r>
          </w:p>
        </w:tc>
      </w:tr>
      <w:tr w:rsidR="00E36A23" w:rsidRPr="00412DDB" w:rsidTr="006F74E8">
        <w:tc>
          <w:tcPr>
            <w:tcW w:w="10314" w:type="dxa"/>
          </w:tcPr>
          <w:p w:rsidR="00E36A23" w:rsidRPr="00412DDB" w:rsidRDefault="00E36A23" w:rsidP="00F237F6">
            <w:pPr>
              <w:pStyle w:val="em-6"/>
              <w:jc w:val="center"/>
            </w:pPr>
            <w:r w:rsidRPr="00412DDB">
              <w:t>(указываются ограничени</w:t>
            </w:r>
            <w:r w:rsidR="00C91DD4" w:rsidRPr="00412DDB">
              <w:t>я</w:t>
            </w:r>
            <w:r w:rsidRPr="00412DDB">
              <w:t xml:space="preserve"> или слова «ограничения отсутствуют»)</w:t>
            </w:r>
          </w:p>
        </w:tc>
      </w:tr>
    </w:tbl>
    <w:p w:rsidR="00E36A23" w:rsidRPr="00412DDB" w:rsidRDefault="00B37CA9" w:rsidP="00E36A23">
      <w:pPr>
        <w:pStyle w:val="em-4"/>
        <w:rPr>
          <w:b/>
          <w:i/>
        </w:rPr>
      </w:pPr>
      <w:r w:rsidRPr="00412DDB">
        <w:rPr>
          <w:b/>
          <w:i/>
        </w:rPr>
        <w:t>Иные ограничения, связанные с участием в уставном капитале кредитной организации – эм</w:t>
      </w:r>
      <w:r w:rsidRPr="00412DDB">
        <w:rPr>
          <w:b/>
          <w:i/>
        </w:rPr>
        <w:t>и</w:t>
      </w:r>
      <w:r w:rsidRPr="00412DDB">
        <w:rPr>
          <w:b/>
          <w:i/>
        </w:rPr>
        <w:t>тенте:</w:t>
      </w:r>
    </w:p>
    <w:tbl>
      <w:tblPr>
        <w:tblW w:w="0" w:type="auto"/>
        <w:tblLook w:val="01E0" w:firstRow="1" w:lastRow="1" w:firstColumn="1" w:lastColumn="1" w:noHBand="0" w:noVBand="0"/>
      </w:tblPr>
      <w:tblGrid>
        <w:gridCol w:w="10173"/>
      </w:tblGrid>
      <w:tr w:rsidR="00E36A23" w:rsidRPr="00412DDB" w:rsidTr="006F74E8">
        <w:tc>
          <w:tcPr>
            <w:tcW w:w="10173" w:type="dxa"/>
          </w:tcPr>
          <w:p w:rsidR="006F74E8" w:rsidRDefault="006F74E8" w:rsidP="00394142">
            <w:pPr>
              <w:ind w:firstLine="567"/>
              <w:jc w:val="both"/>
              <w:rPr>
                <w:sz w:val="20"/>
                <w:szCs w:val="20"/>
              </w:rPr>
            </w:pPr>
          </w:p>
          <w:p w:rsidR="00394142" w:rsidRPr="006F74E8" w:rsidRDefault="00394142" w:rsidP="00394142">
            <w:pPr>
              <w:ind w:firstLine="567"/>
              <w:jc w:val="both"/>
              <w:rPr>
                <w:sz w:val="22"/>
                <w:szCs w:val="20"/>
              </w:rPr>
            </w:pPr>
            <w:r w:rsidRPr="006F74E8">
              <w:rPr>
                <w:sz w:val="22"/>
                <w:szCs w:val="20"/>
              </w:rPr>
              <w:t>В соответствии с Федеральным законом от 02 декабря 1990 г. № 395</w:t>
            </w:r>
            <w:r w:rsidR="00B140EC" w:rsidRPr="006F74E8">
              <w:rPr>
                <w:sz w:val="22"/>
                <w:szCs w:val="20"/>
              </w:rPr>
              <w:t>–</w:t>
            </w:r>
            <w:r w:rsidRPr="006F74E8">
              <w:rPr>
                <w:sz w:val="22"/>
                <w:szCs w:val="20"/>
              </w:rPr>
              <w:t>1 «О банках и банковской д</w:t>
            </w:r>
            <w:r w:rsidRPr="006F74E8">
              <w:rPr>
                <w:sz w:val="22"/>
                <w:szCs w:val="20"/>
              </w:rPr>
              <w:t>е</w:t>
            </w:r>
            <w:r w:rsidRPr="006F74E8">
              <w:rPr>
                <w:sz w:val="22"/>
                <w:szCs w:val="20"/>
              </w:rPr>
              <w:t>ятельности» для формирования уставного капитала Банка не могут быть использованы привлеченные денежные средства, средства федерального бюджета и государственных внебюджетных фондов, свобо</w:t>
            </w:r>
            <w:r w:rsidRPr="006F74E8">
              <w:rPr>
                <w:sz w:val="22"/>
                <w:szCs w:val="20"/>
              </w:rPr>
              <w:t>д</w:t>
            </w:r>
            <w:r w:rsidRPr="006F74E8">
              <w:rPr>
                <w:sz w:val="22"/>
                <w:szCs w:val="20"/>
              </w:rPr>
              <w:t>ные денежные средства и иные объекты собственности, находящиеся в ведении федеральных органов государственной власти, за исключением случаев, предусмотренных законодательством Российской Ф</w:t>
            </w:r>
            <w:r w:rsidRPr="006F74E8">
              <w:rPr>
                <w:sz w:val="22"/>
                <w:szCs w:val="20"/>
              </w:rPr>
              <w:t>е</w:t>
            </w:r>
            <w:r w:rsidRPr="006F74E8">
              <w:rPr>
                <w:sz w:val="22"/>
                <w:szCs w:val="20"/>
              </w:rPr>
              <w:t>дерации (средства бюджетов Российской Федерации, субъектов Российской Федерации, местных бю</w:t>
            </w:r>
            <w:r w:rsidRPr="006F74E8">
              <w:rPr>
                <w:sz w:val="22"/>
                <w:szCs w:val="20"/>
              </w:rPr>
              <w:t>д</w:t>
            </w:r>
            <w:r w:rsidRPr="006F74E8">
              <w:rPr>
                <w:sz w:val="22"/>
                <w:szCs w:val="20"/>
              </w:rPr>
              <w:t>жетов, свободные денежные средства и иные объекты собственности, находящиеся в ведении органов государственной власти Российской Федерации, субъектов Российской Федерации и органов местного самоуправления, могут быть использованы для формирования уставного капитала кредитной организ</w:t>
            </w:r>
            <w:r w:rsidRPr="006F74E8">
              <w:rPr>
                <w:sz w:val="22"/>
                <w:szCs w:val="20"/>
              </w:rPr>
              <w:t>а</w:t>
            </w:r>
            <w:r w:rsidRPr="006F74E8">
              <w:rPr>
                <w:sz w:val="22"/>
                <w:szCs w:val="20"/>
              </w:rPr>
              <w:t>ции на основании соответственно законодательного акта Российской Федерации, субъекта Российской Федерации или нормативного правового акта органа местного самоуправления).</w:t>
            </w:r>
          </w:p>
          <w:p w:rsidR="00394142" w:rsidRPr="006F74E8" w:rsidRDefault="00394142" w:rsidP="00394142">
            <w:pPr>
              <w:ind w:firstLine="567"/>
              <w:jc w:val="both"/>
              <w:rPr>
                <w:sz w:val="22"/>
                <w:szCs w:val="20"/>
              </w:rPr>
            </w:pPr>
            <w:r w:rsidRPr="006F74E8">
              <w:rPr>
                <w:sz w:val="22"/>
                <w:szCs w:val="20"/>
              </w:rPr>
              <w:t>Также предусмотрен запрет на право унитарных предприятий выступать учредителями (участн</w:t>
            </w:r>
            <w:r w:rsidRPr="006F74E8">
              <w:rPr>
                <w:sz w:val="22"/>
                <w:szCs w:val="20"/>
              </w:rPr>
              <w:t>и</w:t>
            </w:r>
            <w:r w:rsidRPr="006F74E8">
              <w:rPr>
                <w:sz w:val="22"/>
                <w:szCs w:val="20"/>
              </w:rPr>
              <w:t>ками) кредитных организаций.</w:t>
            </w:r>
          </w:p>
          <w:p w:rsidR="00394142" w:rsidRPr="006F74E8" w:rsidRDefault="00394142" w:rsidP="00394142">
            <w:pPr>
              <w:ind w:firstLine="567"/>
              <w:jc w:val="both"/>
              <w:rPr>
                <w:sz w:val="22"/>
                <w:szCs w:val="20"/>
              </w:rPr>
            </w:pPr>
            <w:r w:rsidRPr="006F74E8">
              <w:rPr>
                <w:sz w:val="22"/>
                <w:szCs w:val="20"/>
              </w:rPr>
              <w:t>В случае если для приобретателя – юридического лица сделка по приобретению размещаемых ценных бумаг является крупной сделкой и (или) сделкой, в совершении которой имеется заинтересова</w:t>
            </w:r>
            <w:r w:rsidRPr="006F74E8">
              <w:rPr>
                <w:sz w:val="22"/>
                <w:szCs w:val="20"/>
              </w:rPr>
              <w:t>н</w:t>
            </w:r>
            <w:r w:rsidRPr="006F74E8">
              <w:rPr>
                <w:sz w:val="22"/>
                <w:szCs w:val="20"/>
              </w:rPr>
              <w:t>ность, такая сделка должна быть одобрена в порядке,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w:t>
            </w:r>
            <w:r w:rsidRPr="006F74E8">
              <w:rPr>
                <w:sz w:val="22"/>
                <w:szCs w:val="20"/>
              </w:rPr>
              <w:t>е</w:t>
            </w:r>
            <w:r w:rsidRPr="006F74E8">
              <w:rPr>
                <w:sz w:val="22"/>
                <w:szCs w:val="20"/>
              </w:rPr>
              <w:t>ствах» и от 08 февраля 1998 г. № 14</w:t>
            </w:r>
            <w:r w:rsidR="00B140EC" w:rsidRPr="006F74E8">
              <w:rPr>
                <w:sz w:val="22"/>
                <w:szCs w:val="20"/>
              </w:rPr>
              <w:t>–</w:t>
            </w:r>
            <w:r w:rsidRPr="006F74E8">
              <w:rPr>
                <w:sz w:val="22"/>
                <w:szCs w:val="20"/>
              </w:rPr>
              <w:t xml:space="preserve">ФЗ «Об обществах с ограниченной ответственностью»). </w:t>
            </w:r>
          </w:p>
          <w:p w:rsidR="00394142" w:rsidRPr="006F74E8" w:rsidRDefault="00394142" w:rsidP="00394142">
            <w:pPr>
              <w:ind w:firstLine="567"/>
              <w:jc w:val="both"/>
              <w:rPr>
                <w:sz w:val="22"/>
                <w:szCs w:val="20"/>
              </w:rPr>
            </w:pPr>
            <w:r w:rsidRPr="006F74E8">
              <w:rPr>
                <w:sz w:val="22"/>
                <w:szCs w:val="20"/>
              </w:rPr>
              <w:t>В случае если для Банка сделка, связанная с размещением (реализацией) ценных бумаг является сделкой, в совершении которой имеется заинтересованность, такая сделка должна быть одобрена в п</w:t>
            </w:r>
            <w:r w:rsidRPr="006F74E8">
              <w:rPr>
                <w:sz w:val="22"/>
                <w:szCs w:val="20"/>
              </w:rPr>
              <w:t>о</w:t>
            </w:r>
            <w:r w:rsidRPr="006F74E8">
              <w:rPr>
                <w:sz w:val="22"/>
                <w:szCs w:val="20"/>
              </w:rPr>
              <w:t>рядке, установленном действующим законодательством Российской Федерации (Федеральные законы от 26 декабря 1995 г. № 208</w:t>
            </w:r>
            <w:r w:rsidR="00B140EC" w:rsidRPr="006F74E8">
              <w:rPr>
                <w:sz w:val="22"/>
                <w:szCs w:val="20"/>
              </w:rPr>
              <w:t>–</w:t>
            </w:r>
            <w:r w:rsidRPr="006F74E8">
              <w:rPr>
                <w:sz w:val="22"/>
                <w:szCs w:val="20"/>
              </w:rPr>
              <w:t>ФЗ «Об акционерных обществах» и от 08 февраля 1998 г. № 14</w:t>
            </w:r>
            <w:r w:rsidR="00B140EC" w:rsidRPr="006F74E8">
              <w:rPr>
                <w:sz w:val="22"/>
                <w:szCs w:val="20"/>
              </w:rPr>
              <w:t>–</w:t>
            </w:r>
            <w:r w:rsidRPr="006F74E8">
              <w:rPr>
                <w:sz w:val="22"/>
                <w:szCs w:val="20"/>
              </w:rPr>
              <w:t>ФЗ «Об общ</w:t>
            </w:r>
            <w:r w:rsidRPr="006F74E8">
              <w:rPr>
                <w:sz w:val="22"/>
                <w:szCs w:val="20"/>
              </w:rPr>
              <w:t>е</w:t>
            </w:r>
            <w:r w:rsidRPr="006F74E8">
              <w:rPr>
                <w:sz w:val="22"/>
                <w:szCs w:val="20"/>
              </w:rPr>
              <w:t xml:space="preserve">ствах с ограниченной ответственностью»). </w:t>
            </w:r>
          </w:p>
          <w:p w:rsidR="00E36A23" w:rsidRPr="00412DDB" w:rsidRDefault="00394142" w:rsidP="00394142">
            <w:pPr>
              <w:pStyle w:val="em-4"/>
            </w:pPr>
            <w:r w:rsidRPr="006F74E8">
              <w:rPr>
                <w:szCs w:val="20"/>
              </w:rPr>
              <w:t>Иных ограничений, закрепленных Уставом Банка, нет.</w:t>
            </w:r>
          </w:p>
        </w:tc>
      </w:tr>
    </w:tbl>
    <w:p w:rsidR="00E36A23" w:rsidRPr="00412DDB" w:rsidRDefault="00E36A23" w:rsidP="00E36A23">
      <w:pPr>
        <w:pStyle w:val="em-4"/>
      </w:pPr>
    </w:p>
    <w:p w:rsidR="00B37CA9" w:rsidRPr="00412DDB" w:rsidRDefault="00B37CA9" w:rsidP="00E36A23">
      <w:pPr>
        <w:pStyle w:val="em-1"/>
      </w:pPr>
      <w:bookmarkStart w:id="107" w:name="_Toc419455992"/>
      <w:r w:rsidRPr="00412DDB">
        <w:t xml:space="preserve">6.5. Сведения об изменениях в составе и размере участия акционеров (участников) кредитной организации </w:t>
      </w:r>
      <w:r w:rsidR="00B140EC">
        <w:t>–</w:t>
      </w:r>
      <w:r w:rsidRPr="00412DDB">
        <w:t xml:space="preserve"> эмитента, владеющих не менее чем 5 процентами ее уставного  капитала  или не менее чем 5 процентами ее обыкновенных акций</w:t>
      </w:r>
      <w:bookmarkEnd w:id="107"/>
    </w:p>
    <w:p w:rsidR="00B37CA9" w:rsidRPr="00412DDB" w:rsidRDefault="00B37CA9" w:rsidP="00E36A23">
      <w:pPr>
        <w:pStyle w:val="em-4"/>
      </w:pPr>
    </w:p>
    <w:p w:rsidR="00B37CA9" w:rsidRPr="00412DDB" w:rsidRDefault="00B37CA9" w:rsidP="00E36A23">
      <w:pPr>
        <w:pStyle w:val="em-4"/>
      </w:pPr>
      <w:r w:rsidRPr="00412DDB">
        <w:t xml:space="preserve">Составы акционеров (участников) кредитной организации </w:t>
      </w:r>
      <w:r w:rsidR="00B140EC">
        <w:t>–</w:t>
      </w:r>
      <w:r w:rsidRPr="00412DDB">
        <w:t xml:space="preserve"> эмитента, владевших не менее чем 5 процентами уставного (складочного) капитала кредитной организации </w:t>
      </w:r>
      <w:r w:rsidR="00B140EC">
        <w:t>–</w:t>
      </w:r>
      <w:r w:rsidRPr="00412DDB">
        <w:t>эмитента, а для кредитных орган</w:t>
      </w:r>
      <w:r w:rsidRPr="00412DDB">
        <w:t>и</w:t>
      </w:r>
      <w:r w:rsidRPr="00412DDB">
        <w:t xml:space="preserve">заций </w:t>
      </w:r>
      <w:r w:rsidR="00B140EC">
        <w:t>–</w:t>
      </w:r>
      <w:r w:rsidRPr="00412DDB">
        <w:t xml:space="preserve"> эмитентов, являющихся акционерными обществами, </w:t>
      </w:r>
      <w:r w:rsidR="00B140EC">
        <w:t>–</w:t>
      </w:r>
      <w:r w:rsidRPr="00412DDB">
        <w:t xml:space="preserve"> также не менее 5 процентами обыкновенных акций кредитной организации </w:t>
      </w:r>
      <w:r w:rsidR="00B140EC">
        <w:t>–</w:t>
      </w:r>
      <w:r w:rsidRPr="00412DDB">
        <w:t xml:space="preserve"> эмитента, определенные на дату составления списка лиц, имевших право на участие в каждом общем собрании акционеров (участников) кредитной организации </w:t>
      </w:r>
      <w:r w:rsidR="00B140EC">
        <w:t>–</w:t>
      </w:r>
      <w:r w:rsidRPr="00412DDB">
        <w:t xml:space="preserve"> эмитента, пров</w:t>
      </w:r>
      <w:r w:rsidRPr="00412DDB">
        <w:t>е</w:t>
      </w:r>
      <w:r w:rsidRPr="00412DDB">
        <w:t xml:space="preserve">денном за последний завершенный финансовый год, предшествующих дате окончания отчетного квартала, </w:t>
      </w:r>
      <w:r w:rsidRPr="00412DDB">
        <w:lastRenderedPageBreak/>
        <w:t>а также за период с даты начала текущего года и до даты окончания отчетного квартала по данным списка лиц, имевших право на участие в каждом из таких собраний:</w:t>
      </w:r>
    </w:p>
    <w:p w:rsidR="00A116F9" w:rsidRPr="00412DDB" w:rsidRDefault="00A116F9" w:rsidP="00E36A23">
      <w:pPr>
        <w:pStyle w:val="em-4"/>
      </w:pPr>
    </w:p>
    <w:p w:rsidR="00B37CA9" w:rsidRPr="00412DDB" w:rsidRDefault="00B37CA9" w:rsidP="00E36A23">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
        <w:gridCol w:w="2390"/>
        <w:gridCol w:w="221"/>
        <w:gridCol w:w="1163"/>
        <w:gridCol w:w="255"/>
        <w:gridCol w:w="1417"/>
        <w:gridCol w:w="213"/>
        <w:gridCol w:w="591"/>
        <w:gridCol w:w="684"/>
        <w:gridCol w:w="216"/>
        <w:gridCol w:w="777"/>
        <w:gridCol w:w="483"/>
        <w:gridCol w:w="367"/>
        <w:gridCol w:w="1063"/>
      </w:tblGrid>
      <w:tr w:rsidR="00A116F9" w:rsidRPr="00412DDB" w:rsidTr="006F74E8">
        <w:tc>
          <w:tcPr>
            <w:tcW w:w="474" w:type="dxa"/>
            <w:vAlign w:val="center"/>
          </w:tcPr>
          <w:p w:rsidR="00A116F9" w:rsidRPr="00412DDB" w:rsidRDefault="00A116F9" w:rsidP="00A116F9">
            <w:pPr>
              <w:pStyle w:val="prilozhenie"/>
              <w:ind w:firstLine="0"/>
              <w:jc w:val="center"/>
              <w:rPr>
                <w:sz w:val="22"/>
                <w:szCs w:val="22"/>
              </w:rPr>
            </w:pPr>
            <w:r w:rsidRPr="00412DDB">
              <w:rPr>
                <w:sz w:val="22"/>
                <w:szCs w:val="22"/>
              </w:rPr>
              <w:t xml:space="preserve">№ </w:t>
            </w:r>
            <w:proofErr w:type="spellStart"/>
            <w:r w:rsidRPr="00412DDB">
              <w:rPr>
                <w:sz w:val="22"/>
                <w:szCs w:val="22"/>
              </w:rPr>
              <w:t>пп</w:t>
            </w:r>
            <w:proofErr w:type="spellEnd"/>
          </w:p>
        </w:tc>
        <w:tc>
          <w:tcPr>
            <w:tcW w:w="2390" w:type="dxa"/>
            <w:vAlign w:val="center"/>
          </w:tcPr>
          <w:p w:rsidR="00A116F9" w:rsidRPr="00412DDB" w:rsidRDefault="00A116F9" w:rsidP="00A116F9">
            <w:pPr>
              <w:pStyle w:val="prilozhenie"/>
              <w:ind w:firstLine="0"/>
              <w:jc w:val="center"/>
              <w:rPr>
                <w:sz w:val="22"/>
                <w:szCs w:val="22"/>
              </w:rPr>
            </w:pPr>
            <w:r w:rsidRPr="00412DDB">
              <w:rPr>
                <w:sz w:val="22"/>
                <w:szCs w:val="22"/>
              </w:rPr>
              <w:t>Полное фирменное наименование</w:t>
            </w:r>
            <w:r w:rsidRPr="00412DDB">
              <w:rPr>
                <w:sz w:val="22"/>
                <w:szCs w:val="22"/>
              </w:rPr>
              <w:br/>
              <w:t>акционера (участника) (наименование) или Фамилия, имя, отч</w:t>
            </w:r>
            <w:r w:rsidRPr="00412DDB">
              <w:rPr>
                <w:sz w:val="22"/>
                <w:szCs w:val="22"/>
              </w:rPr>
              <w:t>е</w:t>
            </w:r>
            <w:r w:rsidRPr="00412DDB">
              <w:rPr>
                <w:sz w:val="22"/>
                <w:szCs w:val="22"/>
              </w:rPr>
              <w:t>ство</w:t>
            </w:r>
          </w:p>
        </w:tc>
        <w:tc>
          <w:tcPr>
            <w:tcW w:w="1384" w:type="dxa"/>
            <w:gridSpan w:val="2"/>
            <w:vAlign w:val="center"/>
          </w:tcPr>
          <w:p w:rsidR="00A116F9" w:rsidRPr="00412DDB" w:rsidRDefault="00A116F9" w:rsidP="00A116F9">
            <w:pPr>
              <w:pStyle w:val="prilozhenie"/>
              <w:ind w:firstLine="36"/>
              <w:jc w:val="center"/>
              <w:rPr>
                <w:sz w:val="22"/>
                <w:szCs w:val="22"/>
              </w:rPr>
            </w:pPr>
            <w:r w:rsidRPr="00412DDB">
              <w:rPr>
                <w:sz w:val="22"/>
                <w:szCs w:val="22"/>
              </w:rPr>
              <w:t>Сокращен</w:t>
            </w:r>
            <w:r w:rsidR="00B140EC">
              <w:rPr>
                <w:sz w:val="22"/>
                <w:szCs w:val="22"/>
              </w:rPr>
              <w:t>–</w:t>
            </w:r>
            <w:proofErr w:type="spellStart"/>
            <w:r w:rsidRPr="00412DDB">
              <w:rPr>
                <w:sz w:val="22"/>
                <w:szCs w:val="22"/>
              </w:rPr>
              <w:t>ное</w:t>
            </w:r>
            <w:proofErr w:type="spellEnd"/>
            <w:r w:rsidRPr="00412DDB">
              <w:rPr>
                <w:sz w:val="22"/>
                <w:szCs w:val="22"/>
              </w:rPr>
              <w:t xml:space="preserve"> </w:t>
            </w:r>
            <w:proofErr w:type="spellStart"/>
            <w:r w:rsidRPr="00412DDB">
              <w:rPr>
                <w:sz w:val="22"/>
                <w:szCs w:val="22"/>
              </w:rPr>
              <w:t>наим</w:t>
            </w:r>
            <w:r w:rsidRPr="00412DDB">
              <w:rPr>
                <w:sz w:val="22"/>
                <w:szCs w:val="22"/>
              </w:rPr>
              <w:t>е</w:t>
            </w:r>
            <w:r w:rsidRPr="00412DDB">
              <w:rPr>
                <w:sz w:val="22"/>
                <w:szCs w:val="22"/>
              </w:rPr>
              <w:t>нова</w:t>
            </w:r>
            <w:proofErr w:type="spellEnd"/>
            <w:r w:rsidR="00B140EC">
              <w:rPr>
                <w:sz w:val="22"/>
                <w:szCs w:val="22"/>
              </w:rPr>
              <w:t>–</w:t>
            </w:r>
            <w:proofErr w:type="spellStart"/>
            <w:r w:rsidRPr="00412DDB">
              <w:rPr>
                <w:sz w:val="22"/>
                <w:szCs w:val="22"/>
              </w:rPr>
              <w:t>ние</w:t>
            </w:r>
            <w:proofErr w:type="spellEnd"/>
            <w:r w:rsidRPr="00412DDB">
              <w:rPr>
                <w:sz w:val="22"/>
                <w:szCs w:val="22"/>
              </w:rPr>
              <w:br/>
              <w:t>акционера (участника)</w:t>
            </w:r>
          </w:p>
        </w:tc>
        <w:tc>
          <w:tcPr>
            <w:tcW w:w="1672"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место нахо</w:t>
            </w:r>
            <w:r w:rsidRPr="00412DDB">
              <w:rPr>
                <w:sz w:val="22"/>
                <w:szCs w:val="22"/>
              </w:rPr>
              <w:t>ж</w:t>
            </w:r>
            <w:r w:rsidRPr="00412DDB">
              <w:rPr>
                <w:sz w:val="22"/>
                <w:szCs w:val="22"/>
              </w:rPr>
              <w:t>дения</w:t>
            </w:r>
          </w:p>
        </w:tc>
        <w:tc>
          <w:tcPr>
            <w:tcW w:w="804"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ОГРН (если пр</w:t>
            </w:r>
            <w:r w:rsidRPr="00412DDB">
              <w:rPr>
                <w:sz w:val="22"/>
                <w:szCs w:val="22"/>
              </w:rPr>
              <w:t>и</w:t>
            </w:r>
            <w:r w:rsidRPr="00412DDB">
              <w:rPr>
                <w:sz w:val="22"/>
                <w:szCs w:val="22"/>
              </w:rPr>
              <w:t>м</w:t>
            </w:r>
            <w:r w:rsidRPr="00412DDB">
              <w:rPr>
                <w:sz w:val="22"/>
                <w:szCs w:val="22"/>
              </w:rPr>
              <w:t>е</w:t>
            </w:r>
            <w:r w:rsidRPr="00412DDB">
              <w:rPr>
                <w:sz w:val="22"/>
                <w:szCs w:val="22"/>
              </w:rPr>
              <w:t>нимо)</w:t>
            </w:r>
            <w:r w:rsidRPr="00412DDB">
              <w:rPr>
                <w:sz w:val="22"/>
                <w:szCs w:val="22"/>
              </w:rPr>
              <w:br/>
              <w:t>или</w:t>
            </w:r>
            <w:r w:rsidRPr="00412DDB">
              <w:rPr>
                <w:sz w:val="22"/>
                <w:szCs w:val="22"/>
              </w:rPr>
              <w:br/>
              <w:t>ФИО</w:t>
            </w:r>
          </w:p>
        </w:tc>
        <w:tc>
          <w:tcPr>
            <w:tcW w:w="90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ИНН (если пр</w:t>
            </w:r>
            <w:r w:rsidRPr="00412DDB">
              <w:rPr>
                <w:sz w:val="22"/>
                <w:szCs w:val="22"/>
              </w:rPr>
              <w:t>и</w:t>
            </w:r>
            <w:r w:rsidRPr="00412DDB">
              <w:rPr>
                <w:sz w:val="22"/>
                <w:szCs w:val="22"/>
              </w:rPr>
              <w:t>мен</w:t>
            </w:r>
            <w:r w:rsidRPr="00412DDB">
              <w:rPr>
                <w:sz w:val="22"/>
                <w:szCs w:val="22"/>
              </w:rPr>
              <w:t>и</w:t>
            </w:r>
            <w:r w:rsidRPr="00412DDB">
              <w:rPr>
                <w:sz w:val="22"/>
                <w:szCs w:val="22"/>
              </w:rPr>
              <w:t>мо)</w:t>
            </w:r>
          </w:p>
        </w:tc>
        <w:tc>
          <w:tcPr>
            <w:tcW w:w="126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Доля в уставном капитале кредитной организ</w:t>
            </w:r>
            <w:r w:rsidRPr="00412DDB">
              <w:rPr>
                <w:sz w:val="22"/>
                <w:szCs w:val="22"/>
              </w:rPr>
              <w:t>а</w:t>
            </w:r>
            <w:r w:rsidRPr="00412DDB">
              <w:rPr>
                <w:sz w:val="22"/>
                <w:szCs w:val="22"/>
              </w:rPr>
              <w:t>ции –эмитента, %</w:t>
            </w:r>
          </w:p>
        </w:tc>
        <w:tc>
          <w:tcPr>
            <w:tcW w:w="1430" w:type="dxa"/>
            <w:gridSpan w:val="2"/>
            <w:vAlign w:val="center"/>
          </w:tcPr>
          <w:p w:rsidR="00A116F9" w:rsidRPr="00412DDB" w:rsidRDefault="00A116F9" w:rsidP="00A116F9">
            <w:pPr>
              <w:pStyle w:val="prilozhenie"/>
              <w:ind w:firstLine="0"/>
              <w:jc w:val="center"/>
              <w:rPr>
                <w:sz w:val="22"/>
                <w:szCs w:val="22"/>
              </w:rPr>
            </w:pPr>
            <w:r w:rsidRPr="00412DDB">
              <w:rPr>
                <w:sz w:val="22"/>
                <w:szCs w:val="22"/>
              </w:rPr>
              <w:t>Доля пр</w:t>
            </w:r>
            <w:r w:rsidRPr="00412DDB">
              <w:rPr>
                <w:sz w:val="22"/>
                <w:szCs w:val="22"/>
              </w:rPr>
              <w:t>и</w:t>
            </w:r>
            <w:r w:rsidRPr="00412DDB">
              <w:rPr>
                <w:sz w:val="22"/>
                <w:szCs w:val="22"/>
              </w:rPr>
              <w:t>надлежа</w:t>
            </w:r>
            <w:r w:rsidRPr="00412DDB">
              <w:rPr>
                <w:sz w:val="22"/>
                <w:szCs w:val="22"/>
              </w:rPr>
              <w:t>в</w:t>
            </w:r>
            <w:r w:rsidRPr="00412DDB">
              <w:rPr>
                <w:sz w:val="22"/>
                <w:szCs w:val="22"/>
              </w:rPr>
              <w:t>ших обы</w:t>
            </w:r>
            <w:r w:rsidRPr="00412DDB">
              <w:rPr>
                <w:sz w:val="22"/>
                <w:szCs w:val="22"/>
              </w:rPr>
              <w:t>к</w:t>
            </w:r>
            <w:r w:rsidRPr="00412DDB">
              <w:rPr>
                <w:sz w:val="22"/>
                <w:szCs w:val="22"/>
              </w:rPr>
              <w:t>новенных акций кр</w:t>
            </w:r>
            <w:r w:rsidRPr="00412DDB">
              <w:rPr>
                <w:sz w:val="22"/>
                <w:szCs w:val="22"/>
              </w:rPr>
              <w:t>е</w:t>
            </w:r>
            <w:r w:rsidRPr="00412DDB">
              <w:rPr>
                <w:sz w:val="22"/>
                <w:szCs w:val="22"/>
              </w:rPr>
              <w:t>дитной о</w:t>
            </w:r>
            <w:r w:rsidRPr="00412DDB">
              <w:rPr>
                <w:sz w:val="22"/>
                <w:szCs w:val="22"/>
              </w:rPr>
              <w:t>р</w:t>
            </w:r>
            <w:r w:rsidRPr="00412DDB">
              <w:rPr>
                <w:sz w:val="22"/>
                <w:szCs w:val="22"/>
              </w:rPr>
              <w:t>ганизации –эмитента, %</w:t>
            </w:r>
          </w:p>
        </w:tc>
      </w:tr>
      <w:tr w:rsidR="00A116F9" w:rsidRPr="00412DDB" w:rsidTr="006F74E8">
        <w:tc>
          <w:tcPr>
            <w:tcW w:w="474" w:type="dxa"/>
          </w:tcPr>
          <w:p w:rsidR="00A116F9" w:rsidRPr="00412DDB" w:rsidRDefault="00A116F9" w:rsidP="00A116F9">
            <w:pPr>
              <w:pStyle w:val="prilozhenie"/>
              <w:ind w:firstLine="0"/>
              <w:jc w:val="center"/>
              <w:rPr>
                <w:sz w:val="22"/>
                <w:szCs w:val="22"/>
              </w:rPr>
            </w:pPr>
            <w:r w:rsidRPr="00412DDB">
              <w:rPr>
                <w:sz w:val="22"/>
                <w:szCs w:val="22"/>
              </w:rPr>
              <w:t>1</w:t>
            </w:r>
          </w:p>
        </w:tc>
        <w:tc>
          <w:tcPr>
            <w:tcW w:w="2390" w:type="dxa"/>
          </w:tcPr>
          <w:p w:rsidR="00A116F9" w:rsidRPr="00412DDB" w:rsidRDefault="00A116F9" w:rsidP="00A116F9">
            <w:pPr>
              <w:pStyle w:val="prilozhenie"/>
              <w:ind w:firstLine="0"/>
              <w:jc w:val="center"/>
              <w:rPr>
                <w:sz w:val="22"/>
                <w:szCs w:val="22"/>
              </w:rPr>
            </w:pPr>
            <w:r w:rsidRPr="00412DDB">
              <w:rPr>
                <w:sz w:val="22"/>
                <w:szCs w:val="22"/>
              </w:rPr>
              <w:t>2</w:t>
            </w:r>
          </w:p>
        </w:tc>
        <w:tc>
          <w:tcPr>
            <w:tcW w:w="1384" w:type="dxa"/>
            <w:gridSpan w:val="2"/>
          </w:tcPr>
          <w:p w:rsidR="00A116F9" w:rsidRPr="00412DDB" w:rsidRDefault="00A116F9" w:rsidP="00A116F9">
            <w:pPr>
              <w:pStyle w:val="prilozhenie"/>
              <w:ind w:firstLine="0"/>
              <w:jc w:val="center"/>
              <w:rPr>
                <w:sz w:val="22"/>
                <w:szCs w:val="22"/>
              </w:rPr>
            </w:pPr>
            <w:r w:rsidRPr="00412DDB">
              <w:rPr>
                <w:sz w:val="22"/>
                <w:szCs w:val="22"/>
              </w:rPr>
              <w:t>3</w:t>
            </w:r>
          </w:p>
        </w:tc>
        <w:tc>
          <w:tcPr>
            <w:tcW w:w="1672" w:type="dxa"/>
            <w:gridSpan w:val="2"/>
          </w:tcPr>
          <w:p w:rsidR="00A116F9" w:rsidRPr="00412DDB" w:rsidRDefault="00A116F9" w:rsidP="00A116F9">
            <w:pPr>
              <w:pStyle w:val="prilozhenie"/>
              <w:ind w:firstLine="0"/>
              <w:jc w:val="center"/>
              <w:rPr>
                <w:sz w:val="22"/>
                <w:szCs w:val="22"/>
              </w:rPr>
            </w:pPr>
            <w:r w:rsidRPr="00412DDB">
              <w:rPr>
                <w:sz w:val="22"/>
                <w:szCs w:val="22"/>
              </w:rPr>
              <w:t>4</w:t>
            </w:r>
          </w:p>
        </w:tc>
        <w:tc>
          <w:tcPr>
            <w:tcW w:w="804" w:type="dxa"/>
            <w:gridSpan w:val="2"/>
          </w:tcPr>
          <w:p w:rsidR="00A116F9" w:rsidRPr="00412DDB" w:rsidRDefault="00A116F9" w:rsidP="00A116F9">
            <w:pPr>
              <w:pStyle w:val="prilozhenie"/>
              <w:ind w:firstLine="0"/>
              <w:jc w:val="center"/>
              <w:rPr>
                <w:sz w:val="22"/>
                <w:szCs w:val="22"/>
              </w:rPr>
            </w:pPr>
            <w:r w:rsidRPr="00412DDB">
              <w:rPr>
                <w:sz w:val="22"/>
                <w:szCs w:val="22"/>
              </w:rPr>
              <w:t>5</w:t>
            </w:r>
          </w:p>
        </w:tc>
        <w:tc>
          <w:tcPr>
            <w:tcW w:w="900" w:type="dxa"/>
            <w:gridSpan w:val="2"/>
          </w:tcPr>
          <w:p w:rsidR="00A116F9" w:rsidRPr="00412DDB" w:rsidRDefault="00A116F9" w:rsidP="00A116F9">
            <w:pPr>
              <w:pStyle w:val="prilozhenie"/>
              <w:ind w:firstLine="0"/>
              <w:jc w:val="center"/>
              <w:rPr>
                <w:sz w:val="22"/>
                <w:szCs w:val="22"/>
              </w:rPr>
            </w:pPr>
            <w:r w:rsidRPr="00412DDB">
              <w:rPr>
                <w:sz w:val="22"/>
                <w:szCs w:val="22"/>
              </w:rPr>
              <w:t>6</w:t>
            </w:r>
          </w:p>
        </w:tc>
        <w:tc>
          <w:tcPr>
            <w:tcW w:w="1260" w:type="dxa"/>
            <w:gridSpan w:val="2"/>
          </w:tcPr>
          <w:p w:rsidR="00A116F9" w:rsidRPr="00412DDB" w:rsidRDefault="00A116F9" w:rsidP="00A116F9">
            <w:pPr>
              <w:pStyle w:val="prilozhenie"/>
              <w:ind w:firstLine="0"/>
              <w:jc w:val="center"/>
              <w:rPr>
                <w:sz w:val="22"/>
                <w:szCs w:val="22"/>
              </w:rPr>
            </w:pPr>
            <w:r w:rsidRPr="00412DDB">
              <w:rPr>
                <w:sz w:val="22"/>
                <w:szCs w:val="22"/>
              </w:rPr>
              <w:t>7</w:t>
            </w:r>
          </w:p>
        </w:tc>
        <w:tc>
          <w:tcPr>
            <w:tcW w:w="1430" w:type="dxa"/>
            <w:gridSpan w:val="2"/>
          </w:tcPr>
          <w:p w:rsidR="00A116F9" w:rsidRPr="00412DDB" w:rsidRDefault="00A116F9" w:rsidP="00A116F9">
            <w:pPr>
              <w:pStyle w:val="prilozhenie"/>
              <w:ind w:firstLine="0"/>
              <w:jc w:val="center"/>
              <w:rPr>
                <w:sz w:val="22"/>
                <w:szCs w:val="22"/>
              </w:rPr>
            </w:pPr>
            <w:r w:rsidRPr="00412DDB">
              <w:rPr>
                <w:sz w:val="22"/>
                <w:szCs w:val="22"/>
              </w:rPr>
              <w:t>8</w:t>
            </w:r>
          </w:p>
        </w:tc>
      </w:tr>
      <w:tr w:rsidR="00A2548B" w:rsidRPr="00412DDB" w:rsidTr="006F74E8">
        <w:tc>
          <w:tcPr>
            <w:tcW w:w="10314" w:type="dxa"/>
            <w:gridSpan w:val="14"/>
          </w:tcPr>
          <w:p w:rsidR="00A2548B" w:rsidRPr="00412DDB" w:rsidRDefault="00A2548B" w:rsidP="00C67A45">
            <w:pPr>
              <w:pStyle w:val="prilozhenie"/>
              <w:ind w:firstLine="0"/>
              <w:rPr>
                <w:sz w:val="22"/>
                <w:szCs w:val="22"/>
              </w:rPr>
            </w:pPr>
            <w:r w:rsidRPr="00412DDB">
              <w:rPr>
                <w:sz w:val="22"/>
                <w:szCs w:val="22"/>
              </w:rPr>
              <w:t>Дата составления списка лиц, имеющих право на участие в общем собрании акционеров (участников) кр</w:t>
            </w:r>
            <w:r w:rsidRPr="00412DDB">
              <w:rPr>
                <w:sz w:val="22"/>
                <w:szCs w:val="22"/>
              </w:rPr>
              <w:t>е</w:t>
            </w:r>
            <w:r w:rsidRPr="00412DDB">
              <w:rPr>
                <w:sz w:val="22"/>
                <w:szCs w:val="22"/>
              </w:rPr>
              <w:t xml:space="preserve">дитной организации – эмитента: </w:t>
            </w:r>
            <w:r w:rsidRPr="00412DDB">
              <w:rPr>
                <w:b/>
                <w:sz w:val="22"/>
                <w:szCs w:val="22"/>
              </w:rPr>
              <w:t>«</w:t>
            </w:r>
            <w:r>
              <w:rPr>
                <w:b/>
                <w:sz w:val="22"/>
                <w:szCs w:val="22"/>
              </w:rPr>
              <w:t>24</w:t>
            </w:r>
            <w:r w:rsidRPr="00412DDB">
              <w:rPr>
                <w:b/>
                <w:sz w:val="22"/>
                <w:szCs w:val="22"/>
              </w:rPr>
              <w:t>»</w:t>
            </w:r>
            <w:r w:rsidR="00C67A45">
              <w:rPr>
                <w:b/>
                <w:sz w:val="22"/>
                <w:szCs w:val="22"/>
              </w:rPr>
              <w:t xml:space="preserve"> ма</w:t>
            </w:r>
            <w:r w:rsidRPr="00412DDB">
              <w:rPr>
                <w:b/>
                <w:sz w:val="22"/>
                <w:szCs w:val="22"/>
              </w:rPr>
              <w:t>я 201</w:t>
            </w:r>
            <w:r w:rsidR="00C67A45">
              <w:rPr>
                <w:b/>
                <w:sz w:val="22"/>
                <w:szCs w:val="22"/>
              </w:rPr>
              <w:t>4</w:t>
            </w:r>
            <w:r w:rsidRPr="00412DDB">
              <w:rPr>
                <w:b/>
                <w:sz w:val="22"/>
                <w:szCs w:val="22"/>
              </w:rPr>
              <w:t xml:space="preserve"> года</w:t>
            </w:r>
          </w:p>
        </w:tc>
      </w:tr>
      <w:tr w:rsidR="00A2548B" w:rsidRPr="00412DDB" w:rsidTr="006F74E8">
        <w:tc>
          <w:tcPr>
            <w:tcW w:w="474" w:type="dxa"/>
          </w:tcPr>
          <w:p w:rsidR="00A2548B" w:rsidRPr="00412DDB" w:rsidRDefault="00A2548B" w:rsidP="007968F4">
            <w:pPr>
              <w:pStyle w:val="prilozhenie"/>
              <w:ind w:firstLine="0"/>
              <w:rPr>
                <w:sz w:val="22"/>
                <w:szCs w:val="22"/>
              </w:rPr>
            </w:pPr>
            <w:r w:rsidRPr="00412DDB">
              <w:rPr>
                <w:sz w:val="22"/>
                <w:szCs w:val="22"/>
              </w:rPr>
              <w:t>1</w:t>
            </w:r>
          </w:p>
        </w:tc>
        <w:tc>
          <w:tcPr>
            <w:tcW w:w="2611" w:type="dxa"/>
            <w:gridSpan w:val="2"/>
            <w:vAlign w:val="center"/>
          </w:tcPr>
          <w:p w:rsidR="00A2548B" w:rsidRPr="00AA41AA" w:rsidRDefault="00A2548B" w:rsidP="007968F4">
            <w:pPr>
              <w:rPr>
                <w:sz w:val="22"/>
                <w:szCs w:val="22"/>
              </w:rPr>
            </w:pPr>
            <w:r w:rsidRPr="00AA41AA">
              <w:rPr>
                <w:sz w:val="22"/>
                <w:szCs w:val="22"/>
              </w:rPr>
              <w:t>Открытое акционерное общество «Акционерная финансовая корпорация «Система»</w:t>
            </w:r>
          </w:p>
        </w:tc>
        <w:tc>
          <w:tcPr>
            <w:tcW w:w="1418" w:type="dxa"/>
            <w:gridSpan w:val="2"/>
            <w:vAlign w:val="center"/>
          </w:tcPr>
          <w:p w:rsidR="00A2548B" w:rsidRPr="00AA41AA" w:rsidRDefault="00A2548B" w:rsidP="007968F4">
            <w:pPr>
              <w:rPr>
                <w:sz w:val="22"/>
                <w:szCs w:val="22"/>
              </w:rPr>
            </w:pPr>
            <w:r w:rsidRPr="00AA41AA">
              <w:rPr>
                <w:sz w:val="22"/>
                <w:szCs w:val="22"/>
              </w:rPr>
              <w:t>ОАО АФК «Система»</w:t>
            </w:r>
          </w:p>
          <w:p w:rsidR="00A2548B" w:rsidRPr="00AA41AA" w:rsidRDefault="00A2548B" w:rsidP="007968F4">
            <w:pPr>
              <w:rPr>
                <w:sz w:val="22"/>
                <w:szCs w:val="22"/>
              </w:rPr>
            </w:pPr>
          </w:p>
        </w:tc>
        <w:tc>
          <w:tcPr>
            <w:tcW w:w="1630" w:type="dxa"/>
            <w:gridSpan w:val="2"/>
          </w:tcPr>
          <w:p w:rsidR="00A2548B" w:rsidRPr="00412DDB" w:rsidRDefault="00A2548B" w:rsidP="007968F4">
            <w:pPr>
              <w:pStyle w:val="prilozhenie"/>
              <w:ind w:firstLine="0"/>
              <w:rPr>
                <w:sz w:val="22"/>
                <w:szCs w:val="22"/>
              </w:rPr>
            </w:pPr>
            <w:r w:rsidRPr="00412DDB">
              <w:rPr>
                <w:sz w:val="20"/>
              </w:rPr>
              <w:t>125009, г. Москва, ул. Моховая, д.13 стр.1</w:t>
            </w:r>
          </w:p>
        </w:tc>
        <w:tc>
          <w:tcPr>
            <w:tcW w:w="1275" w:type="dxa"/>
            <w:gridSpan w:val="2"/>
          </w:tcPr>
          <w:p w:rsidR="00A2548B" w:rsidRPr="00412DDB" w:rsidRDefault="00A2548B" w:rsidP="007968F4">
            <w:pPr>
              <w:pStyle w:val="prilozhenie"/>
              <w:ind w:firstLine="0"/>
              <w:rPr>
                <w:sz w:val="22"/>
                <w:szCs w:val="22"/>
              </w:rPr>
            </w:pPr>
            <w:r w:rsidRPr="00412DDB">
              <w:rPr>
                <w:bCs/>
                <w:sz w:val="22"/>
                <w:szCs w:val="22"/>
              </w:rPr>
              <w:t>1027700003891</w:t>
            </w:r>
          </w:p>
        </w:tc>
        <w:tc>
          <w:tcPr>
            <w:tcW w:w="993" w:type="dxa"/>
            <w:gridSpan w:val="2"/>
          </w:tcPr>
          <w:p w:rsidR="00A2548B" w:rsidRPr="00412DDB" w:rsidRDefault="00A2548B" w:rsidP="007968F4">
            <w:pPr>
              <w:pStyle w:val="prilozhenie"/>
              <w:ind w:firstLine="0"/>
              <w:rPr>
                <w:sz w:val="22"/>
                <w:szCs w:val="22"/>
              </w:rPr>
            </w:pPr>
            <w:r w:rsidRPr="00412DDB">
              <w:rPr>
                <w:sz w:val="20"/>
              </w:rPr>
              <w:t>7703104630 </w:t>
            </w:r>
          </w:p>
        </w:tc>
        <w:tc>
          <w:tcPr>
            <w:tcW w:w="850" w:type="dxa"/>
            <w:gridSpan w:val="2"/>
          </w:tcPr>
          <w:p w:rsidR="00A2548B" w:rsidRPr="00412DDB" w:rsidRDefault="00A2548B" w:rsidP="007968F4">
            <w:pPr>
              <w:pStyle w:val="prilozhenie"/>
              <w:ind w:firstLine="0"/>
              <w:rPr>
                <w:sz w:val="22"/>
                <w:szCs w:val="22"/>
              </w:rPr>
            </w:pPr>
            <w:r w:rsidRPr="00412DDB">
              <w:rPr>
                <w:sz w:val="22"/>
                <w:szCs w:val="22"/>
              </w:rPr>
              <w:t>65,252</w:t>
            </w:r>
          </w:p>
        </w:tc>
        <w:tc>
          <w:tcPr>
            <w:tcW w:w="1063" w:type="dxa"/>
          </w:tcPr>
          <w:p w:rsidR="00A2548B" w:rsidRPr="00412DDB" w:rsidRDefault="00A2548B" w:rsidP="007968F4">
            <w:pPr>
              <w:pStyle w:val="prilozhenie"/>
              <w:ind w:firstLine="0"/>
              <w:rPr>
                <w:sz w:val="22"/>
                <w:szCs w:val="22"/>
              </w:rPr>
            </w:pPr>
            <w:r w:rsidRPr="00412DDB">
              <w:rPr>
                <w:sz w:val="22"/>
                <w:szCs w:val="22"/>
              </w:rPr>
              <w:t>65,236</w:t>
            </w:r>
          </w:p>
        </w:tc>
      </w:tr>
      <w:tr w:rsidR="00A2548B" w:rsidRPr="00412DDB" w:rsidTr="006F74E8">
        <w:tc>
          <w:tcPr>
            <w:tcW w:w="474" w:type="dxa"/>
          </w:tcPr>
          <w:p w:rsidR="00A2548B" w:rsidRPr="00412DDB" w:rsidRDefault="00A2548B" w:rsidP="007968F4">
            <w:pPr>
              <w:pStyle w:val="prilozhenie"/>
              <w:ind w:firstLine="0"/>
              <w:rPr>
                <w:sz w:val="22"/>
                <w:szCs w:val="22"/>
              </w:rPr>
            </w:pPr>
            <w:r w:rsidRPr="00412DDB">
              <w:rPr>
                <w:sz w:val="22"/>
                <w:szCs w:val="22"/>
              </w:rPr>
              <w:t>2</w:t>
            </w:r>
          </w:p>
        </w:tc>
        <w:tc>
          <w:tcPr>
            <w:tcW w:w="2611" w:type="dxa"/>
            <w:gridSpan w:val="2"/>
            <w:vAlign w:val="center"/>
          </w:tcPr>
          <w:p w:rsidR="00A2548B" w:rsidRPr="00412DDB" w:rsidRDefault="00A2548B" w:rsidP="007968F4">
            <w:pPr>
              <w:ind w:left="170"/>
              <w:rPr>
                <w:bCs/>
                <w:sz w:val="22"/>
                <w:szCs w:val="22"/>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
          <w:p w:rsidR="00A2548B" w:rsidRPr="00412DDB" w:rsidRDefault="00A2548B" w:rsidP="007968F4">
            <w:pPr>
              <w:ind w:left="170"/>
              <w:rPr>
                <w:sz w:val="20"/>
                <w:szCs w:val="20"/>
              </w:rPr>
            </w:pPr>
            <w:r w:rsidRPr="00412DDB">
              <w:rPr>
                <w:bCs/>
                <w:sz w:val="22"/>
                <w:szCs w:val="22"/>
              </w:rPr>
              <w:t>Частная компания с ограниченной отве</w:t>
            </w:r>
            <w:r w:rsidRPr="00412DDB">
              <w:rPr>
                <w:bCs/>
                <w:sz w:val="22"/>
                <w:szCs w:val="22"/>
              </w:rPr>
              <w:t>т</w:t>
            </w:r>
            <w:r w:rsidRPr="00412DDB">
              <w:rPr>
                <w:bCs/>
                <w:sz w:val="22"/>
                <w:szCs w:val="22"/>
              </w:rPr>
              <w:t>ственностью (Закрытое акционерное общ</w:t>
            </w:r>
            <w:r w:rsidRPr="00412DDB">
              <w:rPr>
                <w:bCs/>
                <w:sz w:val="22"/>
                <w:szCs w:val="22"/>
              </w:rPr>
              <w:t>е</w:t>
            </w:r>
            <w:r w:rsidRPr="00412DDB">
              <w:rPr>
                <w:bCs/>
                <w:sz w:val="22"/>
                <w:szCs w:val="22"/>
              </w:rPr>
              <w:t>ство) Мобайл ТелеС</w:t>
            </w:r>
            <w:r w:rsidRPr="00412DDB">
              <w:rPr>
                <w:bCs/>
                <w:sz w:val="22"/>
                <w:szCs w:val="22"/>
              </w:rPr>
              <w:t>и</w:t>
            </w:r>
            <w:r w:rsidRPr="00412DDB">
              <w:rPr>
                <w:bCs/>
                <w:sz w:val="22"/>
                <w:szCs w:val="22"/>
              </w:rPr>
              <w:t>стемс Б.В.</w:t>
            </w:r>
          </w:p>
        </w:tc>
        <w:tc>
          <w:tcPr>
            <w:tcW w:w="1418" w:type="dxa"/>
            <w:gridSpan w:val="2"/>
            <w:vAlign w:val="center"/>
          </w:tcPr>
          <w:p w:rsidR="00A2548B" w:rsidRPr="00412DDB" w:rsidRDefault="00A2548B" w:rsidP="007968F4">
            <w:pPr>
              <w:rPr>
                <w:sz w:val="20"/>
                <w:szCs w:val="20"/>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Мобайл Т</w:t>
            </w:r>
            <w:r w:rsidRPr="00412DDB">
              <w:rPr>
                <w:bCs/>
                <w:sz w:val="22"/>
                <w:szCs w:val="22"/>
              </w:rPr>
              <w:t>е</w:t>
            </w:r>
            <w:r w:rsidRPr="00412DDB">
              <w:rPr>
                <w:bCs/>
                <w:sz w:val="22"/>
                <w:szCs w:val="22"/>
              </w:rPr>
              <w:t>леСистемс Б.В.</w:t>
            </w:r>
          </w:p>
        </w:tc>
        <w:tc>
          <w:tcPr>
            <w:tcW w:w="1630" w:type="dxa"/>
            <w:gridSpan w:val="2"/>
            <w:vAlign w:val="center"/>
          </w:tcPr>
          <w:p w:rsidR="00BB4611" w:rsidRPr="00BB4611" w:rsidRDefault="00BB4611" w:rsidP="00BB4611">
            <w:pPr>
              <w:pStyle w:val="prilozhenie"/>
              <w:rPr>
                <w:sz w:val="20"/>
                <w:lang w:val="en-US"/>
              </w:rPr>
            </w:pPr>
            <w:proofErr w:type="spellStart"/>
            <w:r w:rsidRPr="00BB4611">
              <w:rPr>
                <w:sz w:val="20"/>
                <w:lang w:val="en-US"/>
              </w:rPr>
              <w:t>Prins</w:t>
            </w:r>
            <w:proofErr w:type="spellEnd"/>
            <w:r w:rsidRPr="00BB4611">
              <w:rPr>
                <w:sz w:val="20"/>
                <w:lang w:val="en-US"/>
              </w:rPr>
              <w:t xml:space="preserve"> </w:t>
            </w:r>
            <w:proofErr w:type="spellStart"/>
            <w:r w:rsidRPr="00BB4611">
              <w:rPr>
                <w:sz w:val="20"/>
                <w:lang w:val="en-US"/>
              </w:rPr>
              <w:t>Bernhardplein</w:t>
            </w:r>
            <w:proofErr w:type="spellEnd"/>
            <w:r w:rsidRPr="00BB4611">
              <w:rPr>
                <w:sz w:val="20"/>
                <w:lang w:val="en-US"/>
              </w:rPr>
              <w:t xml:space="preserve"> 200, 1097 JB, Amsterdam, the Netherlands</w:t>
            </w:r>
          </w:p>
          <w:p w:rsidR="00A2548B" w:rsidRPr="00412DDB" w:rsidRDefault="00BB4611" w:rsidP="00BB4611">
            <w:pPr>
              <w:pStyle w:val="prilozhenie"/>
              <w:ind w:firstLine="0"/>
              <w:rPr>
                <w:sz w:val="22"/>
                <w:szCs w:val="22"/>
              </w:rPr>
            </w:pPr>
            <w:r w:rsidRPr="00BB4611">
              <w:rPr>
                <w:sz w:val="20"/>
              </w:rPr>
              <w:t>(</w:t>
            </w:r>
            <w:proofErr w:type="spellStart"/>
            <w:r w:rsidRPr="00BB4611">
              <w:rPr>
                <w:sz w:val="20"/>
              </w:rPr>
              <w:t>Принс</w:t>
            </w:r>
            <w:proofErr w:type="spellEnd"/>
            <w:r w:rsidRPr="00BB4611">
              <w:rPr>
                <w:sz w:val="20"/>
              </w:rPr>
              <w:t xml:space="preserve"> </w:t>
            </w:r>
            <w:proofErr w:type="spellStart"/>
            <w:r w:rsidRPr="00BB4611">
              <w:rPr>
                <w:sz w:val="20"/>
              </w:rPr>
              <w:t>Бер</w:t>
            </w:r>
            <w:r w:rsidRPr="00BB4611">
              <w:rPr>
                <w:sz w:val="20"/>
              </w:rPr>
              <w:t>н</w:t>
            </w:r>
            <w:r w:rsidRPr="00BB4611">
              <w:rPr>
                <w:sz w:val="20"/>
              </w:rPr>
              <w:t>хардплейн</w:t>
            </w:r>
            <w:proofErr w:type="spellEnd"/>
            <w:r w:rsidRPr="00BB4611">
              <w:rPr>
                <w:sz w:val="20"/>
              </w:rPr>
              <w:t xml:space="preserve"> 200, 1097 JB, А</w:t>
            </w:r>
            <w:r w:rsidRPr="00BB4611">
              <w:rPr>
                <w:sz w:val="20"/>
              </w:rPr>
              <w:t>м</w:t>
            </w:r>
            <w:r w:rsidRPr="00BB4611">
              <w:rPr>
                <w:sz w:val="20"/>
              </w:rPr>
              <w:t>стердам, Н</w:t>
            </w:r>
            <w:r w:rsidRPr="00BB4611">
              <w:rPr>
                <w:sz w:val="20"/>
              </w:rPr>
              <w:t>и</w:t>
            </w:r>
            <w:r w:rsidRPr="00BB4611">
              <w:rPr>
                <w:sz w:val="20"/>
              </w:rPr>
              <w:t>дерланды).</w:t>
            </w:r>
          </w:p>
        </w:tc>
        <w:tc>
          <w:tcPr>
            <w:tcW w:w="1275" w:type="dxa"/>
            <w:gridSpan w:val="2"/>
          </w:tcPr>
          <w:p w:rsidR="00A2548B" w:rsidRPr="00412DDB" w:rsidRDefault="00A2548B" w:rsidP="007968F4">
            <w:pPr>
              <w:pStyle w:val="prilozhenie"/>
              <w:ind w:firstLine="0"/>
              <w:rPr>
                <w:sz w:val="22"/>
                <w:szCs w:val="22"/>
              </w:rPr>
            </w:pPr>
            <w:r w:rsidRPr="00412DDB">
              <w:rPr>
                <w:sz w:val="20"/>
              </w:rPr>
              <w:t>не прим</w:t>
            </w:r>
            <w:r w:rsidRPr="00412DDB">
              <w:rPr>
                <w:sz w:val="20"/>
              </w:rPr>
              <w:t>е</w:t>
            </w:r>
            <w:r w:rsidRPr="00412DDB">
              <w:rPr>
                <w:sz w:val="20"/>
              </w:rPr>
              <w:t>нимо</w:t>
            </w:r>
          </w:p>
        </w:tc>
        <w:tc>
          <w:tcPr>
            <w:tcW w:w="993" w:type="dxa"/>
            <w:gridSpan w:val="2"/>
          </w:tcPr>
          <w:p w:rsidR="00A2548B" w:rsidRPr="00412DDB" w:rsidRDefault="00A2548B" w:rsidP="007968F4">
            <w:pPr>
              <w:pStyle w:val="prilozhenie"/>
              <w:ind w:firstLine="0"/>
              <w:rPr>
                <w:sz w:val="22"/>
                <w:szCs w:val="22"/>
              </w:rPr>
            </w:pPr>
            <w:r w:rsidRPr="00412DDB">
              <w:rPr>
                <w:sz w:val="20"/>
              </w:rPr>
              <w:t>не пр</w:t>
            </w:r>
            <w:r w:rsidRPr="00412DDB">
              <w:rPr>
                <w:sz w:val="20"/>
              </w:rPr>
              <w:t>и</w:t>
            </w:r>
            <w:r w:rsidRPr="00412DDB">
              <w:rPr>
                <w:sz w:val="20"/>
              </w:rPr>
              <w:t>менимо</w:t>
            </w:r>
          </w:p>
        </w:tc>
        <w:tc>
          <w:tcPr>
            <w:tcW w:w="850" w:type="dxa"/>
            <w:gridSpan w:val="2"/>
          </w:tcPr>
          <w:p w:rsidR="00A2548B" w:rsidRPr="00412DDB" w:rsidRDefault="00A2548B" w:rsidP="007968F4">
            <w:pPr>
              <w:pStyle w:val="prilozhenie"/>
              <w:ind w:firstLine="0"/>
              <w:rPr>
                <w:sz w:val="22"/>
                <w:szCs w:val="22"/>
              </w:rPr>
            </w:pPr>
            <w:r w:rsidRPr="00412DDB">
              <w:rPr>
                <w:sz w:val="22"/>
                <w:szCs w:val="22"/>
              </w:rPr>
              <w:t>25,095</w:t>
            </w:r>
          </w:p>
        </w:tc>
        <w:tc>
          <w:tcPr>
            <w:tcW w:w="1063" w:type="dxa"/>
          </w:tcPr>
          <w:p w:rsidR="00A2548B" w:rsidRPr="00412DDB" w:rsidRDefault="00A2548B" w:rsidP="007968F4">
            <w:pPr>
              <w:pStyle w:val="prilozhenie"/>
              <w:ind w:firstLine="0"/>
              <w:rPr>
                <w:sz w:val="22"/>
                <w:szCs w:val="22"/>
              </w:rPr>
            </w:pPr>
            <w:r w:rsidRPr="00412DDB">
              <w:rPr>
                <w:sz w:val="22"/>
                <w:szCs w:val="22"/>
              </w:rPr>
              <w:t>25,095</w:t>
            </w:r>
          </w:p>
        </w:tc>
      </w:tr>
      <w:tr w:rsidR="00A2548B" w:rsidRPr="00412DDB" w:rsidTr="006F74E8">
        <w:tc>
          <w:tcPr>
            <w:tcW w:w="474" w:type="dxa"/>
          </w:tcPr>
          <w:p w:rsidR="00A2548B" w:rsidRPr="00412DDB" w:rsidRDefault="00A2548B" w:rsidP="007968F4">
            <w:pPr>
              <w:pStyle w:val="prilozhenie"/>
              <w:ind w:firstLine="0"/>
              <w:rPr>
                <w:sz w:val="22"/>
                <w:szCs w:val="22"/>
              </w:rPr>
            </w:pPr>
          </w:p>
        </w:tc>
        <w:tc>
          <w:tcPr>
            <w:tcW w:w="2611" w:type="dxa"/>
            <w:gridSpan w:val="2"/>
            <w:vAlign w:val="center"/>
          </w:tcPr>
          <w:p w:rsidR="00A2548B" w:rsidRPr="00412DDB" w:rsidRDefault="00A2548B" w:rsidP="007968F4">
            <w:pPr>
              <w:rPr>
                <w:sz w:val="20"/>
                <w:szCs w:val="20"/>
              </w:rPr>
            </w:pPr>
          </w:p>
        </w:tc>
        <w:tc>
          <w:tcPr>
            <w:tcW w:w="1418" w:type="dxa"/>
            <w:gridSpan w:val="2"/>
            <w:vAlign w:val="center"/>
          </w:tcPr>
          <w:p w:rsidR="00A2548B" w:rsidRPr="00412DDB" w:rsidRDefault="00A2548B" w:rsidP="007968F4">
            <w:pPr>
              <w:rPr>
                <w:sz w:val="20"/>
                <w:szCs w:val="20"/>
              </w:rPr>
            </w:pPr>
          </w:p>
        </w:tc>
        <w:tc>
          <w:tcPr>
            <w:tcW w:w="1630" w:type="dxa"/>
            <w:gridSpan w:val="2"/>
          </w:tcPr>
          <w:p w:rsidR="00A2548B" w:rsidRPr="00412DDB" w:rsidRDefault="00A2548B" w:rsidP="007968F4">
            <w:pPr>
              <w:pStyle w:val="prilozhenie"/>
              <w:ind w:firstLine="0"/>
              <w:rPr>
                <w:sz w:val="20"/>
              </w:rPr>
            </w:pPr>
          </w:p>
        </w:tc>
        <w:tc>
          <w:tcPr>
            <w:tcW w:w="1275" w:type="dxa"/>
            <w:gridSpan w:val="2"/>
          </w:tcPr>
          <w:p w:rsidR="00A2548B" w:rsidRPr="00412DDB" w:rsidRDefault="00A2548B" w:rsidP="007968F4">
            <w:pPr>
              <w:pStyle w:val="prilozhenie"/>
              <w:ind w:firstLine="0"/>
              <w:rPr>
                <w:sz w:val="20"/>
              </w:rPr>
            </w:pPr>
          </w:p>
        </w:tc>
        <w:tc>
          <w:tcPr>
            <w:tcW w:w="993" w:type="dxa"/>
            <w:gridSpan w:val="2"/>
          </w:tcPr>
          <w:p w:rsidR="00A2548B" w:rsidRPr="00412DDB" w:rsidRDefault="00A2548B" w:rsidP="007968F4">
            <w:pPr>
              <w:pStyle w:val="prilozhenie"/>
              <w:ind w:firstLine="0"/>
              <w:rPr>
                <w:sz w:val="20"/>
              </w:rPr>
            </w:pPr>
          </w:p>
        </w:tc>
        <w:tc>
          <w:tcPr>
            <w:tcW w:w="850" w:type="dxa"/>
            <w:gridSpan w:val="2"/>
          </w:tcPr>
          <w:p w:rsidR="00A2548B" w:rsidRPr="00412DDB" w:rsidRDefault="00A2548B" w:rsidP="007968F4">
            <w:pPr>
              <w:pStyle w:val="prilozhenie"/>
              <w:ind w:firstLine="0"/>
              <w:rPr>
                <w:sz w:val="22"/>
                <w:szCs w:val="22"/>
              </w:rPr>
            </w:pPr>
          </w:p>
        </w:tc>
        <w:tc>
          <w:tcPr>
            <w:tcW w:w="1063" w:type="dxa"/>
          </w:tcPr>
          <w:p w:rsidR="00A2548B" w:rsidRPr="00412DDB" w:rsidRDefault="00A2548B" w:rsidP="007968F4">
            <w:pPr>
              <w:pStyle w:val="prilozhenie"/>
              <w:ind w:firstLine="0"/>
              <w:rPr>
                <w:sz w:val="22"/>
                <w:szCs w:val="22"/>
              </w:rPr>
            </w:pPr>
          </w:p>
        </w:tc>
      </w:tr>
      <w:tr w:rsidR="00A2548B" w:rsidRPr="00412DDB" w:rsidTr="006F74E8">
        <w:tc>
          <w:tcPr>
            <w:tcW w:w="10314" w:type="dxa"/>
            <w:gridSpan w:val="14"/>
          </w:tcPr>
          <w:p w:rsidR="00A2548B" w:rsidRPr="00412DDB" w:rsidRDefault="00A2548B" w:rsidP="00C67A45">
            <w:pPr>
              <w:pStyle w:val="prilozhenie"/>
              <w:ind w:firstLine="0"/>
              <w:rPr>
                <w:sz w:val="22"/>
                <w:szCs w:val="22"/>
              </w:rPr>
            </w:pPr>
            <w:r w:rsidRPr="00412DDB">
              <w:rPr>
                <w:sz w:val="22"/>
                <w:szCs w:val="22"/>
              </w:rPr>
              <w:t>Дата составления списка лиц, имеющих право на участие в общем собрании акционеров (участников) кр</w:t>
            </w:r>
            <w:r w:rsidRPr="00412DDB">
              <w:rPr>
                <w:sz w:val="22"/>
                <w:szCs w:val="22"/>
              </w:rPr>
              <w:t>е</w:t>
            </w:r>
            <w:r w:rsidRPr="00412DDB">
              <w:rPr>
                <w:sz w:val="22"/>
                <w:szCs w:val="22"/>
              </w:rPr>
              <w:t xml:space="preserve">дитной организации – эмитента: </w:t>
            </w:r>
            <w:r w:rsidRPr="00412DDB">
              <w:rPr>
                <w:b/>
                <w:sz w:val="22"/>
                <w:szCs w:val="22"/>
              </w:rPr>
              <w:t>«</w:t>
            </w:r>
            <w:r w:rsidR="00C67A45">
              <w:rPr>
                <w:b/>
                <w:sz w:val="22"/>
                <w:szCs w:val="22"/>
              </w:rPr>
              <w:t>22</w:t>
            </w:r>
            <w:r w:rsidRPr="00412DDB">
              <w:rPr>
                <w:b/>
                <w:sz w:val="22"/>
                <w:szCs w:val="22"/>
              </w:rPr>
              <w:t>»</w:t>
            </w:r>
            <w:r w:rsidR="00C67A45">
              <w:rPr>
                <w:b/>
                <w:sz w:val="22"/>
                <w:szCs w:val="22"/>
              </w:rPr>
              <w:t xml:space="preserve"> июня</w:t>
            </w:r>
            <w:r w:rsidRPr="00412DDB">
              <w:rPr>
                <w:b/>
                <w:sz w:val="22"/>
                <w:szCs w:val="22"/>
              </w:rPr>
              <w:t xml:space="preserve"> 201</w:t>
            </w:r>
            <w:r w:rsidR="00C67A45">
              <w:rPr>
                <w:b/>
                <w:sz w:val="22"/>
                <w:szCs w:val="22"/>
              </w:rPr>
              <w:t>4</w:t>
            </w:r>
            <w:r w:rsidRPr="00412DDB">
              <w:rPr>
                <w:b/>
                <w:sz w:val="22"/>
                <w:szCs w:val="22"/>
              </w:rPr>
              <w:t xml:space="preserve"> года</w:t>
            </w:r>
          </w:p>
        </w:tc>
      </w:tr>
      <w:tr w:rsidR="00A2548B" w:rsidRPr="00412DDB" w:rsidTr="006F74E8">
        <w:tc>
          <w:tcPr>
            <w:tcW w:w="474" w:type="dxa"/>
          </w:tcPr>
          <w:p w:rsidR="00A2548B" w:rsidRPr="00412DDB" w:rsidRDefault="00A2548B" w:rsidP="007968F4">
            <w:pPr>
              <w:pStyle w:val="prilozhenie"/>
              <w:ind w:firstLine="0"/>
              <w:rPr>
                <w:sz w:val="22"/>
                <w:szCs w:val="22"/>
              </w:rPr>
            </w:pPr>
            <w:r w:rsidRPr="00412DDB">
              <w:rPr>
                <w:sz w:val="22"/>
                <w:szCs w:val="22"/>
              </w:rPr>
              <w:t>1</w:t>
            </w:r>
          </w:p>
        </w:tc>
        <w:tc>
          <w:tcPr>
            <w:tcW w:w="2611" w:type="dxa"/>
            <w:gridSpan w:val="2"/>
            <w:vAlign w:val="center"/>
          </w:tcPr>
          <w:p w:rsidR="00A2548B" w:rsidRPr="00AA41AA" w:rsidRDefault="00A2548B" w:rsidP="007968F4">
            <w:pPr>
              <w:rPr>
                <w:sz w:val="22"/>
                <w:szCs w:val="22"/>
              </w:rPr>
            </w:pPr>
            <w:r w:rsidRPr="00AA41AA">
              <w:rPr>
                <w:sz w:val="22"/>
                <w:szCs w:val="22"/>
              </w:rPr>
              <w:t>Открытое акционерное общество «Акционерная финансовая корпорация «Система»</w:t>
            </w:r>
          </w:p>
        </w:tc>
        <w:tc>
          <w:tcPr>
            <w:tcW w:w="1418" w:type="dxa"/>
            <w:gridSpan w:val="2"/>
            <w:vAlign w:val="center"/>
          </w:tcPr>
          <w:p w:rsidR="00A2548B" w:rsidRPr="00AA41AA" w:rsidRDefault="00A2548B" w:rsidP="007968F4">
            <w:pPr>
              <w:rPr>
                <w:sz w:val="22"/>
                <w:szCs w:val="22"/>
              </w:rPr>
            </w:pPr>
            <w:r w:rsidRPr="00AA41AA">
              <w:rPr>
                <w:sz w:val="22"/>
                <w:szCs w:val="22"/>
              </w:rPr>
              <w:t>ОАО АФК «Система»</w:t>
            </w:r>
          </w:p>
          <w:p w:rsidR="00A2548B" w:rsidRPr="00AA41AA" w:rsidRDefault="00A2548B" w:rsidP="007968F4">
            <w:pPr>
              <w:rPr>
                <w:sz w:val="22"/>
                <w:szCs w:val="22"/>
              </w:rPr>
            </w:pPr>
          </w:p>
        </w:tc>
        <w:tc>
          <w:tcPr>
            <w:tcW w:w="1630" w:type="dxa"/>
            <w:gridSpan w:val="2"/>
          </w:tcPr>
          <w:p w:rsidR="00A2548B" w:rsidRPr="00412DDB" w:rsidRDefault="00A2548B" w:rsidP="007968F4">
            <w:pPr>
              <w:pStyle w:val="prilozhenie"/>
              <w:ind w:firstLine="0"/>
              <w:rPr>
                <w:sz w:val="22"/>
                <w:szCs w:val="22"/>
              </w:rPr>
            </w:pPr>
            <w:r w:rsidRPr="00412DDB">
              <w:rPr>
                <w:sz w:val="20"/>
              </w:rPr>
              <w:t>125009, г. Москва, ул. Моховая, д.13 стр.1</w:t>
            </w:r>
          </w:p>
        </w:tc>
        <w:tc>
          <w:tcPr>
            <w:tcW w:w="1275" w:type="dxa"/>
            <w:gridSpan w:val="2"/>
          </w:tcPr>
          <w:p w:rsidR="00A2548B" w:rsidRPr="00412DDB" w:rsidRDefault="00A2548B" w:rsidP="007968F4">
            <w:pPr>
              <w:pStyle w:val="prilozhenie"/>
              <w:ind w:firstLine="0"/>
              <w:rPr>
                <w:sz w:val="22"/>
                <w:szCs w:val="22"/>
              </w:rPr>
            </w:pPr>
            <w:r w:rsidRPr="00412DDB">
              <w:rPr>
                <w:bCs/>
                <w:sz w:val="22"/>
                <w:szCs w:val="22"/>
              </w:rPr>
              <w:t>1027700003891</w:t>
            </w:r>
          </w:p>
        </w:tc>
        <w:tc>
          <w:tcPr>
            <w:tcW w:w="993" w:type="dxa"/>
            <w:gridSpan w:val="2"/>
          </w:tcPr>
          <w:p w:rsidR="00A2548B" w:rsidRPr="00412DDB" w:rsidRDefault="00A2548B" w:rsidP="007968F4">
            <w:pPr>
              <w:pStyle w:val="prilozhenie"/>
              <w:ind w:firstLine="0"/>
              <w:rPr>
                <w:sz w:val="22"/>
                <w:szCs w:val="22"/>
              </w:rPr>
            </w:pPr>
            <w:r w:rsidRPr="00412DDB">
              <w:rPr>
                <w:sz w:val="20"/>
              </w:rPr>
              <w:t>7703104630 </w:t>
            </w:r>
          </w:p>
        </w:tc>
        <w:tc>
          <w:tcPr>
            <w:tcW w:w="850" w:type="dxa"/>
            <w:gridSpan w:val="2"/>
          </w:tcPr>
          <w:p w:rsidR="00A2548B" w:rsidRPr="00412DDB" w:rsidRDefault="00A2548B" w:rsidP="007968F4">
            <w:pPr>
              <w:pStyle w:val="prilozhenie"/>
              <w:ind w:firstLine="0"/>
              <w:rPr>
                <w:sz w:val="22"/>
                <w:szCs w:val="22"/>
              </w:rPr>
            </w:pPr>
            <w:r w:rsidRPr="00412DDB">
              <w:rPr>
                <w:sz w:val="22"/>
                <w:szCs w:val="22"/>
              </w:rPr>
              <w:t>65,252</w:t>
            </w:r>
          </w:p>
        </w:tc>
        <w:tc>
          <w:tcPr>
            <w:tcW w:w="1063" w:type="dxa"/>
          </w:tcPr>
          <w:p w:rsidR="00A2548B" w:rsidRPr="00412DDB" w:rsidRDefault="00A2548B" w:rsidP="007968F4">
            <w:pPr>
              <w:pStyle w:val="prilozhenie"/>
              <w:ind w:firstLine="0"/>
              <w:rPr>
                <w:sz w:val="22"/>
                <w:szCs w:val="22"/>
              </w:rPr>
            </w:pPr>
            <w:r w:rsidRPr="00412DDB">
              <w:rPr>
                <w:sz w:val="22"/>
                <w:szCs w:val="22"/>
              </w:rPr>
              <w:t>65,236</w:t>
            </w:r>
          </w:p>
        </w:tc>
      </w:tr>
      <w:tr w:rsidR="00A2548B" w:rsidRPr="00412DDB" w:rsidTr="006F74E8">
        <w:tc>
          <w:tcPr>
            <w:tcW w:w="474" w:type="dxa"/>
          </w:tcPr>
          <w:p w:rsidR="00A2548B" w:rsidRPr="00412DDB" w:rsidRDefault="00A2548B" w:rsidP="007968F4">
            <w:pPr>
              <w:pStyle w:val="prilozhenie"/>
              <w:ind w:firstLine="0"/>
              <w:rPr>
                <w:sz w:val="22"/>
                <w:szCs w:val="22"/>
              </w:rPr>
            </w:pPr>
            <w:r w:rsidRPr="00412DDB">
              <w:rPr>
                <w:sz w:val="22"/>
                <w:szCs w:val="22"/>
              </w:rPr>
              <w:t>2</w:t>
            </w:r>
          </w:p>
        </w:tc>
        <w:tc>
          <w:tcPr>
            <w:tcW w:w="2611" w:type="dxa"/>
            <w:gridSpan w:val="2"/>
            <w:vAlign w:val="center"/>
          </w:tcPr>
          <w:p w:rsidR="00A2548B" w:rsidRPr="00412DDB" w:rsidRDefault="00A2548B" w:rsidP="007968F4">
            <w:pPr>
              <w:ind w:left="170"/>
              <w:rPr>
                <w:bCs/>
                <w:sz w:val="22"/>
                <w:szCs w:val="22"/>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
          <w:p w:rsidR="00A2548B" w:rsidRPr="00412DDB" w:rsidRDefault="00A2548B" w:rsidP="007968F4">
            <w:pPr>
              <w:ind w:left="170"/>
              <w:rPr>
                <w:sz w:val="20"/>
                <w:szCs w:val="20"/>
              </w:rPr>
            </w:pPr>
            <w:r w:rsidRPr="00412DDB">
              <w:rPr>
                <w:bCs/>
                <w:sz w:val="22"/>
                <w:szCs w:val="22"/>
              </w:rPr>
              <w:t>Частная компания с ограниченной отве</w:t>
            </w:r>
            <w:r w:rsidRPr="00412DDB">
              <w:rPr>
                <w:bCs/>
                <w:sz w:val="22"/>
                <w:szCs w:val="22"/>
              </w:rPr>
              <w:t>т</w:t>
            </w:r>
            <w:r w:rsidRPr="00412DDB">
              <w:rPr>
                <w:bCs/>
                <w:sz w:val="22"/>
                <w:szCs w:val="22"/>
              </w:rPr>
              <w:t>ственностью (Закрытое акционерное общ</w:t>
            </w:r>
            <w:r w:rsidRPr="00412DDB">
              <w:rPr>
                <w:bCs/>
                <w:sz w:val="22"/>
                <w:szCs w:val="22"/>
              </w:rPr>
              <w:t>е</w:t>
            </w:r>
            <w:r w:rsidRPr="00412DDB">
              <w:rPr>
                <w:bCs/>
                <w:sz w:val="22"/>
                <w:szCs w:val="22"/>
              </w:rPr>
              <w:t>ство) Мобайл ТелеС</w:t>
            </w:r>
            <w:r w:rsidRPr="00412DDB">
              <w:rPr>
                <w:bCs/>
                <w:sz w:val="22"/>
                <w:szCs w:val="22"/>
              </w:rPr>
              <w:t>и</w:t>
            </w:r>
            <w:r w:rsidRPr="00412DDB">
              <w:rPr>
                <w:bCs/>
                <w:sz w:val="22"/>
                <w:szCs w:val="22"/>
              </w:rPr>
              <w:t>стемс Б.В.</w:t>
            </w:r>
          </w:p>
        </w:tc>
        <w:tc>
          <w:tcPr>
            <w:tcW w:w="1418" w:type="dxa"/>
            <w:gridSpan w:val="2"/>
            <w:vAlign w:val="center"/>
          </w:tcPr>
          <w:p w:rsidR="00A2548B" w:rsidRPr="00412DDB" w:rsidRDefault="00A2548B" w:rsidP="007968F4">
            <w:pPr>
              <w:rPr>
                <w:sz w:val="20"/>
                <w:szCs w:val="20"/>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Мобайл Т</w:t>
            </w:r>
            <w:r w:rsidRPr="00412DDB">
              <w:rPr>
                <w:bCs/>
                <w:sz w:val="22"/>
                <w:szCs w:val="22"/>
              </w:rPr>
              <w:t>е</w:t>
            </w:r>
            <w:r w:rsidRPr="00412DDB">
              <w:rPr>
                <w:bCs/>
                <w:sz w:val="22"/>
                <w:szCs w:val="22"/>
              </w:rPr>
              <w:t>леСистемс Б.В.</w:t>
            </w:r>
          </w:p>
        </w:tc>
        <w:tc>
          <w:tcPr>
            <w:tcW w:w="1630" w:type="dxa"/>
            <w:gridSpan w:val="2"/>
            <w:vAlign w:val="center"/>
          </w:tcPr>
          <w:p w:rsidR="00BB4611" w:rsidRPr="00BB4611" w:rsidRDefault="00BB4611" w:rsidP="00BB4611">
            <w:pPr>
              <w:pStyle w:val="prilozhenie"/>
              <w:rPr>
                <w:sz w:val="20"/>
                <w:lang w:val="en-US"/>
              </w:rPr>
            </w:pPr>
            <w:proofErr w:type="spellStart"/>
            <w:r w:rsidRPr="00BB4611">
              <w:rPr>
                <w:sz w:val="20"/>
                <w:lang w:val="en-US"/>
              </w:rPr>
              <w:t>Prins</w:t>
            </w:r>
            <w:proofErr w:type="spellEnd"/>
            <w:r w:rsidRPr="00BB4611">
              <w:rPr>
                <w:sz w:val="20"/>
                <w:lang w:val="en-US"/>
              </w:rPr>
              <w:t xml:space="preserve"> </w:t>
            </w:r>
            <w:proofErr w:type="spellStart"/>
            <w:r w:rsidRPr="00BB4611">
              <w:rPr>
                <w:sz w:val="20"/>
                <w:lang w:val="en-US"/>
              </w:rPr>
              <w:t>Bernhardplein</w:t>
            </w:r>
            <w:proofErr w:type="spellEnd"/>
            <w:r w:rsidRPr="00BB4611">
              <w:rPr>
                <w:sz w:val="20"/>
                <w:lang w:val="en-US"/>
              </w:rPr>
              <w:t xml:space="preserve"> 200, 1097 JB, Amsterdam, the Netherlands</w:t>
            </w:r>
          </w:p>
          <w:p w:rsidR="00A2548B" w:rsidRPr="00412DDB" w:rsidRDefault="00BB4611" w:rsidP="00BB4611">
            <w:pPr>
              <w:pStyle w:val="prilozhenie"/>
              <w:ind w:firstLine="0"/>
              <w:rPr>
                <w:sz w:val="22"/>
                <w:szCs w:val="22"/>
              </w:rPr>
            </w:pPr>
            <w:r w:rsidRPr="00BB4611">
              <w:rPr>
                <w:sz w:val="20"/>
              </w:rPr>
              <w:t>(</w:t>
            </w:r>
            <w:proofErr w:type="spellStart"/>
            <w:r w:rsidRPr="00BB4611">
              <w:rPr>
                <w:sz w:val="20"/>
              </w:rPr>
              <w:t>Принс</w:t>
            </w:r>
            <w:proofErr w:type="spellEnd"/>
            <w:r w:rsidRPr="00BB4611">
              <w:rPr>
                <w:sz w:val="20"/>
              </w:rPr>
              <w:t xml:space="preserve"> </w:t>
            </w:r>
            <w:proofErr w:type="spellStart"/>
            <w:r w:rsidRPr="00BB4611">
              <w:rPr>
                <w:sz w:val="20"/>
              </w:rPr>
              <w:t>Бер</w:t>
            </w:r>
            <w:r w:rsidRPr="00BB4611">
              <w:rPr>
                <w:sz w:val="20"/>
              </w:rPr>
              <w:t>н</w:t>
            </w:r>
            <w:r w:rsidRPr="00BB4611">
              <w:rPr>
                <w:sz w:val="20"/>
              </w:rPr>
              <w:t>хардплейн</w:t>
            </w:r>
            <w:proofErr w:type="spellEnd"/>
            <w:r w:rsidRPr="00BB4611">
              <w:rPr>
                <w:sz w:val="20"/>
              </w:rPr>
              <w:t xml:space="preserve"> 200, 1097 JB, А</w:t>
            </w:r>
            <w:r w:rsidRPr="00BB4611">
              <w:rPr>
                <w:sz w:val="20"/>
              </w:rPr>
              <w:t>м</w:t>
            </w:r>
            <w:r w:rsidRPr="00BB4611">
              <w:rPr>
                <w:sz w:val="20"/>
              </w:rPr>
              <w:t>стердам, Н</w:t>
            </w:r>
            <w:r w:rsidRPr="00BB4611">
              <w:rPr>
                <w:sz w:val="20"/>
              </w:rPr>
              <w:t>и</w:t>
            </w:r>
            <w:r w:rsidRPr="00BB4611">
              <w:rPr>
                <w:sz w:val="20"/>
              </w:rPr>
              <w:t>дерланды).</w:t>
            </w:r>
          </w:p>
        </w:tc>
        <w:tc>
          <w:tcPr>
            <w:tcW w:w="1275" w:type="dxa"/>
            <w:gridSpan w:val="2"/>
          </w:tcPr>
          <w:p w:rsidR="00A2548B" w:rsidRPr="00412DDB" w:rsidRDefault="00A2548B" w:rsidP="007968F4">
            <w:pPr>
              <w:pStyle w:val="prilozhenie"/>
              <w:ind w:firstLine="0"/>
              <w:rPr>
                <w:sz w:val="22"/>
                <w:szCs w:val="22"/>
              </w:rPr>
            </w:pPr>
            <w:r w:rsidRPr="00412DDB">
              <w:rPr>
                <w:sz w:val="20"/>
              </w:rPr>
              <w:t>не прим</w:t>
            </w:r>
            <w:r w:rsidRPr="00412DDB">
              <w:rPr>
                <w:sz w:val="20"/>
              </w:rPr>
              <w:t>е</w:t>
            </w:r>
            <w:r w:rsidRPr="00412DDB">
              <w:rPr>
                <w:sz w:val="20"/>
              </w:rPr>
              <w:t>нимо</w:t>
            </w:r>
          </w:p>
        </w:tc>
        <w:tc>
          <w:tcPr>
            <w:tcW w:w="993" w:type="dxa"/>
            <w:gridSpan w:val="2"/>
          </w:tcPr>
          <w:p w:rsidR="00A2548B" w:rsidRPr="00412DDB" w:rsidRDefault="00A2548B" w:rsidP="007968F4">
            <w:pPr>
              <w:pStyle w:val="prilozhenie"/>
              <w:ind w:firstLine="0"/>
              <w:rPr>
                <w:sz w:val="22"/>
                <w:szCs w:val="22"/>
              </w:rPr>
            </w:pPr>
            <w:r w:rsidRPr="00412DDB">
              <w:rPr>
                <w:sz w:val="20"/>
              </w:rPr>
              <w:t>не пр</w:t>
            </w:r>
            <w:r w:rsidRPr="00412DDB">
              <w:rPr>
                <w:sz w:val="20"/>
              </w:rPr>
              <w:t>и</w:t>
            </w:r>
            <w:r w:rsidRPr="00412DDB">
              <w:rPr>
                <w:sz w:val="20"/>
              </w:rPr>
              <w:t>менимо</w:t>
            </w:r>
          </w:p>
        </w:tc>
        <w:tc>
          <w:tcPr>
            <w:tcW w:w="850" w:type="dxa"/>
            <w:gridSpan w:val="2"/>
          </w:tcPr>
          <w:p w:rsidR="00A2548B" w:rsidRPr="00412DDB" w:rsidRDefault="00A2548B" w:rsidP="007968F4">
            <w:pPr>
              <w:pStyle w:val="prilozhenie"/>
              <w:ind w:firstLine="0"/>
              <w:rPr>
                <w:sz w:val="22"/>
                <w:szCs w:val="22"/>
              </w:rPr>
            </w:pPr>
            <w:r w:rsidRPr="00412DDB">
              <w:rPr>
                <w:sz w:val="22"/>
                <w:szCs w:val="22"/>
              </w:rPr>
              <w:t>25,095</w:t>
            </w:r>
          </w:p>
        </w:tc>
        <w:tc>
          <w:tcPr>
            <w:tcW w:w="1063" w:type="dxa"/>
          </w:tcPr>
          <w:p w:rsidR="00A2548B" w:rsidRPr="00412DDB" w:rsidRDefault="00A2548B" w:rsidP="007968F4">
            <w:pPr>
              <w:pStyle w:val="prilozhenie"/>
              <w:ind w:firstLine="0"/>
              <w:rPr>
                <w:sz w:val="22"/>
                <w:szCs w:val="22"/>
              </w:rPr>
            </w:pPr>
            <w:r w:rsidRPr="00412DDB">
              <w:rPr>
                <w:sz w:val="22"/>
                <w:szCs w:val="22"/>
              </w:rPr>
              <w:t>25,095</w:t>
            </w:r>
          </w:p>
        </w:tc>
      </w:tr>
      <w:tr w:rsidR="00A2548B" w:rsidRPr="00412DDB" w:rsidTr="006F74E8">
        <w:tc>
          <w:tcPr>
            <w:tcW w:w="474" w:type="dxa"/>
          </w:tcPr>
          <w:p w:rsidR="00A2548B" w:rsidRPr="00412DDB" w:rsidRDefault="00A2548B" w:rsidP="007968F4">
            <w:pPr>
              <w:pStyle w:val="prilozhenie"/>
              <w:ind w:firstLine="0"/>
              <w:rPr>
                <w:sz w:val="22"/>
                <w:szCs w:val="22"/>
              </w:rPr>
            </w:pPr>
          </w:p>
        </w:tc>
        <w:tc>
          <w:tcPr>
            <w:tcW w:w="2611" w:type="dxa"/>
            <w:gridSpan w:val="2"/>
            <w:vAlign w:val="center"/>
          </w:tcPr>
          <w:p w:rsidR="00A2548B" w:rsidRPr="00412DDB" w:rsidRDefault="00A2548B" w:rsidP="007968F4">
            <w:pPr>
              <w:rPr>
                <w:sz w:val="20"/>
                <w:szCs w:val="20"/>
              </w:rPr>
            </w:pPr>
          </w:p>
        </w:tc>
        <w:tc>
          <w:tcPr>
            <w:tcW w:w="1418" w:type="dxa"/>
            <w:gridSpan w:val="2"/>
            <w:vAlign w:val="center"/>
          </w:tcPr>
          <w:p w:rsidR="00A2548B" w:rsidRPr="00412DDB" w:rsidRDefault="00A2548B" w:rsidP="007968F4">
            <w:pPr>
              <w:rPr>
                <w:sz w:val="20"/>
                <w:szCs w:val="20"/>
              </w:rPr>
            </w:pPr>
          </w:p>
        </w:tc>
        <w:tc>
          <w:tcPr>
            <w:tcW w:w="1630" w:type="dxa"/>
            <w:gridSpan w:val="2"/>
          </w:tcPr>
          <w:p w:rsidR="00A2548B" w:rsidRPr="00412DDB" w:rsidRDefault="00A2548B" w:rsidP="007968F4">
            <w:pPr>
              <w:pStyle w:val="prilozhenie"/>
              <w:ind w:firstLine="0"/>
              <w:rPr>
                <w:sz w:val="20"/>
              </w:rPr>
            </w:pPr>
          </w:p>
        </w:tc>
        <w:tc>
          <w:tcPr>
            <w:tcW w:w="1275" w:type="dxa"/>
            <w:gridSpan w:val="2"/>
          </w:tcPr>
          <w:p w:rsidR="00A2548B" w:rsidRPr="00412DDB" w:rsidRDefault="00A2548B" w:rsidP="007968F4">
            <w:pPr>
              <w:pStyle w:val="prilozhenie"/>
              <w:ind w:firstLine="0"/>
              <w:rPr>
                <w:sz w:val="20"/>
              </w:rPr>
            </w:pPr>
          </w:p>
        </w:tc>
        <w:tc>
          <w:tcPr>
            <w:tcW w:w="993" w:type="dxa"/>
            <w:gridSpan w:val="2"/>
          </w:tcPr>
          <w:p w:rsidR="00A2548B" w:rsidRPr="00412DDB" w:rsidRDefault="00A2548B" w:rsidP="007968F4">
            <w:pPr>
              <w:pStyle w:val="prilozhenie"/>
              <w:ind w:firstLine="0"/>
              <w:rPr>
                <w:sz w:val="20"/>
              </w:rPr>
            </w:pPr>
          </w:p>
        </w:tc>
        <w:tc>
          <w:tcPr>
            <w:tcW w:w="850" w:type="dxa"/>
            <w:gridSpan w:val="2"/>
          </w:tcPr>
          <w:p w:rsidR="00A2548B" w:rsidRPr="00412DDB" w:rsidRDefault="00A2548B" w:rsidP="007968F4">
            <w:pPr>
              <w:pStyle w:val="prilozhenie"/>
              <w:ind w:firstLine="0"/>
              <w:rPr>
                <w:sz w:val="22"/>
                <w:szCs w:val="22"/>
              </w:rPr>
            </w:pPr>
          </w:p>
        </w:tc>
        <w:tc>
          <w:tcPr>
            <w:tcW w:w="1063" w:type="dxa"/>
          </w:tcPr>
          <w:p w:rsidR="00A2548B" w:rsidRPr="00412DDB" w:rsidRDefault="00A2548B" w:rsidP="007968F4">
            <w:pPr>
              <w:pStyle w:val="prilozhenie"/>
              <w:ind w:firstLine="0"/>
              <w:rPr>
                <w:sz w:val="22"/>
                <w:szCs w:val="22"/>
              </w:rPr>
            </w:pPr>
          </w:p>
        </w:tc>
      </w:tr>
      <w:tr w:rsidR="00A96643" w:rsidRPr="00412DDB" w:rsidTr="00AA41AA">
        <w:tc>
          <w:tcPr>
            <w:tcW w:w="10314" w:type="dxa"/>
            <w:gridSpan w:val="14"/>
          </w:tcPr>
          <w:p w:rsidR="00A96643" w:rsidRPr="00412DDB" w:rsidRDefault="00A96643" w:rsidP="00A96643">
            <w:pPr>
              <w:pStyle w:val="prilozhenie"/>
              <w:ind w:firstLine="0"/>
              <w:rPr>
                <w:sz w:val="22"/>
                <w:szCs w:val="22"/>
              </w:rPr>
            </w:pPr>
            <w:r w:rsidRPr="00412DDB">
              <w:rPr>
                <w:sz w:val="22"/>
                <w:szCs w:val="22"/>
              </w:rPr>
              <w:t>Дата составления списка лиц, имеющих право на участие в общем собрании акционеров (участников) кр</w:t>
            </w:r>
            <w:r w:rsidRPr="00412DDB">
              <w:rPr>
                <w:sz w:val="22"/>
                <w:szCs w:val="22"/>
              </w:rPr>
              <w:t>е</w:t>
            </w:r>
            <w:r w:rsidRPr="00412DDB">
              <w:rPr>
                <w:sz w:val="22"/>
                <w:szCs w:val="22"/>
              </w:rPr>
              <w:t xml:space="preserve">дитной организации – эмитента: </w:t>
            </w:r>
            <w:r w:rsidRPr="00412DDB">
              <w:rPr>
                <w:b/>
                <w:sz w:val="22"/>
                <w:szCs w:val="22"/>
              </w:rPr>
              <w:t>«</w:t>
            </w:r>
            <w:r>
              <w:rPr>
                <w:b/>
                <w:sz w:val="22"/>
                <w:szCs w:val="22"/>
              </w:rPr>
              <w:t>14</w:t>
            </w:r>
            <w:r w:rsidRPr="00412DDB">
              <w:rPr>
                <w:b/>
                <w:sz w:val="22"/>
                <w:szCs w:val="22"/>
              </w:rPr>
              <w:t>»</w:t>
            </w:r>
            <w:r>
              <w:rPr>
                <w:b/>
                <w:sz w:val="22"/>
                <w:szCs w:val="22"/>
              </w:rPr>
              <w:t xml:space="preserve"> июля</w:t>
            </w:r>
            <w:r w:rsidRPr="00412DDB">
              <w:rPr>
                <w:b/>
                <w:sz w:val="22"/>
                <w:szCs w:val="22"/>
              </w:rPr>
              <w:t xml:space="preserve"> 201</w:t>
            </w:r>
            <w:r>
              <w:rPr>
                <w:b/>
                <w:sz w:val="22"/>
                <w:szCs w:val="22"/>
              </w:rPr>
              <w:t>4</w:t>
            </w:r>
            <w:r w:rsidRPr="00412DDB">
              <w:rPr>
                <w:b/>
                <w:sz w:val="22"/>
                <w:szCs w:val="22"/>
              </w:rPr>
              <w:t xml:space="preserve"> года</w:t>
            </w:r>
          </w:p>
        </w:tc>
      </w:tr>
      <w:tr w:rsidR="00A96643" w:rsidRPr="00412DDB" w:rsidTr="00AA41AA">
        <w:tc>
          <w:tcPr>
            <w:tcW w:w="474" w:type="dxa"/>
          </w:tcPr>
          <w:p w:rsidR="00A96643" w:rsidRPr="00412DDB" w:rsidRDefault="00A96643" w:rsidP="00AA41AA">
            <w:pPr>
              <w:pStyle w:val="prilozhenie"/>
              <w:ind w:firstLine="0"/>
              <w:rPr>
                <w:sz w:val="22"/>
                <w:szCs w:val="22"/>
              </w:rPr>
            </w:pPr>
            <w:r w:rsidRPr="00412DDB">
              <w:rPr>
                <w:sz w:val="22"/>
                <w:szCs w:val="22"/>
              </w:rPr>
              <w:t>1</w:t>
            </w:r>
          </w:p>
        </w:tc>
        <w:tc>
          <w:tcPr>
            <w:tcW w:w="2611" w:type="dxa"/>
            <w:gridSpan w:val="2"/>
            <w:vAlign w:val="center"/>
          </w:tcPr>
          <w:p w:rsidR="00A96643" w:rsidRPr="00AA41AA" w:rsidRDefault="00A96643" w:rsidP="00AA41AA">
            <w:pPr>
              <w:rPr>
                <w:sz w:val="22"/>
                <w:szCs w:val="22"/>
              </w:rPr>
            </w:pPr>
            <w:r w:rsidRPr="00AA41AA">
              <w:rPr>
                <w:sz w:val="22"/>
                <w:szCs w:val="22"/>
              </w:rPr>
              <w:t>Открытое акционерное общество «Акционерная финансовая корпорация «Система»</w:t>
            </w:r>
          </w:p>
        </w:tc>
        <w:tc>
          <w:tcPr>
            <w:tcW w:w="1418" w:type="dxa"/>
            <w:gridSpan w:val="2"/>
            <w:vAlign w:val="center"/>
          </w:tcPr>
          <w:p w:rsidR="00A96643" w:rsidRPr="00AA41AA" w:rsidRDefault="00A96643" w:rsidP="00AA41AA">
            <w:pPr>
              <w:rPr>
                <w:sz w:val="22"/>
                <w:szCs w:val="22"/>
              </w:rPr>
            </w:pPr>
            <w:r w:rsidRPr="00AA41AA">
              <w:rPr>
                <w:sz w:val="22"/>
                <w:szCs w:val="22"/>
              </w:rPr>
              <w:t>ОАО АФК «Система»</w:t>
            </w:r>
          </w:p>
          <w:p w:rsidR="00A96643" w:rsidRPr="00AA41AA" w:rsidRDefault="00A96643" w:rsidP="00AA41AA">
            <w:pPr>
              <w:rPr>
                <w:sz w:val="22"/>
                <w:szCs w:val="22"/>
              </w:rPr>
            </w:pPr>
          </w:p>
        </w:tc>
        <w:tc>
          <w:tcPr>
            <w:tcW w:w="1630" w:type="dxa"/>
            <w:gridSpan w:val="2"/>
          </w:tcPr>
          <w:p w:rsidR="00A96643" w:rsidRPr="00412DDB" w:rsidRDefault="00A96643" w:rsidP="00AA41AA">
            <w:pPr>
              <w:pStyle w:val="prilozhenie"/>
              <w:ind w:firstLine="0"/>
              <w:rPr>
                <w:sz w:val="22"/>
                <w:szCs w:val="22"/>
              </w:rPr>
            </w:pPr>
            <w:r w:rsidRPr="00412DDB">
              <w:rPr>
                <w:sz w:val="20"/>
              </w:rPr>
              <w:t>125009, г. Москва, ул. Моховая, д.13 стр.1</w:t>
            </w:r>
          </w:p>
        </w:tc>
        <w:tc>
          <w:tcPr>
            <w:tcW w:w="1275" w:type="dxa"/>
            <w:gridSpan w:val="2"/>
          </w:tcPr>
          <w:p w:rsidR="00A96643" w:rsidRPr="00412DDB" w:rsidRDefault="00A96643" w:rsidP="00AA41AA">
            <w:pPr>
              <w:pStyle w:val="prilozhenie"/>
              <w:ind w:firstLine="0"/>
              <w:rPr>
                <w:sz w:val="22"/>
                <w:szCs w:val="22"/>
              </w:rPr>
            </w:pPr>
            <w:r w:rsidRPr="00412DDB">
              <w:rPr>
                <w:bCs/>
                <w:sz w:val="22"/>
                <w:szCs w:val="22"/>
              </w:rPr>
              <w:t>1027700003891</w:t>
            </w:r>
          </w:p>
        </w:tc>
        <w:tc>
          <w:tcPr>
            <w:tcW w:w="993" w:type="dxa"/>
            <w:gridSpan w:val="2"/>
          </w:tcPr>
          <w:p w:rsidR="00A96643" w:rsidRPr="00412DDB" w:rsidRDefault="00A96643" w:rsidP="00AA41AA">
            <w:pPr>
              <w:pStyle w:val="prilozhenie"/>
              <w:ind w:firstLine="0"/>
              <w:rPr>
                <w:sz w:val="22"/>
                <w:szCs w:val="22"/>
              </w:rPr>
            </w:pPr>
            <w:r w:rsidRPr="00412DDB">
              <w:rPr>
                <w:sz w:val="20"/>
              </w:rPr>
              <w:t>7703104630 </w:t>
            </w:r>
          </w:p>
        </w:tc>
        <w:tc>
          <w:tcPr>
            <w:tcW w:w="850" w:type="dxa"/>
            <w:gridSpan w:val="2"/>
          </w:tcPr>
          <w:p w:rsidR="00A96643" w:rsidRPr="00412DDB" w:rsidRDefault="00A96643" w:rsidP="00AA41AA">
            <w:pPr>
              <w:pStyle w:val="prilozhenie"/>
              <w:ind w:firstLine="0"/>
              <w:rPr>
                <w:sz w:val="22"/>
                <w:szCs w:val="22"/>
              </w:rPr>
            </w:pPr>
            <w:r w:rsidRPr="00412DDB">
              <w:rPr>
                <w:sz w:val="22"/>
                <w:szCs w:val="22"/>
              </w:rPr>
              <w:t>65,252</w:t>
            </w:r>
          </w:p>
        </w:tc>
        <w:tc>
          <w:tcPr>
            <w:tcW w:w="1063" w:type="dxa"/>
          </w:tcPr>
          <w:p w:rsidR="00A96643" w:rsidRPr="00412DDB" w:rsidRDefault="00A96643" w:rsidP="00AA41AA">
            <w:pPr>
              <w:pStyle w:val="prilozhenie"/>
              <w:ind w:firstLine="0"/>
              <w:rPr>
                <w:sz w:val="22"/>
                <w:szCs w:val="22"/>
              </w:rPr>
            </w:pPr>
            <w:r w:rsidRPr="00412DDB">
              <w:rPr>
                <w:sz w:val="22"/>
                <w:szCs w:val="22"/>
              </w:rPr>
              <w:t>65,236</w:t>
            </w:r>
          </w:p>
        </w:tc>
      </w:tr>
      <w:tr w:rsidR="00A96643" w:rsidRPr="00412DDB" w:rsidTr="00AA41AA">
        <w:tc>
          <w:tcPr>
            <w:tcW w:w="474" w:type="dxa"/>
          </w:tcPr>
          <w:p w:rsidR="00A96643" w:rsidRPr="00412DDB" w:rsidRDefault="00A96643" w:rsidP="00AA41AA">
            <w:pPr>
              <w:pStyle w:val="prilozhenie"/>
              <w:ind w:firstLine="0"/>
              <w:rPr>
                <w:sz w:val="22"/>
                <w:szCs w:val="22"/>
              </w:rPr>
            </w:pPr>
            <w:r w:rsidRPr="00412DDB">
              <w:rPr>
                <w:sz w:val="22"/>
                <w:szCs w:val="22"/>
              </w:rPr>
              <w:t>2</w:t>
            </w:r>
          </w:p>
        </w:tc>
        <w:tc>
          <w:tcPr>
            <w:tcW w:w="2611" w:type="dxa"/>
            <w:gridSpan w:val="2"/>
            <w:vAlign w:val="center"/>
          </w:tcPr>
          <w:p w:rsidR="00A96643" w:rsidRPr="00412DDB" w:rsidRDefault="00A96643" w:rsidP="00AA41AA">
            <w:pPr>
              <w:ind w:left="170"/>
              <w:rPr>
                <w:bCs/>
                <w:sz w:val="22"/>
                <w:szCs w:val="22"/>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
          <w:p w:rsidR="00A96643" w:rsidRPr="00412DDB" w:rsidRDefault="00A96643" w:rsidP="00AA41AA">
            <w:pPr>
              <w:ind w:left="170"/>
              <w:rPr>
                <w:sz w:val="20"/>
                <w:szCs w:val="20"/>
              </w:rPr>
            </w:pPr>
            <w:r w:rsidRPr="00412DDB">
              <w:rPr>
                <w:bCs/>
                <w:sz w:val="22"/>
                <w:szCs w:val="22"/>
              </w:rPr>
              <w:t>Частная компания с ограниченной отве</w:t>
            </w:r>
            <w:r w:rsidRPr="00412DDB">
              <w:rPr>
                <w:bCs/>
                <w:sz w:val="22"/>
                <w:szCs w:val="22"/>
              </w:rPr>
              <w:t>т</w:t>
            </w:r>
            <w:r w:rsidRPr="00412DDB">
              <w:rPr>
                <w:bCs/>
                <w:sz w:val="22"/>
                <w:szCs w:val="22"/>
              </w:rPr>
              <w:t>ственностью (Закрытое акционерное общ</w:t>
            </w:r>
            <w:r w:rsidRPr="00412DDB">
              <w:rPr>
                <w:bCs/>
                <w:sz w:val="22"/>
                <w:szCs w:val="22"/>
              </w:rPr>
              <w:t>е</w:t>
            </w:r>
            <w:r w:rsidRPr="00412DDB">
              <w:rPr>
                <w:bCs/>
                <w:sz w:val="22"/>
                <w:szCs w:val="22"/>
              </w:rPr>
              <w:t>ство) Мобайл ТелеС</w:t>
            </w:r>
            <w:r w:rsidRPr="00412DDB">
              <w:rPr>
                <w:bCs/>
                <w:sz w:val="22"/>
                <w:szCs w:val="22"/>
              </w:rPr>
              <w:t>и</w:t>
            </w:r>
            <w:r w:rsidRPr="00412DDB">
              <w:rPr>
                <w:bCs/>
                <w:sz w:val="22"/>
                <w:szCs w:val="22"/>
              </w:rPr>
              <w:t>стемс Б.В.</w:t>
            </w:r>
          </w:p>
        </w:tc>
        <w:tc>
          <w:tcPr>
            <w:tcW w:w="1418" w:type="dxa"/>
            <w:gridSpan w:val="2"/>
            <w:vAlign w:val="center"/>
          </w:tcPr>
          <w:p w:rsidR="00A96643" w:rsidRPr="00412DDB" w:rsidRDefault="00A96643" w:rsidP="00AA41AA">
            <w:pPr>
              <w:rPr>
                <w:sz w:val="20"/>
                <w:szCs w:val="20"/>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Мобайл Т</w:t>
            </w:r>
            <w:r w:rsidRPr="00412DDB">
              <w:rPr>
                <w:bCs/>
                <w:sz w:val="22"/>
                <w:szCs w:val="22"/>
              </w:rPr>
              <w:t>е</w:t>
            </w:r>
            <w:r w:rsidRPr="00412DDB">
              <w:rPr>
                <w:bCs/>
                <w:sz w:val="22"/>
                <w:szCs w:val="22"/>
              </w:rPr>
              <w:t>леСистемс Б.В.</w:t>
            </w:r>
          </w:p>
        </w:tc>
        <w:tc>
          <w:tcPr>
            <w:tcW w:w="1630" w:type="dxa"/>
            <w:gridSpan w:val="2"/>
            <w:vAlign w:val="center"/>
          </w:tcPr>
          <w:p w:rsidR="00BB4611" w:rsidRPr="00BB4611" w:rsidRDefault="00BB4611" w:rsidP="00BB4611">
            <w:pPr>
              <w:pStyle w:val="prilozhenie"/>
              <w:rPr>
                <w:sz w:val="20"/>
                <w:lang w:val="en-US"/>
              </w:rPr>
            </w:pPr>
            <w:proofErr w:type="spellStart"/>
            <w:r w:rsidRPr="00BB4611">
              <w:rPr>
                <w:sz w:val="20"/>
                <w:lang w:val="en-US"/>
              </w:rPr>
              <w:t>Prins</w:t>
            </w:r>
            <w:proofErr w:type="spellEnd"/>
            <w:r w:rsidRPr="00BB4611">
              <w:rPr>
                <w:sz w:val="20"/>
                <w:lang w:val="en-US"/>
              </w:rPr>
              <w:t xml:space="preserve"> </w:t>
            </w:r>
            <w:proofErr w:type="spellStart"/>
            <w:r w:rsidRPr="00BB4611">
              <w:rPr>
                <w:sz w:val="20"/>
                <w:lang w:val="en-US"/>
              </w:rPr>
              <w:t>Bernhardplein</w:t>
            </w:r>
            <w:proofErr w:type="spellEnd"/>
            <w:r w:rsidRPr="00BB4611">
              <w:rPr>
                <w:sz w:val="20"/>
                <w:lang w:val="en-US"/>
              </w:rPr>
              <w:t xml:space="preserve"> 200, 1097 JB, Amsterdam, the Netherlands</w:t>
            </w:r>
          </w:p>
          <w:p w:rsidR="00A96643" w:rsidRPr="00412DDB" w:rsidRDefault="00BB4611" w:rsidP="00BB4611">
            <w:pPr>
              <w:pStyle w:val="prilozhenie"/>
              <w:ind w:firstLine="0"/>
              <w:rPr>
                <w:sz w:val="22"/>
                <w:szCs w:val="22"/>
              </w:rPr>
            </w:pPr>
            <w:r w:rsidRPr="00BB4611">
              <w:rPr>
                <w:sz w:val="20"/>
              </w:rPr>
              <w:t>(</w:t>
            </w:r>
            <w:proofErr w:type="spellStart"/>
            <w:r w:rsidRPr="00BB4611">
              <w:rPr>
                <w:sz w:val="20"/>
              </w:rPr>
              <w:t>Принс</w:t>
            </w:r>
            <w:proofErr w:type="spellEnd"/>
            <w:r w:rsidRPr="00BB4611">
              <w:rPr>
                <w:sz w:val="20"/>
              </w:rPr>
              <w:t xml:space="preserve"> </w:t>
            </w:r>
            <w:proofErr w:type="spellStart"/>
            <w:r w:rsidRPr="00BB4611">
              <w:rPr>
                <w:sz w:val="20"/>
              </w:rPr>
              <w:t>Бер</w:t>
            </w:r>
            <w:r w:rsidRPr="00BB4611">
              <w:rPr>
                <w:sz w:val="20"/>
              </w:rPr>
              <w:t>н</w:t>
            </w:r>
            <w:r w:rsidRPr="00BB4611">
              <w:rPr>
                <w:sz w:val="20"/>
              </w:rPr>
              <w:t>хардплейн</w:t>
            </w:r>
            <w:proofErr w:type="spellEnd"/>
            <w:r w:rsidRPr="00BB4611">
              <w:rPr>
                <w:sz w:val="20"/>
              </w:rPr>
              <w:t xml:space="preserve"> 200, 1097 JB, А</w:t>
            </w:r>
            <w:r w:rsidRPr="00BB4611">
              <w:rPr>
                <w:sz w:val="20"/>
              </w:rPr>
              <w:t>м</w:t>
            </w:r>
            <w:r w:rsidRPr="00BB4611">
              <w:rPr>
                <w:sz w:val="20"/>
              </w:rPr>
              <w:t>стердам, Н</w:t>
            </w:r>
            <w:r w:rsidRPr="00BB4611">
              <w:rPr>
                <w:sz w:val="20"/>
              </w:rPr>
              <w:t>и</w:t>
            </w:r>
            <w:r w:rsidRPr="00BB4611">
              <w:rPr>
                <w:sz w:val="20"/>
              </w:rPr>
              <w:lastRenderedPageBreak/>
              <w:t>дерланды).</w:t>
            </w:r>
          </w:p>
        </w:tc>
        <w:tc>
          <w:tcPr>
            <w:tcW w:w="1275" w:type="dxa"/>
            <w:gridSpan w:val="2"/>
          </w:tcPr>
          <w:p w:rsidR="00A96643" w:rsidRPr="00412DDB" w:rsidRDefault="00A96643" w:rsidP="00AA41AA">
            <w:pPr>
              <w:pStyle w:val="prilozhenie"/>
              <w:ind w:firstLine="0"/>
              <w:rPr>
                <w:sz w:val="22"/>
                <w:szCs w:val="22"/>
              </w:rPr>
            </w:pPr>
            <w:r w:rsidRPr="00412DDB">
              <w:rPr>
                <w:sz w:val="20"/>
              </w:rPr>
              <w:lastRenderedPageBreak/>
              <w:t>не прим</w:t>
            </w:r>
            <w:r w:rsidRPr="00412DDB">
              <w:rPr>
                <w:sz w:val="20"/>
              </w:rPr>
              <w:t>е</w:t>
            </w:r>
            <w:r w:rsidRPr="00412DDB">
              <w:rPr>
                <w:sz w:val="20"/>
              </w:rPr>
              <w:t>нимо</w:t>
            </w:r>
          </w:p>
        </w:tc>
        <w:tc>
          <w:tcPr>
            <w:tcW w:w="993" w:type="dxa"/>
            <w:gridSpan w:val="2"/>
          </w:tcPr>
          <w:p w:rsidR="00A96643" w:rsidRPr="00412DDB" w:rsidRDefault="00A96643" w:rsidP="00AA41AA">
            <w:pPr>
              <w:pStyle w:val="prilozhenie"/>
              <w:ind w:firstLine="0"/>
              <w:rPr>
                <w:sz w:val="22"/>
                <w:szCs w:val="22"/>
              </w:rPr>
            </w:pPr>
            <w:r w:rsidRPr="00412DDB">
              <w:rPr>
                <w:sz w:val="20"/>
              </w:rPr>
              <w:t>не пр</w:t>
            </w:r>
            <w:r w:rsidRPr="00412DDB">
              <w:rPr>
                <w:sz w:val="20"/>
              </w:rPr>
              <w:t>и</w:t>
            </w:r>
            <w:r w:rsidRPr="00412DDB">
              <w:rPr>
                <w:sz w:val="20"/>
              </w:rPr>
              <w:t>менимо</w:t>
            </w:r>
          </w:p>
        </w:tc>
        <w:tc>
          <w:tcPr>
            <w:tcW w:w="850" w:type="dxa"/>
            <w:gridSpan w:val="2"/>
          </w:tcPr>
          <w:p w:rsidR="00A96643" w:rsidRPr="00412DDB" w:rsidRDefault="00A96643" w:rsidP="00AA41AA">
            <w:pPr>
              <w:pStyle w:val="prilozhenie"/>
              <w:ind w:firstLine="0"/>
              <w:rPr>
                <w:sz w:val="22"/>
                <w:szCs w:val="22"/>
              </w:rPr>
            </w:pPr>
            <w:r w:rsidRPr="00412DDB">
              <w:rPr>
                <w:sz w:val="22"/>
                <w:szCs w:val="22"/>
              </w:rPr>
              <w:t>25,095</w:t>
            </w:r>
          </w:p>
        </w:tc>
        <w:tc>
          <w:tcPr>
            <w:tcW w:w="1063" w:type="dxa"/>
          </w:tcPr>
          <w:p w:rsidR="00A96643" w:rsidRPr="00412DDB" w:rsidRDefault="00A96643" w:rsidP="00AA41AA">
            <w:pPr>
              <w:pStyle w:val="prilozhenie"/>
              <w:ind w:firstLine="0"/>
              <w:rPr>
                <w:sz w:val="22"/>
                <w:szCs w:val="22"/>
              </w:rPr>
            </w:pPr>
            <w:r w:rsidRPr="00412DDB">
              <w:rPr>
                <w:sz w:val="22"/>
                <w:szCs w:val="22"/>
              </w:rPr>
              <w:t>25,095</w:t>
            </w:r>
          </w:p>
        </w:tc>
      </w:tr>
      <w:tr w:rsidR="00A96643" w:rsidRPr="00412DDB" w:rsidTr="006F74E8">
        <w:tc>
          <w:tcPr>
            <w:tcW w:w="474" w:type="dxa"/>
          </w:tcPr>
          <w:p w:rsidR="00A96643" w:rsidRPr="00412DDB" w:rsidRDefault="00A96643" w:rsidP="007968F4">
            <w:pPr>
              <w:pStyle w:val="prilozhenie"/>
              <w:ind w:firstLine="0"/>
              <w:rPr>
                <w:sz w:val="22"/>
                <w:szCs w:val="22"/>
              </w:rPr>
            </w:pPr>
          </w:p>
        </w:tc>
        <w:tc>
          <w:tcPr>
            <w:tcW w:w="2611" w:type="dxa"/>
            <w:gridSpan w:val="2"/>
            <w:vAlign w:val="center"/>
          </w:tcPr>
          <w:p w:rsidR="00A96643" w:rsidRPr="00412DDB" w:rsidRDefault="00A96643" w:rsidP="007968F4">
            <w:pPr>
              <w:rPr>
                <w:sz w:val="20"/>
                <w:szCs w:val="20"/>
              </w:rPr>
            </w:pPr>
          </w:p>
        </w:tc>
        <w:tc>
          <w:tcPr>
            <w:tcW w:w="1418" w:type="dxa"/>
            <w:gridSpan w:val="2"/>
            <w:vAlign w:val="center"/>
          </w:tcPr>
          <w:p w:rsidR="00A96643" w:rsidRPr="00412DDB" w:rsidRDefault="00A96643" w:rsidP="007968F4">
            <w:pPr>
              <w:rPr>
                <w:sz w:val="20"/>
                <w:szCs w:val="20"/>
              </w:rPr>
            </w:pPr>
          </w:p>
        </w:tc>
        <w:tc>
          <w:tcPr>
            <w:tcW w:w="1630" w:type="dxa"/>
            <w:gridSpan w:val="2"/>
          </w:tcPr>
          <w:p w:rsidR="00A96643" w:rsidRPr="00412DDB" w:rsidRDefault="00A96643" w:rsidP="007968F4">
            <w:pPr>
              <w:pStyle w:val="prilozhenie"/>
              <w:ind w:firstLine="0"/>
              <w:rPr>
                <w:sz w:val="20"/>
              </w:rPr>
            </w:pPr>
          </w:p>
        </w:tc>
        <w:tc>
          <w:tcPr>
            <w:tcW w:w="1275" w:type="dxa"/>
            <w:gridSpan w:val="2"/>
          </w:tcPr>
          <w:p w:rsidR="00A96643" w:rsidRPr="00412DDB" w:rsidRDefault="00A96643" w:rsidP="007968F4">
            <w:pPr>
              <w:pStyle w:val="prilozhenie"/>
              <w:ind w:firstLine="0"/>
              <w:rPr>
                <w:sz w:val="20"/>
              </w:rPr>
            </w:pPr>
          </w:p>
        </w:tc>
        <w:tc>
          <w:tcPr>
            <w:tcW w:w="993" w:type="dxa"/>
            <w:gridSpan w:val="2"/>
          </w:tcPr>
          <w:p w:rsidR="00A96643" w:rsidRPr="00412DDB" w:rsidRDefault="00A96643" w:rsidP="007968F4">
            <w:pPr>
              <w:pStyle w:val="prilozhenie"/>
              <w:ind w:firstLine="0"/>
              <w:rPr>
                <w:sz w:val="20"/>
              </w:rPr>
            </w:pPr>
          </w:p>
        </w:tc>
        <w:tc>
          <w:tcPr>
            <w:tcW w:w="850" w:type="dxa"/>
            <w:gridSpan w:val="2"/>
          </w:tcPr>
          <w:p w:rsidR="00A96643" w:rsidRPr="00412DDB" w:rsidRDefault="00A96643" w:rsidP="007968F4">
            <w:pPr>
              <w:pStyle w:val="prilozhenie"/>
              <w:ind w:firstLine="0"/>
              <w:rPr>
                <w:sz w:val="22"/>
                <w:szCs w:val="22"/>
              </w:rPr>
            </w:pPr>
          </w:p>
        </w:tc>
        <w:tc>
          <w:tcPr>
            <w:tcW w:w="1063" w:type="dxa"/>
          </w:tcPr>
          <w:p w:rsidR="00A96643" w:rsidRPr="00412DDB" w:rsidRDefault="00A96643" w:rsidP="007968F4">
            <w:pPr>
              <w:pStyle w:val="prilozhenie"/>
              <w:ind w:firstLine="0"/>
              <w:rPr>
                <w:sz w:val="22"/>
                <w:szCs w:val="22"/>
              </w:rPr>
            </w:pPr>
          </w:p>
        </w:tc>
      </w:tr>
      <w:tr w:rsidR="00A96643" w:rsidRPr="00412DDB" w:rsidTr="00AA41AA">
        <w:tc>
          <w:tcPr>
            <w:tcW w:w="10314" w:type="dxa"/>
            <w:gridSpan w:val="14"/>
          </w:tcPr>
          <w:p w:rsidR="00A96643" w:rsidRPr="00412DDB" w:rsidRDefault="00A96643" w:rsidP="00BB4611">
            <w:pPr>
              <w:pStyle w:val="prilozhenie"/>
              <w:ind w:firstLine="0"/>
              <w:rPr>
                <w:sz w:val="22"/>
                <w:szCs w:val="22"/>
              </w:rPr>
            </w:pPr>
            <w:r w:rsidRPr="00412DDB">
              <w:rPr>
                <w:sz w:val="22"/>
                <w:szCs w:val="22"/>
              </w:rPr>
              <w:t>Дата составления списка лиц, имеющих право на участие в общем собрании акционеров (участников) кр</w:t>
            </w:r>
            <w:r w:rsidRPr="00412DDB">
              <w:rPr>
                <w:sz w:val="22"/>
                <w:szCs w:val="22"/>
              </w:rPr>
              <w:t>е</w:t>
            </w:r>
            <w:r w:rsidRPr="00412DDB">
              <w:rPr>
                <w:sz w:val="22"/>
                <w:szCs w:val="22"/>
              </w:rPr>
              <w:t xml:space="preserve">дитной организации – эмитента: </w:t>
            </w:r>
            <w:r w:rsidRPr="00412DDB">
              <w:rPr>
                <w:b/>
                <w:sz w:val="22"/>
                <w:szCs w:val="22"/>
              </w:rPr>
              <w:t>«</w:t>
            </w:r>
            <w:r w:rsidR="00BB4611">
              <w:rPr>
                <w:b/>
                <w:sz w:val="22"/>
                <w:szCs w:val="22"/>
              </w:rPr>
              <w:t>29</w:t>
            </w:r>
            <w:r w:rsidRPr="00BB4611">
              <w:rPr>
                <w:b/>
                <w:sz w:val="22"/>
                <w:szCs w:val="22"/>
              </w:rPr>
              <w:t>» сентября 2014 года</w:t>
            </w:r>
          </w:p>
        </w:tc>
      </w:tr>
      <w:tr w:rsidR="00A96643" w:rsidRPr="00412DDB" w:rsidTr="00AA41AA">
        <w:tc>
          <w:tcPr>
            <w:tcW w:w="474" w:type="dxa"/>
          </w:tcPr>
          <w:p w:rsidR="00A96643" w:rsidRPr="00412DDB" w:rsidRDefault="00A96643" w:rsidP="00AA41AA">
            <w:pPr>
              <w:pStyle w:val="prilozhenie"/>
              <w:ind w:firstLine="0"/>
              <w:rPr>
                <w:sz w:val="22"/>
                <w:szCs w:val="22"/>
              </w:rPr>
            </w:pPr>
            <w:r w:rsidRPr="00412DDB">
              <w:rPr>
                <w:sz w:val="22"/>
                <w:szCs w:val="22"/>
              </w:rPr>
              <w:t>1</w:t>
            </w:r>
          </w:p>
        </w:tc>
        <w:tc>
          <w:tcPr>
            <w:tcW w:w="2611" w:type="dxa"/>
            <w:gridSpan w:val="2"/>
            <w:vAlign w:val="center"/>
          </w:tcPr>
          <w:p w:rsidR="00A96643" w:rsidRPr="00AA41AA" w:rsidRDefault="00A96643" w:rsidP="00AA41AA">
            <w:pPr>
              <w:rPr>
                <w:sz w:val="22"/>
                <w:szCs w:val="22"/>
              </w:rPr>
            </w:pPr>
            <w:r w:rsidRPr="00AA41AA">
              <w:rPr>
                <w:sz w:val="22"/>
                <w:szCs w:val="22"/>
              </w:rPr>
              <w:t>Открытое акционерное общество «Акционерная финансовая корпорация «Система»</w:t>
            </w:r>
          </w:p>
        </w:tc>
        <w:tc>
          <w:tcPr>
            <w:tcW w:w="1418" w:type="dxa"/>
            <w:gridSpan w:val="2"/>
            <w:vAlign w:val="center"/>
          </w:tcPr>
          <w:p w:rsidR="00A96643" w:rsidRPr="00AA41AA" w:rsidRDefault="00A96643" w:rsidP="00AA41AA">
            <w:pPr>
              <w:rPr>
                <w:sz w:val="22"/>
                <w:szCs w:val="22"/>
              </w:rPr>
            </w:pPr>
            <w:r w:rsidRPr="00AA41AA">
              <w:rPr>
                <w:sz w:val="22"/>
                <w:szCs w:val="22"/>
              </w:rPr>
              <w:t>ОАО АФК «Система»</w:t>
            </w:r>
          </w:p>
          <w:p w:rsidR="00A96643" w:rsidRPr="00AA41AA" w:rsidRDefault="00A96643" w:rsidP="00AA41AA">
            <w:pPr>
              <w:rPr>
                <w:sz w:val="22"/>
                <w:szCs w:val="22"/>
              </w:rPr>
            </w:pPr>
          </w:p>
        </w:tc>
        <w:tc>
          <w:tcPr>
            <w:tcW w:w="1630" w:type="dxa"/>
            <w:gridSpan w:val="2"/>
          </w:tcPr>
          <w:p w:rsidR="00A96643" w:rsidRPr="00412DDB" w:rsidRDefault="00A96643" w:rsidP="00AA41AA">
            <w:pPr>
              <w:pStyle w:val="prilozhenie"/>
              <w:ind w:firstLine="0"/>
              <w:rPr>
                <w:sz w:val="22"/>
                <w:szCs w:val="22"/>
              </w:rPr>
            </w:pPr>
            <w:r w:rsidRPr="00412DDB">
              <w:rPr>
                <w:sz w:val="20"/>
              </w:rPr>
              <w:t>125009, г. Москва, ул. Моховая, д.13 стр.1</w:t>
            </w:r>
          </w:p>
        </w:tc>
        <w:tc>
          <w:tcPr>
            <w:tcW w:w="1275" w:type="dxa"/>
            <w:gridSpan w:val="2"/>
          </w:tcPr>
          <w:p w:rsidR="00A96643" w:rsidRPr="00412DDB" w:rsidRDefault="00A96643" w:rsidP="00AA41AA">
            <w:pPr>
              <w:pStyle w:val="prilozhenie"/>
              <w:ind w:firstLine="0"/>
              <w:rPr>
                <w:sz w:val="22"/>
                <w:szCs w:val="22"/>
              </w:rPr>
            </w:pPr>
            <w:r w:rsidRPr="00412DDB">
              <w:rPr>
                <w:bCs/>
                <w:sz w:val="22"/>
                <w:szCs w:val="22"/>
              </w:rPr>
              <w:t>1027700003891</w:t>
            </w:r>
          </w:p>
        </w:tc>
        <w:tc>
          <w:tcPr>
            <w:tcW w:w="993" w:type="dxa"/>
            <w:gridSpan w:val="2"/>
          </w:tcPr>
          <w:p w:rsidR="00A96643" w:rsidRPr="00412DDB" w:rsidRDefault="00A96643" w:rsidP="00AA41AA">
            <w:pPr>
              <w:pStyle w:val="prilozhenie"/>
              <w:ind w:firstLine="0"/>
              <w:rPr>
                <w:sz w:val="22"/>
                <w:szCs w:val="22"/>
              </w:rPr>
            </w:pPr>
            <w:r w:rsidRPr="00412DDB">
              <w:rPr>
                <w:sz w:val="20"/>
              </w:rPr>
              <w:t>7703104630 </w:t>
            </w:r>
          </w:p>
        </w:tc>
        <w:tc>
          <w:tcPr>
            <w:tcW w:w="850" w:type="dxa"/>
            <w:gridSpan w:val="2"/>
          </w:tcPr>
          <w:p w:rsidR="00A96643" w:rsidRPr="00412DDB" w:rsidRDefault="00A96643" w:rsidP="00AA41AA">
            <w:pPr>
              <w:pStyle w:val="prilozhenie"/>
              <w:ind w:firstLine="0"/>
              <w:rPr>
                <w:sz w:val="22"/>
                <w:szCs w:val="22"/>
              </w:rPr>
            </w:pPr>
            <w:r w:rsidRPr="00412DDB">
              <w:rPr>
                <w:sz w:val="22"/>
                <w:szCs w:val="22"/>
              </w:rPr>
              <w:t>65,252</w:t>
            </w:r>
          </w:p>
        </w:tc>
        <w:tc>
          <w:tcPr>
            <w:tcW w:w="1063" w:type="dxa"/>
          </w:tcPr>
          <w:p w:rsidR="00A96643" w:rsidRPr="00412DDB" w:rsidRDefault="00A96643" w:rsidP="00AA41AA">
            <w:pPr>
              <w:pStyle w:val="prilozhenie"/>
              <w:ind w:firstLine="0"/>
              <w:rPr>
                <w:sz w:val="22"/>
                <w:szCs w:val="22"/>
              </w:rPr>
            </w:pPr>
            <w:r w:rsidRPr="00412DDB">
              <w:rPr>
                <w:sz w:val="22"/>
                <w:szCs w:val="22"/>
              </w:rPr>
              <w:t>65,236</w:t>
            </w:r>
          </w:p>
        </w:tc>
      </w:tr>
      <w:tr w:rsidR="00A96643" w:rsidRPr="00412DDB" w:rsidTr="00AA41AA">
        <w:tc>
          <w:tcPr>
            <w:tcW w:w="474" w:type="dxa"/>
          </w:tcPr>
          <w:p w:rsidR="00A96643" w:rsidRPr="00412DDB" w:rsidRDefault="00A96643" w:rsidP="00AA41AA">
            <w:pPr>
              <w:pStyle w:val="prilozhenie"/>
              <w:ind w:firstLine="0"/>
              <w:rPr>
                <w:sz w:val="22"/>
                <w:szCs w:val="22"/>
              </w:rPr>
            </w:pPr>
            <w:r w:rsidRPr="00412DDB">
              <w:rPr>
                <w:sz w:val="22"/>
                <w:szCs w:val="22"/>
              </w:rPr>
              <w:t>2</w:t>
            </w:r>
          </w:p>
        </w:tc>
        <w:tc>
          <w:tcPr>
            <w:tcW w:w="2611" w:type="dxa"/>
            <w:gridSpan w:val="2"/>
            <w:vAlign w:val="center"/>
          </w:tcPr>
          <w:p w:rsidR="00A96643" w:rsidRPr="00412DDB" w:rsidRDefault="00A96643" w:rsidP="00AA41AA">
            <w:pPr>
              <w:ind w:left="170"/>
              <w:rPr>
                <w:bCs/>
                <w:sz w:val="22"/>
                <w:szCs w:val="22"/>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
          <w:p w:rsidR="00A96643" w:rsidRPr="00412DDB" w:rsidRDefault="00A96643" w:rsidP="00AA41AA">
            <w:pPr>
              <w:ind w:left="170"/>
              <w:rPr>
                <w:sz w:val="20"/>
                <w:szCs w:val="20"/>
              </w:rPr>
            </w:pPr>
            <w:r w:rsidRPr="00412DDB">
              <w:rPr>
                <w:bCs/>
                <w:sz w:val="22"/>
                <w:szCs w:val="22"/>
              </w:rPr>
              <w:t>Частная компания с ограниченной отве</w:t>
            </w:r>
            <w:r w:rsidRPr="00412DDB">
              <w:rPr>
                <w:bCs/>
                <w:sz w:val="22"/>
                <w:szCs w:val="22"/>
              </w:rPr>
              <w:t>т</w:t>
            </w:r>
            <w:r w:rsidRPr="00412DDB">
              <w:rPr>
                <w:bCs/>
                <w:sz w:val="22"/>
                <w:szCs w:val="22"/>
              </w:rPr>
              <w:t>ственностью (Закрытое акционерное общ</w:t>
            </w:r>
            <w:r w:rsidRPr="00412DDB">
              <w:rPr>
                <w:bCs/>
                <w:sz w:val="22"/>
                <w:szCs w:val="22"/>
              </w:rPr>
              <w:t>е</w:t>
            </w:r>
            <w:r w:rsidRPr="00412DDB">
              <w:rPr>
                <w:bCs/>
                <w:sz w:val="22"/>
                <w:szCs w:val="22"/>
              </w:rPr>
              <w:t>ство) Мобайл ТелеС</w:t>
            </w:r>
            <w:r w:rsidRPr="00412DDB">
              <w:rPr>
                <w:bCs/>
                <w:sz w:val="22"/>
                <w:szCs w:val="22"/>
              </w:rPr>
              <w:t>и</w:t>
            </w:r>
            <w:r w:rsidRPr="00412DDB">
              <w:rPr>
                <w:bCs/>
                <w:sz w:val="22"/>
                <w:szCs w:val="22"/>
              </w:rPr>
              <w:t>стемс Б.В.</w:t>
            </w:r>
          </w:p>
        </w:tc>
        <w:tc>
          <w:tcPr>
            <w:tcW w:w="1418" w:type="dxa"/>
            <w:gridSpan w:val="2"/>
            <w:vAlign w:val="center"/>
          </w:tcPr>
          <w:p w:rsidR="00A96643" w:rsidRPr="00412DDB" w:rsidRDefault="00A96643" w:rsidP="00AA41AA">
            <w:pPr>
              <w:rPr>
                <w:sz w:val="20"/>
                <w:szCs w:val="20"/>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Мобайл Т</w:t>
            </w:r>
            <w:r w:rsidRPr="00412DDB">
              <w:rPr>
                <w:bCs/>
                <w:sz w:val="22"/>
                <w:szCs w:val="22"/>
              </w:rPr>
              <w:t>е</w:t>
            </w:r>
            <w:r w:rsidRPr="00412DDB">
              <w:rPr>
                <w:bCs/>
                <w:sz w:val="22"/>
                <w:szCs w:val="22"/>
              </w:rPr>
              <w:t>леСистемс Б.В.</w:t>
            </w:r>
          </w:p>
        </w:tc>
        <w:tc>
          <w:tcPr>
            <w:tcW w:w="1630" w:type="dxa"/>
            <w:gridSpan w:val="2"/>
            <w:vAlign w:val="center"/>
          </w:tcPr>
          <w:p w:rsidR="00BB4611" w:rsidRPr="00BB4611" w:rsidRDefault="00BB4611" w:rsidP="00BB4611">
            <w:pPr>
              <w:pStyle w:val="prilozhenie"/>
              <w:rPr>
                <w:sz w:val="20"/>
                <w:lang w:val="en-US"/>
              </w:rPr>
            </w:pPr>
            <w:proofErr w:type="spellStart"/>
            <w:r w:rsidRPr="00BB4611">
              <w:rPr>
                <w:sz w:val="20"/>
                <w:lang w:val="en-US"/>
              </w:rPr>
              <w:t>Prins</w:t>
            </w:r>
            <w:proofErr w:type="spellEnd"/>
            <w:r w:rsidRPr="00BB4611">
              <w:rPr>
                <w:sz w:val="20"/>
                <w:lang w:val="en-US"/>
              </w:rPr>
              <w:t xml:space="preserve"> </w:t>
            </w:r>
            <w:proofErr w:type="spellStart"/>
            <w:r w:rsidRPr="00BB4611">
              <w:rPr>
                <w:sz w:val="20"/>
                <w:lang w:val="en-US"/>
              </w:rPr>
              <w:t>Bernhardplein</w:t>
            </w:r>
            <w:proofErr w:type="spellEnd"/>
            <w:r w:rsidRPr="00BB4611">
              <w:rPr>
                <w:sz w:val="20"/>
                <w:lang w:val="en-US"/>
              </w:rPr>
              <w:t xml:space="preserve"> 200, 1097 JB, Amsterdam, the Netherlands</w:t>
            </w:r>
          </w:p>
          <w:p w:rsidR="00A96643" w:rsidRPr="00412DDB" w:rsidRDefault="00BB4611" w:rsidP="00BB4611">
            <w:pPr>
              <w:pStyle w:val="prilozhenie"/>
              <w:ind w:firstLine="0"/>
              <w:rPr>
                <w:sz w:val="22"/>
                <w:szCs w:val="22"/>
              </w:rPr>
            </w:pPr>
            <w:r w:rsidRPr="00BB4611">
              <w:rPr>
                <w:sz w:val="20"/>
              </w:rPr>
              <w:t>(</w:t>
            </w:r>
            <w:proofErr w:type="spellStart"/>
            <w:r w:rsidRPr="00BB4611">
              <w:rPr>
                <w:sz w:val="20"/>
              </w:rPr>
              <w:t>Принс</w:t>
            </w:r>
            <w:proofErr w:type="spellEnd"/>
            <w:r w:rsidRPr="00BB4611">
              <w:rPr>
                <w:sz w:val="20"/>
              </w:rPr>
              <w:t xml:space="preserve"> </w:t>
            </w:r>
            <w:proofErr w:type="spellStart"/>
            <w:r w:rsidRPr="00BB4611">
              <w:rPr>
                <w:sz w:val="20"/>
              </w:rPr>
              <w:t>Бер</w:t>
            </w:r>
            <w:r w:rsidRPr="00BB4611">
              <w:rPr>
                <w:sz w:val="20"/>
              </w:rPr>
              <w:t>н</w:t>
            </w:r>
            <w:r w:rsidRPr="00BB4611">
              <w:rPr>
                <w:sz w:val="20"/>
              </w:rPr>
              <w:t>хардплейн</w:t>
            </w:r>
            <w:proofErr w:type="spellEnd"/>
            <w:r w:rsidRPr="00BB4611">
              <w:rPr>
                <w:sz w:val="20"/>
              </w:rPr>
              <w:t xml:space="preserve"> 200, 1097 JB, А</w:t>
            </w:r>
            <w:r w:rsidRPr="00BB4611">
              <w:rPr>
                <w:sz w:val="20"/>
              </w:rPr>
              <w:t>м</w:t>
            </w:r>
            <w:r w:rsidRPr="00BB4611">
              <w:rPr>
                <w:sz w:val="20"/>
              </w:rPr>
              <w:t>стердам, Н</w:t>
            </w:r>
            <w:r w:rsidRPr="00BB4611">
              <w:rPr>
                <w:sz w:val="20"/>
              </w:rPr>
              <w:t>и</w:t>
            </w:r>
            <w:r w:rsidRPr="00BB4611">
              <w:rPr>
                <w:sz w:val="20"/>
              </w:rPr>
              <w:t>дерланды).</w:t>
            </w:r>
          </w:p>
        </w:tc>
        <w:tc>
          <w:tcPr>
            <w:tcW w:w="1275" w:type="dxa"/>
            <w:gridSpan w:val="2"/>
          </w:tcPr>
          <w:p w:rsidR="00A96643" w:rsidRPr="00412DDB" w:rsidRDefault="00A96643" w:rsidP="00AA41AA">
            <w:pPr>
              <w:pStyle w:val="prilozhenie"/>
              <w:ind w:firstLine="0"/>
              <w:rPr>
                <w:sz w:val="22"/>
                <w:szCs w:val="22"/>
              </w:rPr>
            </w:pPr>
            <w:r w:rsidRPr="00412DDB">
              <w:rPr>
                <w:sz w:val="20"/>
              </w:rPr>
              <w:t>не прим</w:t>
            </w:r>
            <w:r w:rsidRPr="00412DDB">
              <w:rPr>
                <w:sz w:val="20"/>
              </w:rPr>
              <w:t>е</w:t>
            </w:r>
            <w:r w:rsidRPr="00412DDB">
              <w:rPr>
                <w:sz w:val="20"/>
              </w:rPr>
              <w:t>нимо</w:t>
            </w:r>
          </w:p>
        </w:tc>
        <w:tc>
          <w:tcPr>
            <w:tcW w:w="993" w:type="dxa"/>
            <w:gridSpan w:val="2"/>
          </w:tcPr>
          <w:p w:rsidR="00A96643" w:rsidRPr="00412DDB" w:rsidRDefault="00A96643" w:rsidP="00AA41AA">
            <w:pPr>
              <w:pStyle w:val="prilozhenie"/>
              <w:ind w:firstLine="0"/>
              <w:rPr>
                <w:sz w:val="22"/>
                <w:szCs w:val="22"/>
              </w:rPr>
            </w:pPr>
            <w:r w:rsidRPr="00412DDB">
              <w:rPr>
                <w:sz w:val="20"/>
              </w:rPr>
              <w:t>не пр</w:t>
            </w:r>
            <w:r w:rsidRPr="00412DDB">
              <w:rPr>
                <w:sz w:val="20"/>
              </w:rPr>
              <w:t>и</w:t>
            </w:r>
            <w:r w:rsidRPr="00412DDB">
              <w:rPr>
                <w:sz w:val="20"/>
              </w:rPr>
              <w:t>менимо</w:t>
            </w:r>
          </w:p>
        </w:tc>
        <w:tc>
          <w:tcPr>
            <w:tcW w:w="850" w:type="dxa"/>
            <w:gridSpan w:val="2"/>
          </w:tcPr>
          <w:p w:rsidR="00A96643" w:rsidRPr="00412DDB" w:rsidRDefault="00A96643" w:rsidP="00AA41AA">
            <w:pPr>
              <w:pStyle w:val="prilozhenie"/>
              <w:ind w:firstLine="0"/>
              <w:rPr>
                <w:sz w:val="22"/>
                <w:szCs w:val="22"/>
              </w:rPr>
            </w:pPr>
            <w:r w:rsidRPr="00412DDB">
              <w:rPr>
                <w:sz w:val="22"/>
                <w:szCs w:val="22"/>
              </w:rPr>
              <w:t>25,095</w:t>
            </w:r>
          </w:p>
        </w:tc>
        <w:tc>
          <w:tcPr>
            <w:tcW w:w="1063" w:type="dxa"/>
          </w:tcPr>
          <w:p w:rsidR="00A96643" w:rsidRPr="00412DDB" w:rsidRDefault="00A96643" w:rsidP="00AA41AA">
            <w:pPr>
              <w:pStyle w:val="prilozhenie"/>
              <w:ind w:firstLine="0"/>
              <w:rPr>
                <w:sz w:val="22"/>
                <w:szCs w:val="22"/>
              </w:rPr>
            </w:pPr>
            <w:r w:rsidRPr="00412DDB">
              <w:rPr>
                <w:sz w:val="22"/>
                <w:szCs w:val="22"/>
              </w:rPr>
              <w:t>25,095</w:t>
            </w:r>
          </w:p>
        </w:tc>
      </w:tr>
      <w:tr w:rsidR="00A96643" w:rsidRPr="00412DDB" w:rsidTr="006F74E8">
        <w:tc>
          <w:tcPr>
            <w:tcW w:w="474" w:type="dxa"/>
          </w:tcPr>
          <w:p w:rsidR="00A96643" w:rsidRPr="00412DDB" w:rsidRDefault="00A96643" w:rsidP="007968F4">
            <w:pPr>
              <w:pStyle w:val="prilozhenie"/>
              <w:ind w:firstLine="0"/>
              <w:rPr>
                <w:sz w:val="22"/>
                <w:szCs w:val="22"/>
              </w:rPr>
            </w:pPr>
          </w:p>
        </w:tc>
        <w:tc>
          <w:tcPr>
            <w:tcW w:w="2611" w:type="dxa"/>
            <w:gridSpan w:val="2"/>
            <w:vAlign w:val="center"/>
          </w:tcPr>
          <w:p w:rsidR="00A96643" w:rsidRPr="00412DDB" w:rsidRDefault="00A96643" w:rsidP="007968F4">
            <w:pPr>
              <w:rPr>
                <w:sz w:val="20"/>
                <w:szCs w:val="20"/>
              </w:rPr>
            </w:pPr>
          </w:p>
        </w:tc>
        <w:tc>
          <w:tcPr>
            <w:tcW w:w="1418" w:type="dxa"/>
            <w:gridSpan w:val="2"/>
            <w:vAlign w:val="center"/>
          </w:tcPr>
          <w:p w:rsidR="00A96643" w:rsidRPr="00412DDB" w:rsidRDefault="00A96643" w:rsidP="007968F4">
            <w:pPr>
              <w:rPr>
                <w:sz w:val="20"/>
                <w:szCs w:val="20"/>
              </w:rPr>
            </w:pPr>
          </w:p>
        </w:tc>
        <w:tc>
          <w:tcPr>
            <w:tcW w:w="1630" w:type="dxa"/>
            <w:gridSpan w:val="2"/>
          </w:tcPr>
          <w:p w:rsidR="00A96643" w:rsidRPr="00412DDB" w:rsidRDefault="00A96643" w:rsidP="007968F4">
            <w:pPr>
              <w:pStyle w:val="prilozhenie"/>
              <w:ind w:firstLine="0"/>
              <w:rPr>
                <w:sz w:val="20"/>
              </w:rPr>
            </w:pPr>
          </w:p>
        </w:tc>
        <w:tc>
          <w:tcPr>
            <w:tcW w:w="1275" w:type="dxa"/>
            <w:gridSpan w:val="2"/>
          </w:tcPr>
          <w:p w:rsidR="00A96643" w:rsidRPr="00412DDB" w:rsidRDefault="00A96643" w:rsidP="007968F4">
            <w:pPr>
              <w:pStyle w:val="prilozhenie"/>
              <w:ind w:firstLine="0"/>
              <w:rPr>
                <w:sz w:val="20"/>
              </w:rPr>
            </w:pPr>
          </w:p>
        </w:tc>
        <w:tc>
          <w:tcPr>
            <w:tcW w:w="993" w:type="dxa"/>
            <w:gridSpan w:val="2"/>
          </w:tcPr>
          <w:p w:rsidR="00A96643" w:rsidRPr="00412DDB" w:rsidRDefault="00A96643" w:rsidP="007968F4">
            <w:pPr>
              <w:pStyle w:val="prilozhenie"/>
              <w:ind w:firstLine="0"/>
              <w:rPr>
                <w:sz w:val="20"/>
              </w:rPr>
            </w:pPr>
          </w:p>
        </w:tc>
        <w:tc>
          <w:tcPr>
            <w:tcW w:w="850" w:type="dxa"/>
            <w:gridSpan w:val="2"/>
          </w:tcPr>
          <w:p w:rsidR="00A96643" w:rsidRPr="00412DDB" w:rsidRDefault="00A96643" w:rsidP="007968F4">
            <w:pPr>
              <w:pStyle w:val="prilozhenie"/>
              <w:ind w:firstLine="0"/>
              <w:rPr>
                <w:sz w:val="22"/>
                <w:szCs w:val="22"/>
              </w:rPr>
            </w:pPr>
          </w:p>
        </w:tc>
        <w:tc>
          <w:tcPr>
            <w:tcW w:w="1063" w:type="dxa"/>
          </w:tcPr>
          <w:p w:rsidR="00A96643" w:rsidRPr="00412DDB" w:rsidRDefault="00A96643" w:rsidP="007968F4">
            <w:pPr>
              <w:pStyle w:val="prilozhenie"/>
              <w:ind w:firstLine="0"/>
              <w:rPr>
                <w:sz w:val="22"/>
                <w:szCs w:val="22"/>
              </w:rPr>
            </w:pPr>
          </w:p>
        </w:tc>
      </w:tr>
      <w:tr w:rsidR="00EE1A83" w:rsidRPr="00412DDB" w:rsidTr="009B1C7F">
        <w:tc>
          <w:tcPr>
            <w:tcW w:w="10314" w:type="dxa"/>
            <w:gridSpan w:val="14"/>
          </w:tcPr>
          <w:p w:rsidR="00EE1A83" w:rsidRPr="00412DDB" w:rsidRDefault="00EE1A83" w:rsidP="00EE1A83">
            <w:pPr>
              <w:pStyle w:val="prilozhenie"/>
              <w:ind w:firstLine="0"/>
              <w:rPr>
                <w:sz w:val="22"/>
                <w:szCs w:val="22"/>
              </w:rPr>
            </w:pPr>
            <w:r w:rsidRPr="00412DDB">
              <w:rPr>
                <w:sz w:val="22"/>
                <w:szCs w:val="22"/>
              </w:rPr>
              <w:t>Дата составления списка лиц, имеющих право на участие в общем собрании акционеров (участников) кр</w:t>
            </w:r>
            <w:r w:rsidRPr="00412DDB">
              <w:rPr>
                <w:sz w:val="22"/>
                <w:szCs w:val="22"/>
              </w:rPr>
              <w:t>е</w:t>
            </w:r>
            <w:r w:rsidRPr="00412DDB">
              <w:rPr>
                <w:sz w:val="22"/>
                <w:szCs w:val="22"/>
              </w:rPr>
              <w:t xml:space="preserve">дитной организации – эмитента: </w:t>
            </w:r>
            <w:r w:rsidRPr="00412DDB">
              <w:rPr>
                <w:b/>
                <w:sz w:val="22"/>
                <w:szCs w:val="22"/>
              </w:rPr>
              <w:t>«</w:t>
            </w:r>
            <w:r>
              <w:rPr>
                <w:b/>
                <w:sz w:val="22"/>
                <w:szCs w:val="22"/>
              </w:rPr>
              <w:t>22</w:t>
            </w:r>
            <w:r w:rsidRPr="00BB4611">
              <w:rPr>
                <w:b/>
                <w:sz w:val="22"/>
                <w:szCs w:val="22"/>
              </w:rPr>
              <w:t xml:space="preserve">» </w:t>
            </w:r>
            <w:r>
              <w:rPr>
                <w:b/>
                <w:sz w:val="22"/>
                <w:szCs w:val="22"/>
              </w:rPr>
              <w:t>мая</w:t>
            </w:r>
            <w:r w:rsidRPr="00BB4611">
              <w:rPr>
                <w:b/>
                <w:sz w:val="22"/>
                <w:szCs w:val="22"/>
              </w:rPr>
              <w:t xml:space="preserve"> 201</w:t>
            </w:r>
            <w:r>
              <w:rPr>
                <w:b/>
                <w:sz w:val="22"/>
                <w:szCs w:val="22"/>
              </w:rPr>
              <w:t>5</w:t>
            </w:r>
            <w:r w:rsidRPr="00BB4611">
              <w:rPr>
                <w:b/>
                <w:sz w:val="22"/>
                <w:szCs w:val="22"/>
              </w:rPr>
              <w:t xml:space="preserve"> года</w:t>
            </w:r>
          </w:p>
        </w:tc>
      </w:tr>
      <w:tr w:rsidR="00EE1A83" w:rsidRPr="00412DDB" w:rsidTr="009B1C7F">
        <w:tc>
          <w:tcPr>
            <w:tcW w:w="474" w:type="dxa"/>
          </w:tcPr>
          <w:p w:rsidR="00EE1A83" w:rsidRPr="00412DDB" w:rsidRDefault="00EE1A83" w:rsidP="009B1C7F">
            <w:pPr>
              <w:pStyle w:val="prilozhenie"/>
              <w:ind w:firstLine="0"/>
              <w:rPr>
                <w:sz w:val="22"/>
                <w:szCs w:val="22"/>
              </w:rPr>
            </w:pPr>
            <w:r w:rsidRPr="00412DDB">
              <w:rPr>
                <w:sz w:val="22"/>
                <w:szCs w:val="22"/>
              </w:rPr>
              <w:t>1</w:t>
            </w:r>
          </w:p>
        </w:tc>
        <w:tc>
          <w:tcPr>
            <w:tcW w:w="2611" w:type="dxa"/>
            <w:gridSpan w:val="2"/>
            <w:vAlign w:val="center"/>
          </w:tcPr>
          <w:p w:rsidR="00EE1A83" w:rsidRPr="00AA41AA" w:rsidRDefault="00EE1A83" w:rsidP="009B1C7F">
            <w:pPr>
              <w:rPr>
                <w:sz w:val="22"/>
                <w:szCs w:val="22"/>
              </w:rPr>
            </w:pPr>
            <w:r w:rsidRPr="00AA41AA">
              <w:rPr>
                <w:sz w:val="22"/>
                <w:szCs w:val="22"/>
              </w:rPr>
              <w:t>Открытое акционерное общество «Акционерная финансовая корпорация «Система»</w:t>
            </w:r>
          </w:p>
        </w:tc>
        <w:tc>
          <w:tcPr>
            <w:tcW w:w="1418" w:type="dxa"/>
            <w:gridSpan w:val="2"/>
            <w:vAlign w:val="center"/>
          </w:tcPr>
          <w:p w:rsidR="00EE1A83" w:rsidRPr="00AA41AA" w:rsidRDefault="00EE1A83" w:rsidP="009B1C7F">
            <w:pPr>
              <w:rPr>
                <w:sz w:val="22"/>
                <w:szCs w:val="22"/>
              </w:rPr>
            </w:pPr>
            <w:r w:rsidRPr="00AA41AA">
              <w:rPr>
                <w:sz w:val="22"/>
                <w:szCs w:val="22"/>
              </w:rPr>
              <w:t>ОАО АФК «Система»</w:t>
            </w:r>
          </w:p>
          <w:p w:rsidR="00EE1A83" w:rsidRPr="00AA41AA" w:rsidRDefault="00EE1A83" w:rsidP="009B1C7F">
            <w:pPr>
              <w:rPr>
                <w:sz w:val="22"/>
                <w:szCs w:val="22"/>
              </w:rPr>
            </w:pPr>
          </w:p>
        </w:tc>
        <w:tc>
          <w:tcPr>
            <w:tcW w:w="1630" w:type="dxa"/>
            <w:gridSpan w:val="2"/>
          </w:tcPr>
          <w:p w:rsidR="00EE1A83" w:rsidRPr="00412DDB" w:rsidRDefault="00EE1A83" w:rsidP="009B1C7F">
            <w:pPr>
              <w:pStyle w:val="prilozhenie"/>
              <w:ind w:firstLine="0"/>
              <w:rPr>
                <w:sz w:val="22"/>
                <w:szCs w:val="22"/>
              </w:rPr>
            </w:pPr>
            <w:r w:rsidRPr="00412DDB">
              <w:rPr>
                <w:sz w:val="20"/>
              </w:rPr>
              <w:t>125009, г. Москва, ул. Моховая, д.13 стр.1</w:t>
            </w:r>
          </w:p>
        </w:tc>
        <w:tc>
          <w:tcPr>
            <w:tcW w:w="1275" w:type="dxa"/>
            <w:gridSpan w:val="2"/>
          </w:tcPr>
          <w:p w:rsidR="00EE1A83" w:rsidRPr="00412DDB" w:rsidRDefault="00EE1A83" w:rsidP="009B1C7F">
            <w:pPr>
              <w:pStyle w:val="prilozhenie"/>
              <w:ind w:firstLine="0"/>
              <w:rPr>
                <w:sz w:val="22"/>
                <w:szCs w:val="22"/>
              </w:rPr>
            </w:pPr>
            <w:r w:rsidRPr="00412DDB">
              <w:rPr>
                <w:bCs/>
                <w:sz w:val="22"/>
                <w:szCs w:val="22"/>
              </w:rPr>
              <w:t>1027700003891</w:t>
            </w:r>
          </w:p>
        </w:tc>
        <w:tc>
          <w:tcPr>
            <w:tcW w:w="993" w:type="dxa"/>
            <w:gridSpan w:val="2"/>
          </w:tcPr>
          <w:p w:rsidR="00EE1A83" w:rsidRPr="00412DDB" w:rsidRDefault="00EE1A83" w:rsidP="009B1C7F">
            <w:pPr>
              <w:pStyle w:val="prilozhenie"/>
              <w:ind w:firstLine="0"/>
              <w:rPr>
                <w:sz w:val="22"/>
                <w:szCs w:val="22"/>
              </w:rPr>
            </w:pPr>
            <w:r w:rsidRPr="00412DDB">
              <w:rPr>
                <w:sz w:val="20"/>
              </w:rPr>
              <w:t>7703104630 </w:t>
            </w:r>
          </w:p>
        </w:tc>
        <w:tc>
          <w:tcPr>
            <w:tcW w:w="850" w:type="dxa"/>
            <w:gridSpan w:val="2"/>
          </w:tcPr>
          <w:p w:rsidR="00EE1A83" w:rsidRPr="00412DDB" w:rsidRDefault="0036245F" w:rsidP="00CA3891">
            <w:pPr>
              <w:pStyle w:val="prilozhenie"/>
              <w:ind w:firstLine="0"/>
              <w:rPr>
                <w:sz w:val="22"/>
                <w:szCs w:val="22"/>
              </w:rPr>
            </w:pPr>
            <w:r>
              <w:rPr>
                <w:sz w:val="22"/>
                <w:szCs w:val="22"/>
              </w:rPr>
              <w:t>68,5</w:t>
            </w:r>
            <w:r w:rsidR="00CA3891">
              <w:rPr>
                <w:sz w:val="22"/>
                <w:szCs w:val="22"/>
              </w:rPr>
              <w:t>58</w:t>
            </w:r>
          </w:p>
        </w:tc>
        <w:tc>
          <w:tcPr>
            <w:tcW w:w="1063" w:type="dxa"/>
          </w:tcPr>
          <w:p w:rsidR="00EE1A83" w:rsidRPr="00412DDB" w:rsidRDefault="00A7277A" w:rsidP="00CA3891">
            <w:pPr>
              <w:pStyle w:val="prilozhenie"/>
              <w:ind w:firstLine="0"/>
              <w:rPr>
                <w:sz w:val="22"/>
                <w:szCs w:val="22"/>
              </w:rPr>
            </w:pPr>
            <w:r>
              <w:rPr>
                <w:sz w:val="22"/>
                <w:szCs w:val="22"/>
              </w:rPr>
              <w:t>68,5</w:t>
            </w:r>
            <w:r w:rsidR="00CA3891">
              <w:rPr>
                <w:sz w:val="22"/>
                <w:szCs w:val="22"/>
              </w:rPr>
              <w:t>58</w:t>
            </w:r>
          </w:p>
        </w:tc>
      </w:tr>
      <w:tr w:rsidR="00EE1A83" w:rsidRPr="00412DDB" w:rsidTr="009B1C7F">
        <w:tc>
          <w:tcPr>
            <w:tcW w:w="474" w:type="dxa"/>
          </w:tcPr>
          <w:p w:rsidR="00EE1A83" w:rsidRPr="00412DDB" w:rsidRDefault="00EE1A83" w:rsidP="009B1C7F">
            <w:pPr>
              <w:pStyle w:val="prilozhenie"/>
              <w:ind w:firstLine="0"/>
              <w:rPr>
                <w:sz w:val="22"/>
                <w:szCs w:val="22"/>
              </w:rPr>
            </w:pPr>
            <w:r w:rsidRPr="00412DDB">
              <w:rPr>
                <w:sz w:val="22"/>
                <w:szCs w:val="22"/>
              </w:rPr>
              <w:t>2</w:t>
            </w:r>
          </w:p>
        </w:tc>
        <w:tc>
          <w:tcPr>
            <w:tcW w:w="2611" w:type="dxa"/>
            <w:gridSpan w:val="2"/>
            <w:vAlign w:val="center"/>
          </w:tcPr>
          <w:p w:rsidR="00EE1A83" w:rsidRPr="00412DDB" w:rsidRDefault="00EE1A83" w:rsidP="009B1C7F">
            <w:pPr>
              <w:ind w:left="170"/>
              <w:rPr>
                <w:bCs/>
                <w:sz w:val="22"/>
                <w:szCs w:val="22"/>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
          <w:p w:rsidR="00EE1A83" w:rsidRPr="00412DDB" w:rsidRDefault="00EE1A83" w:rsidP="009B1C7F">
            <w:pPr>
              <w:ind w:left="170"/>
              <w:rPr>
                <w:sz w:val="20"/>
                <w:szCs w:val="20"/>
              </w:rPr>
            </w:pPr>
            <w:r w:rsidRPr="00412DDB">
              <w:rPr>
                <w:bCs/>
                <w:sz w:val="22"/>
                <w:szCs w:val="22"/>
              </w:rPr>
              <w:t>Частная компания с ограниченной отве</w:t>
            </w:r>
            <w:r w:rsidRPr="00412DDB">
              <w:rPr>
                <w:bCs/>
                <w:sz w:val="22"/>
                <w:szCs w:val="22"/>
              </w:rPr>
              <w:t>т</w:t>
            </w:r>
            <w:r w:rsidRPr="00412DDB">
              <w:rPr>
                <w:bCs/>
                <w:sz w:val="22"/>
                <w:szCs w:val="22"/>
              </w:rPr>
              <w:t>ственностью (Закрытое акционерное общ</w:t>
            </w:r>
            <w:r w:rsidRPr="00412DDB">
              <w:rPr>
                <w:bCs/>
                <w:sz w:val="22"/>
                <w:szCs w:val="22"/>
              </w:rPr>
              <w:t>е</w:t>
            </w:r>
            <w:r w:rsidRPr="00412DDB">
              <w:rPr>
                <w:bCs/>
                <w:sz w:val="22"/>
                <w:szCs w:val="22"/>
              </w:rPr>
              <w:t xml:space="preserve">ство) </w:t>
            </w:r>
            <w:proofErr w:type="spellStart"/>
            <w:r w:rsidRPr="00412DDB">
              <w:rPr>
                <w:bCs/>
                <w:sz w:val="22"/>
                <w:szCs w:val="22"/>
              </w:rPr>
              <w:t>Мобайл</w:t>
            </w:r>
            <w:proofErr w:type="spellEnd"/>
            <w:r w:rsidRPr="00412DDB">
              <w:rPr>
                <w:bCs/>
                <w:sz w:val="22"/>
                <w:szCs w:val="22"/>
              </w:rPr>
              <w:t xml:space="preserve"> </w:t>
            </w:r>
            <w:proofErr w:type="spellStart"/>
            <w:r w:rsidRPr="00412DDB">
              <w:rPr>
                <w:bCs/>
                <w:sz w:val="22"/>
                <w:szCs w:val="22"/>
              </w:rPr>
              <w:t>ТелеС</w:t>
            </w:r>
            <w:r w:rsidRPr="00412DDB">
              <w:rPr>
                <w:bCs/>
                <w:sz w:val="22"/>
                <w:szCs w:val="22"/>
              </w:rPr>
              <w:t>и</w:t>
            </w:r>
            <w:r w:rsidRPr="00412DDB">
              <w:rPr>
                <w:bCs/>
                <w:sz w:val="22"/>
                <w:szCs w:val="22"/>
              </w:rPr>
              <w:t>стемс</w:t>
            </w:r>
            <w:proofErr w:type="spellEnd"/>
            <w:r w:rsidRPr="00412DDB">
              <w:rPr>
                <w:bCs/>
                <w:sz w:val="22"/>
                <w:szCs w:val="22"/>
              </w:rPr>
              <w:t xml:space="preserve"> Б.В.</w:t>
            </w:r>
          </w:p>
        </w:tc>
        <w:tc>
          <w:tcPr>
            <w:tcW w:w="1418" w:type="dxa"/>
            <w:gridSpan w:val="2"/>
            <w:vAlign w:val="center"/>
          </w:tcPr>
          <w:p w:rsidR="00EE1A83" w:rsidRPr="00412DDB" w:rsidRDefault="00EE1A83" w:rsidP="009B1C7F">
            <w:pPr>
              <w:rPr>
                <w:sz w:val="20"/>
                <w:szCs w:val="20"/>
              </w:rPr>
            </w:pPr>
            <w:r w:rsidRPr="00412DDB">
              <w:rPr>
                <w:bCs/>
                <w:sz w:val="22"/>
                <w:szCs w:val="22"/>
                <w:lang w:val="en-US"/>
              </w:rPr>
              <w:t>Mobile</w:t>
            </w:r>
            <w:r w:rsidRPr="00412DDB">
              <w:rPr>
                <w:bCs/>
                <w:sz w:val="22"/>
                <w:szCs w:val="22"/>
              </w:rPr>
              <w:t xml:space="preserve"> </w:t>
            </w:r>
            <w:proofErr w:type="spellStart"/>
            <w:r w:rsidRPr="00412DDB">
              <w:rPr>
                <w:bCs/>
                <w:sz w:val="22"/>
                <w:szCs w:val="22"/>
                <w:lang w:val="en-US"/>
              </w:rPr>
              <w:t>Telesystems</w:t>
            </w:r>
            <w:proofErr w:type="spellEnd"/>
            <w:r w:rsidRPr="00412DDB">
              <w:rPr>
                <w:bCs/>
                <w:sz w:val="22"/>
                <w:szCs w:val="22"/>
              </w:rPr>
              <w:t xml:space="preserve"> </w:t>
            </w:r>
            <w:r w:rsidRPr="00412DDB">
              <w:rPr>
                <w:bCs/>
                <w:sz w:val="22"/>
                <w:szCs w:val="22"/>
                <w:lang w:val="en-US"/>
              </w:rPr>
              <w:t>B</w:t>
            </w:r>
            <w:r w:rsidRPr="00412DDB">
              <w:rPr>
                <w:bCs/>
                <w:sz w:val="22"/>
                <w:szCs w:val="22"/>
              </w:rPr>
              <w:t>.</w:t>
            </w:r>
            <w:r w:rsidRPr="00412DDB">
              <w:rPr>
                <w:bCs/>
                <w:sz w:val="22"/>
                <w:szCs w:val="22"/>
                <w:lang w:val="en-US"/>
              </w:rPr>
              <w:t>V</w:t>
            </w:r>
            <w:r w:rsidRPr="00412DDB">
              <w:rPr>
                <w:bCs/>
                <w:sz w:val="22"/>
                <w:szCs w:val="22"/>
              </w:rPr>
              <w:t xml:space="preserve">. </w:t>
            </w:r>
            <w:proofErr w:type="spellStart"/>
            <w:r w:rsidRPr="00412DDB">
              <w:rPr>
                <w:bCs/>
                <w:sz w:val="22"/>
                <w:szCs w:val="22"/>
              </w:rPr>
              <w:t>Мобайл</w:t>
            </w:r>
            <w:proofErr w:type="spellEnd"/>
            <w:r w:rsidRPr="00412DDB">
              <w:rPr>
                <w:bCs/>
                <w:sz w:val="22"/>
                <w:szCs w:val="22"/>
              </w:rPr>
              <w:t xml:space="preserve"> </w:t>
            </w:r>
            <w:proofErr w:type="spellStart"/>
            <w:r w:rsidRPr="00412DDB">
              <w:rPr>
                <w:bCs/>
                <w:sz w:val="22"/>
                <w:szCs w:val="22"/>
              </w:rPr>
              <w:t>Т</w:t>
            </w:r>
            <w:r w:rsidRPr="00412DDB">
              <w:rPr>
                <w:bCs/>
                <w:sz w:val="22"/>
                <w:szCs w:val="22"/>
              </w:rPr>
              <w:t>е</w:t>
            </w:r>
            <w:r w:rsidRPr="00412DDB">
              <w:rPr>
                <w:bCs/>
                <w:sz w:val="22"/>
                <w:szCs w:val="22"/>
              </w:rPr>
              <w:t>леСистемс</w:t>
            </w:r>
            <w:proofErr w:type="spellEnd"/>
            <w:r w:rsidRPr="00412DDB">
              <w:rPr>
                <w:bCs/>
                <w:sz w:val="22"/>
                <w:szCs w:val="22"/>
              </w:rPr>
              <w:t xml:space="preserve"> Б.В.</w:t>
            </w:r>
          </w:p>
        </w:tc>
        <w:tc>
          <w:tcPr>
            <w:tcW w:w="1630" w:type="dxa"/>
            <w:gridSpan w:val="2"/>
            <w:vAlign w:val="center"/>
          </w:tcPr>
          <w:p w:rsidR="00EE1A83" w:rsidRPr="00BB4611" w:rsidRDefault="00EE1A83" w:rsidP="009B1C7F">
            <w:pPr>
              <w:pStyle w:val="prilozhenie"/>
              <w:rPr>
                <w:sz w:val="20"/>
                <w:lang w:val="en-US"/>
              </w:rPr>
            </w:pPr>
            <w:proofErr w:type="spellStart"/>
            <w:r w:rsidRPr="00BB4611">
              <w:rPr>
                <w:sz w:val="20"/>
                <w:lang w:val="en-US"/>
              </w:rPr>
              <w:t>Prins</w:t>
            </w:r>
            <w:proofErr w:type="spellEnd"/>
            <w:r w:rsidRPr="00BB4611">
              <w:rPr>
                <w:sz w:val="20"/>
                <w:lang w:val="en-US"/>
              </w:rPr>
              <w:t xml:space="preserve"> </w:t>
            </w:r>
            <w:proofErr w:type="spellStart"/>
            <w:r w:rsidRPr="00BB4611">
              <w:rPr>
                <w:sz w:val="20"/>
                <w:lang w:val="en-US"/>
              </w:rPr>
              <w:t>Bernhardplein</w:t>
            </w:r>
            <w:proofErr w:type="spellEnd"/>
            <w:r w:rsidRPr="00BB4611">
              <w:rPr>
                <w:sz w:val="20"/>
                <w:lang w:val="en-US"/>
              </w:rPr>
              <w:t xml:space="preserve"> 200, 1097 JB, Amsterdam, the Netherlands</w:t>
            </w:r>
          </w:p>
          <w:p w:rsidR="00EE1A83" w:rsidRPr="00412DDB" w:rsidRDefault="00EE1A83" w:rsidP="009B1C7F">
            <w:pPr>
              <w:pStyle w:val="prilozhenie"/>
              <w:ind w:firstLine="0"/>
              <w:rPr>
                <w:sz w:val="22"/>
                <w:szCs w:val="22"/>
              </w:rPr>
            </w:pPr>
            <w:r w:rsidRPr="00BB4611">
              <w:rPr>
                <w:sz w:val="20"/>
              </w:rPr>
              <w:t>(</w:t>
            </w:r>
            <w:proofErr w:type="spellStart"/>
            <w:r w:rsidRPr="00BB4611">
              <w:rPr>
                <w:sz w:val="20"/>
              </w:rPr>
              <w:t>Принс</w:t>
            </w:r>
            <w:proofErr w:type="spellEnd"/>
            <w:r w:rsidRPr="00BB4611">
              <w:rPr>
                <w:sz w:val="20"/>
              </w:rPr>
              <w:t xml:space="preserve"> </w:t>
            </w:r>
            <w:proofErr w:type="spellStart"/>
            <w:r w:rsidRPr="00BB4611">
              <w:rPr>
                <w:sz w:val="20"/>
              </w:rPr>
              <w:t>Бер</w:t>
            </w:r>
            <w:r w:rsidRPr="00BB4611">
              <w:rPr>
                <w:sz w:val="20"/>
              </w:rPr>
              <w:t>н</w:t>
            </w:r>
            <w:r w:rsidRPr="00BB4611">
              <w:rPr>
                <w:sz w:val="20"/>
              </w:rPr>
              <w:t>хардплейн</w:t>
            </w:r>
            <w:proofErr w:type="spellEnd"/>
            <w:r w:rsidRPr="00BB4611">
              <w:rPr>
                <w:sz w:val="20"/>
              </w:rPr>
              <w:t xml:space="preserve"> 200, 1097 JB, А</w:t>
            </w:r>
            <w:r w:rsidRPr="00BB4611">
              <w:rPr>
                <w:sz w:val="20"/>
              </w:rPr>
              <w:t>м</w:t>
            </w:r>
            <w:r w:rsidRPr="00BB4611">
              <w:rPr>
                <w:sz w:val="20"/>
              </w:rPr>
              <w:t>стердам, Н</w:t>
            </w:r>
            <w:r w:rsidRPr="00BB4611">
              <w:rPr>
                <w:sz w:val="20"/>
              </w:rPr>
              <w:t>и</w:t>
            </w:r>
            <w:r w:rsidRPr="00BB4611">
              <w:rPr>
                <w:sz w:val="20"/>
              </w:rPr>
              <w:t>дерланды).</w:t>
            </w:r>
          </w:p>
        </w:tc>
        <w:tc>
          <w:tcPr>
            <w:tcW w:w="1275" w:type="dxa"/>
            <w:gridSpan w:val="2"/>
          </w:tcPr>
          <w:p w:rsidR="00EE1A83" w:rsidRPr="00412DDB" w:rsidRDefault="00EE1A83" w:rsidP="009B1C7F">
            <w:pPr>
              <w:pStyle w:val="prilozhenie"/>
              <w:ind w:firstLine="0"/>
              <w:rPr>
                <w:sz w:val="22"/>
                <w:szCs w:val="22"/>
              </w:rPr>
            </w:pPr>
            <w:r w:rsidRPr="00412DDB">
              <w:rPr>
                <w:sz w:val="20"/>
              </w:rPr>
              <w:t>не прим</w:t>
            </w:r>
            <w:r w:rsidRPr="00412DDB">
              <w:rPr>
                <w:sz w:val="20"/>
              </w:rPr>
              <w:t>е</w:t>
            </w:r>
            <w:r w:rsidRPr="00412DDB">
              <w:rPr>
                <w:sz w:val="20"/>
              </w:rPr>
              <w:t>нимо</w:t>
            </w:r>
          </w:p>
        </w:tc>
        <w:tc>
          <w:tcPr>
            <w:tcW w:w="993" w:type="dxa"/>
            <w:gridSpan w:val="2"/>
          </w:tcPr>
          <w:p w:rsidR="00EE1A83" w:rsidRPr="00412DDB" w:rsidRDefault="00EE1A83" w:rsidP="009B1C7F">
            <w:pPr>
              <w:pStyle w:val="prilozhenie"/>
              <w:ind w:firstLine="0"/>
              <w:rPr>
                <w:sz w:val="22"/>
                <w:szCs w:val="22"/>
              </w:rPr>
            </w:pPr>
            <w:r w:rsidRPr="00412DDB">
              <w:rPr>
                <w:sz w:val="20"/>
              </w:rPr>
              <w:t>не пр</w:t>
            </w:r>
            <w:r w:rsidRPr="00412DDB">
              <w:rPr>
                <w:sz w:val="20"/>
              </w:rPr>
              <w:t>и</w:t>
            </w:r>
            <w:r w:rsidRPr="00412DDB">
              <w:rPr>
                <w:sz w:val="20"/>
              </w:rPr>
              <w:t>менимо</w:t>
            </w:r>
          </w:p>
        </w:tc>
        <w:tc>
          <w:tcPr>
            <w:tcW w:w="850" w:type="dxa"/>
            <w:gridSpan w:val="2"/>
          </w:tcPr>
          <w:p w:rsidR="00EE1A83" w:rsidRPr="00412DDB" w:rsidRDefault="0036245F" w:rsidP="00CA3891">
            <w:pPr>
              <w:pStyle w:val="prilozhenie"/>
              <w:ind w:firstLine="0"/>
              <w:rPr>
                <w:sz w:val="22"/>
                <w:szCs w:val="22"/>
              </w:rPr>
            </w:pPr>
            <w:r>
              <w:rPr>
                <w:sz w:val="22"/>
                <w:szCs w:val="22"/>
              </w:rPr>
              <w:t>26,3</w:t>
            </w:r>
            <w:r w:rsidR="00CA3891">
              <w:rPr>
                <w:sz w:val="22"/>
                <w:szCs w:val="22"/>
              </w:rPr>
              <w:t>69</w:t>
            </w:r>
          </w:p>
        </w:tc>
        <w:tc>
          <w:tcPr>
            <w:tcW w:w="1063" w:type="dxa"/>
          </w:tcPr>
          <w:p w:rsidR="00EE1A83" w:rsidRPr="00412DDB" w:rsidRDefault="00A7277A" w:rsidP="00CA3891">
            <w:pPr>
              <w:pStyle w:val="prilozhenie"/>
              <w:ind w:firstLine="0"/>
              <w:rPr>
                <w:sz w:val="22"/>
                <w:szCs w:val="22"/>
              </w:rPr>
            </w:pPr>
            <w:r>
              <w:rPr>
                <w:sz w:val="22"/>
                <w:szCs w:val="22"/>
              </w:rPr>
              <w:t>26,3</w:t>
            </w:r>
            <w:r w:rsidR="00CA3891">
              <w:rPr>
                <w:sz w:val="22"/>
                <w:szCs w:val="22"/>
              </w:rPr>
              <w:t>69</w:t>
            </w:r>
          </w:p>
        </w:tc>
      </w:tr>
      <w:tr w:rsidR="00EE1A83" w:rsidRPr="00412DDB" w:rsidTr="006F74E8">
        <w:tc>
          <w:tcPr>
            <w:tcW w:w="474" w:type="dxa"/>
          </w:tcPr>
          <w:p w:rsidR="00EE1A83" w:rsidRPr="00412DDB" w:rsidRDefault="00EE1A83" w:rsidP="007968F4">
            <w:pPr>
              <w:pStyle w:val="prilozhenie"/>
              <w:ind w:firstLine="0"/>
              <w:rPr>
                <w:sz w:val="22"/>
                <w:szCs w:val="22"/>
              </w:rPr>
            </w:pPr>
          </w:p>
        </w:tc>
        <w:tc>
          <w:tcPr>
            <w:tcW w:w="2611" w:type="dxa"/>
            <w:gridSpan w:val="2"/>
            <w:vAlign w:val="center"/>
          </w:tcPr>
          <w:p w:rsidR="00EE1A83" w:rsidRPr="00412DDB" w:rsidRDefault="00EE1A83" w:rsidP="007968F4">
            <w:pPr>
              <w:rPr>
                <w:sz w:val="20"/>
                <w:szCs w:val="20"/>
              </w:rPr>
            </w:pPr>
          </w:p>
        </w:tc>
        <w:tc>
          <w:tcPr>
            <w:tcW w:w="1418" w:type="dxa"/>
            <w:gridSpan w:val="2"/>
            <w:vAlign w:val="center"/>
          </w:tcPr>
          <w:p w:rsidR="00EE1A83" w:rsidRPr="00412DDB" w:rsidRDefault="00EE1A83" w:rsidP="007968F4">
            <w:pPr>
              <w:rPr>
                <w:sz w:val="20"/>
                <w:szCs w:val="20"/>
              </w:rPr>
            </w:pPr>
          </w:p>
        </w:tc>
        <w:tc>
          <w:tcPr>
            <w:tcW w:w="1630" w:type="dxa"/>
            <w:gridSpan w:val="2"/>
          </w:tcPr>
          <w:p w:rsidR="00EE1A83" w:rsidRPr="00412DDB" w:rsidRDefault="00EE1A83" w:rsidP="007968F4">
            <w:pPr>
              <w:pStyle w:val="prilozhenie"/>
              <w:ind w:firstLine="0"/>
              <w:rPr>
                <w:sz w:val="20"/>
              </w:rPr>
            </w:pPr>
          </w:p>
        </w:tc>
        <w:tc>
          <w:tcPr>
            <w:tcW w:w="1275" w:type="dxa"/>
            <w:gridSpan w:val="2"/>
          </w:tcPr>
          <w:p w:rsidR="00EE1A83" w:rsidRPr="00412DDB" w:rsidRDefault="00EE1A83" w:rsidP="007968F4">
            <w:pPr>
              <w:pStyle w:val="prilozhenie"/>
              <w:ind w:firstLine="0"/>
              <w:rPr>
                <w:sz w:val="20"/>
              </w:rPr>
            </w:pPr>
          </w:p>
        </w:tc>
        <w:tc>
          <w:tcPr>
            <w:tcW w:w="993" w:type="dxa"/>
            <w:gridSpan w:val="2"/>
          </w:tcPr>
          <w:p w:rsidR="00EE1A83" w:rsidRPr="00412DDB" w:rsidRDefault="00EE1A83" w:rsidP="007968F4">
            <w:pPr>
              <w:pStyle w:val="prilozhenie"/>
              <w:ind w:firstLine="0"/>
              <w:rPr>
                <w:sz w:val="20"/>
              </w:rPr>
            </w:pPr>
          </w:p>
        </w:tc>
        <w:tc>
          <w:tcPr>
            <w:tcW w:w="850" w:type="dxa"/>
            <w:gridSpan w:val="2"/>
          </w:tcPr>
          <w:p w:rsidR="00EE1A83" w:rsidRPr="00412DDB" w:rsidRDefault="00EE1A83" w:rsidP="007968F4">
            <w:pPr>
              <w:pStyle w:val="prilozhenie"/>
              <w:ind w:firstLine="0"/>
              <w:rPr>
                <w:sz w:val="22"/>
                <w:szCs w:val="22"/>
              </w:rPr>
            </w:pPr>
          </w:p>
        </w:tc>
        <w:tc>
          <w:tcPr>
            <w:tcW w:w="1063" w:type="dxa"/>
          </w:tcPr>
          <w:p w:rsidR="00EE1A83" w:rsidRPr="00412DDB" w:rsidRDefault="00EE1A83" w:rsidP="007968F4">
            <w:pPr>
              <w:pStyle w:val="prilozhenie"/>
              <w:ind w:firstLine="0"/>
              <w:rPr>
                <w:sz w:val="22"/>
                <w:szCs w:val="22"/>
              </w:rPr>
            </w:pPr>
          </w:p>
        </w:tc>
      </w:tr>
    </w:tbl>
    <w:p w:rsidR="00B37CA9" w:rsidRPr="00412DDB" w:rsidRDefault="00B37CA9" w:rsidP="00E36A23">
      <w:pPr>
        <w:pStyle w:val="em-4"/>
      </w:pPr>
    </w:p>
    <w:p w:rsidR="00B37CA9" w:rsidRPr="00412DDB" w:rsidRDefault="00B37CA9" w:rsidP="00E36A23">
      <w:pPr>
        <w:pStyle w:val="em-1"/>
      </w:pPr>
      <w:bookmarkStart w:id="108" w:name="_Toc419455993"/>
      <w:r w:rsidRPr="00412DDB">
        <w:t xml:space="preserve">6.6. Сведения о совершенных кредитной организацией </w:t>
      </w:r>
      <w:r w:rsidR="00B140EC">
        <w:t>–</w:t>
      </w:r>
      <w:r w:rsidRPr="00412DDB">
        <w:t xml:space="preserve"> эмитентом сделках, в совершении к</w:t>
      </w:r>
      <w:r w:rsidRPr="00412DDB">
        <w:t>о</w:t>
      </w:r>
      <w:r w:rsidRPr="00412DDB">
        <w:t>торых имелась заинтересованность</w:t>
      </w:r>
      <w:bookmarkEnd w:id="108"/>
    </w:p>
    <w:p w:rsidR="00B37CA9" w:rsidRPr="00412DDB" w:rsidRDefault="00B37CA9" w:rsidP="00E36A23">
      <w:pPr>
        <w:pStyle w:val="em-4"/>
      </w:pPr>
    </w:p>
    <w:p w:rsidR="00B37CA9" w:rsidRPr="00412DDB" w:rsidRDefault="00B37CA9" w:rsidP="00E36A23">
      <w:pPr>
        <w:pStyle w:val="em-4"/>
      </w:pPr>
      <w:r w:rsidRPr="00412DDB">
        <w:t xml:space="preserve">Сведения о количестве и объеме в денежном выражении совершенных кредитной организацией </w:t>
      </w:r>
      <w:r w:rsidR="00B140EC">
        <w:t>–</w:t>
      </w:r>
      <w:r w:rsidRPr="00412DDB">
        <w:t xml:space="preserve">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кредитной организации </w:t>
      </w:r>
      <w:r w:rsidR="00B140EC">
        <w:t>–</w:t>
      </w:r>
      <w:r w:rsidRPr="00412DDB">
        <w:t xml:space="preserve"> эмитента, по итогам последнего отчетного квартала:</w:t>
      </w:r>
    </w:p>
    <w:p w:rsidR="00B37CA9" w:rsidRPr="00412DDB" w:rsidRDefault="00B37CA9" w:rsidP="00B37CA9">
      <w:pPr>
        <w:pStyle w:val="prilozhenie"/>
      </w:pPr>
    </w:p>
    <w:tbl>
      <w:tblPr>
        <w:tblW w:w="10206" w:type="dxa"/>
        <w:tblInd w:w="70" w:type="dxa"/>
        <w:tblLayout w:type="fixed"/>
        <w:tblCellMar>
          <w:left w:w="70" w:type="dxa"/>
          <w:right w:w="70" w:type="dxa"/>
        </w:tblCellMar>
        <w:tblLook w:val="0000" w:firstRow="0" w:lastRow="0" w:firstColumn="0" w:lastColumn="0" w:noHBand="0" w:noVBand="0"/>
      </w:tblPr>
      <w:tblGrid>
        <w:gridCol w:w="5220"/>
        <w:gridCol w:w="1980"/>
        <w:gridCol w:w="3006"/>
      </w:tblGrid>
      <w:tr w:rsidR="00B37CA9" w:rsidRPr="00412DDB" w:rsidTr="006F74E8">
        <w:trPr>
          <w:cantSplit/>
          <w:trHeight w:val="240"/>
        </w:trPr>
        <w:tc>
          <w:tcPr>
            <w:tcW w:w="5220" w:type="dxa"/>
            <w:vMerge w:val="restart"/>
            <w:tcBorders>
              <w:top w:val="single" w:sz="4" w:space="0" w:color="000000"/>
              <w:lef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b/>
                <w:sz w:val="22"/>
                <w:szCs w:val="22"/>
              </w:rPr>
            </w:pPr>
            <w:r w:rsidRPr="00412DDB">
              <w:rPr>
                <w:rFonts w:ascii="Times New Roman" w:hAnsi="Times New Roman" w:cs="Times New Roman"/>
                <w:b/>
                <w:sz w:val="22"/>
                <w:szCs w:val="22"/>
              </w:rPr>
              <w:t>Наименование показателя</w:t>
            </w:r>
          </w:p>
        </w:tc>
        <w:tc>
          <w:tcPr>
            <w:tcW w:w="4986" w:type="dxa"/>
            <w:gridSpan w:val="2"/>
            <w:tcBorders>
              <w:top w:val="single" w:sz="4" w:space="0" w:color="000000"/>
              <w:left w:val="single" w:sz="4" w:space="0" w:color="000000"/>
              <w:bottom w:val="single" w:sz="4" w:space="0" w:color="000000"/>
              <w:right w:val="single" w:sz="4" w:space="0" w:color="000000"/>
            </w:tcBorders>
          </w:tcPr>
          <w:p w:rsidR="00B37CA9" w:rsidRPr="00412DDB" w:rsidRDefault="00B37CA9" w:rsidP="007703D9">
            <w:pPr>
              <w:pStyle w:val="ConsPlusCell"/>
              <w:snapToGrid w:val="0"/>
              <w:jc w:val="center"/>
              <w:rPr>
                <w:rFonts w:ascii="Times New Roman" w:hAnsi="Times New Roman" w:cs="Times New Roman"/>
                <w:b/>
                <w:sz w:val="22"/>
                <w:szCs w:val="22"/>
                <w:lang w:val="en-US"/>
              </w:rPr>
            </w:pPr>
            <w:r w:rsidRPr="00412DDB">
              <w:rPr>
                <w:rFonts w:ascii="Times New Roman" w:hAnsi="Times New Roman" w:cs="Times New Roman"/>
                <w:b/>
                <w:sz w:val="22"/>
                <w:szCs w:val="22"/>
              </w:rPr>
              <w:t>Отчетный период</w:t>
            </w:r>
            <w:r w:rsidR="00C03A25" w:rsidRPr="00412DDB">
              <w:rPr>
                <w:rFonts w:ascii="Times New Roman" w:hAnsi="Times New Roman" w:cs="Times New Roman"/>
                <w:b/>
                <w:sz w:val="22"/>
                <w:szCs w:val="22"/>
              </w:rPr>
              <w:t xml:space="preserve">  </w:t>
            </w:r>
            <w:r w:rsidR="007703D9">
              <w:rPr>
                <w:rFonts w:ascii="Times New Roman" w:hAnsi="Times New Roman" w:cs="Times New Roman"/>
                <w:b/>
                <w:sz w:val="22"/>
                <w:szCs w:val="22"/>
                <w:lang w:val="en-US"/>
              </w:rPr>
              <w:t>2</w:t>
            </w:r>
            <w:r w:rsidR="00C03A25" w:rsidRPr="00412DDB">
              <w:rPr>
                <w:rFonts w:ascii="Times New Roman" w:hAnsi="Times New Roman" w:cs="Times New Roman"/>
                <w:b/>
                <w:sz w:val="22"/>
                <w:szCs w:val="22"/>
              </w:rPr>
              <w:t xml:space="preserve"> квартал 201</w:t>
            </w:r>
            <w:r w:rsidR="00B01777">
              <w:rPr>
                <w:rFonts w:ascii="Times New Roman" w:hAnsi="Times New Roman" w:cs="Times New Roman"/>
                <w:b/>
                <w:sz w:val="22"/>
                <w:szCs w:val="22"/>
              </w:rPr>
              <w:t>5</w:t>
            </w:r>
            <w:r w:rsidR="00284CD6">
              <w:rPr>
                <w:rFonts w:ascii="Times New Roman" w:hAnsi="Times New Roman" w:cs="Times New Roman"/>
                <w:b/>
                <w:sz w:val="22"/>
                <w:szCs w:val="22"/>
              </w:rPr>
              <w:t xml:space="preserve"> </w:t>
            </w:r>
            <w:r w:rsidR="00C03A25" w:rsidRPr="00412DDB">
              <w:rPr>
                <w:rFonts w:ascii="Times New Roman" w:hAnsi="Times New Roman" w:cs="Times New Roman"/>
                <w:b/>
                <w:sz w:val="22"/>
                <w:szCs w:val="22"/>
              </w:rPr>
              <w:t>г</w:t>
            </w:r>
            <w:r w:rsidR="00284CD6">
              <w:rPr>
                <w:rFonts w:ascii="Times New Roman" w:hAnsi="Times New Roman" w:cs="Times New Roman"/>
                <w:b/>
                <w:sz w:val="22"/>
                <w:szCs w:val="22"/>
              </w:rPr>
              <w:t>ода</w:t>
            </w:r>
          </w:p>
        </w:tc>
      </w:tr>
      <w:tr w:rsidR="00B37CA9" w:rsidRPr="00412DDB" w:rsidTr="006F74E8">
        <w:trPr>
          <w:cantSplit/>
          <w:trHeight w:val="1080"/>
        </w:trPr>
        <w:tc>
          <w:tcPr>
            <w:tcW w:w="5220" w:type="dxa"/>
            <w:vMerge/>
            <w:tcBorders>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p>
        </w:tc>
        <w:tc>
          <w:tcPr>
            <w:tcW w:w="1980" w:type="dxa"/>
            <w:tcBorders>
              <w:top w:val="single" w:sz="4" w:space="0" w:color="000000"/>
              <w:left w:val="single" w:sz="4" w:space="0" w:color="000000"/>
              <w:bottom w:val="single" w:sz="4" w:space="0" w:color="000000"/>
            </w:tcBorders>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Общее количество,</w:t>
            </w:r>
            <w:r w:rsidR="00E82577" w:rsidRPr="00412DDB">
              <w:rPr>
                <w:rFonts w:ascii="Times New Roman" w:hAnsi="Times New Roman" w:cs="Times New Roman"/>
                <w:sz w:val="22"/>
                <w:szCs w:val="22"/>
              </w:rPr>
              <w:br/>
            </w:r>
            <w:r w:rsidRPr="00412DDB">
              <w:rPr>
                <w:rFonts w:ascii="Times New Roman" w:hAnsi="Times New Roman" w:cs="Times New Roman"/>
                <w:sz w:val="22"/>
                <w:szCs w:val="22"/>
              </w:rPr>
              <w:t>штук</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Общий объем в денежном выражении,</w:t>
            </w:r>
            <w:r w:rsidR="002D44CC" w:rsidRPr="00412DDB">
              <w:rPr>
                <w:rFonts w:ascii="Times New Roman" w:hAnsi="Times New Roman" w:cs="Times New Roman"/>
                <w:sz w:val="22"/>
                <w:szCs w:val="22"/>
              </w:rPr>
              <w:t xml:space="preserve"> </w:t>
            </w:r>
            <w:r w:rsidR="00F74C4C" w:rsidRPr="00412DDB">
              <w:rPr>
                <w:rFonts w:ascii="Times New Roman" w:hAnsi="Times New Roman" w:cs="Times New Roman"/>
                <w:sz w:val="22"/>
                <w:szCs w:val="22"/>
              </w:rPr>
              <w:t>тыс.</w:t>
            </w:r>
            <w:r w:rsidRPr="00412DDB">
              <w:rPr>
                <w:rFonts w:ascii="Times New Roman" w:hAnsi="Times New Roman" w:cs="Times New Roman"/>
                <w:sz w:val="22"/>
                <w:szCs w:val="22"/>
              </w:rPr>
              <w:t xml:space="preserve"> руб.</w:t>
            </w:r>
          </w:p>
        </w:tc>
      </w:tr>
      <w:tr w:rsidR="00B37CA9" w:rsidRPr="00412DDB" w:rsidTr="006F74E8">
        <w:trPr>
          <w:cantSplit/>
          <w:trHeight w:val="354"/>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1</w:t>
            </w:r>
          </w:p>
        </w:tc>
        <w:tc>
          <w:tcPr>
            <w:tcW w:w="1980" w:type="dxa"/>
            <w:tcBorders>
              <w:top w:val="single" w:sz="4" w:space="0" w:color="000000"/>
              <w:left w:val="single" w:sz="4" w:space="0" w:color="000000"/>
              <w:bottom w:val="single" w:sz="4" w:space="0" w:color="000000"/>
            </w:tcBorders>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2</w:t>
            </w:r>
          </w:p>
        </w:tc>
        <w:tc>
          <w:tcPr>
            <w:tcW w:w="3006" w:type="dxa"/>
            <w:tcBorders>
              <w:top w:val="single" w:sz="4" w:space="0" w:color="000000"/>
              <w:left w:val="single" w:sz="4" w:space="0" w:color="000000"/>
              <w:bottom w:val="single" w:sz="4" w:space="0" w:color="000000"/>
              <w:right w:val="single" w:sz="4" w:space="0" w:color="000000"/>
            </w:tcBorders>
            <w:shd w:val="clear" w:color="auto" w:fill="auto"/>
          </w:tcPr>
          <w:p w:rsidR="00B37CA9" w:rsidRPr="00412DDB" w:rsidRDefault="00B37CA9" w:rsidP="00B37CA9">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3</w:t>
            </w:r>
          </w:p>
        </w:tc>
      </w:tr>
      <w:tr w:rsidR="00B37CA9" w:rsidRPr="00412DDB" w:rsidTr="006F74E8">
        <w:trPr>
          <w:cantSplit/>
          <w:trHeight w:val="108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BE1DBD" w:rsidRDefault="00BE1DBD" w:rsidP="00750A2A">
            <w:pPr>
              <w:pStyle w:val="ConsPlusCell"/>
              <w:snapToGrid w:val="0"/>
              <w:jc w:val="center"/>
              <w:rPr>
                <w:rFonts w:ascii="Times New Roman" w:hAnsi="Times New Roman" w:cs="Times New Roman"/>
                <w:sz w:val="22"/>
                <w:szCs w:val="22"/>
                <w:lang w:val="en-US"/>
              </w:rPr>
            </w:pPr>
            <w:r>
              <w:rPr>
                <w:rFonts w:ascii="Times New Roman" w:hAnsi="Times New Roman" w:cs="Times New Roman"/>
                <w:sz w:val="22"/>
                <w:szCs w:val="22"/>
                <w:lang w:val="en-US"/>
              </w:rPr>
              <w:t>1 166</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BE1DBD" w:rsidRDefault="00BE1DBD" w:rsidP="00E82577">
            <w:pPr>
              <w:pStyle w:val="ConsPlusCell"/>
              <w:snapToGrid w:val="0"/>
              <w:jc w:val="center"/>
              <w:rPr>
                <w:rFonts w:ascii="Times New Roman" w:hAnsi="Times New Roman" w:cs="Times New Roman"/>
                <w:sz w:val="22"/>
                <w:szCs w:val="22"/>
              </w:rPr>
            </w:pPr>
            <w:r>
              <w:rPr>
                <w:rFonts w:ascii="Times New Roman" w:hAnsi="Times New Roman" w:cs="Times New Roman"/>
                <w:sz w:val="22"/>
                <w:szCs w:val="22"/>
                <w:lang w:val="en-US"/>
              </w:rPr>
              <w:t>150 950 206</w:t>
            </w:r>
            <w:r>
              <w:rPr>
                <w:rFonts w:ascii="Times New Roman" w:hAnsi="Times New Roman" w:cs="Times New Roman"/>
                <w:sz w:val="22"/>
                <w:szCs w:val="22"/>
              </w:rPr>
              <w:t>,57</w:t>
            </w:r>
          </w:p>
        </w:tc>
      </w:tr>
      <w:tr w:rsidR="00D40199" w:rsidRPr="00412DDB" w:rsidTr="006F74E8">
        <w:trPr>
          <w:cantSplit/>
          <w:trHeight w:val="960"/>
        </w:trPr>
        <w:tc>
          <w:tcPr>
            <w:tcW w:w="5220" w:type="dxa"/>
            <w:tcBorders>
              <w:top w:val="single" w:sz="4" w:space="0" w:color="000000"/>
              <w:left w:val="single" w:sz="4" w:space="0" w:color="000000"/>
              <w:bottom w:val="single" w:sz="4" w:space="0" w:color="000000"/>
            </w:tcBorders>
            <w:shd w:val="clear" w:color="auto" w:fill="auto"/>
          </w:tcPr>
          <w:p w:rsidR="00D40199" w:rsidRPr="00412DDB" w:rsidRDefault="00D4019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lastRenderedPageBreak/>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ны общим собранием участников (акционеров) кр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D40199" w:rsidRPr="0033113B" w:rsidRDefault="00BE1DBD" w:rsidP="00750A2A">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1 166</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0199" w:rsidRPr="0033113B" w:rsidRDefault="00BE1DBD" w:rsidP="00EF743E">
            <w:pPr>
              <w:pStyle w:val="ConsPlusCell"/>
              <w:snapToGrid w:val="0"/>
              <w:jc w:val="center"/>
              <w:rPr>
                <w:rFonts w:ascii="Times New Roman" w:hAnsi="Times New Roman" w:cs="Times New Roman"/>
                <w:sz w:val="22"/>
                <w:szCs w:val="22"/>
              </w:rPr>
            </w:pPr>
            <w:r>
              <w:rPr>
                <w:rFonts w:ascii="Times New Roman" w:hAnsi="Times New Roman" w:cs="Times New Roman"/>
                <w:sz w:val="22"/>
                <w:szCs w:val="22"/>
              </w:rPr>
              <w:t>150 950 206,57</w:t>
            </w:r>
          </w:p>
        </w:tc>
      </w:tr>
      <w:tr w:rsidR="00B37CA9" w:rsidRPr="00412DDB" w:rsidTr="006F74E8">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были одобр</w:t>
            </w:r>
            <w:r w:rsidRPr="00412DDB">
              <w:rPr>
                <w:rFonts w:ascii="Times New Roman" w:hAnsi="Times New Roman" w:cs="Times New Roman"/>
                <w:sz w:val="22"/>
                <w:szCs w:val="22"/>
              </w:rPr>
              <w:t>е</w:t>
            </w:r>
            <w:r w:rsidRPr="00412DDB">
              <w:rPr>
                <w:rFonts w:ascii="Times New Roman" w:hAnsi="Times New Roman" w:cs="Times New Roman"/>
                <w:sz w:val="22"/>
                <w:szCs w:val="22"/>
              </w:rPr>
              <w:t xml:space="preserve">ны советом директоров (наблюдательным советом)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E82577">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E82577">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r w:rsidR="00B37CA9" w:rsidRPr="00412DDB" w:rsidTr="006F74E8">
        <w:trPr>
          <w:cantSplit/>
          <w:trHeight w:val="960"/>
        </w:trPr>
        <w:tc>
          <w:tcPr>
            <w:tcW w:w="5220" w:type="dxa"/>
            <w:tcBorders>
              <w:top w:val="single" w:sz="4" w:space="0" w:color="000000"/>
              <w:left w:val="single" w:sz="4" w:space="0" w:color="000000"/>
              <w:bottom w:val="single" w:sz="4" w:space="0" w:color="000000"/>
            </w:tcBorders>
            <w:shd w:val="clear" w:color="auto" w:fill="auto"/>
          </w:tcPr>
          <w:p w:rsidR="00B37CA9" w:rsidRPr="00412DDB" w:rsidRDefault="00B37CA9" w:rsidP="00B37CA9">
            <w:pPr>
              <w:pStyle w:val="ConsPlusCell"/>
              <w:snapToGrid w:val="0"/>
              <w:jc w:val="both"/>
              <w:rPr>
                <w:rFonts w:ascii="Times New Roman" w:hAnsi="Times New Roman" w:cs="Times New Roman"/>
                <w:sz w:val="22"/>
                <w:szCs w:val="22"/>
              </w:rPr>
            </w:pPr>
            <w:r w:rsidRPr="00412DDB">
              <w:rPr>
                <w:rFonts w:ascii="Times New Roman" w:hAnsi="Times New Roman" w:cs="Times New Roman"/>
                <w:sz w:val="22"/>
                <w:szCs w:val="22"/>
              </w:rPr>
              <w:t xml:space="preserve">Совершенные кредитной организацией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кредитной организации </w:t>
            </w:r>
            <w:r w:rsidR="00B140EC">
              <w:rPr>
                <w:rFonts w:ascii="Times New Roman" w:hAnsi="Times New Roman" w:cs="Times New Roman"/>
                <w:sz w:val="22"/>
                <w:szCs w:val="22"/>
              </w:rPr>
              <w:t>–</w:t>
            </w:r>
            <w:r w:rsidRPr="00412DDB">
              <w:rPr>
                <w:rFonts w:ascii="Times New Roman" w:hAnsi="Times New Roman" w:cs="Times New Roman"/>
                <w:sz w:val="22"/>
                <w:szCs w:val="22"/>
              </w:rPr>
              <w:t xml:space="preserve"> эм</w:t>
            </w:r>
            <w:r w:rsidRPr="00412DDB">
              <w:rPr>
                <w:rFonts w:ascii="Times New Roman" w:hAnsi="Times New Roman" w:cs="Times New Roman"/>
                <w:sz w:val="22"/>
                <w:szCs w:val="22"/>
              </w:rPr>
              <w:t>и</w:t>
            </w:r>
            <w:r w:rsidRPr="00412DDB">
              <w:rPr>
                <w:rFonts w:ascii="Times New Roman" w:hAnsi="Times New Roman" w:cs="Times New Roman"/>
                <w:sz w:val="22"/>
                <w:szCs w:val="22"/>
              </w:rPr>
              <w:t>тента</w:t>
            </w:r>
          </w:p>
        </w:tc>
        <w:tc>
          <w:tcPr>
            <w:tcW w:w="1980" w:type="dxa"/>
            <w:tcBorders>
              <w:top w:val="single" w:sz="4" w:space="0" w:color="000000"/>
              <w:left w:val="single" w:sz="4" w:space="0" w:color="000000"/>
              <w:bottom w:val="single" w:sz="4" w:space="0" w:color="000000"/>
            </w:tcBorders>
            <w:vAlign w:val="center"/>
          </w:tcPr>
          <w:p w:rsidR="00B37CA9" w:rsidRPr="00412DDB" w:rsidRDefault="00F74C4C" w:rsidP="00E82577">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c>
          <w:tcPr>
            <w:tcW w:w="3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7CA9" w:rsidRPr="00412DDB" w:rsidRDefault="00F74C4C" w:rsidP="00E82577">
            <w:pPr>
              <w:pStyle w:val="ConsPlusCell"/>
              <w:snapToGrid w:val="0"/>
              <w:jc w:val="center"/>
              <w:rPr>
                <w:rFonts w:ascii="Times New Roman" w:hAnsi="Times New Roman" w:cs="Times New Roman"/>
                <w:sz w:val="22"/>
                <w:szCs w:val="22"/>
              </w:rPr>
            </w:pPr>
            <w:r w:rsidRPr="00412DDB">
              <w:rPr>
                <w:rFonts w:ascii="Times New Roman" w:hAnsi="Times New Roman" w:cs="Times New Roman"/>
                <w:sz w:val="22"/>
                <w:szCs w:val="22"/>
              </w:rPr>
              <w:t>0</w:t>
            </w:r>
          </w:p>
        </w:tc>
      </w:tr>
    </w:tbl>
    <w:p w:rsidR="00B37CA9" w:rsidRPr="00412DDB" w:rsidRDefault="00B37CA9" w:rsidP="00E82577">
      <w:pPr>
        <w:pStyle w:val="em-4"/>
      </w:pPr>
    </w:p>
    <w:p w:rsidR="00B37CA9" w:rsidRPr="00412DDB" w:rsidRDefault="00B37CA9" w:rsidP="00E82577">
      <w:pPr>
        <w:pStyle w:val="em-4"/>
        <w:rPr>
          <w:b/>
        </w:rPr>
      </w:pPr>
      <w:r w:rsidRPr="00412DDB">
        <w:rPr>
          <w:b/>
        </w:rPr>
        <w:t xml:space="preserve">Информация по сделке (группе взаимосвязанных сделок), цена которой составляет 5 и более процентов балансовой стоимости активов кредитной организации </w:t>
      </w:r>
      <w:r w:rsidR="00B140EC">
        <w:rPr>
          <w:b/>
        </w:rPr>
        <w:t>–</w:t>
      </w:r>
      <w:r w:rsidRPr="00412DDB">
        <w:rPr>
          <w:b/>
        </w:rPr>
        <w:t xml:space="preserve"> эмитента, определенной по да</w:t>
      </w:r>
      <w:r w:rsidRPr="00412DDB">
        <w:rPr>
          <w:b/>
        </w:rPr>
        <w:t>н</w:t>
      </w:r>
      <w:r w:rsidRPr="00412DDB">
        <w:rPr>
          <w:b/>
        </w:rPr>
        <w:t>ным ее бухгалтерской отчетности на последнюю отчетную дату перед совершением сделки, сове</w:t>
      </w:r>
      <w:r w:rsidRPr="00412DDB">
        <w:rPr>
          <w:b/>
        </w:rPr>
        <w:t>р</w:t>
      </w:r>
      <w:r w:rsidRPr="00412DDB">
        <w:rPr>
          <w:b/>
        </w:rPr>
        <w:t xml:space="preserve">шенной кредитной организацией </w:t>
      </w:r>
      <w:r w:rsidR="00B140EC">
        <w:rPr>
          <w:b/>
        </w:rPr>
        <w:t>–</w:t>
      </w:r>
      <w:r w:rsidRPr="00412DDB">
        <w:rPr>
          <w:b/>
        </w:rPr>
        <w:t xml:space="preserve"> эмитентом за последний отчетный квартал:</w:t>
      </w:r>
    </w:p>
    <w:p w:rsidR="00B37CA9" w:rsidRPr="00412DDB" w:rsidRDefault="00B37CA9" w:rsidP="00E82577">
      <w:pPr>
        <w:pStyle w:val="em-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82577" w:rsidRPr="00412DDB" w:rsidTr="006F74E8">
        <w:tc>
          <w:tcPr>
            <w:tcW w:w="4497" w:type="dxa"/>
          </w:tcPr>
          <w:p w:rsidR="00E82577" w:rsidRPr="00412DDB" w:rsidRDefault="00E82577" w:rsidP="00F237F6">
            <w:pPr>
              <w:pStyle w:val="em-4"/>
              <w:ind w:firstLine="0"/>
            </w:pPr>
            <w:r w:rsidRPr="00412DDB">
              <w:t>дата совершения сделки:</w:t>
            </w:r>
          </w:p>
        </w:tc>
        <w:tc>
          <w:tcPr>
            <w:tcW w:w="5709" w:type="dxa"/>
          </w:tcPr>
          <w:p w:rsidR="00E82577" w:rsidRPr="00412DDB" w:rsidRDefault="00F74C4C" w:rsidP="00BE1DBD">
            <w:pPr>
              <w:pStyle w:val="em-4"/>
              <w:ind w:firstLine="0"/>
            </w:pPr>
            <w:r w:rsidRPr="00412DDB">
              <w:rPr>
                <w:sz w:val="20"/>
                <w:szCs w:val="20"/>
              </w:rPr>
              <w:t>Сделок, цена которых составляет 5 и более процентов баланс</w:t>
            </w:r>
            <w:r w:rsidRPr="00412DDB">
              <w:rPr>
                <w:sz w:val="20"/>
                <w:szCs w:val="20"/>
              </w:rPr>
              <w:t>о</w:t>
            </w:r>
            <w:r w:rsidRPr="00412DDB">
              <w:rPr>
                <w:sz w:val="20"/>
                <w:szCs w:val="20"/>
              </w:rPr>
              <w:t>вой стоимости активов, определенной по данным бухгалте</w:t>
            </w:r>
            <w:r w:rsidRPr="00412DDB">
              <w:rPr>
                <w:sz w:val="20"/>
                <w:szCs w:val="20"/>
              </w:rPr>
              <w:t>р</w:t>
            </w:r>
            <w:r w:rsidRPr="00412DDB">
              <w:rPr>
                <w:sz w:val="20"/>
                <w:szCs w:val="20"/>
              </w:rPr>
              <w:t>ской отчетности кредитной организации на последнюю отче</w:t>
            </w:r>
            <w:r w:rsidRPr="00412DDB">
              <w:rPr>
                <w:sz w:val="20"/>
                <w:szCs w:val="20"/>
              </w:rPr>
              <w:t>т</w:t>
            </w:r>
            <w:r w:rsidRPr="00412DDB">
              <w:rPr>
                <w:sz w:val="20"/>
                <w:szCs w:val="20"/>
              </w:rPr>
              <w:t xml:space="preserve">ную дату перед совершением сделки, совершенной кредитной организацией – эмитентом, за </w:t>
            </w:r>
            <w:r w:rsidR="00BE1DBD">
              <w:rPr>
                <w:sz w:val="20"/>
                <w:szCs w:val="20"/>
              </w:rPr>
              <w:t>2</w:t>
            </w:r>
            <w:r w:rsidR="00B140EC">
              <w:rPr>
                <w:sz w:val="20"/>
                <w:szCs w:val="20"/>
              </w:rPr>
              <w:t>–</w:t>
            </w:r>
            <w:r w:rsidR="00BE1DBD">
              <w:rPr>
                <w:sz w:val="20"/>
                <w:szCs w:val="20"/>
              </w:rPr>
              <w:t>о</w:t>
            </w:r>
            <w:r w:rsidR="00CC3C39" w:rsidRPr="00412DDB">
              <w:rPr>
                <w:sz w:val="20"/>
                <w:szCs w:val="20"/>
              </w:rPr>
              <w:t>й</w:t>
            </w:r>
            <w:r w:rsidRPr="00412DDB">
              <w:rPr>
                <w:sz w:val="20"/>
                <w:szCs w:val="20"/>
              </w:rPr>
              <w:t xml:space="preserve"> квартал 201</w:t>
            </w:r>
            <w:r w:rsidR="00B01777">
              <w:rPr>
                <w:sz w:val="20"/>
                <w:szCs w:val="20"/>
              </w:rPr>
              <w:t>5</w:t>
            </w:r>
            <w:r w:rsidRPr="00412DDB">
              <w:rPr>
                <w:sz w:val="20"/>
                <w:szCs w:val="20"/>
              </w:rPr>
              <w:t>г. не соверш</w:t>
            </w:r>
            <w:r w:rsidRPr="00412DDB">
              <w:rPr>
                <w:sz w:val="20"/>
                <w:szCs w:val="20"/>
              </w:rPr>
              <w:t>а</w:t>
            </w:r>
            <w:r w:rsidRPr="00412DDB">
              <w:rPr>
                <w:sz w:val="20"/>
                <w:szCs w:val="20"/>
              </w:rPr>
              <w:t>лось</w:t>
            </w:r>
          </w:p>
        </w:tc>
      </w:tr>
      <w:tr w:rsidR="00E82577" w:rsidRPr="00412DDB" w:rsidTr="006F74E8">
        <w:tc>
          <w:tcPr>
            <w:tcW w:w="4497" w:type="dxa"/>
          </w:tcPr>
          <w:p w:rsidR="00E82577" w:rsidRPr="00412DDB" w:rsidRDefault="00E82577"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стороны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82577" w:rsidP="00F237F6">
            <w:pPr>
              <w:pStyle w:val="em-4"/>
              <w:ind w:firstLine="0"/>
            </w:pPr>
            <w:r w:rsidRPr="00412DDB">
              <w:t>размер сделки:</w:t>
            </w:r>
          </w:p>
        </w:tc>
        <w:tc>
          <w:tcPr>
            <w:tcW w:w="5709" w:type="dxa"/>
          </w:tcPr>
          <w:p w:rsidR="00E82577"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82577" w:rsidRPr="00412DDB" w:rsidTr="006F74E8">
        <w:tc>
          <w:tcPr>
            <w:tcW w:w="4497" w:type="dxa"/>
          </w:tcPr>
          <w:p w:rsidR="00E82577"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82577" w:rsidRPr="00412DDB" w:rsidRDefault="00B140EC" w:rsidP="00F237F6">
            <w:pPr>
              <w:pStyle w:val="em-4"/>
              <w:ind w:firstLine="0"/>
            </w:pPr>
            <w:r>
              <w:t>–</w:t>
            </w:r>
          </w:p>
        </w:tc>
      </w:tr>
      <w:tr w:rsidR="00E82577" w:rsidRPr="00412DDB" w:rsidTr="006F74E8">
        <w:tc>
          <w:tcPr>
            <w:tcW w:w="4497" w:type="dxa"/>
          </w:tcPr>
          <w:p w:rsidR="00E82577" w:rsidRPr="00412DDB" w:rsidRDefault="00E9161E" w:rsidP="00F237F6">
            <w:pPr>
              <w:pStyle w:val="em-4"/>
              <w:ind w:firstLine="0"/>
            </w:pPr>
            <w:r w:rsidRPr="00412DDB">
              <w:t>дата принятия решения</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дата составления протокола</w:t>
            </w:r>
          </w:p>
        </w:tc>
        <w:tc>
          <w:tcPr>
            <w:tcW w:w="5709" w:type="dxa"/>
          </w:tcPr>
          <w:p w:rsidR="00E82577" w:rsidRPr="00412DDB" w:rsidRDefault="00E9161E" w:rsidP="00F237F6">
            <w:pPr>
              <w:pStyle w:val="em-4"/>
              <w:ind w:firstLine="0"/>
            </w:pPr>
            <w:r w:rsidRPr="00412DDB">
              <w:t>«    » _____________ года</w:t>
            </w:r>
          </w:p>
        </w:tc>
      </w:tr>
      <w:tr w:rsidR="00E82577" w:rsidRPr="00412DDB" w:rsidTr="006F74E8">
        <w:tc>
          <w:tcPr>
            <w:tcW w:w="4497" w:type="dxa"/>
          </w:tcPr>
          <w:p w:rsidR="00E82577" w:rsidRPr="00412DDB" w:rsidRDefault="00E9161E" w:rsidP="00F237F6">
            <w:pPr>
              <w:pStyle w:val="em-4"/>
              <w:ind w:firstLine="0"/>
            </w:pPr>
            <w:r w:rsidRPr="00412DDB">
              <w:t>номер протокола:</w:t>
            </w:r>
          </w:p>
        </w:tc>
        <w:tc>
          <w:tcPr>
            <w:tcW w:w="5709" w:type="dxa"/>
          </w:tcPr>
          <w:p w:rsidR="00E82577"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82577" w:rsidRPr="00412DDB" w:rsidRDefault="00E82577" w:rsidP="00E82577">
      <w:pPr>
        <w:pStyle w:val="em-4"/>
      </w:pPr>
    </w:p>
    <w:p w:rsidR="00B37CA9" w:rsidRPr="00412DDB" w:rsidRDefault="00B37CA9" w:rsidP="00E9161E">
      <w:pPr>
        <w:pStyle w:val="em-4"/>
      </w:pPr>
      <w:r w:rsidRPr="00412DDB">
        <w:lastRenderedPageBreak/>
        <w:t>Информация о каждой сделке (группе взаимосвязанных сделок), в совершении которой имелась з</w:t>
      </w:r>
      <w:r w:rsidRPr="00412DDB">
        <w:t>а</w:t>
      </w:r>
      <w:r w:rsidRPr="00412DDB">
        <w:t xml:space="preserve">интересованность и решение об одобрении которой советом директоров (наблюдательным советом) или общим собранием акционеров (участников) кредитной организации </w:t>
      </w:r>
      <w:r w:rsidR="00B140EC">
        <w:t>–</w:t>
      </w:r>
      <w:r w:rsidRPr="00412DDB">
        <w:t xml:space="preserve"> эмитента не принималось в случаях, когда такое одобрение является обязательным в соответствии с законодательством Российской Федерации:</w:t>
      </w:r>
    </w:p>
    <w:p w:rsidR="00E9161E" w:rsidRPr="00412DDB" w:rsidRDefault="00E9161E" w:rsidP="00E9161E">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5709"/>
      </w:tblGrid>
      <w:tr w:rsidR="00E9161E" w:rsidRPr="00412DDB" w:rsidTr="006F74E8">
        <w:tc>
          <w:tcPr>
            <w:tcW w:w="4497" w:type="dxa"/>
          </w:tcPr>
          <w:p w:rsidR="00E9161E" w:rsidRPr="00412DDB" w:rsidRDefault="00E9161E" w:rsidP="00F237F6">
            <w:pPr>
              <w:pStyle w:val="em-4"/>
              <w:ind w:firstLine="0"/>
            </w:pPr>
            <w:r w:rsidRPr="00412DDB">
              <w:t>дата совершения сделки:</w:t>
            </w:r>
          </w:p>
        </w:tc>
        <w:tc>
          <w:tcPr>
            <w:tcW w:w="5709" w:type="dxa"/>
          </w:tcPr>
          <w:p w:rsidR="00E9161E" w:rsidRPr="00412DDB" w:rsidRDefault="00F74C4C" w:rsidP="00F237F6">
            <w:pPr>
              <w:pStyle w:val="em-4"/>
              <w:ind w:firstLine="0"/>
            </w:pPr>
            <w:r w:rsidRPr="00412DDB">
              <w:rPr>
                <w:sz w:val="20"/>
                <w:szCs w:val="20"/>
              </w:rPr>
              <w:t>Сделок (группе взаимосвязанных сделок), в совершении кот</w:t>
            </w:r>
            <w:r w:rsidRPr="00412DDB">
              <w:rPr>
                <w:sz w:val="20"/>
                <w:szCs w:val="20"/>
              </w:rPr>
              <w:t>о</w:t>
            </w:r>
            <w:r w:rsidRPr="00412DDB">
              <w:rPr>
                <w:sz w:val="20"/>
                <w:szCs w:val="20"/>
              </w:rPr>
              <w:t>рых имелась заинтересованность и решение об одобрении к</w:t>
            </w:r>
            <w:r w:rsidRPr="00412DDB">
              <w:rPr>
                <w:sz w:val="20"/>
                <w:szCs w:val="20"/>
              </w:rPr>
              <w:t>о</w:t>
            </w:r>
            <w:r w:rsidRPr="00412DDB">
              <w:rPr>
                <w:sz w:val="20"/>
                <w:szCs w:val="20"/>
              </w:rPr>
              <w:t>торых Советом директоров (наблюдательным советом) или общим собранием акционеров (участников) кредитной орган</w:t>
            </w:r>
            <w:r w:rsidRPr="00412DDB">
              <w:rPr>
                <w:sz w:val="20"/>
                <w:szCs w:val="20"/>
              </w:rPr>
              <w:t>и</w:t>
            </w:r>
            <w:r w:rsidRPr="00412DDB">
              <w:rPr>
                <w:sz w:val="20"/>
                <w:szCs w:val="20"/>
              </w:rPr>
              <w:t xml:space="preserve">зации </w:t>
            </w:r>
            <w:r w:rsidR="00B140EC">
              <w:rPr>
                <w:sz w:val="20"/>
                <w:szCs w:val="20"/>
              </w:rPr>
              <w:t>–</w:t>
            </w:r>
            <w:r w:rsidRPr="00412DDB">
              <w:rPr>
                <w:sz w:val="20"/>
                <w:szCs w:val="20"/>
              </w:rPr>
              <w:t xml:space="preserve"> эмитента не принималось в случаях, когда такое одо</w:t>
            </w:r>
            <w:r w:rsidRPr="00412DDB">
              <w:rPr>
                <w:sz w:val="20"/>
                <w:szCs w:val="20"/>
              </w:rPr>
              <w:t>б</w:t>
            </w:r>
            <w:r w:rsidRPr="00412DDB">
              <w:rPr>
                <w:sz w:val="20"/>
                <w:szCs w:val="20"/>
              </w:rPr>
              <w:t>рение является обязательным в соответствии с законодател</w:t>
            </w:r>
            <w:r w:rsidRPr="00412DDB">
              <w:rPr>
                <w:sz w:val="20"/>
                <w:szCs w:val="20"/>
              </w:rPr>
              <w:t>ь</w:t>
            </w:r>
            <w:r w:rsidRPr="00412DDB">
              <w:rPr>
                <w:sz w:val="20"/>
                <w:szCs w:val="20"/>
              </w:rPr>
              <w:t xml:space="preserve">ством Российской Федерации, </w:t>
            </w:r>
            <w:r w:rsidRPr="00412DDB">
              <w:rPr>
                <w:b/>
                <w:bCs/>
                <w:sz w:val="20"/>
                <w:szCs w:val="20"/>
              </w:rPr>
              <w:t xml:space="preserve"> не совершалось.</w:t>
            </w:r>
          </w:p>
        </w:tc>
      </w:tr>
      <w:tr w:rsidR="00E9161E" w:rsidRPr="00412DDB" w:rsidTr="006F74E8">
        <w:tc>
          <w:tcPr>
            <w:tcW w:w="4497" w:type="dxa"/>
          </w:tcPr>
          <w:p w:rsidR="00E9161E" w:rsidRPr="00412DDB" w:rsidRDefault="00E9161E" w:rsidP="00F237F6">
            <w:pPr>
              <w:pStyle w:val="em-4"/>
              <w:ind w:firstLine="0"/>
            </w:pPr>
            <w:r w:rsidRPr="00412DDB">
              <w:t>предмет сделки и иные существенные усл</w:t>
            </w:r>
            <w:r w:rsidRPr="00412DDB">
              <w:t>о</w:t>
            </w:r>
            <w:r w:rsidRPr="00412DDB">
              <w:t>вия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полное и сокращенное фирменные наимен</w:t>
            </w:r>
            <w:r w:rsidRPr="00412DDB">
              <w:t>о</w:t>
            </w:r>
            <w:r w:rsidRPr="00412DDB">
              <w:t xml:space="preserve">вания (для некоммерческой организации </w:t>
            </w:r>
            <w:r w:rsidR="00B140EC">
              <w:t>–</w:t>
            </w:r>
            <w:r w:rsidRPr="00412DDB">
              <w:t xml:space="preserve"> наименование) юридического лица или ф</w:t>
            </w:r>
            <w:r w:rsidRPr="00412DDB">
              <w:t>а</w:t>
            </w:r>
            <w:r w:rsidRPr="00412DDB">
              <w:t>милия, имя, отчество физического лица, пр</w:t>
            </w:r>
            <w:r w:rsidRPr="00412DDB">
              <w:t>и</w:t>
            </w:r>
            <w:r w:rsidRPr="00412DDB">
              <w:t>знанного в соответствии с законодател</w:t>
            </w:r>
            <w:r w:rsidRPr="00412DDB">
              <w:t>ь</w:t>
            </w:r>
            <w:r w:rsidRPr="00412DDB">
              <w:t>ством Российской Федерации лицом, заинт</w:t>
            </w:r>
            <w:r w:rsidRPr="00412DDB">
              <w:t>е</w:t>
            </w:r>
            <w:r w:rsidRPr="00412DDB">
              <w:t>ресованным в совершении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основание (основания), по которому лицо признано заинтересованным в совершении указанной сделки:</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размер сделки:</w:t>
            </w:r>
          </w:p>
        </w:tc>
        <w:tc>
          <w:tcPr>
            <w:tcW w:w="5709" w:type="dxa"/>
          </w:tcPr>
          <w:p w:rsidR="00E9161E" w:rsidRPr="00412DDB" w:rsidRDefault="00B140EC" w:rsidP="00F237F6">
            <w:pPr>
              <w:pStyle w:val="em-4"/>
              <w:ind w:firstLine="0"/>
            </w:pPr>
            <w:r>
              <w:t>–</w:t>
            </w:r>
          </w:p>
          <w:p w:rsidR="00E9161E" w:rsidRPr="00412DDB" w:rsidRDefault="00E9161E" w:rsidP="00F237F6">
            <w:pPr>
              <w:pStyle w:val="em-4"/>
              <w:ind w:firstLine="0"/>
              <w:rPr>
                <w:vanish/>
                <w:sz w:val="16"/>
                <w:szCs w:val="16"/>
              </w:rPr>
            </w:pPr>
            <w:r w:rsidRPr="00412DDB">
              <w:rPr>
                <w:vanish/>
                <w:sz w:val="16"/>
                <w:szCs w:val="16"/>
              </w:rPr>
              <w:t xml:space="preserve">(указывается в денежном выражении и в процентах от балансовой стоимости активов кредитной организации </w:t>
            </w:r>
            <w:r w:rsidR="00B140EC">
              <w:rPr>
                <w:vanish/>
                <w:sz w:val="16"/>
                <w:szCs w:val="16"/>
              </w:rPr>
              <w:t>–</w:t>
            </w:r>
            <w:r w:rsidRPr="00412DDB">
              <w:rPr>
                <w:vanish/>
                <w:sz w:val="16"/>
                <w:szCs w:val="16"/>
              </w:rPr>
              <w:t xml:space="preserve"> эмитента на дату окончания последнего завершенного отчетного периода, предшествующего дате совершения сделки, а если сделка (группа взаимосвязанных сделок) является размещением путем подписки или реализацией обыкновенных акций </w:t>
            </w:r>
            <w:r w:rsidR="00B140EC">
              <w:rPr>
                <w:vanish/>
                <w:sz w:val="16"/>
                <w:szCs w:val="16"/>
              </w:rPr>
              <w:t>–</w:t>
            </w:r>
            <w:r w:rsidRPr="00412DDB">
              <w:rPr>
                <w:vanish/>
                <w:sz w:val="16"/>
                <w:szCs w:val="16"/>
              </w:rPr>
              <w:t xml:space="preserve"> в процентах от обыкновенных акций, размещенных до даты совершения сделки, и обыкновенных акций, в которые могут быть конвертированы размещенные до даты совершения сделки ценные бумаги, конвертируемые в акции)</w:t>
            </w:r>
          </w:p>
        </w:tc>
      </w:tr>
      <w:tr w:rsidR="00E9161E" w:rsidRPr="00412DDB" w:rsidTr="006F74E8">
        <w:tc>
          <w:tcPr>
            <w:tcW w:w="4497" w:type="dxa"/>
          </w:tcPr>
          <w:p w:rsidR="00E9161E" w:rsidRPr="00412DDB" w:rsidRDefault="00E9161E" w:rsidP="00F237F6">
            <w:pPr>
              <w:pStyle w:val="em-4"/>
              <w:ind w:firstLine="0"/>
            </w:pPr>
            <w:r w:rsidRPr="00412DDB">
              <w:t>срок исполнения обязательств по сделке, а также сведения об исполнении указанных обязательств:</w:t>
            </w:r>
          </w:p>
        </w:tc>
        <w:tc>
          <w:tcPr>
            <w:tcW w:w="5709" w:type="dxa"/>
          </w:tcPr>
          <w:p w:rsidR="00E9161E" w:rsidRPr="00412DDB" w:rsidRDefault="00B140EC" w:rsidP="00F237F6">
            <w:pPr>
              <w:pStyle w:val="em-4"/>
              <w:ind w:firstLine="0"/>
            </w:pPr>
            <w:r>
              <w:t>–</w:t>
            </w:r>
          </w:p>
        </w:tc>
      </w:tr>
      <w:tr w:rsidR="00E9161E" w:rsidRPr="00412DDB" w:rsidTr="006F74E8">
        <w:tc>
          <w:tcPr>
            <w:tcW w:w="4497" w:type="dxa"/>
          </w:tcPr>
          <w:p w:rsidR="00E9161E" w:rsidRPr="00412DDB" w:rsidRDefault="00E9161E" w:rsidP="00F237F6">
            <w:pPr>
              <w:pStyle w:val="em-4"/>
              <w:ind w:firstLine="0"/>
            </w:pPr>
            <w:r w:rsidRPr="00412DDB">
              <w:t xml:space="preserve">орган управления кредитной организации </w:t>
            </w:r>
            <w:r w:rsidR="00B140EC">
              <w:t>–</w:t>
            </w:r>
            <w:r w:rsidRPr="00412DDB">
              <w:t xml:space="preserve"> эмитента, принявший решение об одобрении сделки:</w:t>
            </w:r>
          </w:p>
        </w:tc>
        <w:tc>
          <w:tcPr>
            <w:tcW w:w="5709" w:type="dxa"/>
          </w:tcPr>
          <w:p w:rsidR="00E9161E" w:rsidRPr="00412DDB" w:rsidRDefault="00B140EC" w:rsidP="00F237F6">
            <w:pPr>
              <w:pStyle w:val="em-4"/>
              <w:ind w:firstLine="0"/>
            </w:pPr>
            <w:r>
              <w:t>–</w:t>
            </w:r>
          </w:p>
        </w:tc>
      </w:tr>
      <w:tr w:rsidR="00E9161E" w:rsidRPr="00412DDB" w:rsidTr="006F74E8">
        <w:tc>
          <w:tcPr>
            <w:tcW w:w="10206" w:type="dxa"/>
            <w:gridSpan w:val="2"/>
          </w:tcPr>
          <w:p w:rsidR="00E9161E" w:rsidRPr="00412DDB" w:rsidRDefault="00E9161E" w:rsidP="00F237F6">
            <w:pPr>
              <w:pStyle w:val="em-4"/>
              <w:ind w:firstLine="0"/>
            </w:pPr>
            <w:r w:rsidRPr="00412DDB">
              <w:t>иные сведения о сделке:</w:t>
            </w:r>
            <w:r w:rsidR="00B140EC">
              <w:t>–</w:t>
            </w:r>
          </w:p>
        </w:tc>
      </w:tr>
    </w:tbl>
    <w:p w:rsidR="00E9161E" w:rsidRPr="00412DDB" w:rsidRDefault="00E9161E" w:rsidP="00E9161E">
      <w:pPr>
        <w:pStyle w:val="em-4"/>
      </w:pPr>
    </w:p>
    <w:p w:rsidR="00B37CA9" w:rsidRPr="00412DDB" w:rsidRDefault="00B37CA9" w:rsidP="00E9161E">
      <w:pPr>
        <w:pStyle w:val="em-1"/>
      </w:pPr>
      <w:bookmarkStart w:id="109" w:name="_Toc419455994"/>
      <w:r w:rsidRPr="00412DDB">
        <w:t>6.7. Сведения о размере дебиторской задолженности</w:t>
      </w:r>
      <w:bookmarkEnd w:id="109"/>
      <w:r w:rsidRPr="00412DDB">
        <w:rPr>
          <w:rStyle w:val="af0"/>
          <w:b w:val="0"/>
          <w:bCs/>
          <w:vanish/>
        </w:rPr>
        <w:footnoteReference w:id="87"/>
      </w:r>
    </w:p>
    <w:p w:rsidR="00E9161E" w:rsidRPr="00412DDB" w:rsidRDefault="00E9161E" w:rsidP="00E9161E">
      <w:pPr>
        <w:pStyle w:val="em-4"/>
      </w:pPr>
    </w:p>
    <w:p w:rsidR="00C41AC4" w:rsidRPr="00412DDB" w:rsidRDefault="00C41AC4" w:rsidP="00C41AC4">
      <w:pPr>
        <w:pStyle w:val="em-4"/>
      </w:pPr>
      <w:r w:rsidRPr="00412DDB">
        <w:t xml:space="preserve">Структура дебиторской задолженности кредитной организации – эмитента по состоянию на  «01» </w:t>
      </w:r>
      <w:r w:rsidR="00BE1DBD">
        <w:t>июля</w:t>
      </w:r>
      <w:r w:rsidRPr="00412DDB">
        <w:t xml:space="preserve"> 201</w:t>
      </w:r>
      <w:r w:rsidR="00C12C7F">
        <w:t>5</w:t>
      </w:r>
      <w:r w:rsidRPr="00412DDB">
        <w:t xml:space="preserve"> года</w:t>
      </w:r>
      <w:r w:rsidRPr="00412DDB">
        <w:rPr>
          <w:rStyle w:val="af0"/>
          <w:vanish/>
        </w:rPr>
        <w:footnoteReference w:id="88"/>
      </w:r>
      <w:r w:rsidRPr="00412DDB">
        <w:t>:</w:t>
      </w:r>
    </w:p>
    <w:p w:rsidR="00C41AC4" w:rsidRPr="00412DDB" w:rsidRDefault="00BE1DBD" w:rsidP="00BE1DBD">
      <w:pPr>
        <w:tabs>
          <w:tab w:val="left" w:pos="1230"/>
        </w:tabs>
        <w:ind w:firstLine="720"/>
        <w:jc w:val="both"/>
        <w:rPr>
          <w:b/>
          <w:bCs/>
          <w:sz w:val="22"/>
          <w:szCs w:val="22"/>
        </w:rPr>
      </w:pPr>
      <w:r>
        <w:rPr>
          <w:b/>
          <w:bCs/>
          <w:sz w:val="22"/>
          <w:szCs w:val="22"/>
        </w:rPr>
        <w:tab/>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3507"/>
        <w:gridCol w:w="2884"/>
        <w:gridCol w:w="3212"/>
      </w:tblGrid>
      <w:tr w:rsidR="00C41AC4" w:rsidRPr="00412DDB" w:rsidTr="006F74E8">
        <w:tc>
          <w:tcPr>
            <w:tcW w:w="570" w:type="dxa"/>
            <w:vMerge w:val="restart"/>
          </w:tcPr>
          <w:p w:rsidR="00C41AC4" w:rsidRPr="00412DDB" w:rsidRDefault="00C41AC4" w:rsidP="00066DBF">
            <w:pPr>
              <w:jc w:val="center"/>
              <w:rPr>
                <w:bCs/>
                <w:sz w:val="22"/>
                <w:szCs w:val="22"/>
              </w:rPr>
            </w:pPr>
            <w:r w:rsidRPr="00412DDB">
              <w:rPr>
                <w:bCs/>
                <w:sz w:val="22"/>
                <w:szCs w:val="22"/>
              </w:rPr>
              <w:t xml:space="preserve">№ </w:t>
            </w:r>
            <w:proofErr w:type="spellStart"/>
            <w:r w:rsidRPr="00412DDB">
              <w:rPr>
                <w:bCs/>
                <w:sz w:val="22"/>
                <w:szCs w:val="22"/>
              </w:rPr>
              <w:t>пп</w:t>
            </w:r>
            <w:proofErr w:type="spellEnd"/>
          </w:p>
        </w:tc>
        <w:tc>
          <w:tcPr>
            <w:tcW w:w="3507" w:type="dxa"/>
            <w:vMerge w:val="restart"/>
            <w:vAlign w:val="center"/>
          </w:tcPr>
          <w:p w:rsidR="00C41AC4" w:rsidRPr="00412DDB" w:rsidRDefault="00C41AC4" w:rsidP="00066DBF">
            <w:pPr>
              <w:jc w:val="center"/>
              <w:rPr>
                <w:sz w:val="22"/>
                <w:szCs w:val="22"/>
              </w:rPr>
            </w:pPr>
            <w:r w:rsidRPr="00412DDB">
              <w:rPr>
                <w:sz w:val="22"/>
                <w:szCs w:val="22"/>
              </w:rPr>
              <w:t>Наименование показателя</w:t>
            </w:r>
          </w:p>
        </w:tc>
        <w:tc>
          <w:tcPr>
            <w:tcW w:w="6096" w:type="dxa"/>
            <w:gridSpan w:val="2"/>
            <w:vAlign w:val="center"/>
          </w:tcPr>
          <w:p w:rsidR="00C41AC4" w:rsidRPr="00412DDB" w:rsidRDefault="00C41AC4" w:rsidP="00066DBF">
            <w:pPr>
              <w:jc w:val="center"/>
              <w:rPr>
                <w:sz w:val="22"/>
                <w:szCs w:val="22"/>
              </w:rPr>
            </w:pPr>
            <w:r w:rsidRPr="00412DDB">
              <w:rPr>
                <w:sz w:val="22"/>
                <w:szCs w:val="22"/>
              </w:rPr>
              <w:t>Значение показателя,</w:t>
            </w:r>
            <w:r w:rsidR="00D832C4" w:rsidRPr="00412DDB">
              <w:rPr>
                <w:sz w:val="22"/>
                <w:szCs w:val="22"/>
              </w:rPr>
              <w:t xml:space="preserve"> </w:t>
            </w:r>
            <w:r w:rsidRPr="00412DDB">
              <w:rPr>
                <w:sz w:val="22"/>
                <w:szCs w:val="22"/>
              </w:rPr>
              <w:t>тыс</w:t>
            </w:r>
            <w:r w:rsidR="00D832C4" w:rsidRPr="00412DDB">
              <w:rPr>
                <w:sz w:val="22"/>
                <w:szCs w:val="22"/>
              </w:rPr>
              <w:t>.</w:t>
            </w:r>
            <w:r w:rsidRPr="00412DDB">
              <w:rPr>
                <w:sz w:val="22"/>
                <w:szCs w:val="22"/>
              </w:rPr>
              <w:t xml:space="preserve"> руб.</w:t>
            </w:r>
          </w:p>
        </w:tc>
      </w:tr>
      <w:tr w:rsidR="00C41AC4" w:rsidRPr="00412DDB" w:rsidTr="006F74E8">
        <w:tc>
          <w:tcPr>
            <w:tcW w:w="570" w:type="dxa"/>
            <w:vMerge/>
          </w:tcPr>
          <w:p w:rsidR="00C41AC4" w:rsidRPr="00412DDB" w:rsidRDefault="00C41AC4" w:rsidP="00066DBF">
            <w:pPr>
              <w:jc w:val="both"/>
              <w:rPr>
                <w:b/>
                <w:bCs/>
                <w:sz w:val="22"/>
                <w:szCs w:val="22"/>
              </w:rPr>
            </w:pPr>
          </w:p>
        </w:tc>
        <w:tc>
          <w:tcPr>
            <w:tcW w:w="3507" w:type="dxa"/>
            <w:vMerge/>
          </w:tcPr>
          <w:p w:rsidR="00C41AC4" w:rsidRPr="00412DDB" w:rsidRDefault="00C41AC4" w:rsidP="00066DBF">
            <w:pPr>
              <w:jc w:val="center"/>
              <w:rPr>
                <w:bCs/>
                <w:sz w:val="22"/>
                <w:szCs w:val="22"/>
              </w:rPr>
            </w:pPr>
          </w:p>
        </w:tc>
        <w:tc>
          <w:tcPr>
            <w:tcW w:w="2884" w:type="dxa"/>
          </w:tcPr>
          <w:p w:rsidR="00C41AC4" w:rsidRPr="00412DDB" w:rsidRDefault="00C41AC4" w:rsidP="00C12C7F">
            <w:pPr>
              <w:jc w:val="center"/>
              <w:rPr>
                <w:bCs/>
                <w:sz w:val="22"/>
                <w:szCs w:val="22"/>
              </w:rPr>
            </w:pPr>
            <w:r w:rsidRPr="00412DDB">
              <w:rPr>
                <w:bCs/>
                <w:sz w:val="22"/>
                <w:szCs w:val="22"/>
              </w:rPr>
              <w:t>201</w:t>
            </w:r>
            <w:r w:rsidR="00C12C7F">
              <w:rPr>
                <w:bCs/>
                <w:sz w:val="22"/>
                <w:szCs w:val="22"/>
              </w:rPr>
              <w:t>4</w:t>
            </w:r>
            <w:r w:rsidRPr="00412DDB">
              <w:rPr>
                <w:bCs/>
                <w:sz w:val="22"/>
                <w:szCs w:val="22"/>
              </w:rPr>
              <w:t xml:space="preserve"> год</w:t>
            </w:r>
          </w:p>
        </w:tc>
        <w:tc>
          <w:tcPr>
            <w:tcW w:w="3212" w:type="dxa"/>
          </w:tcPr>
          <w:p w:rsidR="00C41AC4" w:rsidRPr="00412DDB" w:rsidRDefault="00C41AC4" w:rsidP="00BE1DBD">
            <w:pPr>
              <w:jc w:val="center"/>
              <w:rPr>
                <w:bCs/>
                <w:sz w:val="22"/>
                <w:szCs w:val="22"/>
                <w:lang w:val="en-US"/>
              </w:rPr>
            </w:pPr>
            <w:r w:rsidRPr="00412DDB">
              <w:rPr>
                <w:bCs/>
                <w:sz w:val="22"/>
                <w:szCs w:val="22"/>
              </w:rPr>
              <w:t>01.</w:t>
            </w:r>
            <w:r w:rsidR="00C12C7F">
              <w:rPr>
                <w:bCs/>
                <w:sz w:val="22"/>
                <w:szCs w:val="22"/>
              </w:rPr>
              <w:t>0</w:t>
            </w:r>
            <w:r w:rsidR="00BE1DBD">
              <w:rPr>
                <w:bCs/>
                <w:sz w:val="22"/>
                <w:szCs w:val="22"/>
              </w:rPr>
              <w:t>7</w:t>
            </w:r>
            <w:r w:rsidRPr="00412DDB">
              <w:rPr>
                <w:bCs/>
                <w:sz w:val="22"/>
                <w:szCs w:val="22"/>
              </w:rPr>
              <w:t>.201</w:t>
            </w:r>
            <w:r w:rsidR="00C12C7F">
              <w:rPr>
                <w:bCs/>
                <w:sz w:val="22"/>
                <w:szCs w:val="22"/>
              </w:rPr>
              <w:t>5</w:t>
            </w:r>
          </w:p>
        </w:tc>
      </w:tr>
      <w:tr w:rsidR="00C41AC4" w:rsidRPr="00412DDB" w:rsidTr="006F74E8">
        <w:tc>
          <w:tcPr>
            <w:tcW w:w="570" w:type="dxa"/>
          </w:tcPr>
          <w:p w:rsidR="00C41AC4" w:rsidRPr="00412DDB" w:rsidRDefault="00C41AC4" w:rsidP="00066DBF">
            <w:pPr>
              <w:jc w:val="center"/>
              <w:rPr>
                <w:bCs/>
                <w:sz w:val="22"/>
                <w:szCs w:val="22"/>
              </w:rPr>
            </w:pPr>
            <w:r w:rsidRPr="00412DDB">
              <w:rPr>
                <w:bCs/>
                <w:sz w:val="22"/>
                <w:szCs w:val="22"/>
              </w:rPr>
              <w:t>1</w:t>
            </w:r>
          </w:p>
        </w:tc>
        <w:tc>
          <w:tcPr>
            <w:tcW w:w="3507" w:type="dxa"/>
          </w:tcPr>
          <w:p w:rsidR="00C41AC4" w:rsidRPr="00412DDB" w:rsidRDefault="00C41AC4" w:rsidP="00066DBF">
            <w:pPr>
              <w:jc w:val="center"/>
              <w:rPr>
                <w:bCs/>
                <w:sz w:val="22"/>
                <w:szCs w:val="22"/>
              </w:rPr>
            </w:pPr>
            <w:r w:rsidRPr="00412DDB">
              <w:rPr>
                <w:bCs/>
                <w:sz w:val="22"/>
                <w:szCs w:val="22"/>
              </w:rPr>
              <w:t>2</w:t>
            </w:r>
          </w:p>
        </w:tc>
        <w:tc>
          <w:tcPr>
            <w:tcW w:w="2884" w:type="dxa"/>
          </w:tcPr>
          <w:p w:rsidR="00C41AC4" w:rsidRPr="00412DDB" w:rsidRDefault="00C41AC4" w:rsidP="00066DBF">
            <w:pPr>
              <w:jc w:val="center"/>
              <w:rPr>
                <w:bCs/>
                <w:sz w:val="22"/>
                <w:szCs w:val="22"/>
              </w:rPr>
            </w:pPr>
            <w:r w:rsidRPr="00412DDB">
              <w:rPr>
                <w:bCs/>
                <w:sz w:val="22"/>
                <w:szCs w:val="22"/>
              </w:rPr>
              <w:t>3</w:t>
            </w:r>
          </w:p>
        </w:tc>
        <w:tc>
          <w:tcPr>
            <w:tcW w:w="3212" w:type="dxa"/>
          </w:tcPr>
          <w:p w:rsidR="00C41AC4" w:rsidRPr="00412DDB" w:rsidRDefault="00C41AC4" w:rsidP="00066DBF">
            <w:pPr>
              <w:jc w:val="center"/>
              <w:rPr>
                <w:bCs/>
                <w:sz w:val="22"/>
                <w:szCs w:val="22"/>
              </w:rPr>
            </w:pPr>
            <w:r w:rsidRPr="00412DDB">
              <w:rPr>
                <w:bCs/>
                <w:sz w:val="22"/>
                <w:szCs w:val="22"/>
              </w:rPr>
              <w:t>4</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t>1</w:t>
            </w:r>
          </w:p>
        </w:tc>
        <w:tc>
          <w:tcPr>
            <w:tcW w:w="3507" w:type="dxa"/>
          </w:tcPr>
          <w:p w:rsidR="00C41AC4" w:rsidRPr="00412DDB" w:rsidRDefault="00C41AC4" w:rsidP="00066DBF">
            <w:pPr>
              <w:jc w:val="center"/>
              <w:rPr>
                <w:bCs/>
                <w:sz w:val="22"/>
                <w:szCs w:val="22"/>
              </w:rPr>
            </w:pPr>
            <w:r w:rsidRPr="00412DDB">
              <w:rPr>
                <w:bCs/>
                <w:sz w:val="22"/>
                <w:szCs w:val="22"/>
              </w:rPr>
              <w:t>Расчеты с клиентами по факт</w:t>
            </w:r>
            <w:r w:rsidRPr="00412DDB">
              <w:rPr>
                <w:bCs/>
                <w:sz w:val="22"/>
                <w:szCs w:val="22"/>
              </w:rPr>
              <w:t>о</w:t>
            </w:r>
            <w:r w:rsidRPr="00412DDB">
              <w:rPr>
                <w:bCs/>
                <w:sz w:val="22"/>
                <w:szCs w:val="22"/>
              </w:rPr>
              <w:t>ринговым, форфейтинговым оп</w:t>
            </w:r>
            <w:r w:rsidRPr="00412DDB">
              <w:rPr>
                <w:bCs/>
                <w:sz w:val="22"/>
                <w:szCs w:val="22"/>
              </w:rPr>
              <w:t>е</w:t>
            </w:r>
            <w:r w:rsidRPr="00412DDB">
              <w:rPr>
                <w:bCs/>
                <w:sz w:val="22"/>
                <w:szCs w:val="22"/>
              </w:rPr>
              <w:t>рациям</w:t>
            </w:r>
          </w:p>
        </w:tc>
        <w:tc>
          <w:tcPr>
            <w:tcW w:w="2884" w:type="dxa"/>
            <w:vAlign w:val="center"/>
          </w:tcPr>
          <w:p w:rsidR="00C41AC4" w:rsidRPr="00412DDB" w:rsidRDefault="00AE6657" w:rsidP="00A95B63">
            <w:pPr>
              <w:jc w:val="right"/>
              <w:rPr>
                <w:bCs/>
                <w:sz w:val="22"/>
                <w:szCs w:val="22"/>
              </w:rPr>
            </w:pPr>
            <w:r>
              <w:rPr>
                <w:bCs/>
                <w:sz w:val="22"/>
                <w:szCs w:val="22"/>
              </w:rPr>
              <w:t>336</w:t>
            </w:r>
          </w:p>
        </w:tc>
        <w:tc>
          <w:tcPr>
            <w:tcW w:w="3212" w:type="dxa"/>
            <w:vAlign w:val="center"/>
          </w:tcPr>
          <w:p w:rsidR="00C41AC4" w:rsidRPr="00412DDB" w:rsidRDefault="00AE6657" w:rsidP="00A95B63">
            <w:pPr>
              <w:jc w:val="right"/>
              <w:rPr>
                <w:bCs/>
                <w:sz w:val="22"/>
                <w:szCs w:val="22"/>
              </w:rPr>
            </w:pPr>
            <w:r>
              <w:rPr>
                <w:bCs/>
                <w:sz w:val="22"/>
                <w:szCs w:val="22"/>
              </w:rPr>
              <w:t>336</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t>2</w:t>
            </w:r>
          </w:p>
        </w:tc>
        <w:tc>
          <w:tcPr>
            <w:tcW w:w="3507" w:type="dxa"/>
          </w:tcPr>
          <w:p w:rsidR="00C41AC4" w:rsidRPr="00412DDB" w:rsidRDefault="00C41AC4" w:rsidP="00066DBF">
            <w:pPr>
              <w:jc w:val="center"/>
              <w:rPr>
                <w:bCs/>
                <w:sz w:val="22"/>
                <w:szCs w:val="22"/>
              </w:rPr>
            </w:pPr>
            <w:r w:rsidRPr="00412DDB">
              <w:rPr>
                <w:bCs/>
                <w:sz w:val="22"/>
                <w:szCs w:val="22"/>
              </w:rPr>
              <w:t>Расчеты с валютными и фондов</w:t>
            </w:r>
            <w:r w:rsidRPr="00412DDB">
              <w:rPr>
                <w:bCs/>
                <w:sz w:val="22"/>
                <w:szCs w:val="22"/>
              </w:rPr>
              <w:t>ы</w:t>
            </w:r>
            <w:r w:rsidRPr="00412DDB">
              <w:rPr>
                <w:bCs/>
                <w:sz w:val="22"/>
                <w:szCs w:val="22"/>
              </w:rPr>
              <w:t xml:space="preserve">ми биржами       </w:t>
            </w:r>
          </w:p>
        </w:tc>
        <w:tc>
          <w:tcPr>
            <w:tcW w:w="2884" w:type="dxa"/>
            <w:vAlign w:val="center"/>
          </w:tcPr>
          <w:p w:rsidR="00C41AC4" w:rsidRPr="00AE6657" w:rsidRDefault="00AE6657" w:rsidP="00A95B63">
            <w:pPr>
              <w:jc w:val="right"/>
              <w:rPr>
                <w:bCs/>
                <w:sz w:val="22"/>
                <w:szCs w:val="22"/>
              </w:rPr>
            </w:pPr>
            <w:r>
              <w:rPr>
                <w:bCs/>
                <w:sz w:val="22"/>
                <w:szCs w:val="22"/>
              </w:rPr>
              <w:t>6 813 099</w:t>
            </w:r>
          </w:p>
        </w:tc>
        <w:tc>
          <w:tcPr>
            <w:tcW w:w="3212" w:type="dxa"/>
            <w:vAlign w:val="center"/>
          </w:tcPr>
          <w:p w:rsidR="00C41AC4" w:rsidRPr="00A460C7" w:rsidRDefault="00D07AB0" w:rsidP="00A95B63">
            <w:pPr>
              <w:jc w:val="right"/>
              <w:rPr>
                <w:bCs/>
                <w:sz w:val="22"/>
                <w:szCs w:val="22"/>
              </w:rPr>
            </w:pPr>
            <w:r>
              <w:rPr>
                <w:bCs/>
                <w:sz w:val="22"/>
                <w:szCs w:val="22"/>
              </w:rPr>
              <w:t>1 325 551</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t>3</w:t>
            </w:r>
          </w:p>
        </w:tc>
        <w:tc>
          <w:tcPr>
            <w:tcW w:w="3507" w:type="dxa"/>
          </w:tcPr>
          <w:p w:rsidR="00C41AC4" w:rsidRPr="00412DDB" w:rsidRDefault="00C41AC4" w:rsidP="00066DBF">
            <w:pPr>
              <w:jc w:val="center"/>
              <w:rPr>
                <w:bCs/>
                <w:sz w:val="22"/>
                <w:szCs w:val="22"/>
              </w:rPr>
            </w:pPr>
            <w:r w:rsidRPr="00412DDB">
              <w:rPr>
                <w:bCs/>
                <w:sz w:val="22"/>
                <w:szCs w:val="22"/>
              </w:rPr>
              <w:t>Расчеты по налогам и сборам</w:t>
            </w:r>
          </w:p>
        </w:tc>
        <w:tc>
          <w:tcPr>
            <w:tcW w:w="2884" w:type="dxa"/>
            <w:vAlign w:val="center"/>
          </w:tcPr>
          <w:p w:rsidR="00C41AC4" w:rsidRPr="00AE6657" w:rsidRDefault="00AE6657" w:rsidP="00A95B63">
            <w:pPr>
              <w:jc w:val="right"/>
              <w:rPr>
                <w:bCs/>
                <w:sz w:val="22"/>
                <w:szCs w:val="22"/>
              </w:rPr>
            </w:pPr>
            <w:r>
              <w:rPr>
                <w:bCs/>
                <w:sz w:val="22"/>
                <w:szCs w:val="22"/>
              </w:rPr>
              <w:t>24 252</w:t>
            </w:r>
          </w:p>
        </w:tc>
        <w:tc>
          <w:tcPr>
            <w:tcW w:w="3212" w:type="dxa"/>
            <w:vAlign w:val="center"/>
          </w:tcPr>
          <w:p w:rsidR="00C41AC4" w:rsidRPr="00A460C7" w:rsidRDefault="00D07AB0" w:rsidP="00A95B63">
            <w:pPr>
              <w:jc w:val="right"/>
              <w:rPr>
                <w:bCs/>
                <w:sz w:val="22"/>
                <w:szCs w:val="22"/>
              </w:rPr>
            </w:pPr>
            <w:r>
              <w:rPr>
                <w:bCs/>
                <w:sz w:val="22"/>
                <w:szCs w:val="22"/>
              </w:rPr>
              <w:t>36 004</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t>4</w:t>
            </w:r>
          </w:p>
        </w:tc>
        <w:tc>
          <w:tcPr>
            <w:tcW w:w="3507" w:type="dxa"/>
          </w:tcPr>
          <w:p w:rsidR="00C41AC4" w:rsidRPr="00412DDB" w:rsidRDefault="00C41AC4" w:rsidP="00066DBF">
            <w:pPr>
              <w:jc w:val="center"/>
              <w:rPr>
                <w:bCs/>
                <w:sz w:val="22"/>
                <w:szCs w:val="22"/>
              </w:rPr>
            </w:pPr>
            <w:r w:rsidRPr="00412DDB">
              <w:rPr>
                <w:bCs/>
                <w:sz w:val="22"/>
                <w:szCs w:val="22"/>
              </w:rPr>
              <w:t xml:space="preserve">Задолженность перед персоналом, </w:t>
            </w:r>
            <w:r w:rsidRPr="00412DDB">
              <w:rPr>
                <w:bCs/>
                <w:sz w:val="22"/>
                <w:szCs w:val="22"/>
              </w:rPr>
              <w:lastRenderedPageBreak/>
              <w:t>включая расчеты с работниками по оплате труда и по подотчетным   суммам</w:t>
            </w:r>
          </w:p>
        </w:tc>
        <w:tc>
          <w:tcPr>
            <w:tcW w:w="2884" w:type="dxa"/>
            <w:vAlign w:val="center"/>
          </w:tcPr>
          <w:p w:rsidR="00C41AC4" w:rsidRPr="00AE6657" w:rsidRDefault="00AE6657" w:rsidP="00A95B63">
            <w:pPr>
              <w:jc w:val="right"/>
              <w:rPr>
                <w:bCs/>
                <w:sz w:val="22"/>
                <w:szCs w:val="22"/>
              </w:rPr>
            </w:pPr>
            <w:r>
              <w:rPr>
                <w:bCs/>
                <w:sz w:val="22"/>
                <w:szCs w:val="22"/>
              </w:rPr>
              <w:lastRenderedPageBreak/>
              <w:t>28 564</w:t>
            </w:r>
          </w:p>
        </w:tc>
        <w:tc>
          <w:tcPr>
            <w:tcW w:w="3212" w:type="dxa"/>
            <w:vAlign w:val="center"/>
          </w:tcPr>
          <w:p w:rsidR="00C41AC4" w:rsidRPr="00A460C7" w:rsidRDefault="00D07AB0" w:rsidP="00A95B63">
            <w:pPr>
              <w:jc w:val="right"/>
              <w:rPr>
                <w:bCs/>
                <w:sz w:val="22"/>
                <w:szCs w:val="22"/>
              </w:rPr>
            </w:pPr>
            <w:r>
              <w:rPr>
                <w:bCs/>
                <w:sz w:val="22"/>
                <w:szCs w:val="22"/>
              </w:rPr>
              <w:t>27 851</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lastRenderedPageBreak/>
              <w:t>5</w:t>
            </w:r>
          </w:p>
        </w:tc>
        <w:tc>
          <w:tcPr>
            <w:tcW w:w="3507" w:type="dxa"/>
          </w:tcPr>
          <w:p w:rsidR="00C41AC4" w:rsidRPr="00412DDB" w:rsidRDefault="00C41AC4" w:rsidP="00066DBF">
            <w:pPr>
              <w:jc w:val="center"/>
              <w:rPr>
                <w:bCs/>
                <w:sz w:val="22"/>
                <w:szCs w:val="22"/>
              </w:rPr>
            </w:pPr>
            <w:r w:rsidRPr="00412DDB">
              <w:rPr>
                <w:bCs/>
                <w:sz w:val="22"/>
                <w:szCs w:val="22"/>
              </w:rPr>
              <w:t>Расчеты с поставщиками, подря</w:t>
            </w:r>
            <w:r w:rsidRPr="00412DDB">
              <w:rPr>
                <w:bCs/>
                <w:sz w:val="22"/>
                <w:szCs w:val="22"/>
              </w:rPr>
              <w:t>д</w:t>
            </w:r>
            <w:r w:rsidRPr="00412DDB">
              <w:rPr>
                <w:bCs/>
                <w:sz w:val="22"/>
                <w:szCs w:val="22"/>
              </w:rPr>
              <w:t>чиками и покупателями</w:t>
            </w:r>
          </w:p>
        </w:tc>
        <w:tc>
          <w:tcPr>
            <w:tcW w:w="2884" w:type="dxa"/>
            <w:vAlign w:val="center"/>
          </w:tcPr>
          <w:p w:rsidR="00C41AC4" w:rsidRPr="00AE6657" w:rsidRDefault="00AE6657" w:rsidP="00A95B63">
            <w:pPr>
              <w:jc w:val="right"/>
              <w:rPr>
                <w:bCs/>
                <w:sz w:val="22"/>
                <w:szCs w:val="22"/>
              </w:rPr>
            </w:pPr>
            <w:r>
              <w:rPr>
                <w:bCs/>
                <w:sz w:val="22"/>
                <w:szCs w:val="22"/>
              </w:rPr>
              <w:t>818 506</w:t>
            </w:r>
          </w:p>
        </w:tc>
        <w:tc>
          <w:tcPr>
            <w:tcW w:w="3212" w:type="dxa"/>
            <w:vAlign w:val="center"/>
          </w:tcPr>
          <w:p w:rsidR="00C41AC4" w:rsidRPr="00A460C7" w:rsidRDefault="00D07AB0" w:rsidP="00A95B63">
            <w:pPr>
              <w:jc w:val="right"/>
              <w:rPr>
                <w:bCs/>
                <w:sz w:val="22"/>
                <w:szCs w:val="22"/>
              </w:rPr>
            </w:pPr>
            <w:r>
              <w:rPr>
                <w:bCs/>
                <w:sz w:val="22"/>
                <w:szCs w:val="22"/>
              </w:rPr>
              <w:t>811 546</w:t>
            </w:r>
          </w:p>
        </w:tc>
      </w:tr>
      <w:tr w:rsidR="00C41AC4" w:rsidRPr="00412DDB" w:rsidTr="00AE6657">
        <w:tc>
          <w:tcPr>
            <w:tcW w:w="570" w:type="dxa"/>
          </w:tcPr>
          <w:p w:rsidR="00C41AC4" w:rsidRPr="00412DDB" w:rsidRDefault="00C41AC4" w:rsidP="00066DBF">
            <w:pPr>
              <w:jc w:val="both"/>
              <w:rPr>
                <w:bCs/>
                <w:sz w:val="22"/>
                <w:szCs w:val="22"/>
              </w:rPr>
            </w:pPr>
            <w:r w:rsidRPr="00412DDB">
              <w:rPr>
                <w:bCs/>
                <w:sz w:val="22"/>
                <w:szCs w:val="22"/>
              </w:rPr>
              <w:t>6</w:t>
            </w:r>
          </w:p>
        </w:tc>
        <w:tc>
          <w:tcPr>
            <w:tcW w:w="3507" w:type="dxa"/>
          </w:tcPr>
          <w:p w:rsidR="00C41AC4" w:rsidRPr="00412DDB" w:rsidRDefault="00C41AC4" w:rsidP="00066DBF">
            <w:pPr>
              <w:jc w:val="center"/>
              <w:rPr>
                <w:bCs/>
                <w:sz w:val="22"/>
                <w:szCs w:val="22"/>
              </w:rPr>
            </w:pPr>
            <w:r w:rsidRPr="00412DDB">
              <w:rPr>
                <w:bCs/>
                <w:sz w:val="22"/>
                <w:szCs w:val="22"/>
              </w:rPr>
              <w:t>Прочая дебиторская задолже</w:t>
            </w:r>
            <w:r w:rsidRPr="00412DDB">
              <w:rPr>
                <w:bCs/>
                <w:sz w:val="22"/>
                <w:szCs w:val="22"/>
              </w:rPr>
              <w:t>н</w:t>
            </w:r>
            <w:r w:rsidRPr="00412DDB">
              <w:rPr>
                <w:bCs/>
                <w:sz w:val="22"/>
                <w:szCs w:val="22"/>
              </w:rPr>
              <w:t>ность</w:t>
            </w:r>
          </w:p>
        </w:tc>
        <w:tc>
          <w:tcPr>
            <w:tcW w:w="2884" w:type="dxa"/>
            <w:vAlign w:val="center"/>
          </w:tcPr>
          <w:p w:rsidR="00C41AC4" w:rsidRPr="00AE6657" w:rsidRDefault="00AE6657" w:rsidP="00A95B63">
            <w:pPr>
              <w:jc w:val="right"/>
              <w:rPr>
                <w:bCs/>
                <w:sz w:val="22"/>
                <w:szCs w:val="22"/>
              </w:rPr>
            </w:pPr>
            <w:r>
              <w:rPr>
                <w:bCs/>
                <w:sz w:val="22"/>
                <w:szCs w:val="22"/>
              </w:rPr>
              <w:t>4 476 955</w:t>
            </w:r>
          </w:p>
        </w:tc>
        <w:tc>
          <w:tcPr>
            <w:tcW w:w="3212" w:type="dxa"/>
            <w:vAlign w:val="center"/>
          </w:tcPr>
          <w:p w:rsidR="00C41AC4" w:rsidRPr="00A460C7" w:rsidRDefault="00D07AB0" w:rsidP="00A95B63">
            <w:pPr>
              <w:jc w:val="right"/>
              <w:rPr>
                <w:bCs/>
                <w:sz w:val="22"/>
                <w:szCs w:val="22"/>
              </w:rPr>
            </w:pPr>
            <w:r>
              <w:rPr>
                <w:bCs/>
                <w:sz w:val="22"/>
                <w:szCs w:val="22"/>
              </w:rPr>
              <w:t>4 354 393</w:t>
            </w:r>
          </w:p>
        </w:tc>
      </w:tr>
      <w:tr w:rsidR="00C41AC4" w:rsidRPr="00412DDB" w:rsidTr="00AE6657">
        <w:tc>
          <w:tcPr>
            <w:tcW w:w="570" w:type="dxa"/>
          </w:tcPr>
          <w:p w:rsidR="00C41AC4" w:rsidRPr="00412DDB" w:rsidRDefault="00C41AC4" w:rsidP="00066DBF">
            <w:pPr>
              <w:jc w:val="both"/>
              <w:rPr>
                <w:bCs/>
                <w:sz w:val="22"/>
                <w:szCs w:val="22"/>
              </w:rPr>
            </w:pPr>
          </w:p>
        </w:tc>
        <w:tc>
          <w:tcPr>
            <w:tcW w:w="3507" w:type="dxa"/>
          </w:tcPr>
          <w:p w:rsidR="00C41AC4" w:rsidRPr="00412DDB" w:rsidRDefault="00C41AC4" w:rsidP="00066DBF">
            <w:pPr>
              <w:jc w:val="center"/>
              <w:rPr>
                <w:bCs/>
                <w:sz w:val="22"/>
                <w:szCs w:val="22"/>
              </w:rPr>
            </w:pPr>
            <w:r w:rsidRPr="00412DDB">
              <w:rPr>
                <w:bCs/>
                <w:sz w:val="22"/>
                <w:szCs w:val="22"/>
              </w:rPr>
              <w:t>В том числе просроченная</w:t>
            </w:r>
          </w:p>
        </w:tc>
        <w:tc>
          <w:tcPr>
            <w:tcW w:w="2884" w:type="dxa"/>
            <w:vAlign w:val="center"/>
          </w:tcPr>
          <w:p w:rsidR="00C41AC4" w:rsidRPr="00412DDB" w:rsidRDefault="00942477" w:rsidP="00A95B63">
            <w:pPr>
              <w:jc w:val="right"/>
              <w:rPr>
                <w:bCs/>
                <w:sz w:val="22"/>
                <w:szCs w:val="22"/>
              </w:rPr>
            </w:pPr>
            <w:r>
              <w:rPr>
                <w:bCs/>
                <w:sz w:val="22"/>
                <w:szCs w:val="22"/>
              </w:rPr>
              <w:t>332 940</w:t>
            </w:r>
          </w:p>
        </w:tc>
        <w:tc>
          <w:tcPr>
            <w:tcW w:w="3212" w:type="dxa"/>
            <w:vAlign w:val="center"/>
          </w:tcPr>
          <w:p w:rsidR="00C41AC4" w:rsidRPr="00412DDB" w:rsidRDefault="00146CE2" w:rsidP="00A95B63">
            <w:pPr>
              <w:jc w:val="right"/>
              <w:rPr>
                <w:bCs/>
                <w:sz w:val="22"/>
                <w:szCs w:val="22"/>
              </w:rPr>
            </w:pPr>
            <w:r>
              <w:rPr>
                <w:bCs/>
                <w:sz w:val="22"/>
                <w:szCs w:val="22"/>
              </w:rPr>
              <w:t>509 664</w:t>
            </w:r>
          </w:p>
        </w:tc>
      </w:tr>
      <w:tr w:rsidR="00C41AC4" w:rsidRPr="00412DDB" w:rsidTr="00AE6657">
        <w:tc>
          <w:tcPr>
            <w:tcW w:w="570" w:type="dxa"/>
          </w:tcPr>
          <w:p w:rsidR="00C41AC4" w:rsidRPr="00412DDB" w:rsidRDefault="00C41AC4" w:rsidP="00066DBF">
            <w:pPr>
              <w:jc w:val="both"/>
              <w:rPr>
                <w:bCs/>
                <w:sz w:val="22"/>
                <w:szCs w:val="22"/>
              </w:rPr>
            </w:pPr>
          </w:p>
        </w:tc>
        <w:tc>
          <w:tcPr>
            <w:tcW w:w="3507" w:type="dxa"/>
          </w:tcPr>
          <w:p w:rsidR="00C41AC4" w:rsidRPr="00412DDB" w:rsidRDefault="00C41AC4" w:rsidP="00066DBF">
            <w:pPr>
              <w:jc w:val="center"/>
              <w:rPr>
                <w:bCs/>
                <w:sz w:val="22"/>
                <w:szCs w:val="22"/>
              </w:rPr>
            </w:pPr>
            <w:r w:rsidRPr="00412DDB">
              <w:rPr>
                <w:bCs/>
                <w:sz w:val="22"/>
                <w:szCs w:val="22"/>
              </w:rPr>
              <w:t>Всего:</w:t>
            </w:r>
          </w:p>
        </w:tc>
        <w:tc>
          <w:tcPr>
            <w:tcW w:w="2884" w:type="dxa"/>
            <w:vAlign w:val="center"/>
          </w:tcPr>
          <w:p w:rsidR="00C41AC4" w:rsidRPr="00AE6657" w:rsidRDefault="00AE6657" w:rsidP="00A95B63">
            <w:pPr>
              <w:jc w:val="right"/>
              <w:rPr>
                <w:bCs/>
                <w:sz w:val="22"/>
                <w:szCs w:val="22"/>
              </w:rPr>
            </w:pPr>
            <w:r>
              <w:rPr>
                <w:bCs/>
                <w:sz w:val="22"/>
                <w:szCs w:val="22"/>
              </w:rPr>
              <w:t>12 161 376</w:t>
            </w:r>
          </w:p>
        </w:tc>
        <w:tc>
          <w:tcPr>
            <w:tcW w:w="3212" w:type="dxa"/>
            <w:vAlign w:val="center"/>
          </w:tcPr>
          <w:p w:rsidR="00C41AC4" w:rsidRPr="00A460C7" w:rsidRDefault="00D07AB0" w:rsidP="00A95B63">
            <w:pPr>
              <w:jc w:val="right"/>
              <w:rPr>
                <w:bCs/>
                <w:sz w:val="22"/>
                <w:szCs w:val="22"/>
              </w:rPr>
            </w:pPr>
            <w:r>
              <w:rPr>
                <w:bCs/>
                <w:sz w:val="22"/>
                <w:szCs w:val="22"/>
              </w:rPr>
              <w:t>6 582 345</w:t>
            </w:r>
          </w:p>
        </w:tc>
      </w:tr>
      <w:tr w:rsidR="00C41AC4" w:rsidRPr="00412DDB" w:rsidTr="00AE6657">
        <w:tc>
          <w:tcPr>
            <w:tcW w:w="570" w:type="dxa"/>
          </w:tcPr>
          <w:p w:rsidR="00C41AC4" w:rsidRPr="00412DDB" w:rsidRDefault="00C41AC4" w:rsidP="00066DBF">
            <w:pPr>
              <w:jc w:val="both"/>
              <w:rPr>
                <w:bCs/>
                <w:sz w:val="22"/>
                <w:szCs w:val="22"/>
              </w:rPr>
            </w:pPr>
          </w:p>
        </w:tc>
        <w:tc>
          <w:tcPr>
            <w:tcW w:w="3507" w:type="dxa"/>
          </w:tcPr>
          <w:p w:rsidR="00C41AC4" w:rsidRPr="00412DDB" w:rsidRDefault="00C41AC4" w:rsidP="00066DBF">
            <w:pPr>
              <w:jc w:val="center"/>
              <w:rPr>
                <w:bCs/>
                <w:sz w:val="22"/>
                <w:szCs w:val="22"/>
              </w:rPr>
            </w:pPr>
            <w:r w:rsidRPr="00412DDB">
              <w:rPr>
                <w:bCs/>
                <w:sz w:val="22"/>
                <w:szCs w:val="22"/>
              </w:rPr>
              <w:t>В том числе просроченная</w:t>
            </w:r>
          </w:p>
        </w:tc>
        <w:tc>
          <w:tcPr>
            <w:tcW w:w="2884" w:type="dxa"/>
            <w:vAlign w:val="center"/>
          </w:tcPr>
          <w:p w:rsidR="00C41AC4" w:rsidRPr="00412DDB" w:rsidRDefault="00942477" w:rsidP="00A95B63">
            <w:pPr>
              <w:jc w:val="right"/>
              <w:rPr>
                <w:bCs/>
                <w:sz w:val="22"/>
                <w:szCs w:val="22"/>
              </w:rPr>
            </w:pPr>
            <w:r>
              <w:rPr>
                <w:bCs/>
                <w:sz w:val="22"/>
                <w:szCs w:val="22"/>
              </w:rPr>
              <w:t>332 940</w:t>
            </w:r>
          </w:p>
        </w:tc>
        <w:tc>
          <w:tcPr>
            <w:tcW w:w="3212" w:type="dxa"/>
            <w:vAlign w:val="center"/>
          </w:tcPr>
          <w:p w:rsidR="00C41AC4" w:rsidRPr="00412DDB" w:rsidRDefault="00146CE2" w:rsidP="00A95B63">
            <w:pPr>
              <w:jc w:val="right"/>
              <w:rPr>
                <w:bCs/>
                <w:sz w:val="22"/>
                <w:szCs w:val="22"/>
              </w:rPr>
            </w:pPr>
            <w:r>
              <w:rPr>
                <w:bCs/>
                <w:sz w:val="22"/>
                <w:szCs w:val="22"/>
              </w:rPr>
              <w:t>509 664</w:t>
            </w:r>
          </w:p>
        </w:tc>
      </w:tr>
    </w:tbl>
    <w:p w:rsidR="00C41AC4" w:rsidRPr="00412DDB" w:rsidRDefault="00C41AC4" w:rsidP="00C41AC4">
      <w:pPr>
        <w:pStyle w:val="em-4"/>
        <w:rPr>
          <w:bCs/>
          <w:iCs/>
        </w:rPr>
      </w:pPr>
    </w:p>
    <w:p w:rsidR="00733BC4" w:rsidRPr="00412DDB" w:rsidRDefault="00733BC4" w:rsidP="00AC0641">
      <w:pPr>
        <w:pStyle w:val="em-4"/>
      </w:pPr>
    </w:p>
    <w:p w:rsidR="00B37CA9" w:rsidRPr="00412DDB" w:rsidRDefault="00B37CA9" w:rsidP="00AC0641">
      <w:pPr>
        <w:pStyle w:val="em-4"/>
      </w:pPr>
      <w:r w:rsidRPr="00412DDB">
        <w:rPr>
          <w:bCs/>
          <w:iCs/>
        </w:rPr>
        <w:t>Информация о дебиторах, на долю которых приходится не менее 10 процентов от общей суммы д</w:t>
      </w:r>
      <w:r w:rsidRPr="00412DDB">
        <w:rPr>
          <w:bCs/>
          <w:iCs/>
        </w:rPr>
        <w:t>е</w:t>
      </w:r>
      <w:r w:rsidRPr="00412DDB">
        <w:rPr>
          <w:bCs/>
          <w:iCs/>
        </w:rPr>
        <w:t>биторской задолженности</w:t>
      </w:r>
      <w:r w:rsidRPr="00412DDB">
        <w:t xml:space="preserve"> кредитной организации – эмитента, входящих в состав дебиторской задолженн</w:t>
      </w:r>
      <w:r w:rsidRPr="00412DDB">
        <w:t>о</w:t>
      </w:r>
      <w:r w:rsidRPr="00412DDB">
        <w:t xml:space="preserve">сти кредитной организации </w:t>
      </w:r>
      <w:r w:rsidR="00B140EC">
        <w:t>–</w:t>
      </w:r>
      <w:r w:rsidRPr="00412DDB">
        <w:t xml:space="preserve"> эмитента за отчетный период</w:t>
      </w:r>
      <w:r w:rsidRPr="00412DDB">
        <w:rPr>
          <w:rStyle w:val="af0"/>
          <w:vanish/>
        </w:rPr>
        <w:footnoteReference w:id="89"/>
      </w:r>
      <w:r w:rsidRPr="00412DDB">
        <w:t>:</w:t>
      </w:r>
      <w:r w:rsidR="00F539A8" w:rsidRPr="00412DDB">
        <w:t xml:space="preserve"> отсутствует</w:t>
      </w:r>
    </w:p>
    <w:p w:rsidR="00AC0641" w:rsidRPr="00412DDB" w:rsidRDefault="00AC0641" w:rsidP="00AC0641">
      <w:pPr>
        <w:pStyle w:val="em-4"/>
      </w:pPr>
    </w:p>
    <w:p w:rsidR="00AC0641" w:rsidRPr="00412DDB" w:rsidRDefault="00AC0641" w:rsidP="00AC0641">
      <w:pPr>
        <w:pStyle w:val="em-4"/>
      </w:pPr>
      <w:r w:rsidRPr="00412DDB">
        <w:t>Для физического лица: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4320"/>
        <w:gridCol w:w="2107"/>
      </w:tblGrid>
      <w:tr w:rsidR="00AC0641" w:rsidRPr="00412DDB" w:rsidTr="006F74E8">
        <w:tc>
          <w:tcPr>
            <w:tcW w:w="3780" w:type="dxa"/>
          </w:tcPr>
          <w:p w:rsidR="00AC0641" w:rsidRPr="00412DDB" w:rsidRDefault="00AC0641" w:rsidP="00F237F6">
            <w:pPr>
              <w:pStyle w:val="em-4"/>
              <w:ind w:firstLine="0"/>
            </w:pPr>
            <w:r w:rsidRPr="00412DDB">
              <w:t>фамилия, имя, отчество:</w:t>
            </w:r>
          </w:p>
        </w:tc>
        <w:tc>
          <w:tcPr>
            <w:tcW w:w="6427" w:type="dxa"/>
            <w:gridSpan w:val="2"/>
          </w:tcPr>
          <w:p w:rsidR="00AC0641" w:rsidRPr="00412DDB" w:rsidRDefault="00B140EC" w:rsidP="00F237F6">
            <w:pPr>
              <w:pStyle w:val="em-4"/>
              <w:ind w:firstLine="0"/>
            </w:pPr>
            <w:r>
              <w:t>–</w:t>
            </w:r>
          </w:p>
        </w:tc>
      </w:tr>
      <w:tr w:rsidR="00AC0641" w:rsidRPr="00412DDB" w:rsidTr="006F74E8">
        <w:tc>
          <w:tcPr>
            <w:tcW w:w="3780" w:type="dxa"/>
            <w:tcBorders>
              <w:bottom w:val="single" w:sz="4" w:space="0" w:color="auto"/>
            </w:tcBorders>
          </w:tcPr>
          <w:p w:rsidR="00AC0641" w:rsidRPr="00412DDB" w:rsidRDefault="00AC0641" w:rsidP="00F237F6">
            <w:pPr>
              <w:pStyle w:val="em-4"/>
              <w:ind w:firstLine="0"/>
            </w:pPr>
            <w:r w:rsidRPr="00412DDB">
              <w:t>сумма задолженности</w:t>
            </w:r>
          </w:p>
        </w:tc>
        <w:tc>
          <w:tcPr>
            <w:tcW w:w="4320" w:type="dxa"/>
            <w:tcBorders>
              <w:bottom w:val="single" w:sz="4" w:space="0" w:color="auto"/>
            </w:tcBorders>
          </w:tcPr>
          <w:p w:rsidR="00AC0641" w:rsidRPr="00412DDB" w:rsidRDefault="00B140EC" w:rsidP="00F237F6">
            <w:pPr>
              <w:pStyle w:val="em-4"/>
              <w:ind w:firstLine="0"/>
            </w:pPr>
            <w:r>
              <w:t>–</w:t>
            </w:r>
          </w:p>
        </w:tc>
        <w:tc>
          <w:tcPr>
            <w:tcW w:w="2107" w:type="dxa"/>
            <w:tcBorders>
              <w:bottom w:val="single" w:sz="4" w:space="0" w:color="auto"/>
            </w:tcBorders>
          </w:tcPr>
          <w:p w:rsidR="00AC0641" w:rsidRPr="00412DDB" w:rsidRDefault="00AC0641" w:rsidP="00F237F6">
            <w:pPr>
              <w:pStyle w:val="em-4"/>
              <w:ind w:firstLine="0"/>
            </w:pPr>
            <w:r w:rsidRPr="00412DDB">
              <w:t>руб.</w:t>
            </w:r>
          </w:p>
        </w:tc>
      </w:tr>
      <w:tr w:rsidR="00A4220C" w:rsidRPr="00412DDB" w:rsidTr="006F74E8">
        <w:tc>
          <w:tcPr>
            <w:tcW w:w="3780" w:type="dxa"/>
            <w:tcBorders>
              <w:bottom w:val="nil"/>
            </w:tcBorders>
          </w:tcPr>
          <w:p w:rsidR="00A4220C" w:rsidRPr="00412DDB" w:rsidRDefault="00A4220C" w:rsidP="00F237F6">
            <w:pPr>
              <w:pStyle w:val="em-4"/>
              <w:ind w:firstLine="0"/>
            </w:pPr>
            <w:r w:rsidRPr="00412DDB">
              <w:t>размер и условия просроченной з</w:t>
            </w:r>
            <w:r w:rsidRPr="00412DDB">
              <w:t>а</w:t>
            </w:r>
            <w:r w:rsidRPr="00412DDB">
              <w:t>долженности</w:t>
            </w:r>
          </w:p>
        </w:tc>
        <w:tc>
          <w:tcPr>
            <w:tcW w:w="6427" w:type="dxa"/>
            <w:gridSpan w:val="2"/>
            <w:tcBorders>
              <w:bottom w:val="nil"/>
            </w:tcBorders>
          </w:tcPr>
          <w:p w:rsidR="00A4220C" w:rsidRPr="00412DDB" w:rsidRDefault="00B140EC" w:rsidP="00F237F6">
            <w:pPr>
              <w:pStyle w:val="em-4"/>
              <w:ind w:firstLine="0"/>
              <w:jc w:val="center"/>
              <w:rPr>
                <w:vanish/>
              </w:rPr>
            </w:pPr>
            <w:r>
              <w:rPr>
                <w:vanish/>
              </w:rPr>
              <w:t>–</w:t>
            </w:r>
          </w:p>
        </w:tc>
      </w:tr>
      <w:tr w:rsidR="00A4220C" w:rsidRPr="00412DDB" w:rsidTr="006F74E8">
        <w:trPr>
          <w:hidden/>
        </w:trPr>
        <w:tc>
          <w:tcPr>
            <w:tcW w:w="10207" w:type="dxa"/>
            <w:gridSpan w:val="3"/>
            <w:tcBorders>
              <w:top w:val="nil"/>
            </w:tcBorders>
          </w:tcPr>
          <w:p w:rsidR="00A4220C" w:rsidRPr="00412DDB" w:rsidRDefault="00A4220C" w:rsidP="00F237F6">
            <w:pPr>
              <w:pStyle w:val="em-4"/>
              <w:ind w:firstLine="0"/>
              <w:jc w:val="center"/>
              <w:rPr>
                <w:vanish/>
                <w:sz w:val="2"/>
                <w:szCs w:val="2"/>
              </w:rPr>
            </w:pPr>
          </w:p>
        </w:tc>
      </w:tr>
      <w:tr w:rsidR="00AC0641" w:rsidRPr="00412DDB" w:rsidTr="006F74E8">
        <w:trPr>
          <w:hidden/>
        </w:trPr>
        <w:tc>
          <w:tcPr>
            <w:tcW w:w="3780" w:type="dxa"/>
          </w:tcPr>
          <w:p w:rsidR="00AC0641" w:rsidRPr="00412DDB" w:rsidRDefault="00AC0641" w:rsidP="00F237F6">
            <w:pPr>
              <w:pStyle w:val="em-4"/>
              <w:ind w:firstLine="0"/>
              <w:rPr>
                <w:vanish/>
              </w:rPr>
            </w:pPr>
          </w:p>
        </w:tc>
        <w:tc>
          <w:tcPr>
            <w:tcW w:w="6427" w:type="dxa"/>
            <w:gridSpan w:val="2"/>
          </w:tcPr>
          <w:p w:rsidR="00AC0641" w:rsidRPr="00412DDB" w:rsidRDefault="000C7A1E" w:rsidP="00F237F6">
            <w:pPr>
              <w:pStyle w:val="em-4"/>
              <w:ind w:firstLine="0"/>
              <w:jc w:val="center"/>
              <w:rPr>
                <w:vanish/>
              </w:rPr>
            </w:pPr>
            <w:r w:rsidRPr="00412DDB">
              <w:rPr>
                <w:vanish/>
                <w:sz w:val="16"/>
                <w:szCs w:val="16"/>
              </w:rPr>
              <w:t>(процентная ставка, штрафные санкции, пени)</w:t>
            </w:r>
          </w:p>
        </w:tc>
      </w:tr>
    </w:tbl>
    <w:p w:rsidR="00AC0641" w:rsidRPr="00412DDB" w:rsidRDefault="00AC0641" w:rsidP="00AC0641">
      <w:pPr>
        <w:pStyle w:val="em-4"/>
      </w:pPr>
    </w:p>
    <w:tbl>
      <w:tblPr>
        <w:tblW w:w="0" w:type="auto"/>
        <w:tblInd w:w="-34" w:type="dxa"/>
        <w:tblLook w:val="01E0" w:firstRow="1" w:lastRow="1" w:firstColumn="1" w:lastColumn="1" w:noHBand="0" w:noVBand="0"/>
      </w:tblPr>
      <w:tblGrid>
        <w:gridCol w:w="1908"/>
        <w:gridCol w:w="1353"/>
        <w:gridCol w:w="1332"/>
        <w:gridCol w:w="5614"/>
      </w:tblGrid>
      <w:tr w:rsidR="000C7A1E" w:rsidRPr="00412DDB" w:rsidTr="006F74E8">
        <w:tc>
          <w:tcPr>
            <w:tcW w:w="1908" w:type="dxa"/>
          </w:tcPr>
          <w:p w:rsidR="000C7A1E" w:rsidRPr="00412DDB" w:rsidRDefault="000C7A1E" w:rsidP="00F237F6">
            <w:pPr>
              <w:pStyle w:val="em-4"/>
              <w:ind w:firstLine="0"/>
            </w:pPr>
            <w:r w:rsidRPr="00412DDB">
              <w:t>Данный дебитор</w:t>
            </w:r>
          </w:p>
        </w:tc>
        <w:tc>
          <w:tcPr>
            <w:tcW w:w="1353" w:type="dxa"/>
          </w:tcPr>
          <w:p w:rsidR="000C7A1E" w:rsidRPr="00412DDB" w:rsidRDefault="00B140EC" w:rsidP="00F237F6">
            <w:pPr>
              <w:pStyle w:val="em-4"/>
              <w:ind w:firstLine="0"/>
            </w:pPr>
            <w:r>
              <w:t>–</w:t>
            </w:r>
          </w:p>
        </w:tc>
        <w:tc>
          <w:tcPr>
            <w:tcW w:w="6946" w:type="dxa"/>
            <w:gridSpan w:val="2"/>
          </w:tcPr>
          <w:p w:rsidR="000C7A1E" w:rsidRPr="00412DDB" w:rsidRDefault="000C7A1E" w:rsidP="00F237F6">
            <w:pPr>
              <w:pStyle w:val="em-4"/>
              <w:ind w:firstLine="0"/>
            </w:pPr>
            <w:r w:rsidRPr="00412DDB">
              <w:t xml:space="preserve">аффилированным лицом кредитной  организации </w:t>
            </w:r>
            <w:r w:rsidR="006F74E8" w:rsidRPr="00412DDB">
              <w:t>–эмитента:</w:t>
            </w:r>
          </w:p>
        </w:tc>
      </w:tr>
      <w:tr w:rsidR="000C7A1E" w:rsidRPr="00412DDB" w:rsidTr="006F74E8">
        <w:tc>
          <w:tcPr>
            <w:tcW w:w="1908" w:type="dxa"/>
          </w:tcPr>
          <w:p w:rsidR="000C7A1E" w:rsidRPr="00412DDB" w:rsidRDefault="000C7A1E" w:rsidP="000C7A1E">
            <w:pPr>
              <w:pStyle w:val="em-6"/>
            </w:pPr>
          </w:p>
        </w:tc>
        <w:tc>
          <w:tcPr>
            <w:tcW w:w="1353" w:type="dxa"/>
          </w:tcPr>
          <w:p w:rsidR="000C7A1E" w:rsidRPr="00412DDB" w:rsidRDefault="000C7A1E" w:rsidP="00F237F6">
            <w:pPr>
              <w:pStyle w:val="em-6"/>
              <w:ind w:firstLine="0"/>
              <w:jc w:val="center"/>
            </w:pPr>
            <w:r w:rsidRPr="00412DDB">
              <w:t xml:space="preserve">(указывается: является </w:t>
            </w:r>
            <w:r w:rsidRPr="00412DDB">
              <w:br/>
              <w:t>или не является)</w:t>
            </w:r>
          </w:p>
        </w:tc>
        <w:tc>
          <w:tcPr>
            <w:tcW w:w="6946" w:type="dxa"/>
            <w:gridSpan w:val="2"/>
          </w:tcPr>
          <w:p w:rsidR="000C7A1E" w:rsidRPr="00412DDB" w:rsidRDefault="000C7A1E" w:rsidP="000C7A1E">
            <w:pPr>
              <w:pStyle w:val="em-6"/>
            </w:pPr>
          </w:p>
        </w:tc>
      </w:tr>
      <w:tr w:rsidR="000C7A1E" w:rsidRPr="00412DDB" w:rsidTr="006F74E8">
        <w:tc>
          <w:tcPr>
            <w:tcW w:w="10207" w:type="dxa"/>
            <w:gridSpan w:val="4"/>
          </w:tcPr>
          <w:p w:rsidR="000C7A1E" w:rsidRPr="00412DDB" w:rsidRDefault="000C7A1E" w:rsidP="00F237F6">
            <w:pPr>
              <w:pStyle w:val="prilozhenie"/>
              <w:spacing w:line="240" w:lineRule="atLeast"/>
              <w:ind w:firstLine="0"/>
            </w:pPr>
          </w:p>
        </w:tc>
      </w:tr>
      <w:tr w:rsidR="000C7A1E"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3" w:type="dxa"/>
            <w:gridSpan w:val="3"/>
          </w:tcPr>
          <w:p w:rsidR="000C7A1E" w:rsidRPr="00412DDB" w:rsidRDefault="000C7A1E" w:rsidP="00F237F6">
            <w:pPr>
              <w:pStyle w:val="em-4"/>
              <w:ind w:firstLine="0"/>
            </w:pPr>
            <w:r w:rsidRPr="00412DDB">
              <w:t>доля участия аффилированного лица в уста</w:t>
            </w:r>
            <w:r w:rsidRPr="00412DDB">
              <w:t>в</w:t>
            </w:r>
            <w:r w:rsidRPr="00412DDB">
              <w:t>ном капитале кредитной организации –эмитента</w:t>
            </w:r>
          </w:p>
        </w:tc>
        <w:tc>
          <w:tcPr>
            <w:tcW w:w="5614" w:type="dxa"/>
          </w:tcPr>
          <w:p w:rsidR="000C7A1E" w:rsidRPr="00412DDB" w:rsidRDefault="00B140EC" w:rsidP="00F237F6">
            <w:pPr>
              <w:pStyle w:val="em-4"/>
              <w:ind w:firstLine="0"/>
            </w:pPr>
            <w:r>
              <w:t>–</w:t>
            </w:r>
          </w:p>
        </w:tc>
      </w:tr>
      <w:tr w:rsidR="000C7A1E"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93" w:type="dxa"/>
            <w:gridSpan w:val="3"/>
          </w:tcPr>
          <w:p w:rsidR="000C7A1E" w:rsidRPr="00412DDB" w:rsidRDefault="000C7A1E" w:rsidP="00F237F6">
            <w:pPr>
              <w:pStyle w:val="em-4"/>
              <w:ind w:firstLine="0"/>
            </w:pPr>
            <w:r w:rsidRPr="00412DDB">
              <w:t>доля обыкновенных акций кредитной орган</w:t>
            </w:r>
            <w:r w:rsidRPr="00412DDB">
              <w:t>и</w:t>
            </w:r>
            <w:r w:rsidRPr="00412DDB">
              <w:t xml:space="preserve">зации </w:t>
            </w:r>
            <w:r w:rsidR="00B140EC">
              <w:t>–</w:t>
            </w:r>
            <w:r w:rsidRPr="00412DDB">
              <w:t xml:space="preserve"> эмитента, принадлежащих аффилир</w:t>
            </w:r>
            <w:r w:rsidRPr="00412DDB">
              <w:t>о</w:t>
            </w:r>
            <w:r w:rsidRPr="00412DDB">
              <w:t>ванному лицу</w:t>
            </w:r>
          </w:p>
        </w:tc>
        <w:tc>
          <w:tcPr>
            <w:tcW w:w="5614" w:type="dxa"/>
          </w:tcPr>
          <w:p w:rsidR="000C7A1E" w:rsidRPr="00412DDB" w:rsidRDefault="00B140EC" w:rsidP="00F237F6">
            <w:pPr>
              <w:pStyle w:val="em-4"/>
              <w:ind w:firstLine="0"/>
            </w:pPr>
            <w:r>
              <w:t>–</w:t>
            </w:r>
          </w:p>
        </w:tc>
      </w:tr>
      <w:tr w:rsidR="008423F0"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gridSpan w:val="4"/>
          </w:tcPr>
          <w:p w:rsidR="008423F0" w:rsidRPr="00412DDB" w:rsidRDefault="008423F0" w:rsidP="00F237F6">
            <w:pPr>
              <w:pStyle w:val="em-4"/>
              <w:ind w:firstLine="0"/>
            </w:pPr>
            <w:r w:rsidRPr="00412DDB">
              <w:t>должности, которые аффилированное лицо, являющееся физическим лицом, занимает в кредитной орг</w:t>
            </w:r>
            <w:r w:rsidRPr="00412DDB">
              <w:t>а</w:t>
            </w:r>
            <w:r w:rsidRPr="00412DDB">
              <w:t xml:space="preserve">низации </w:t>
            </w:r>
            <w:r w:rsidR="00B140EC">
              <w:t>–</w:t>
            </w:r>
            <w:r w:rsidRPr="00412DDB">
              <w:t xml:space="preserve"> эмитенте, его дочерних и зависимых обществах, основном (материнском) обществе, управл</w:t>
            </w:r>
            <w:r w:rsidRPr="00412DDB">
              <w:t>я</w:t>
            </w:r>
            <w:r w:rsidRPr="00412DDB">
              <w:t>ющей организации:</w:t>
            </w:r>
            <w:r w:rsidR="00037BEF" w:rsidRPr="00412DDB">
              <w:t xml:space="preserve">   </w:t>
            </w:r>
            <w:r w:rsidR="00B140EC">
              <w:t>–</w:t>
            </w:r>
          </w:p>
        </w:tc>
      </w:tr>
      <w:tr w:rsidR="008423F0" w:rsidRPr="00412DDB" w:rsidTr="006F74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207" w:type="dxa"/>
            <w:gridSpan w:val="4"/>
          </w:tcPr>
          <w:p w:rsidR="008423F0" w:rsidRPr="00412DDB" w:rsidRDefault="008423F0" w:rsidP="00F237F6">
            <w:pPr>
              <w:pStyle w:val="em-4"/>
              <w:ind w:firstLine="0"/>
            </w:pPr>
          </w:p>
        </w:tc>
      </w:tr>
    </w:tbl>
    <w:p w:rsidR="000C7A1E" w:rsidRPr="00412DDB" w:rsidRDefault="000C7A1E" w:rsidP="000C7A1E">
      <w:pPr>
        <w:pStyle w:val="em-4"/>
      </w:pPr>
    </w:p>
    <w:p w:rsidR="00B37CA9" w:rsidRPr="00412DDB" w:rsidRDefault="00B37CA9" w:rsidP="008423F0">
      <w:pPr>
        <w:pStyle w:val="em-4"/>
      </w:pPr>
      <w:r w:rsidRPr="00412DDB">
        <w:t>Для коммерческих организаций:</w:t>
      </w:r>
    </w:p>
    <w:p w:rsidR="008423F0" w:rsidRPr="00412DDB" w:rsidRDefault="008423F0" w:rsidP="008423F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43"/>
        <w:gridCol w:w="1927"/>
      </w:tblGrid>
      <w:tr w:rsidR="008423F0" w:rsidRPr="00412DDB" w:rsidTr="006F74E8">
        <w:tc>
          <w:tcPr>
            <w:tcW w:w="4137" w:type="dxa"/>
          </w:tcPr>
          <w:p w:rsidR="008423F0" w:rsidRPr="00412DDB" w:rsidRDefault="008423F0" w:rsidP="00F237F6">
            <w:pPr>
              <w:pStyle w:val="em-4"/>
              <w:ind w:firstLine="0"/>
            </w:pPr>
            <w:r w:rsidRPr="00412DDB">
              <w:t>Полное фирменное наименование:</w:t>
            </w:r>
          </w:p>
        </w:tc>
        <w:tc>
          <w:tcPr>
            <w:tcW w:w="6070" w:type="dxa"/>
            <w:gridSpan w:val="2"/>
          </w:tcPr>
          <w:p w:rsidR="008423F0" w:rsidRPr="00412DDB" w:rsidRDefault="00B140EC" w:rsidP="00F237F6">
            <w:pPr>
              <w:pStyle w:val="em-4"/>
              <w:ind w:firstLine="0"/>
            </w:pPr>
            <w:r>
              <w:t>–</w:t>
            </w:r>
          </w:p>
        </w:tc>
      </w:tr>
      <w:tr w:rsidR="008423F0" w:rsidRPr="00412DDB" w:rsidTr="006F74E8">
        <w:tc>
          <w:tcPr>
            <w:tcW w:w="4137" w:type="dxa"/>
          </w:tcPr>
          <w:p w:rsidR="008423F0" w:rsidRPr="00412DDB" w:rsidRDefault="008423F0" w:rsidP="00F237F6">
            <w:pPr>
              <w:pStyle w:val="em-4"/>
              <w:ind w:firstLine="0"/>
            </w:pPr>
            <w:r w:rsidRPr="00412DDB">
              <w:t>Сокращенное фирменное наименование:</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F237F6">
            <w:pPr>
              <w:pStyle w:val="em-4"/>
              <w:ind w:firstLine="0"/>
            </w:pPr>
            <w:r w:rsidRPr="00412DDB">
              <w:t>Место нахождения:</w:t>
            </w:r>
          </w:p>
        </w:tc>
        <w:tc>
          <w:tcPr>
            <w:tcW w:w="6070" w:type="dxa"/>
            <w:gridSpan w:val="2"/>
          </w:tcPr>
          <w:p w:rsidR="008423F0" w:rsidRPr="00412DDB" w:rsidRDefault="00B140EC" w:rsidP="00F237F6">
            <w:pPr>
              <w:pStyle w:val="em-4"/>
              <w:ind w:firstLine="0"/>
            </w:pPr>
            <w:r>
              <w:t>–</w:t>
            </w:r>
          </w:p>
        </w:tc>
      </w:tr>
      <w:tr w:rsidR="008423F0" w:rsidRPr="00412DDB" w:rsidTr="006F74E8">
        <w:tc>
          <w:tcPr>
            <w:tcW w:w="4137" w:type="dxa"/>
          </w:tcPr>
          <w:p w:rsidR="008423F0" w:rsidRPr="00412DDB" w:rsidRDefault="008423F0" w:rsidP="00F237F6">
            <w:pPr>
              <w:pStyle w:val="em-4"/>
              <w:ind w:firstLine="0"/>
            </w:pPr>
            <w:r w:rsidRPr="00412DDB">
              <w:t>ИНН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F237F6">
            <w:pPr>
              <w:pStyle w:val="em-4"/>
              <w:ind w:firstLine="0"/>
            </w:pPr>
            <w:r w:rsidRPr="00412DDB">
              <w:t>ОГРН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6F74E8">
        <w:tc>
          <w:tcPr>
            <w:tcW w:w="4137" w:type="dxa"/>
          </w:tcPr>
          <w:p w:rsidR="008423F0" w:rsidRPr="00412DDB" w:rsidRDefault="008423F0" w:rsidP="004209C1">
            <w:pPr>
              <w:pStyle w:val="em-4"/>
              <w:ind w:firstLine="0"/>
            </w:pPr>
            <w:r w:rsidRPr="00412DDB">
              <w:t>сумма задолженности</w:t>
            </w:r>
            <w:r w:rsidR="006748DB" w:rsidRPr="00412DDB">
              <w:t xml:space="preserve"> на </w:t>
            </w:r>
          </w:p>
        </w:tc>
        <w:tc>
          <w:tcPr>
            <w:tcW w:w="4143" w:type="dxa"/>
          </w:tcPr>
          <w:p w:rsidR="008423F0" w:rsidRPr="00412DDB" w:rsidRDefault="00B140EC" w:rsidP="0098335C">
            <w:pPr>
              <w:pStyle w:val="em-4"/>
              <w:ind w:firstLine="0"/>
            </w:pPr>
            <w:r>
              <w:t>–</w:t>
            </w:r>
          </w:p>
        </w:tc>
        <w:tc>
          <w:tcPr>
            <w:tcW w:w="1927" w:type="dxa"/>
          </w:tcPr>
          <w:p w:rsidR="008423F0" w:rsidRPr="00412DDB" w:rsidRDefault="009B22C6" w:rsidP="00F237F6">
            <w:pPr>
              <w:pStyle w:val="em-4"/>
              <w:ind w:firstLine="0"/>
            </w:pPr>
            <w:r>
              <w:t>Тыс. руб.</w:t>
            </w:r>
          </w:p>
        </w:tc>
      </w:tr>
      <w:tr w:rsidR="00F540AF" w:rsidRPr="00412DDB" w:rsidTr="006F74E8">
        <w:tc>
          <w:tcPr>
            <w:tcW w:w="4137" w:type="dxa"/>
          </w:tcPr>
          <w:p w:rsidR="00F540AF" w:rsidRPr="00412DDB" w:rsidRDefault="00F540AF" w:rsidP="004209C1">
            <w:pPr>
              <w:pStyle w:val="em-4"/>
              <w:ind w:firstLine="0"/>
            </w:pPr>
            <w:r w:rsidRPr="00412DDB">
              <w:t>размер и условия просроченной задо</w:t>
            </w:r>
            <w:r w:rsidRPr="00412DDB">
              <w:t>л</w:t>
            </w:r>
            <w:r w:rsidRPr="00412DDB">
              <w:t>женности</w:t>
            </w:r>
          </w:p>
        </w:tc>
        <w:tc>
          <w:tcPr>
            <w:tcW w:w="6070" w:type="dxa"/>
            <w:gridSpan w:val="2"/>
          </w:tcPr>
          <w:p w:rsidR="00F540AF" w:rsidRPr="00412DDB" w:rsidRDefault="00F540AF" w:rsidP="00F237F6">
            <w:pPr>
              <w:pStyle w:val="em-4"/>
              <w:ind w:firstLine="0"/>
            </w:pPr>
          </w:p>
        </w:tc>
      </w:tr>
      <w:tr w:rsidR="008423F0" w:rsidRPr="00412DDB" w:rsidTr="006F74E8">
        <w:trPr>
          <w:hidden/>
        </w:trPr>
        <w:tc>
          <w:tcPr>
            <w:tcW w:w="10207" w:type="dxa"/>
            <w:gridSpan w:val="3"/>
          </w:tcPr>
          <w:p w:rsidR="008423F0" w:rsidRPr="00412DDB" w:rsidRDefault="008423F0" w:rsidP="00F237F6">
            <w:pPr>
              <w:pStyle w:val="em-4"/>
              <w:ind w:firstLine="0"/>
              <w:jc w:val="right"/>
              <w:rPr>
                <w:vanish/>
                <w:sz w:val="16"/>
                <w:szCs w:val="16"/>
              </w:rPr>
            </w:pPr>
            <w:r w:rsidRPr="00412DDB">
              <w:rPr>
                <w:vanish/>
                <w:sz w:val="16"/>
                <w:szCs w:val="16"/>
              </w:rPr>
              <w:t>(процентная ставка, штрафные санкции, пени)</w:t>
            </w:r>
          </w:p>
        </w:tc>
      </w:tr>
    </w:tbl>
    <w:p w:rsidR="008423F0" w:rsidRPr="00412DDB" w:rsidRDefault="008423F0" w:rsidP="008423F0">
      <w:pPr>
        <w:pStyle w:val="em-4"/>
      </w:pPr>
    </w:p>
    <w:tbl>
      <w:tblPr>
        <w:tblW w:w="10917" w:type="dxa"/>
        <w:tblLook w:val="01E0" w:firstRow="1" w:lastRow="1" w:firstColumn="1" w:lastColumn="1" w:noHBand="0" w:noVBand="0"/>
      </w:tblPr>
      <w:tblGrid>
        <w:gridCol w:w="1260"/>
        <w:gridCol w:w="1461"/>
        <w:gridCol w:w="4839"/>
        <w:gridCol w:w="2613"/>
        <w:gridCol w:w="744"/>
      </w:tblGrid>
      <w:tr w:rsidR="008423F0" w:rsidRPr="00412DDB" w:rsidTr="0089465B">
        <w:tc>
          <w:tcPr>
            <w:tcW w:w="1260" w:type="dxa"/>
          </w:tcPr>
          <w:p w:rsidR="008423F0" w:rsidRPr="00412DDB" w:rsidRDefault="008423F0" w:rsidP="00F237F6">
            <w:pPr>
              <w:pStyle w:val="em-4"/>
              <w:ind w:firstLine="0"/>
            </w:pPr>
            <w:r w:rsidRPr="00412DDB">
              <w:t>Данный дебитор</w:t>
            </w:r>
          </w:p>
        </w:tc>
        <w:tc>
          <w:tcPr>
            <w:tcW w:w="1461" w:type="dxa"/>
          </w:tcPr>
          <w:p w:rsidR="008423F0" w:rsidRPr="00412DDB" w:rsidRDefault="00B140EC" w:rsidP="00F237F6">
            <w:pPr>
              <w:pStyle w:val="em-4"/>
              <w:ind w:firstLine="0"/>
            </w:pPr>
            <w:r>
              <w:t>–</w:t>
            </w:r>
          </w:p>
        </w:tc>
        <w:tc>
          <w:tcPr>
            <w:tcW w:w="8196" w:type="dxa"/>
            <w:gridSpan w:val="3"/>
          </w:tcPr>
          <w:p w:rsidR="008423F0" w:rsidRPr="00412DDB" w:rsidRDefault="008423F0" w:rsidP="00F237F6">
            <w:pPr>
              <w:pStyle w:val="em-4"/>
              <w:ind w:firstLine="0"/>
            </w:pPr>
            <w:r w:rsidRPr="00412DDB">
              <w:t xml:space="preserve">аффилированным лицом кредитной  организации </w:t>
            </w:r>
            <w:r w:rsidR="0089465B" w:rsidRPr="00412DDB">
              <w:t>–эмитента:</w:t>
            </w:r>
          </w:p>
        </w:tc>
      </w:tr>
      <w:tr w:rsidR="008423F0" w:rsidRPr="00412DDB" w:rsidTr="0089465B">
        <w:tc>
          <w:tcPr>
            <w:tcW w:w="1260" w:type="dxa"/>
          </w:tcPr>
          <w:p w:rsidR="008423F0" w:rsidRPr="00412DDB" w:rsidRDefault="008423F0" w:rsidP="00746BE4">
            <w:pPr>
              <w:pStyle w:val="em-6"/>
            </w:pPr>
          </w:p>
        </w:tc>
        <w:tc>
          <w:tcPr>
            <w:tcW w:w="1461" w:type="dxa"/>
          </w:tcPr>
          <w:p w:rsidR="008423F0" w:rsidRPr="00412DDB" w:rsidRDefault="008423F0" w:rsidP="00F237F6">
            <w:pPr>
              <w:pStyle w:val="em-6"/>
              <w:ind w:firstLine="0"/>
              <w:jc w:val="center"/>
            </w:pPr>
            <w:r w:rsidRPr="00412DDB">
              <w:t xml:space="preserve">(указывается: является </w:t>
            </w:r>
            <w:r w:rsidRPr="00412DDB">
              <w:br/>
              <w:t>или не является)</w:t>
            </w:r>
          </w:p>
        </w:tc>
        <w:tc>
          <w:tcPr>
            <w:tcW w:w="8196" w:type="dxa"/>
            <w:gridSpan w:val="3"/>
          </w:tcPr>
          <w:p w:rsidR="008423F0" w:rsidRPr="00412DDB" w:rsidRDefault="008423F0" w:rsidP="00746BE4">
            <w:pPr>
              <w:pStyle w:val="em-6"/>
            </w:pPr>
          </w:p>
        </w:tc>
      </w:tr>
      <w:tr w:rsidR="008423F0" w:rsidRPr="00412DDB" w:rsidTr="0089465B">
        <w:tc>
          <w:tcPr>
            <w:tcW w:w="10917" w:type="dxa"/>
            <w:gridSpan w:val="5"/>
          </w:tcPr>
          <w:p w:rsidR="008423F0" w:rsidRPr="00412DDB" w:rsidRDefault="008423F0" w:rsidP="00F237F6">
            <w:pPr>
              <w:pStyle w:val="prilozhenie"/>
              <w:spacing w:line="240" w:lineRule="atLeast"/>
              <w:ind w:firstLine="0"/>
            </w:pP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 xml:space="preserve">доля участия кредитной организации </w:t>
            </w:r>
            <w:r w:rsidR="00B140EC">
              <w:t>–</w:t>
            </w:r>
            <w:r w:rsidRPr="00412DDB">
              <w:t xml:space="preserve"> эмитента в уставном капитале афф</w:t>
            </w:r>
            <w:r w:rsidRPr="00412DDB">
              <w:t>и</w:t>
            </w:r>
            <w:r w:rsidRPr="00412DDB">
              <w:lastRenderedPageBreak/>
              <w:t>лированного лица</w:t>
            </w:r>
          </w:p>
        </w:tc>
        <w:tc>
          <w:tcPr>
            <w:tcW w:w="2613" w:type="dxa"/>
          </w:tcPr>
          <w:p w:rsidR="008423F0" w:rsidRPr="00412DDB" w:rsidRDefault="00B140EC" w:rsidP="00037BEF">
            <w:pPr>
              <w:pStyle w:val="em-4"/>
              <w:ind w:firstLine="0"/>
              <w:jc w:val="center"/>
            </w:pPr>
            <w:r>
              <w:lastRenderedPageBreak/>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lastRenderedPageBreak/>
              <w:t>доля обыкновенных акций аффилированного лица, принадлежащих креди</w:t>
            </w:r>
            <w:r w:rsidRPr="00412DDB">
              <w:t>т</w:t>
            </w:r>
            <w:r w:rsidRPr="00412DDB">
              <w:t>ной организации – эмитенту</w:t>
            </w:r>
          </w:p>
        </w:tc>
        <w:tc>
          <w:tcPr>
            <w:tcW w:w="2613" w:type="dxa"/>
          </w:tcPr>
          <w:p w:rsidR="008423F0" w:rsidRPr="00412DDB" w:rsidRDefault="00B140EC" w:rsidP="00037BEF">
            <w:pPr>
              <w:pStyle w:val="em-4"/>
              <w:ind w:firstLine="0"/>
              <w:jc w:val="center"/>
            </w:pPr>
            <w:r>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доля участия аффилированного лица в уставном капитале кредитной орган</w:t>
            </w:r>
            <w:r w:rsidRPr="00412DDB">
              <w:t>и</w:t>
            </w:r>
            <w:r w:rsidRPr="00412DDB">
              <w:t>зации –эмитента</w:t>
            </w:r>
          </w:p>
        </w:tc>
        <w:tc>
          <w:tcPr>
            <w:tcW w:w="2613" w:type="dxa"/>
          </w:tcPr>
          <w:p w:rsidR="008423F0" w:rsidRPr="00412DDB" w:rsidRDefault="00B140EC" w:rsidP="00037BEF">
            <w:pPr>
              <w:pStyle w:val="em-4"/>
              <w:ind w:firstLine="0"/>
              <w:jc w:val="center"/>
            </w:pPr>
            <w:r>
              <w:t>–</w:t>
            </w:r>
          </w:p>
        </w:tc>
      </w:tr>
      <w:tr w:rsidR="008423F0"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44" w:type="dxa"/>
        </w:trPr>
        <w:tc>
          <w:tcPr>
            <w:tcW w:w="7560" w:type="dxa"/>
            <w:gridSpan w:val="3"/>
          </w:tcPr>
          <w:p w:rsidR="008423F0" w:rsidRPr="00412DDB" w:rsidRDefault="008423F0" w:rsidP="00F237F6">
            <w:pPr>
              <w:pStyle w:val="em-4"/>
              <w:ind w:firstLine="0"/>
            </w:pPr>
            <w:r w:rsidRPr="00412DDB">
              <w:t xml:space="preserve">доля обыкновенных акций кредитной организации </w:t>
            </w:r>
            <w:r w:rsidR="00B140EC">
              <w:t>–</w:t>
            </w:r>
            <w:r w:rsidRPr="00412DDB">
              <w:t xml:space="preserve"> эмитента, принадлеж</w:t>
            </w:r>
            <w:r w:rsidRPr="00412DDB">
              <w:t>а</w:t>
            </w:r>
            <w:r w:rsidRPr="00412DDB">
              <w:t>щих аффилированному лицу</w:t>
            </w:r>
          </w:p>
        </w:tc>
        <w:tc>
          <w:tcPr>
            <w:tcW w:w="2613" w:type="dxa"/>
          </w:tcPr>
          <w:p w:rsidR="008423F0" w:rsidRPr="00412DDB" w:rsidRDefault="00B140EC" w:rsidP="00037BEF">
            <w:pPr>
              <w:pStyle w:val="em-4"/>
              <w:ind w:firstLine="0"/>
              <w:jc w:val="center"/>
            </w:pPr>
            <w:r>
              <w:t>–</w:t>
            </w:r>
          </w:p>
        </w:tc>
      </w:tr>
    </w:tbl>
    <w:p w:rsidR="008423F0" w:rsidRPr="00412DDB" w:rsidRDefault="008423F0" w:rsidP="008423F0">
      <w:pPr>
        <w:pStyle w:val="em-4"/>
      </w:pPr>
    </w:p>
    <w:p w:rsidR="00B37CA9" w:rsidRPr="00412DDB" w:rsidRDefault="00B37CA9" w:rsidP="008423F0">
      <w:pPr>
        <w:pStyle w:val="em-4"/>
      </w:pPr>
      <w:r w:rsidRPr="00412DDB">
        <w:t>Для некоммерческих организаций:</w:t>
      </w:r>
    </w:p>
    <w:p w:rsidR="008423F0" w:rsidRPr="00412DDB" w:rsidRDefault="008423F0" w:rsidP="008423F0">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4143"/>
        <w:gridCol w:w="1927"/>
      </w:tblGrid>
      <w:tr w:rsidR="008423F0" w:rsidRPr="00412DDB" w:rsidTr="0089465B">
        <w:tc>
          <w:tcPr>
            <w:tcW w:w="4137" w:type="dxa"/>
          </w:tcPr>
          <w:p w:rsidR="008423F0" w:rsidRPr="00412DDB" w:rsidRDefault="008423F0" w:rsidP="00F237F6">
            <w:pPr>
              <w:pStyle w:val="em-4"/>
              <w:ind w:firstLine="0"/>
            </w:pPr>
            <w:r w:rsidRPr="00412DDB">
              <w:t>Наименование:</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Место нахождения:</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ИНН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ОГРН (если применимо):</w:t>
            </w:r>
          </w:p>
        </w:tc>
        <w:tc>
          <w:tcPr>
            <w:tcW w:w="6070" w:type="dxa"/>
            <w:gridSpan w:val="2"/>
          </w:tcPr>
          <w:p w:rsidR="008423F0" w:rsidRPr="00412DDB" w:rsidRDefault="00B140EC" w:rsidP="00037BEF">
            <w:pPr>
              <w:pStyle w:val="em-4"/>
              <w:ind w:firstLine="0"/>
              <w:jc w:val="center"/>
            </w:pPr>
            <w:r>
              <w:t>–</w:t>
            </w:r>
          </w:p>
        </w:tc>
      </w:tr>
      <w:tr w:rsidR="008423F0" w:rsidRPr="00412DDB" w:rsidTr="0089465B">
        <w:tc>
          <w:tcPr>
            <w:tcW w:w="4137" w:type="dxa"/>
          </w:tcPr>
          <w:p w:rsidR="008423F0" w:rsidRPr="00412DDB" w:rsidRDefault="008423F0" w:rsidP="00F237F6">
            <w:pPr>
              <w:pStyle w:val="em-4"/>
              <w:ind w:firstLine="0"/>
            </w:pPr>
            <w:r w:rsidRPr="00412DDB">
              <w:t>сумма задолженности</w:t>
            </w:r>
          </w:p>
        </w:tc>
        <w:tc>
          <w:tcPr>
            <w:tcW w:w="4143" w:type="dxa"/>
          </w:tcPr>
          <w:p w:rsidR="008423F0" w:rsidRPr="00412DDB" w:rsidRDefault="00B140EC" w:rsidP="00037BEF">
            <w:pPr>
              <w:pStyle w:val="em-4"/>
              <w:ind w:firstLine="0"/>
              <w:jc w:val="center"/>
            </w:pPr>
            <w:r>
              <w:t>–</w:t>
            </w:r>
          </w:p>
        </w:tc>
        <w:tc>
          <w:tcPr>
            <w:tcW w:w="1927" w:type="dxa"/>
          </w:tcPr>
          <w:p w:rsidR="008423F0" w:rsidRPr="00412DDB" w:rsidRDefault="008423F0" w:rsidP="00037BEF">
            <w:pPr>
              <w:pStyle w:val="em-4"/>
              <w:ind w:firstLine="0"/>
              <w:jc w:val="center"/>
            </w:pPr>
            <w:r w:rsidRPr="00412DDB">
              <w:t>руб.</w:t>
            </w:r>
          </w:p>
        </w:tc>
      </w:tr>
      <w:tr w:rsidR="008423F0" w:rsidRPr="00412DDB" w:rsidTr="0089465B">
        <w:tc>
          <w:tcPr>
            <w:tcW w:w="4137" w:type="dxa"/>
          </w:tcPr>
          <w:p w:rsidR="008423F0" w:rsidRPr="00412DDB" w:rsidRDefault="008423F0" w:rsidP="00F237F6">
            <w:pPr>
              <w:pStyle w:val="em-4"/>
              <w:ind w:firstLine="0"/>
            </w:pPr>
            <w:r w:rsidRPr="00412DDB">
              <w:t>размер и условия просроченной задо</w:t>
            </w:r>
            <w:r w:rsidRPr="00412DDB">
              <w:t>л</w:t>
            </w:r>
            <w:r w:rsidRPr="00412DDB">
              <w:t>женности</w:t>
            </w:r>
          </w:p>
        </w:tc>
        <w:tc>
          <w:tcPr>
            <w:tcW w:w="6070" w:type="dxa"/>
            <w:gridSpan w:val="2"/>
          </w:tcPr>
          <w:p w:rsidR="008423F0" w:rsidRPr="00412DDB" w:rsidRDefault="00B140EC" w:rsidP="00037BEF">
            <w:pPr>
              <w:pStyle w:val="em-4"/>
              <w:ind w:firstLine="0"/>
              <w:jc w:val="center"/>
            </w:pPr>
            <w:r>
              <w:t>–</w:t>
            </w:r>
          </w:p>
        </w:tc>
      </w:tr>
      <w:tr w:rsidR="008423F0" w:rsidRPr="00412DDB" w:rsidTr="0089465B">
        <w:trPr>
          <w:hidden/>
        </w:trPr>
        <w:tc>
          <w:tcPr>
            <w:tcW w:w="10207" w:type="dxa"/>
            <w:gridSpan w:val="3"/>
          </w:tcPr>
          <w:p w:rsidR="008423F0" w:rsidRPr="00412DDB" w:rsidRDefault="008423F0" w:rsidP="00F237F6">
            <w:pPr>
              <w:pStyle w:val="em-4"/>
              <w:ind w:firstLine="0"/>
              <w:jc w:val="right"/>
            </w:pPr>
            <w:r w:rsidRPr="00412DDB">
              <w:rPr>
                <w:vanish/>
                <w:sz w:val="16"/>
                <w:szCs w:val="16"/>
              </w:rPr>
              <w:t>(процентная ставка, штрафные санкции, пени)</w:t>
            </w:r>
          </w:p>
        </w:tc>
      </w:tr>
    </w:tbl>
    <w:p w:rsidR="007345C8" w:rsidRPr="00412DDB" w:rsidRDefault="007345C8" w:rsidP="007345C8">
      <w:pPr>
        <w:pStyle w:val="em-4"/>
      </w:pPr>
    </w:p>
    <w:tbl>
      <w:tblPr>
        <w:tblW w:w="10492" w:type="dxa"/>
        <w:tblLook w:val="01E0" w:firstRow="1" w:lastRow="1" w:firstColumn="1" w:lastColumn="1" w:noHBand="0" w:noVBand="0"/>
      </w:tblPr>
      <w:tblGrid>
        <w:gridCol w:w="1908"/>
        <w:gridCol w:w="1461"/>
        <w:gridCol w:w="3399"/>
        <w:gridCol w:w="3405"/>
        <w:gridCol w:w="319"/>
      </w:tblGrid>
      <w:tr w:rsidR="007345C8" w:rsidRPr="00412DDB" w:rsidTr="0089465B">
        <w:tc>
          <w:tcPr>
            <w:tcW w:w="1908" w:type="dxa"/>
          </w:tcPr>
          <w:p w:rsidR="007345C8" w:rsidRPr="00412DDB" w:rsidRDefault="007345C8" w:rsidP="00F237F6">
            <w:pPr>
              <w:pStyle w:val="em-4"/>
              <w:ind w:firstLine="0"/>
            </w:pPr>
            <w:r w:rsidRPr="00412DDB">
              <w:t>Данный дебитор</w:t>
            </w:r>
          </w:p>
        </w:tc>
        <w:tc>
          <w:tcPr>
            <w:tcW w:w="1461" w:type="dxa"/>
          </w:tcPr>
          <w:p w:rsidR="007345C8" w:rsidRPr="00412DDB" w:rsidRDefault="00B140EC" w:rsidP="00F237F6">
            <w:pPr>
              <w:pStyle w:val="em-4"/>
              <w:ind w:firstLine="0"/>
            </w:pPr>
            <w:r>
              <w:t>–</w:t>
            </w:r>
          </w:p>
        </w:tc>
        <w:tc>
          <w:tcPr>
            <w:tcW w:w="7123" w:type="dxa"/>
            <w:gridSpan w:val="3"/>
          </w:tcPr>
          <w:p w:rsidR="007345C8" w:rsidRPr="00412DDB" w:rsidRDefault="007345C8" w:rsidP="00F237F6">
            <w:pPr>
              <w:pStyle w:val="em-4"/>
              <w:ind w:firstLine="0"/>
            </w:pPr>
            <w:r w:rsidRPr="00412DDB">
              <w:t xml:space="preserve">аффилированным лицом кредитной  организации </w:t>
            </w:r>
            <w:r w:rsidR="0089465B" w:rsidRPr="00412DDB">
              <w:t>–эмитента:</w:t>
            </w:r>
          </w:p>
        </w:tc>
      </w:tr>
      <w:tr w:rsidR="007345C8" w:rsidRPr="00412DDB" w:rsidTr="0089465B">
        <w:tc>
          <w:tcPr>
            <w:tcW w:w="1908" w:type="dxa"/>
          </w:tcPr>
          <w:p w:rsidR="007345C8" w:rsidRPr="00412DDB" w:rsidRDefault="007345C8" w:rsidP="00746BE4">
            <w:pPr>
              <w:pStyle w:val="em-6"/>
            </w:pPr>
          </w:p>
        </w:tc>
        <w:tc>
          <w:tcPr>
            <w:tcW w:w="1461" w:type="dxa"/>
          </w:tcPr>
          <w:p w:rsidR="007345C8" w:rsidRPr="00412DDB" w:rsidRDefault="007345C8" w:rsidP="00F237F6">
            <w:pPr>
              <w:pStyle w:val="em-6"/>
              <w:ind w:firstLine="0"/>
              <w:jc w:val="center"/>
            </w:pPr>
            <w:r w:rsidRPr="00412DDB">
              <w:t xml:space="preserve">(указывается: является </w:t>
            </w:r>
            <w:r w:rsidRPr="00412DDB">
              <w:br/>
              <w:t>или не является)</w:t>
            </w:r>
          </w:p>
        </w:tc>
        <w:tc>
          <w:tcPr>
            <w:tcW w:w="7123" w:type="dxa"/>
            <w:gridSpan w:val="3"/>
          </w:tcPr>
          <w:p w:rsidR="007345C8" w:rsidRPr="00412DDB" w:rsidRDefault="007345C8" w:rsidP="00746BE4">
            <w:pPr>
              <w:pStyle w:val="em-6"/>
            </w:pPr>
          </w:p>
        </w:tc>
      </w:tr>
      <w:tr w:rsidR="007345C8" w:rsidRPr="00412DDB" w:rsidTr="0089465B">
        <w:tc>
          <w:tcPr>
            <w:tcW w:w="10492" w:type="dxa"/>
            <w:gridSpan w:val="5"/>
          </w:tcPr>
          <w:p w:rsidR="007345C8" w:rsidRPr="00412DDB" w:rsidRDefault="007345C8" w:rsidP="00F237F6">
            <w:pPr>
              <w:pStyle w:val="prilozhenie"/>
              <w:spacing w:line="240" w:lineRule="atLeast"/>
              <w:ind w:firstLine="0"/>
            </w:pPr>
          </w:p>
        </w:tc>
      </w:tr>
      <w:tr w:rsidR="007345C8"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9" w:type="dxa"/>
        </w:trPr>
        <w:tc>
          <w:tcPr>
            <w:tcW w:w="6768" w:type="dxa"/>
            <w:gridSpan w:val="3"/>
          </w:tcPr>
          <w:p w:rsidR="007345C8" w:rsidRPr="00412DDB" w:rsidRDefault="007345C8" w:rsidP="00F237F6">
            <w:pPr>
              <w:pStyle w:val="em-4"/>
              <w:ind w:firstLine="0"/>
            </w:pPr>
            <w:r w:rsidRPr="00412DDB">
              <w:t>доля участия аффилированного лица в уставном капитале кредитной организации –эмитента</w:t>
            </w:r>
          </w:p>
        </w:tc>
        <w:tc>
          <w:tcPr>
            <w:tcW w:w="3405" w:type="dxa"/>
          </w:tcPr>
          <w:p w:rsidR="007345C8" w:rsidRPr="00412DDB" w:rsidRDefault="00B140EC" w:rsidP="00037BEF">
            <w:pPr>
              <w:pStyle w:val="em-4"/>
              <w:ind w:firstLine="0"/>
              <w:jc w:val="center"/>
            </w:pPr>
            <w:r>
              <w:t>–</w:t>
            </w:r>
          </w:p>
        </w:tc>
      </w:tr>
      <w:tr w:rsidR="007345C8" w:rsidRPr="00412DDB" w:rsidTr="008946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19" w:type="dxa"/>
        </w:trPr>
        <w:tc>
          <w:tcPr>
            <w:tcW w:w="6768" w:type="dxa"/>
            <w:gridSpan w:val="3"/>
          </w:tcPr>
          <w:p w:rsidR="007345C8" w:rsidRPr="00412DDB" w:rsidRDefault="007345C8" w:rsidP="00F237F6">
            <w:pPr>
              <w:pStyle w:val="em-4"/>
              <w:ind w:firstLine="0"/>
            </w:pPr>
            <w:r w:rsidRPr="00412DDB">
              <w:t xml:space="preserve">доля обыкновенных акций кредитной организации </w:t>
            </w:r>
            <w:r w:rsidR="00B140EC">
              <w:t>–</w:t>
            </w:r>
            <w:r w:rsidRPr="00412DDB">
              <w:t xml:space="preserve"> эмитента, пр</w:t>
            </w:r>
            <w:r w:rsidRPr="00412DDB">
              <w:t>и</w:t>
            </w:r>
            <w:r w:rsidRPr="00412DDB">
              <w:t>надлежащих аффилированному лицу</w:t>
            </w:r>
          </w:p>
        </w:tc>
        <w:tc>
          <w:tcPr>
            <w:tcW w:w="3405" w:type="dxa"/>
          </w:tcPr>
          <w:p w:rsidR="007345C8" w:rsidRPr="00412DDB" w:rsidRDefault="00B140EC" w:rsidP="00037BEF">
            <w:pPr>
              <w:pStyle w:val="em-4"/>
              <w:ind w:firstLine="0"/>
              <w:jc w:val="center"/>
            </w:pPr>
            <w:r>
              <w:t>–</w:t>
            </w:r>
          </w:p>
        </w:tc>
      </w:tr>
    </w:tbl>
    <w:p w:rsidR="008423F0" w:rsidRPr="00412DDB" w:rsidRDefault="008423F0" w:rsidP="008423F0">
      <w:pPr>
        <w:pStyle w:val="em-4"/>
      </w:pPr>
    </w:p>
    <w:p w:rsidR="007345C8" w:rsidRPr="00412DDB" w:rsidRDefault="007345C8" w:rsidP="008423F0">
      <w:pPr>
        <w:pStyle w:val="em-4"/>
      </w:pPr>
      <w:r w:rsidRPr="00412DDB">
        <w:br w:type="page"/>
      </w:r>
    </w:p>
    <w:p w:rsidR="00B37CA9" w:rsidRPr="00412DDB" w:rsidRDefault="00B37CA9" w:rsidP="00961366">
      <w:pPr>
        <w:pStyle w:val="em-"/>
      </w:pPr>
      <w:bookmarkStart w:id="110" w:name="_Toc419455995"/>
      <w:r w:rsidRPr="00412DDB">
        <w:lastRenderedPageBreak/>
        <w:t xml:space="preserve">VII. Бухгалтерская (финансовая) отчетность кредитной организации </w:t>
      </w:r>
      <w:r w:rsidR="00B140EC">
        <w:t>–</w:t>
      </w:r>
      <w:r w:rsidRPr="00412DDB">
        <w:t xml:space="preserve"> эмитента и иная финансовая информация</w:t>
      </w:r>
      <w:bookmarkEnd w:id="110"/>
    </w:p>
    <w:p w:rsidR="00B37CA9" w:rsidRPr="00412DDB" w:rsidRDefault="00B37CA9" w:rsidP="00B37CA9">
      <w:pPr>
        <w:ind w:firstLine="720"/>
        <w:rPr>
          <w:b/>
          <w:bCs/>
        </w:rPr>
      </w:pPr>
    </w:p>
    <w:p w:rsidR="00B37CA9" w:rsidRPr="00412DDB" w:rsidRDefault="00B37CA9" w:rsidP="00961366">
      <w:pPr>
        <w:pStyle w:val="em-1"/>
      </w:pPr>
      <w:bookmarkStart w:id="111" w:name="_Toc419455996"/>
      <w:r w:rsidRPr="00412DDB">
        <w:t xml:space="preserve">7.1. Годовая бухгалтерская (финансовая) отчетность кредитной организации </w:t>
      </w:r>
      <w:r w:rsidR="00B140EC">
        <w:t>–</w:t>
      </w:r>
      <w:r w:rsidRPr="00412DDB">
        <w:t xml:space="preserve"> эмитента</w:t>
      </w:r>
      <w:bookmarkEnd w:id="111"/>
    </w:p>
    <w:p w:rsidR="00B37CA9" w:rsidRPr="00412DDB" w:rsidRDefault="00B37CA9" w:rsidP="00961366">
      <w:pPr>
        <w:pStyle w:val="em-4"/>
      </w:pPr>
    </w:p>
    <w:p w:rsidR="00EC22F3" w:rsidRPr="00412DDB" w:rsidRDefault="00EC22F3" w:rsidP="00EC22F3">
      <w:pPr>
        <w:pStyle w:val="em-4"/>
      </w:pPr>
      <w:r w:rsidRPr="00412DDB">
        <w:t>Состав приложенной к ежеквартальному отчету годовой бухгалтерской (финансовой) отчетности кредитной организации – эмитента:</w:t>
      </w:r>
    </w:p>
    <w:p w:rsidR="00EC22F3" w:rsidRPr="00412DDB" w:rsidRDefault="00EC22F3" w:rsidP="00EC22F3">
      <w:pPr>
        <w:pStyle w:val="em-4"/>
      </w:pPr>
    </w:p>
    <w:p w:rsidR="00EC22F3" w:rsidRPr="00412DDB" w:rsidRDefault="00EC22F3" w:rsidP="00EC22F3">
      <w:pPr>
        <w:pStyle w:val="em-4"/>
      </w:pPr>
      <w:r w:rsidRPr="00412DDB">
        <w:t>а) Отчетность, составленная в соответствии с требованиями законодательства Российской Федер</w:t>
      </w:r>
      <w:r w:rsidRPr="00412DDB">
        <w:t>а</w:t>
      </w:r>
      <w:r w:rsidRPr="00412DDB">
        <w:t>ции</w:t>
      </w:r>
      <w:r w:rsidRPr="00412DDB">
        <w:rPr>
          <w:rStyle w:val="af0"/>
          <w:vanish/>
        </w:rPr>
        <w:footnoteReference w:id="90"/>
      </w:r>
      <w:r w:rsidRPr="00412DD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16"/>
        <w:gridCol w:w="4111"/>
      </w:tblGrid>
      <w:tr w:rsidR="00C41AC4" w:rsidRPr="00412DDB" w:rsidTr="0089465B">
        <w:tc>
          <w:tcPr>
            <w:tcW w:w="646"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6"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r w:rsidRPr="00412DDB">
              <w:rPr>
                <w:sz w:val="22"/>
                <w:szCs w:val="22"/>
              </w:rPr>
              <w:br/>
              <w:t>иного документа</w:t>
            </w:r>
            <w:r w:rsidRPr="00412DDB">
              <w:rPr>
                <w:rStyle w:val="af0"/>
                <w:vanish/>
                <w:sz w:val="22"/>
                <w:szCs w:val="22"/>
              </w:rPr>
              <w:footnoteReference w:id="91"/>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6" w:type="dxa"/>
          </w:tcPr>
          <w:p w:rsidR="00C41AC4" w:rsidRPr="00412DDB" w:rsidRDefault="00C41AC4" w:rsidP="00066DBF">
            <w:pPr>
              <w:pStyle w:val="af1"/>
              <w:ind w:firstLine="0"/>
              <w:jc w:val="center"/>
              <w:rPr>
                <w:sz w:val="22"/>
                <w:szCs w:val="22"/>
              </w:rPr>
            </w:pPr>
            <w:r w:rsidRPr="00412DDB">
              <w:rPr>
                <w:sz w:val="22"/>
                <w:szCs w:val="22"/>
              </w:rPr>
              <w:t>1</w:t>
            </w:r>
          </w:p>
        </w:tc>
        <w:tc>
          <w:tcPr>
            <w:tcW w:w="5416"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C41AC4" w:rsidRPr="00412DDB" w:rsidTr="0089465B">
        <w:tc>
          <w:tcPr>
            <w:tcW w:w="646" w:type="dxa"/>
          </w:tcPr>
          <w:p w:rsidR="00C41AC4" w:rsidRPr="00412DDB" w:rsidRDefault="00C41AC4" w:rsidP="00066DBF">
            <w:pPr>
              <w:pStyle w:val="af1"/>
              <w:ind w:firstLine="0"/>
              <w:rPr>
                <w:sz w:val="22"/>
                <w:szCs w:val="22"/>
              </w:rPr>
            </w:pPr>
            <w:r w:rsidRPr="00412DDB">
              <w:rPr>
                <w:sz w:val="22"/>
                <w:szCs w:val="22"/>
              </w:rPr>
              <w:t>1</w:t>
            </w:r>
          </w:p>
        </w:tc>
        <w:tc>
          <w:tcPr>
            <w:tcW w:w="5416" w:type="dxa"/>
          </w:tcPr>
          <w:p w:rsidR="00C41AC4" w:rsidRPr="00412DDB" w:rsidRDefault="00762540" w:rsidP="00443833">
            <w:pPr>
              <w:pStyle w:val="af1"/>
              <w:ind w:firstLine="0"/>
              <w:rPr>
                <w:sz w:val="22"/>
                <w:szCs w:val="22"/>
              </w:rPr>
            </w:pPr>
            <w:r>
              <w:rPr>
                <w:sz w:val="22"/>
                <w:szCs w:val="22"/>
              </w:rPr>
              <w:t>Годовая бухгалтерская отчетность была представлена в Приложении 1 к отчету за 1</w:t>
            </w:r>
            <w:r w:rsidR="00525D83">
              <w:t>–</w:t>
            </w:r>
            <w:r>
              <w:rPr>
                <w:sz w:val="22"/>
                <w:szCs w:val="22"/>
              </w:rPr>
              <w:t>й квартал 2015 года</w:t>
            </w:r>
          </w:p>
        </w:tc>
        <w:tc>
          <w:tcPr>
            <w:tcW w:w="4111" w:type="dxa"/>
          </w:tcPr>
          <w:p w:rsidR="00C41AC4" w:rsidRPr="00412DDB" w:rsidRDefault="00525D83" w:rsidP="00762540">
            <w:pPr>
              <w:pStyle w:val="af1"/>
              <w:ind w:firstLine="0"/>
              <w:jc w:val="center"/>
              <w:rPr>
                <w:sz w:val="22"/>
                <w:szCs w:val="22"/>
              </w:rPr>
            </w:pPr>
            <w:r>
              <w:t>–</w:t>
            </w:r>
          </w:p>
        </w:tc>
      </w:tr>
    </w:tbl>
    <w:p w:rsidR="00C41AC4" w:rsidRPr="00412DDB" w:rsidRDefault="00C41AC4" w:rsidP="00C41AC4">
      <w:pPr>
        <w:pStyle w:val="af1"/>
        <w:rPr>
          <w:sz w:val="22"/>
          <w:szCs w:val="22"/>
        </w:rPr>
      </w:pPr>
    </w:p>
    <w:p w:rsidR="00EC22F3" w:rsidRPr="00412DDB" w:rsidRDefault="00EC22F3" w:rsidP="00EC22F3">
      <w:pPr>
        <w:pStyle w:val="af1"/>
        <w:rPr>
          <w:sz w:val="22"/>
          <w:szCs w:val="22"/>
        </w:rPr>
      </w:pPr>
    </w:p>
    <w:p w:rsidR="00EC22F3" w:rsidRPr="00412DDB" w:rsidRDefault="00EC22F3" w:rsidP="00EC22F3">
      <w:pPr>
        <w:pStyle w:val="em-4"/>
      </w:pPr>
      <w:r w:rsidRPr="00412DDB">
        <w:t>б) Отчетность, составленная в соответствии с международно</w:t>
      </w:r>
      <w:r w:rsidR="004E316B" w:rsidRPr="00412DDB">
        <w:t xml:space="preserve"> </w:t>
      </w:r>
      <w:r w:rsidRPr="00412DDB">
        <w:t>признанными правилами</w:t>
      </w:r>
      <w:r w:rsidRPr="00412DDB">
        <w:rPr>
          <w:rStyle w:val="af0"/>
          <w:vanish/>
        </w:rPr>
        <w:footnoteReference w:id="92"/>
      </w:r>
      <w:r w:rsidRPr="00412DDB">
        <w:t>:</w:t>
      </w:r>
    </w:p>
    <w:p w:rsidR="00C41AC4" w:rsidRPr="00412DDB" w:rsidRDefault="00C41AC4" w:rsidP="00C41AC4">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5417"/>
        <w:gridCol w:w="4111"/>
      </w:tblGrid>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7"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p>
          <w:p w:rsidR="00C41AC4" w:rsidRPr="00412DDB" w:rsidRDefault="00C41AC4" w:rsidP="00066DBF">
            <w:pPr>
              <w:pStyle w:val="af1"/>
              <w:ind w:firstLine="0"/>
              <w:jc w:val="center"/>
              <w:rPr>
                <w:sz w:val="22"/>
                <w:szCs w:val="22"/>
              </w:rPr>
            </w:pPr>
            <w:r w:rsidRPr="00412DDB">
              <w:rPr>
                <w:sz w:val="22"/>
                <w:szCs w:val="22"/>
              </w:rPr>
              <w:t>иного документа</w:t>
            </w:r>
            <w:r w:rsidRPr="00412DDB">
              <w:rPr>
                <w:rStyle w:val="af0"/>
                <w:vanish/>
                <w:sz w:val="22"/>
                <w:szCs w:val="22"/>
              </w:rPr>
              <w:footnoteReference w:id="93"/>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5" w:type="dxa"/>
          </w:tcPr>
          <w:p w:rsidR="00C41AC4" w:rsidRPr="00412DDB" w:rsidRDefault="00C41AC4" w:rsidP="00066DBF">
            <w:pPr>
              <w:pStyle w:val="af1"/>
              <w:ind w:firstLine="0"/>
              <w:jc w:val="center"/>
              <w:rPr>
                <w:sz w:val="22"/>
                <w:szCs w:val="22"/>
              </w:rPr>
            </w:pPr>
            <w:r w:rsidRPr="00412DDB">
              <w:rPr>
                <w:sz w:val="22"/>
                <w:szCs w:val="22"/>
              </w:rPr>
              <w:t>1</w:t>
            </w:r>
          </w:p>
        </w:tc>
        <w:tc>
          <w:tcPr>
            <w:tcW w:w="5417"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1</w:t>
            </w:r>
          </w:p>
        </w:tc>
        <w:tc>
          <w:tcPr>
            <w:tcW w:w="5417" w:type="dxa"/>
          </w:tcPr>
          <w:p w:rsidR="00C41AC4" w:rsidRPr="00412DDB" w:rsidRDefault="00762540" w:rsidP="00B943C4">
            <w:pPr>
              <w:pStyle w:val="af1"/>
              <w:ind w:firstLine="0"/>
              <w:rPr>
                <w:sz w:val="22"/>
                <w:szCs w:val="22"/>
              </w:rPr>
            </w:pPr>
            <w:proofErr w:type="gramStart"/>
            <w:r>
              <w:rPr>
                <w:sz w:val="22"/>
                <w:szCs w:val="22"/>
              </w:rPr>
              <w:t>Годовая финансовая отчетность, составленная в соо</w:t>
            </w:r>
            <w:r>
              <w:rPr>
                <w:sz w:val="22"/>
                <w:szCs w:val="22"/>
              </w:rPr>
              <w:t>т</w:t>
            </w:r>
            <w:r>
              <w:rPr>
                <w:sz w:val="22"/>
                <w:szCs w:val="22"/>
              </w:rPr>
              <w:t>ветствии с МСФО за 2014 год</w:t>
            </w:r>
            <w:r w:rsidR="00B943C4">
              <w:t xml:space="preserve"> </w:t>
            </w:r>
            <w:r w:rsidR="00B943C4" w:rsidRPr="00B943C4">
              <w:rPr>
                <w:sz w:val="22"/>
                <w:szCs w:val="22"/>
              </w:rPr>
              <w:t>была</w:t>
            </w:r>
            <w:proofErr w:type="gramEnd"/>
            <w:r w:rsidR="00B943C4" w:rsidRPr="00B943C4">
              <w:rPr>
                <w:sz w:val="22"/>
                <w:szCs w:val="22"/>
              </w:rPr>
              <w:t xml:space="preserve"> представлена в Приложении </w:t>
            </w:r>
            <w:r w:rsidR="00B943C4">
              <w:rPr>
                <w:sz w:val="22"/>
                <w:szCs w:val="22"/>
              </w:rPr>
              <w:t>3</w:t>
            </w:r>
            <w:r w:rsidR="00B943C4" w:rsidRPr="00B943C4">
              <w:rPr>
                <w:sz w:val="22"/>
                <w:szCs w:val="22"/>
              </w:rPr>
              <w:t xml:space="preserve"> к отчету за 1–й квартал 2015 года</w:t>
            </w:r>
          </w:p>
        </w:tc>
        <w:tc>
          <w:tcPr>
            <w:tcW w:w="4111" w:type="dxa"/>
          </w:tcPr>
          <w:p w:rsidR="00C41AC4" w:rsidRPr="00412DDB" w:rsidRDefault="00B943C4" w:rsidP="00B943C4">
            <w:pPr>
              <w:pStyle w:val="af1"/>
              <w:ind w:firstLine="0"/>
              <w:jc w:val="center"/>
              <w:rPr>
                <w:sz w:val="22"/>
                <w:szCs w:val="22"/>
              </w:rPr>
            </w:pPr>
            <w:r>
              <w:rPr>
                <w:sz w:val="22"/>
                <w:szCs w:val="22"/>
              </w:rPr>
              <w:t>-</w:t>
            </w:r>
          </w:p>
        </w:tc>
      </w:tr>
    </w:tbl>
    <w:p w:rsidR="00961366" w:rsidRPr="006C3428" w:rsidRDefault="00961366" w:rsidP="00961366">
      <w:pPr>
        <w:pStyle w:val="em-4"/>
      </w:pPr>
    </w:p>
    <w:p w:rsidR="00C41AC4" w:rsidRPr="00412DDB" w:rsidRDefault="00C41AC4" w:rsidP="00C41AC4">
      <w:pPr>
        <w:pStyle w:val="em-4"/>
        <w:rPr>
          <w:b/>
          <w:i/>
        </w:rPr>
      </w:pPr>
      <w:r w:rsidRPr="00412DDB">
        <w:rPr>
          <w:b/>
          <w:i/>
        </w:rPr>
        <w:t>Стандарты (международно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C41AC4" w:rsidRPr="00412DDB" w:rsidRDefault="00C41AC4" w:rsidP="00C41AC4">
      <w:pPr>
        <w:pStyle w:val="em-4"/>
      </w:pPr>
    </w:p>
    <w:tbl>
      <w:tblPr>
        <w:tblW w:w="0" w:type="auto"/>
        <w:tblLook w:val="01E0" w:firstRow="1" w:lastRow="1" w:firstColumn="1" w:lastColumn="1" w:noHBand="0" w:noVBand="0"/>
      </w:tblPr>
      <w:tblGrid>
        <w:gridCol w:w="9570"/>
      </w:tblGrid>
      <w:tr w:rsidR="00C41AC4" w:rsidRPr="00412DDB" w:rsidTr="00066DBF">
        <w:tc>
          <w:tcPr>
            <w:tcW w:w="9570" w:type="dxa"/>
          </w:tcPr>
          <w:p w:rsidR="00C41AC4" w:rsidRPr="00412DDB" w:rsidRDefault="00C41AC4" w:rsidP="00066DBF">
            <w:pPr>
              <w:pStyle w:val="em-4"/>
            </w:pPr>
            <w:r w:rsidRPr="00412DDB">
              <w:t>Международные стандарты финансовой отчетности (МСФО)</w:t>
            </w:r>
          </w:p>
        </w:tc>
      </w:tr>
    </w:tbl>
    <w:p w:rsidR="00C41AC4" w:rsidRPr="00412DDB" w:rsidRDefault="00C41AC4" w:rsidP="00961366">
      <w:pPr>
        <w:pStyle w:val="em-4"/>
      </w:pPr>
    </w:p>
    <w:p w:rsidR="00B37CA9" w:rsidRPr="00412DDB" w:rsidRDefault="00B37CA9" w:rsidP="00961366">
      <w:pPr>
        <w:pStyle w:val="em-1"/>
      </w:pPr>
      <w:bookmarkStart w:id="112" w:name="_Toc419455997"/>
      <w:r w:rsidRPr="00412DDB">
        <w:t xml:space="preserve">7.2. </w:t>
      </w:r>
      <w:r w:rsidR="009306A1">
        <w:t>Промежуточная</w:t>
      </w:r>
      <w:r w:rsidRPr="00412DDB">
        <w:t xml:space="preserve"> бухгалтерская </w:t>
      </w:r>
      <w:r w:rsidR="009306A1">
        <w:t xml:space="preserve">(финансовая) </w:t>
      </w:r>
      <w:r w:rsidRPr="00412DDB">
        <w:t xml:space="preserve">отчетность кредитной организации </w:t>
      </w:r>
      <w:r w:rsidR="00B140EC">
        <w:t>–</w:t>
      </w:r>
      <w:r w:rsidRPr="00412DDB">
        <w:t xml:space="preserve"> эмите</w:t>
      </w:r>
      <w:r w:rsidRPr="00412DDB">
        <w:t>н</w:t>
      </w:r>
      <w:r w:rsidRPr="00412DDB">
        <w:t>та</w:t>
      </w:r>
      <w:bookmarkEnd w:id="112"/>
      <w:r w:rsidRPr="00412DDB">
        <w:t xml:space="preserve"> </w:t>
      </w:r>
    </w:p>
    <w:p w:rsidR="00B37CA9" w:rsidRPr="00412DDB" w:rsidRDefault="00B37CA9" w:rsidP="00961366">
      <w:pPr>
        <w:pStyle w:val="em-4"/>
      </w:pPr>
    </w:p>
    <w:p w:rsidR="0098335C" w:rsidRPr="00412DDB" w:rsidRDefault="00B37CA9" w:rsidP="0098335C">
      <w:pPr>
        <w:pStyle w:val="em-4"/>
      </w:pPr>
      <w:r w:rsidRPr="00412DDB">
        <w:t xml:space="preserve">Состав приложенной к </w:t>
      </w:r>
      <w:r w:rsidR="003C4D02" w:rsidRPr="00412DDB">
        <w:t>ежеквартальному отчету</w:t>
      </w:r>
      <w:r w:rsidRPr="00412DDB">
        <w:t xml:space="preserve"> квартальной бухгалтерской (финансовой) отчетности кредитной организации – эмитента:</w:t>
      </w:r>
    </w:p>
    <w:p w:rsidR="0098335C" w:rsidRPr="00412DDB" w:rsidRDefault="0098335C" w:rsidP="0098335C">
      <w:pPr>
        <w:pStyle w:val="em-4"/>
      </w:pPr>
    </w:p>
    <w:p w:rsidR="0098335C" w:rsidRPr="00412DDB" w:rsidRDefault="0098335C" w:rsidP="0098335C">
      <w:pPr>
        <w:pStyle w:val="em-4"/>
        <w:rPr>
          <w:sz w:val="24"/>
        </w:rPr>
      </w:pPr>
      <w:r w:rsidRPr="00412DDB">
        <w:rPr>
          <w:rFonts w:ascii="Courier New" w:hAnsi="Courier New" w:cs="Courier New"/>
          <w:sz w:val="14"/>
          <w:szCs w:val="14"/>
        </w:rPr>
        <w:t xml:space="preserve"> </w:t>
      </w:r>
      <w:r w:rsidRPr="00412DDB">
        <w:rPr>
          <w:sz w:val="24"/>
        </w:rPr>
        <w:t>а) Отчетность, составленная в соответствии с требованиями законодательства Российской Федерации</w:t>
      </w:r>
      <w:r w:rsidRPr="00412DDB">
        <w:rPr>
          <w:rStyle w:val="af0"/>
          <w:vanish/>
          <w:sz w:val="24"/>
        </w:rPr>
        <w:footnoteReference w:id="94"/>
      </w:r>
      <w:r w:rsidRPr="00412DDB">
        <w:rPr>
          <w:sz w:val="24"/>
        </w:rPr>
        <w:t>:</w:t>
      </w:r>
    </w:p>
    <w:p w:rsidR="00C41AC4" w:rsidRPr="00412DDB" w:rsidRDefault="00C41AC4" w:rsidP="00C41AC4">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5417"/>
        <w:gridCol w:w="4111"/>
      </w:tblGrid>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7" w:type="dxa"/>
          </w:tcPr>
          <w:p w:rsidR="00C41AC4" w:rsidRPr="00412DDB" w:rsidRDefault="00C41AC4" w:rsidP="00066DBF">
            <w:pPr>
              <w:pStyle w:val="af1"/>
              <w:ind w:firstLine="0"/>
              <w:jc w:val="center"/>
              <w:rPr>
                <w:sz w:val="22"/>
                <w:szCs w:val="22"/>
              </w:rPr>
            </w:pPr>
            <w:r w:rsidRPr="00412DDB">
              <w:rPr>
                <w:sz w:val="22"/>
                <w:szCs w:val="22"/>
              </w:rPr>
              <w:t xml:space="preserve">Наименование формы отчетности, </w:t>
            </w:r>
          </w:p>
          <w:p w:rsidR="00C41AC4" w:rsidRPr="00412DDB" w:rsidRDefault="00C41AC4" w:rsidP="00066DBF">
            <w:pPr>
              <w:pStyle w:val="af1"/>
              <w:ind w:firstLine="0"/>
              <w:jc w:val="center"/>
              <w:rPr>
                <w:sz w:val="22"/>
                <w:szCs w:val="22"/>
              </w:rPr>
            </w:pPr>
            <w:r w:rsidRPr="00412DDB">
              <w:rPr>
                <w:sz w:val="22"/>
                <w:szCs w:val="22"/>
              </w:rPr>
              <w:t>иного документа</w:t>
            </w:r>
            <w:r w:rsidRPr="00412DDB">
              <w:rPr>
                <w:rStyle w:val="af0"/>
                <w:sz w:val="22"/>
                <w:szCs w:val="22"/>
              </w:rPr>
              <w:footnoteReference w:id="95"/>
            </w:r>
          </w:p>
        </w:tc>
        <w:tc>
          <w:tcPr>
            <w:tcW w:w="4111" w:type="dxa"/>
          </w:tcPr>
          <w:p w:rsidR="00C41AC4" w:rsidRPr="00412DDB" w:rsidRDefault="00C41AC4" w:rsidP="00066DBF">
            <w:pPr>
              <w:pStyle w:val="af1"/>
              <w:ind w:firstLine="0"/>
              <w:jc w:val="center"/>
              <w:rPr>
                <w:sz w:val="22"/>
                <w:szCs w:val="22"/>
              </w:rPr>
            </w:pPr>
            <w:r w:rsidRPr="00412DDB">
              <w:rPr>
                <w:sz w:val="22"/>
                <w:szCs w:val="22"/>
              </w:rPr>
              <w:t>Номер приложения к ежеквартальному отчету</w:t>
            </w:r>
          </w:p>
        </w:tc>
      </w:tr>
      <w:tr w:rsidR="00C41AC4" w:rsidRPr="00412DDB" w:rsidTr="0089465B">
        <w:tc>
          <w:tcPr>
            <w:tcW w:w="645" w:type="dxa"/>
          </w:tcPr>
          <w:p w:rsidR="00C41AC4" w:rsidRPr="00412DDB" w:rsidRDefault="00C41AC4" w:rsidP="00066DBF">
            <w:pPr>
              <w:pStyle w:val="af1"/>
              <w:ind w:firstLine="0"/>
              <w:jc w:val="center"/>
              <w:rPr>
                <w:sz w:val="22"/>
                <w:szCs w:val="22"/>
              </w:rPr>
            </w:pPr>
            <w:r w:rsidRPr="00412DDB">
              <w:rPr>
                <w:sz w:val="22"/>
                <w:szCs w:val="22"/>
              </w:rPr>
              <w:t>1</w:t>
            </w:r>
          </w:p>
        </w:tc>
        <w:tc>
          <w:tcPr>
            <w:tcW w:w="5417" w:type="dxa"/>
          </w:tcPr>
          <w:p w:rsidR="00C41AC4" w:rsidRPr="00412DDB" w:rsidRDefault="00C41AC4" w:rsidP="00066DBF">
            <w:pPr>
              <w:pStyle w:val="af1"/>
              <w:ind w:firstLine="0"/>
              <w:jc w:val="center"/>
              <w:rPr>
                <w:sz w:val="22"/>
                <w:szCs w:val="22"/>
              </w:rPr>
            </w:pPr>
            <w:r w:rsidRPr="00412DDB">
              <w:rPr>
                <w:sz w:val="22"/>
                <w:szCs w:val="22"/>
              </w:rPr>
              <w:t>2</w:t>
            </w:r>
          </w:p>
        </w:tc>
        <w:tc>
          <w:tcPr>
            <w:tcW w:w="4111" w:type="dxa"/>
          </w:tcPr>
          <w:p w:rsidR="00C41AC4" w:rsidRPr="00412DDB" w:rsidRDefault="00C41AC4" w:rsidP="00066DBF">
            <w:pPr>
              <w:pStyle w:val="af1"/>
              <w:ind w:firstLine="0"/>
              <w:jc w:val="center"/>
              <w:rPr>
                <w:sz w:val="22"/>
                <w:szCs w:val="22"/>
              </w:rPr>
            </w:pPr>
            <w:r w:rsidRPr="00412DDB">
              <w:rPr>
                <w:sz w:val="22"/>
                <w:szCs w:val="22"/>
              </w:rPr>
              <w:t>3</w:t>
            </w:r>
          </w:p>
        </w:tc>
      </w:tr>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1</w:t>
            </w:r>
          </w:p>
        </w:tc>
        <w:tc>
          <w:tcPr>
            <w:tcW w:w="5417" w:type="dxa"/>
          </w:tcPr>
          <w:p w:rsidR="00C41AC4" w:rsidRPr="00412DDB" w:rsidRDefault="00C41AC4" w:rsidP="00635A5E">
            <w:pPr>
              <w:pStyle w:val="af1"/>
              <w:ind w:firstLine="0"/>
              <w:rPr>
                <w:sz w:val="22"/>
                <w:szCs w:val="22"/>
              </w:rPr>
            </w:pPr>
            <w:r w:rsidRPr="00412DDB">
              <w:rPr>
                <w:sz w:val="22"/>
                <w:szCs w:val="22"/>
              </w:rPr>
              <w:t xml:space="preserve">Бухгалтерский баланс (публикуемая форма) на  01 </w:t>
            </w:r>
            <w:r w:rsidR="00635A5E">
              <w:rPr>
                <w:sz w:val="22"/>
                <w:szCs w:val="22"/>
              </w:rPr>
              <w:t>ию</w:t>
            </w:r>
            <w:r w:rsidR="009306A1">
              <w:rPr>
                <w:sz w:val="22"/>
                <w:szCs w:val="22"/>
              </w:rPr>
              <w:t>ля</w:t>
            </w:r>
            <w:r w:rsidRPr="00412DDB">
              <w:rPr>
                <w:sz w:val="22"/>
                <w:szCs w:val="22"/>
              </w:rPr>
              <w:t xml:space="preserve"> 201</w:t>
            </w:r>
            <w:r w:rsidR="009306A1">
              <w:rPr>
                <w:sz w:val="22"/>
                <w:szCs w:val="22"/>
              </w:rPr>
              <w:t>5</w:t>
            </w:r>
            <w:r w:rsidRPr="00412DDB">
              <w:rPr>
                <w:sz w:val="22"/>
                <w:szCs w:val="22"/>
              </w:rPr>
              <w:t xml:space="preserve"> года</w:t>
            </w:r>
          </w:p>
        </w:tc>
        <w:tc>
          <w:tcPr>
            <w:tcW w:w="4111" w:type="dxa"/>
          </w:tcPr>
          <w:p w:rsidR="00C41AC4" w:rsidRPr="00635A5E" w:rsidRDefault="00C41AC4" w:rsidP="00B943C4">
            <w:pPr>
              <w:pStyle w:val="af1"/>
              <w:ind w:firstLine="0"/>
              <w:jc w:val="left"/>
              <w:rPr>
                <w:sz w:val="22"/>
              </w:rPr>
            </w:pPr>
            <w:r w:rsidRPr="00635A5E">
              <w:rPr>
                <w:sz w:val="22"/>
              </w:rPr>
              <w:t xml:space="preserve">Приложение </w:t>
            </w:r>
            <w:r w:rsidR="00B943C4">
              <w:rPr>
                <w:sz w:val="22"/>
              </w:rPr>
              <w:t>1</w:t>
            </w:r>
          </w:p>
        </w:tc>
      </w:tr>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2</w:t>
            </w:r>
          </w:p>
        </w:tc>
        <w:tc>
          <w:tcPr>
            <w:tcW w:w="5417" w:type="dxa"/>
          </w:tcPr>
          <w:p w:rsidR="00C41AC4" w:rsidRPr="00412DDB" w:rsidRDefault="00C41AC4" w:rsidP="00176C78">
            <w:pPr>
              <w:pStyle w:val="af1"/>
              <w:ind w:firstLine="0"/>
              <w:rPr>
                <w:sz w:val="22"/>
                <w:szCs w:val="22"/>
              </w:rPr>
            </w:pPr>
            <w:r w:rsidRPr="00412DDB">
              <w:rPr>
                <w:sz w:val="22"/>
                <w:szCs w:val="22"/>
              </w:rPr>
              <w:t xml:space="preserve">Отчет о </w:t>
            </w:r>
            <w:r w:rsidR="00176C78">
              <w:rPr>
                <w:sz w:val="22"/>
                <w:szCs w:val="22"/>
              </w:rPr>
              <w:t>финансовых результатах</w:t>
            </w:r>
            <w:r w:rsidR="00CE119D">
              <w:rPr>
                <w:sz w:val="22"/>
                <w:szCs w:val="22"/>
              </w:rPr>
              <w:t xml:space="preserve"> (публикуемая форма) за </w:t>
            </w:r>
            <w:r w:rsidR="009306A1">
              <w:rPr>
                <w:sz w:val="22"/>
                <w:szCs w:val="22"/>
              </w:rPr>
              <w:t xml:space="preserve">1 </w:t>
            </w:r>
            <w:r w:rsidR="00525D83">
              <w:rPr>
                <w:sz w:val="22"/>
                <w:szCs w:val="22"/>
              </w:rPr>
              <w:t>полугодие</w:t>
            </w:r>
            <w:r w:rsidRPr="00412DDB">
              <w:rPr>
                <w:sz w:val="22"/>
                <w:szCs w:val="22"/>
              </w:rPr>
              <w:t xml:space="preserve"> 201</w:t>
            </w:r>
            <w:r w:rsidR="009306A1">
              <w:rPr>
                <w:sz w:val="22"/>
                <w:szCs w:val="22"/>
              </w:rPr>
              <w:t>5</w:t>
            </w:r>
            <w:r w:rsidRPr="00412DDB">
              <w:rPr>
                <w:sz w:val="22"/>
                <w:szCs w:val="22"/>
              </w:rPr>
              <w:t xml:space="preserve"> года</w:t>
            </w:r>
          </w:p>
        </w:tc>
        <w:tc>
          <w:tcPr>
            <w:tcW w:w="4111" w:type="dxa"/>
          </w:tcPr>
          <w:p w:rsidR="00C41AC4" w:rsidRPr="00635A5E" w:rsidRDefault="00C41AC4" w:rsidP="00B943C4">
            <w:pPr>
              <w:pStyle w:val="af1"/>
              <w:ind w:firstLine="0"/>
              <w:jc w:val="left"/>
              <w:rPr>
                <w:sz w:val="22"/>
              </w:rPr>
            </w:pPr>
            <w:r w:rsidRPr="00635A5E">
              <w:rPr>
                <w:sz w:val="22"/>
              </w:rPr>
              <w:t xml:space="preserve">Приложение </w:t>
            </w:r>
            <w:r w:rsidR="00B943C4">
              <w:rPr>
                <w:sz w:val="22"/>
              </w:rPr>
              <w:t>1</w:t>
            </w:r>
          </w:p>
        </w:tc>
      </w:tr>
      <w:tr w:rsidR="00C41AC4" w:rsidRPr="00412DDB" w:rsidTr="0089465B">
        <w:tc>
          <w:tcPr>
            <w:tcW w:w="645" w:type="dxa"/>
          </w:tcPr>
          <w:p w:rsidR="00C41AC4" w:rsidRPr="00412DDB" w:rsidRDefault="00C41AC4" w:rsidP="00066DBF">
            <w:pPr>
              <w:pStyle w:val="af1"/>
              <w:ind w:firstLine="0"/>
              <w:rPr>
                <w:sz w:val="22"/>
                <w:szCs w:val="22"/>
              </w:rPr>
            </w:pPr>
            <w:r w:rsidRPr="00412DDB">
              <w:rPr>
                <w:sz w:val="22"/>
                <w:szCs w:val="22"/>
              </w:rPr>
              <w:t>3</w:t>
            </w:r>
          </w:p>
        </w:tc>
        <w:tc>
          <w:tcPr>
            <w:tcW w:w="5417" w:type="dxa"/>
          </w:tcPr>
          <w:p w:rsidR="00C41AC4" w:rsidRPr="00412DDB" w:rsidRDefault="00C41AC4" w:rsidP="00525D83">
            <w:pPr>
              <w:pStyle w:val="af1"/>
              <w:ind w:firstLine="0"/>
              <w:rPr>
                <w:sz w:val="22"/>
                <w:szCs w:val="22"/>
              </w:rPr>
            </w:pPr>
            <w:r w:rsidRPr="00412DDB">
              <w:rPr>
                <w:sz w:val="22"/>
                <w:szCs w:val="22"/>
              </w:rPr>
              <w:t>Отчет об уровне достаточности капитала, величине резервов на покрытие сомнительных ссуд и иных а</w:t>
            </w:r>
            <w:r w:rsidRPr="00412DDB">
              <w:rPr>
                <w:sz w:val="22"/>
                <w:szCs w:val="22"/>
              </w:rPr>
              <w:t>к</w:t>
            </w:r>
            <w:r w:rsidRPr="00412DDB">
              <w:rPr>
                <w:sz w:val="22"/>
                <w:szCs w:val="22"/>
              </w:rPr>
              <w:t xml:space="preserve">тивов (публикуемая форма) на 01 </w:t>
            </w:r>
            <w:r w:rsidR="00525D83">
              <w:rPr>
                <w:sz w:val="22"/>
                <w:szCs w:val="22"/>
              </w:rPr>
              <w:t>ию</w:t>
            </w:r>
            <w:r w:rsidR="009306A1">
              <w:rPr>
                <w:sz w:val="22"/>
                <w:szCs w:val="22"/>
              </w:rPr>
              <w:t>ля</w:t>
            </w:r>
            <w:r w:rsidRPr="00412DDB">
              <w:rPr>
                <w:sz w:val="22"/>
                <w:szCs w:val="22"/>
              </w:rPr>
              <w:t xml:space="preserve"> 201</w:t>
            </w:r>
            <w:r w:rsidR="009306A1">
              <w:rPr>
                <w:sz w:val="22"/>
                <w:szCs w:val="22"/>
              </w:rPr>
              <w:t>5</w:t>
            </w:r>
            <w:r w:rsidRPr="00412DDB">
              <w:rPr>
                <w:sz w:val="22"/>
                <w:szCs w:val="22"/>
              </w:rPr>
              <w:t xml:space="preserve"> года</w:t>
            </w:r>
          </w:p>
        </w:tc>
        <w:tc>
          <w:tcPr>
            <w:tcW w:w="4111" w:type="dxa"/>
          </w:tcPr>
          <w:p w:rsidR="00C41AC4" w:rsidRPr="00635A5E" w:rsidRDefault="00C41AC4" w:rsidP="00D3315D">
            <w:pPr>
              <w:pStyle w:val="af1"/>
              <w:ind w:firstLine="0"/>
              <w:jc w:val="left"/>
              <w:rPr>
                <w:sz w:val="22"/>
              </w:rPr>
            </w:pPr>
            <w:r w:rsidRPr="00635A5E">
              <w:rPr>
                <w:sz w:val="22"/>
              </w:rPr>
              <w:t>Приложение</w:t>
            </w:r>
            <w:r w:rsidR="00D3315D">
              <w:rPr>
                <w:sz w:val="22"/>
              </w:rPr>
              <w:t xml:space="preserve"> </w:t>
            </w:r>
            <w:r w:rsidR="00B943C4">
              <w:rPr>
                <w:sz w:val="22"/>
              </w:rPr>
              <w:t>1</w:t>
            </w:r>
          </w:p>
        </w:tc>
      </w:tr>
      <w:tr w:rsidR="00D3315D" w:rsidRPr="00412DDB" w:rsidTr="0089465B">
        <w:tc>
          <w:tcPr>
            <w:tcW w:w="645" w:type="dxa"/>
          </w:tcPr>
          <w:p w:rsidR="00D3315D" w:rsidRPr="00412DDB" w:rsidRDefault="00D3315D" w:rsidP="00066DBF">
            <w:pPr>
              <w:pStyle w:val="af1"/>
              <w:ind w:firstLine="0"/>
              <w:rPr>
                <w:sz w:val="22"/>
                <w:szCs w:val="22"/>
              </w:rPr>
            </w:pPr>
            <w:r>
              <w:rPr>
                <w:sz w:val="22"/>
                <w:szCs w:val="22"/>
              </w:rPr>
              <w:lastRenderedPageBreak/>
              <w:t>4</w:t>
            </w:r>
          </w:p>
        </w:tc>
        <w:tc>
          <w:tcPr>
            <w:tcW w:w="5417" w:type="dxa"/>
          </w:tcPr>
          <w:p w:rsidR="00D3315D" w:rsidRPr="00412DDB" w:rsidRDefault="00D3315D" w:rsidP="00525D83">
            <w:pPr>
              <w:pStyle w:val="af1"/>
              <w:ind w:firstLine="0"/>
              <w:rPr>
                <w:sz w:val="22"/>
                <w:szCs w:val="22"/>
              </w:rPr>
            </w:pPr>
            <w:r>
              <w:rPr>
                <w:sz w:val="22"/>
                <w:szCs w:val="22"/>
              </w:rPr>
              <w:t>Сведения об обязательных нормативах и о показателе финансового рычага (публикуемая форма) на 01 июля 2015 года</w:t>
            </w:r>
          </w:p>
        </w:tc>
        <w:tc>
          <w:tcPr>
            <w:tcW w:w="4111" w:type="dxa"/>
          </w:tcPr>
          <w:p w:rsidR="00D3315D" w:rsidRPr="00635A5E" w:rsidRDefault="00D3315D" w:rsidP="00D3315D">
            <w:pPr>
              <w:pStyle w:val="af1"/>
              <w:ind w:firstLine="0"/>
              <w:jc w:val="left"/>
              <w:rPr>
                <w:sz w:val="22"/>
              </w:rPr>
            </w:pPr>
            <w:r w:rsidRPr="00D3315D">
              <w:rPr>
                <w:sz w:val="22"/>
              </w:rPr>
              <w:t>Приложение 1</w:t>
            </w:r>
          </w:p>
        </w:tc>
      </w:tr>
      <w:tr w:rsidR="00D3315D" w:rsidRPr="00412DDB" w:rsidTr="0089465B">
        <w:tc>
          <w:tcPr>
            <w:tcW w:w="645" w:type="dxa"/>
          </w:tcPr>
          <w:p w:rsidR="00D3315D" w:rsidRDefault="00D3315D" w:rsidP="00066DBF">
            <w:pPr>
              <w:pStyle w:val="af1"/>
              <w:ind w:firstLine="0"/>
              <w:rPr>
                <w:sz w:val="22"/>
                <w:szCs w:val="22"/>
              </w:rPr>
            </w:pPr>
            <w:r>
              <w:rPr>
                <w:sz w:val="22"/>
                <w:szCs w:val="22"/>
              </w:rPr>
              <w:t>5</w:t>
            </w:r>
          </w:p>
        </w:tc>
        <w:tc>
          <w:tcPr>
            <w:tcW w:w="5417" w:type="dxa"/>
          </w:tcPr>
          <w:p w:rsidR="00D3315D" w:rsidRDefault="00D3315D" w:rsidP="00525D83">
            <w:pPr>
              <w:pStyle w:val="af1"/>
              <w:ind w:firstLine="0"/>
              <w:rPr>
                <w:sz w:val="22"/>
                <w:szCs w:val="22"/>
              </w:rPr>
            </w:pPr>
            <w:r>
              <w:rPr>
                <w:sz w:val="22"/>
                <w:szCs w:val="22"/>
              </w:rPr>
              <w:t>Отчет о движении денежных средств (публикуемая форма) на 01 июля 2015 года</w:t>
            </w:r>
          </w:p>
        </w:tc>
        <w:tc>
          <w:tcPr>
            <w:tcW w:w="4111" w:type="dxa"/>
          </w:tcPr>
          <w:p w:rsidR="00D3315D" w:rsidRPr="00635A5E" w:rsidRDefault="00D3315D" w:rsidP="00D3315D">
            <w:pPr>
              <w:pStyle w:val="af1"/>
              <w:ind w:firstLine="0"/>
              <w:jc w:val="left"/>
              <w:rPr>
                <w:sz w:val="22"/>
              </w:rPr>
            </w:pPr>
            <w:r w:rsidRPr="00D3315D">
              <w:rPr>
                <w:sz w:val="22"/>
              </w:rPr>
              <w:t>Приложение 1</w:t>
            </w:r>
            <w:bookmarkStart w:id="113" w:name="_GoBack"/>
            <w:bookmarkEnd w:id="113"/>
          </w:p>
        </w:tc>
      </w:tr>
    </w:tbl>
    <w:p w:rsidR="00B37CA9" w:rsidRPr="00412DDB" w:rsidRDefault="00B37CA9" w:rsidP="00B37CA9">
      <w:pPr>
        <w:pStyle w:val="af1"/>
        <w:rPr>
          <w:sz w:val="22"/>
          <w:szCs w:val="22"/>
        </w:rPr>
      </w:pPr>
    </w:p>
    <w:p w:rsidR="00B37CA9" w:rsidRPr="00412DDB" w:rsidRDefault="00B37CA9" w:rsidP="00B37CA9">
      <w:pPr>
        <w:pStyle w:val="af1"/>
      </w:pPr>
      <w:r w:rsidRPr="00412DDB">
        <w:t>б) Квартальная б</w:t>
      </w:r>
      <w:r w:rsidR="00037BEF" w:rsidRPr="00412DDB">
        <w:t>ух</w:t>
      </w:r>
      <w:r w:rsidRPr="00412DDB">
        <w:t>галтерская (финансовая) отчетность, составленная в соответствии с ме</w:t>
      </w:r>
      <w:r w:rsidRPr="00412DDB">
        <w:t>ж</w:t>
      </w:r>
      <w:r w:rsidRPr="00412DDB">
        <w:t>дународно</w:t>
      </w:r>
      <w:r w:rsidR="004E316B" w:rsidRPr="00412DDB">
        <w:t xml:space="preserve"> </w:t>
      </w:r>
      <w:r w:rsidRPr="00412DDB">
        <w:t>признанными правилами, на русском языке:</w:t>
      </w:r>
    </w:p>
    <w:p w:rsidR="00B37CA9" w:rsidRPr="00412DDB" w:rsidRDefault="00B37CA9" w:rsidP="00B37CA9">
      <w:pPr>
        <w:pStyle w:val="af1"/>
      </w:pPr>
      <w:r w:rsidRPr="00412DD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pPr>
            <w:r w:rsidRPr="00412DDB">
              <w:t xml:space="preserve">№ </w:t>
            </w:r>
            <w:proofErr w:type="spellStart"/>
            <w:r w:rsidRPr="00412DDB">
              <w:t>пп</w:t>
            </w:r>
            <w:proofErr w:type="spellEnd"/>
          </w:p>
        </w:tc>
        <w:tc>
          <w:tcPr>
            <w:tcW w:w="5414" w:type="dxa"/>
          </w:tcPr>
          <w:p w:rsidR="00B37CA9" w:rsidRPr="00412DDB" w:rsidRDefault="00B37CA9" w:rsidP="00F237F6">
            <w:pPr>
              <w:pStyle w:val="af1"/>
              <w:ind w:firstLine="0"/>
              <w:jc w:val="center"/>
            </w:pPr>
            <w:r w:rsidRPr="00412DDB">
              <w:t xml:space="preserve">Наименование формы отчетности, </w:t>
            </w:r>
            <w:r w:rsidR="00961366" w:rsidRPr="00412DDB">
              <w:br/>
            </w:r>
            <w:r w:rsidRPr="00412DDB">
              <w:t>иного документа</w:t>
            </w:r>
            <w:r w:rsidRPr="00412DDB">
              <w:rPr>
                <w:rStyle w:val="af0"/>
                <w:vanish/>
              </w:rPr>
              <w:footnoteReference w:id="96"/>
            </w:r>
          </w:p>
        </w:tc>
        <w:tc>
          <w:tcPr>
            <w:tcW w:w="4111" w:type="dxa"/>
          </w:tcPr>
          <w:p w:rsidR="00B37CA9" w:rsidRPr="00412DDB" w:rsidRDefault="00B37CA9" w:rsidP="00F237F6">
            <w:pPr>
              <w:pStyle w:val="af1"/>
              <w:ind w:firstLine="0"/>
              <w:jc w:val="center"/>
            </w:pPr>
            <w:r w:rsidRPr="00412DDB">
              <w:t>Номер приложения к ежеквартал</w:t>
            </w:r>
            <w:r w:rsidRPr="00412DDB">
              <w:t>ь</w:t>
            </w:r>
            <w:r w:rsidRPr="00412DDB">
              <w:t>ному отчету</w:t>
            </w:r>
          </w:p>
        </w:tc>
      </w:tr>
      <w:tr w:rsidR="00B37CA9" w:rsidRPr="00412DDB" w:rsidTr="0089465B">
        <w:tc>
          <w:tcPr>
            <w:tcW w:w="648" w:type="dxa"/>
          </w:tcPr>
          <w:p w:rsidR="00B37CA9" w:rsidRPr="00412DDB" w:rsidRDefault="00B37CA9" w:rsidP="00F237F6">
            <w:pPr>
              <w:pStyle w:val="af1"/>
              <w:ind w:firstLine="0"/>
              <w:jc w:val="center"/>
            </w:pPr>
            <w:r w:rsidRPr="00412DDB">
              <w:t>1</w:t>
            </w:r>
          </w:p>
        </w:tc>
        <w:tc>
          <w:tcPr>
            <w:tcW w:w="5414" w:type="dxa"/>
          </w:tcPr>
          <w:p w:rsidR="00B37CA9" w:rsidRPr="00412DDB" w:rsidRDefault="00B37CA9" w:rsidP="00F237F6">
            <w:pPr>
              <w:pStyle w:val="af1"/>
              <w:ind w:firstLine="0"/>
              <w:jc w:val="center"/>
            </w:pPr>
            <w:r w:rsidRPr="00412DDB">
              <w:t>2</w:t>
            </w:r>
          </w:p>
        </w:tc>
        <w:tc>
          <w:tcPr>
            <w:tcW w:w="4111" w:type="dxa"/>
          </w:tcPr>
          <w:p w:rsidR="00B37CA9" w:rsidRPr="00412DDB" w:rsidRDefault="00B37CA9" w:rsidP="00F237F6">
            <w:pPr>
              <w:pStyle w:val="af1"/>
              <w:ind w:firstLine="0"/>
              <w:jc w:val="center"/>
            </w:pPr>
            <w:r w:rsidRPr="00412DDB">
              <w:t>3</w:t>
            </w:r>
          </w:p>
        </w:tc>
      </w:tr>
      <w:tr w:rsidR="00B37CA9" w:rsidRPr="00412DDB" w:rsidTr="0089465B">
        <w:tc>
          <w:tcPr>
            <w:tcW w:w="648" w:type="dxa"/>
          </w:tcPr>
          <w:p w:rsidR="00B37CA9" w:rsidRPr="00412DDB" w:rsidRDefault="00B37CA9" w:rsidP="00F237F6">
            <w:pPr>
              <w:pStyle w:val="af1"/>
              <w:ind w:firstLine="0"/>
            </w:pPr>
          </w:p>
        </w:tc>
        <w:tc>
          <w:tcPr>
            <w:tcW w:w="5414" w:type="dxa"/>
          </w:tcPr>
          <w:p w:rsidR="00B37CA9" w:rsidRPr="00412DDB" w:rsidRDefault="00850472" w:rsidP="00091135">
            <w:pPr>
              <w:pStyle w:val="af1"/>
              <w:ind w:firstLine="0"/>
            </w:pPr>
            <w:r w:rsidRPr="00412DDB">
              <w:t xml:space="preserve">Не </w:t>
            </w:r>
            <w:r w:rsidR="00091135" w:rsidRPr="00412DDB">
              <w:t>составляется</w:t>
            </w:r>
          </w:p>
        </w:tc>
        <w:tc>
          <w:tcPr>
            <w:tcW w:w="4111" w:type="dxa"/>
          </w:tcPr>
          <w:p w:rsidR="00B37CA9" w:rsidRPr="00412DDB" w:rsidRDefault="00B140EC" w:rsidP="00037BEF">
            <w:pPr>
              <w:pStyle w:val="af1"/>
              <w:ind w:firstLine="0"/>
              <w:jc w:val="center"/>
            </w:pPr>
            <w:r>
              <w:t>–</w:t>
            </w:r>
          </w:p>
        </w:tc>
      </w:tr>
    </w:tbl>
    <w:p w:rsidR="00B37CA9" w:rsidRPr="00412DDB" w:rsidRDefault="00B37CA9" w:rsidP="00B37CA9">
      <w:pPr>
        <w:pStyle w:val="af1"/>
      </w:pPr>
    </w:p>
    <w:p w:rsidR="00961366" w:rsidRPr="00412DDB" w:rsidRDefault="00B37CA9" w:rsidP="00961366">
      <w:pPr>
        <w:pStyle w:val="em-4"/>
      </w:pPr>
      <w:r w:rsidRPr="00412DDB">
        <w:t>Стандарты (международно признанные правила), в соответствии с которыми составлена бухгалте</w:t>
      </w:r>
      <w:r w:rsidRPr="00412DDB">
        <w:t>р</w:t>
      </w:r>
      <w:r w:rsidRPr="00412DDB">
        <w:t xml:space="preserve">ская (финансовая) отчетность: </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091135" w:rsidP="00746BE4">
            <w:pPr>
              <w:pStyle w:val="em-4"/>
            </w:pPr>
            <w:r w:rsidRPr="00412DDB">
              <w:t>Не заполняется</w:t>
            </w:r>
          </w:p>
        </w:tc>
      </w:tr>
    </w:tbl>
    <w:p w:rsidR="00961366" w:rsidRPr="00412DDB" w:rsidRDefault="00961366" w:rsidP="00961366">
      <w:pPr>
        <w:pStyle w:val="em-4"/>
      </w:pPr>
    </w:p>
    <w:p w:rsidR="00B37CA9" w:rsidRPr="00412DDB" w:rsidRDefault="00B37CA9" w:rsidP="00961366">
      <w:pPr>
        <w:pStyle w:val="em-1"/>
      </w:pPr>
      <w:bookmarkStart w:id="114" w:name="_Toc419455998"/>
      <w:r w:rsidRPr="00412DDB">
        <w:t xml:space="preserve">7.3. </w:t>
      </w:r>
      <w:r w:rsidR="009306A1">
        <w:t>Консолидированная</w:t>
      </w:r>
      <w:r w:rsidRPr="00412DDB">
        <w:t xml:space="preserve"> </w:t>
      </w:r>
      <w:r w:rsidR="009306A1">
        <w:t>финансовая</w:t>
      </w:r>
      <w:r w:rsidRPr="00412DDB">
        <w:t xml:space="preserve"> отчетность кредитной организации </w:t>
      </w:r>
      <w:r w:rsidR="00B140EC">
        <w:t>–</w:t>
      </w:r>
      <w:r w:rsidRPr="00412DDB">
        <w:t xml:space="preserve"> эмитента</w:t>
      </w:r>
      <w:bookmarkEnd w:id="114"/>
      <w:r w:rsidRPr="00412DDB">
        <w:rPr>
          <w:rStyle w:val="af0"/>
          <w:vanish/>
        </w:rPr>
        <w:footnoteReference w:id="97"/>
      </w:r>
    </w:p>
    <w:p w:rsidR="00961366" w:rsidRPr="00412DDB" w:rsidRDefault="00961366" w:rsidP="00961366">
      <w:pPr>
        <w:pStyle w:val="em-4"/>
      </w:pPr>
    </w:p>
    <w:p w:rsidR="00B37CA9" w:rsidRPr="00412DDB" w:rsidRDefault="00B37CA9" w:rsidP="00B37CA9">
      <w:pPr>
        <w:pStyle w:val="af1"/>
        <w:rPr>
          <w:sz w:val="22"/>
          <w:szCs w:val="22"/>
        </w:rPr>
      </w:pPr>
    </w:p>
    <w:p w:rsidR="00B37CA9" w:rsidRPr="00412DDB" w:rsidRDefault="00B37CA9" w:rsidP="00961366">
      <w:pPr>
        <w:pStyle w:val="em-4"/>
        <w:rPr>
          <w:b/>
          <w:i/>
        </w:rPr>
      </w:pPr>
      <w:r w:rsidRPr="00412DDB">
        <w:rPr>
          <w:b/>
          <w:i/>
        </w:rPr>
        <w:t>Годовая консолидированная финансовая отчетность, составленная в соответствии с межд</w:t>
      </w:r>
      <w:r w:rsidRPr="00412DDB">
        <w:rPr>
          <w:b/>
          <w:i/>
        </w:rPr>
        <w:t>у</w:t>
      </w:r>
      <w:r w:rsidRPr="00412DDB">
        <w:rPr>
          <w:b/>
          <w:i/>
        </w:rPr>
        <w:t>народно признанными правилами:</w:t>
      </w:r>
    </w:p>
    <w:p w:rsidR="00B37CA9" w:rsidRPr="00412DDB" w:rsidRDefault="00B37CA9" w:rsidP="00B37CA9">
      <w:pPr>
        <w:pStyle w:val="af1"/>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rPr>
                <w:sz w:val="22"/>
                <w:szCs w:val="22"/>
              </w:rPr>
            </w:pPr>
            <w:r w:rsidRPr="00412DDB">
              <w:rPr>
                <w:sz w:val="22"/>
                <w:szCs w:val="22"/>
              </w:rPr>
              <w:t xml:space="preserve">№ </w:t>
            </w:r>
            <w:proofErr w:type="spellStart"/>
            <w:r w:rsidRPr="00412DDB">
              <w:rPr>
                <w:sz w:val="22"/>
                <w:szCs w:val="22"/>
              </w:rPr>
              <w:t>пп</w:t>
            </w:r>
            <w:proofErr w:type="spellEnd"/>
          </w:p>
        </w:tc>
        <w:tc>
          <w:tcPr>
            <w:tcW w:w="5414" w:type="dxa"/>
          </w:tcPr>
          <w:p w:rsidR="00B37CA9" w:rsidRPr="00412DDB" w:rsidRDefault="00B37CA9" w:rsidP="00F237F6">
            <w:pPr>
              <w:pStyle w:val="af1"/>
              <w:ind w:firstLine="0"/>
              <w:jc w:val="center"/>
              <w:rPr>
                <w:sz w:val="22"/>
                <w:szCs w:val="22"/>
              </w:rPr>
            </w:pPr>
            <w:r w:rsidRPr="00412DDB">
              <w:rPr>
                <w:sz w:val="22"/>
                <w:szCs w:val="22"/>
              </w:rPr>
              <w:t xml:space="preserve">Наименование формы отчетности, </w:t>
            </w:r>
            <w:r w:rsidR="00961366" w:rsidRPr="00412DDB">
              <w:rPr>
                <w:sz w:val="22"/>
                <w:szCs w:val="22"/>
              </w:rPr>
              <w:br/>
            </w:r>
            <w:r w:rsidRPr="00412DDB">
              <w:rPr>
                <w:sz w:val="22"/>
                <w:szCs w:val="22"/>
              </w:rPr>
              <w:t>иного документа</w:t>
            </w:r>
            <w:r w:rsidRPr="00412DDB">
              <w:rPr>
                <w:rStyle w:val="af0"/>
                <w:vanish/>
                <w:sz w:val="22"/>
                <w:szCs w:val="22"/>
              </w:rPr>
              <w:footnoteReference w:id="98"/>
            </w:r>
          </w:p>
        </w:tc>
        <w:tc>
          <w:tcPr>
            <w:tcW w:w="4111" w:type="dxa"/>
          </w:tcPr>
          <w:p w:rsidR="00B37CA9" w:rsidRPr="00412DDB" w:rsidRDefault="00B37CA9" w:rsidP="00F237F6">
            <w:pPr>
              <w:pStyle w:val="af1"/>
              <w:ind w:firstLine="0"/>
              <w:jc w:val="center"/>
              <w:rPr>
                <w:sz w:val="22"/>
                <w:szCs w:val="22"/>
              </w:rPr>
            </w:pPr>
            <w:r w:rsidRPr="00412DDB">
              <w:rPr>
                <w:sz w:val="22"/>
                <w:szCs w:val="22"/>
              </w:rPr>
              <w:t>Номер приложения к ежеквартальному отчету</w:t>
            </w:r>
          </w:p>
        </w:tc>
      </w:tr>
      <w:tr w:rsidR="00B37CA9" w:rsidRPr="00412DDB" w:rsidTr="0089465B">
        <w:tc>
          <w:tcPr>
            <w:tcW w:w="648" w:type="dxa"/>
          </w:tcPr>
          <w:p w:rsidR="00B37CA9" w:rsidRPr="00412DDB" w:rsidRDefault="00B37CA9" w:rsidP="00F237F6">
            <w:pPr>
              <w:pStyle w:val="af1"/>
              <w:ind w:firstLine="0"/>
              <w:jc w:val="center"/>
              <w:rPr>
                <w:sz w:val="22"/>
                <w:szCs w:val="22"/>
              </w:rPr>
            </w:pPr>
            <w:r w:rsidRPr="00412DDB">
              <w:rPr>
                <w:sz w:val="22"/>
                <w:szCs w:val="22"/>
              </w:rPr>
              <w:t>1</w:t>
            </w:r>
          </w:p>
        </w:tc>
        <w:tc>
          <w:tcPr>
            <w:tcW w:w="5414" w:type="dxa"/>
          </w:tcPr>
          <w:p w:rsidR="00B37CA9" w:rsidRPr="00412DDB" w:rsidRDefault="00B37CA9" w:rsidP="00F237F6">
            <w:pPr>
              <w:pStyle w:val="af1"/>
              <w:ind w:firstLine="0"/>
              <w:jc w:val="center"/>
              <w:rPr>
                <w:sz w:val="22"/>
                <w:szCs w:val="22"/>
              </w:rPr>
            </w:pPr>
            <w:r w:rsidRPr="00412DDB">
              <w:rPr>
                <w:sz w:val="22"/>
                <w:szCs w:val="22"/>
              </w:rPr>
              <w:t>2</w:t>
            </w:r>
          </w:p>
        </w:tc>
        <w:tc>
          <w:tcPr>
            <w:tcW w:w="4111" w:type="dxa"/>
          </w:tcPr>
          <w:p w:rsidR="00B37CA9" w:rsidRPr="00412DDB" w:rsidRDefault="00B37CA9" w:rsidP="00F237F6">
            <w:pPr>
              <w:pStyle w:val="af1"/>
              <w:ind w:firstLine="0"/>
              <w:jc w:val="center"/>
              <w:rPr>
                <w:sz w:val="22"/>
                <w:szCs w:val="22"/>
              </w:rPr>
            </w:pPr>
            <w:r w:rsidRPr="00412DDB">
              <w:rPr>
                <w:sz w:val="22"/>
                <w:szCs w:val="22"/>
              </w:rPr>
              <w:t>3</w:t>
            </w:r>
          </w:p>
        </w:tc>
      </w:tr>
      <w:tr w:rsidR="00F540AF" w:rsidRPr="00412DDB" w:rsidTr="0089465B">
        <w:tc>
          <w:tcPr>
            <w:tcW w:w="648" w:type="dxa"/>
          </w:tcPr>
          <w:p w:rsidR="00F540AF" w:rsidRPr="00412DDB" w:rsidRDefault="009306A1" w:rsidP="00F237F6">
            <w:pPr>
              <w:pStyle w:val="af1"/>
              <w:ind w:firstLine="0"/>
              <w:jc w:val="center"/>
              <w:rPr>
                <w:sz w:val="22"/>
                <w:szCs w:val="22"/>
              </w:rPr>
            </w:pPr>
            <w:r>
              <w:rPr>
                <w:sz w:val="22"/>
                <w:szCs w:val="22"/>
              </w:rPr>
              <w:t>1</w:t>
            </w:r>
          </w:p>
        </w:tc>
        <w:tc>
          <w:tcPr>
            <w:tcW w:w="5414" w:type="dxa"/>
          </w:tcPr>
          <w:p w:rsidR="00F540AF" w:rsidRPr="00412DDB" w:rsidRDefault="00525D83" w:rsidP="000A586A">
            <w:pPr>
              <w:pStyle w:val="af1"/>
              <w:ind w:firstLine="0"/>
              <w:jc w:val="left"/>
              <w:rPr>
                <w:sz w:val="22"/>
                <w:szCs w:val="22"/>
              </w:rPr>
            </w:pPr>
            <w:r>
              <w:rPr>
                <w:sz w:val="22"/>
                <w:szCs w:val="22"/>
              </w:rPr>
              <w:t xml:space="preserve">Годовая </w:t>
            </w:r>
            <w:r w:rsidR="000A586A">
              <w:rPr>
                <w:sz w:val="22"/>
                <w:szCs w:val="22"/>
              </w:rPr>
              <w:t>консолидированная финансовая</w:t>
            </w:r>
            <w:r>
              <w:rPr>
                <w:sz w:val="22"/>
                <w:szCs w:val="22"/>
              </w:rPr>
              <w:t xml:space="preserve"> отчетность</w:t>
            </w:r>
            <w:r w:rsidR="000A586A">
              <w:rPr>
                <w:sz w:val="22"/>
                <w:szCs w:val="22"/>
              </w:rPr>
              <w:t>, составленная в соответствии с МСФО за 2014 год,</w:t>
            </w:r>
            <w:r>
              <w:rPr>
                <w:sz w:val="22"/>
                <w:szCs w:val="22"/>
              </w:rPr>
              <w:t xml:space="preserve"> б</w:t>
            </w:r>
            <w:r>
              <w:rPr>
                <w:sz w:val="22"/>
                <w:szCs w:val="22"/>
              </w:rPr>
              <w:t>ы</w:t>
            </w:r>
            <w:r>
              <w:rPr>
                <w:sz w:val="22"/>
                <w:szCs w:val="22"/>
              </w:rPr>
              <w:t xml:space="preserve">ла представлена в Приложении </w:t>
            </w:r>
            <w:r w:rsidR="000A586A">
              <w:rPr>
                <w:sz w:val="22"/>
                <w:szCs w:val="22"/>
              </w:rPr>
              <w:t>3</w:t>
            </w:r>
            <w:r>
              <w:rPr>
                <w:sz w:val="22"/>
                <w:szCs w:val="22"/>
              </w:rPr>
              <w:t xml:space="preserve"> к отчету за 1</w:t>
            </w:r>
            <w:r>
              <w:t>–</w:t>
            </w:r>
            <w:r>
              <w:rPr>
                <w:sz w:val="22"/>
                <w:szCs w:val="22"/>
              </w:rPr>
              <w:t>й ква</w:t>
            </w:r>
            <w:r>
              <w:rPr>
                <w:sz w:val="22"/>
                <w:szCs w:val="22"/>
              </w:rPr>
              <w:t>р</w:t>
            </w:r>
            <w:r>
              <w:rPr>
                <w:sz w:val="22"/>
                <w:szCs w:val="22"/>
              </w:rPr>
              <w:t>тал 2015 года</w:t>
            </w:r>
          </w:p>
        </w:tc>
        <w:tc>
          <w:tcPr>
            <w:tcW w:w="4111" w:type="dxa"/>
          </w:tcPr>
          <w:p w:rsidR="00F540AF" w:rsidRPr="006C3428" w:rsidRDefault="00525D83" w:rsidP="00525D83">
            <w:pPr>
              <w:pStyle w:val="af1"/>
              <w:ind w:firstLine="0"/>
              <w:jc w:val="center"/>
              <w:rPr>
                <w:sz w:val="22"/>
                <w:szCs w:val="22"/>
              </w:rPr>
            </w:pPr>
            <w:r>
              <w:t>–</w:t>
            </w:r>
          </w:p>
        </w:tc>
      </w:tr>
    </w:tbl>
    <w:p w:rsidR="00B37CA9" w:rsidRPr="00412DDB" w:rsidRDefault="00B37CA9" w:rsidP="00B37CA9">
      <w:pPr>
        <w:pStyle w:val="af1"/>
        <w:rPr>
          <w:sz w:val="22"/>
          <w:szCs w:val="22"/>
        </w:rPr>
      </w:pPr>
    </w:p>
    <w:p w:rsidR="00961366" w:rsidRPr="00412DDB" w:rsidRDefault="00B37CA9" w:rsidP="00961366">
      <w:pPr>
        <w:pStyle w:val="em-4"/>
        <w:rPr>
          <w:b/>
          <w:i/>
        </w:rPr>
      </w:pPr>
      <w:r w:rsidRPr="00412DDB">
        <w:rPr>
          <w:b/>
          <w:i/>
        </w:rPr>
        <w:t>Стандарты (международно признанные правила), в соответствии с которыми составлена бу</w:t>
      </w:r>
      <w:r w:rsidRPr="00412DDB">
        <w:rPr>
          <w:b/>
          <w:i/>
        </w:rPr>
        <w:t>х</w:t>
      </w:r>
      <w:r w:rsidRPr="00412DDB">
        <w:rPr>
          <w:b/>
          <w:i/>
        </w:rPr>
        <w:t>галтерская (финансовая) отчетность:</w:t>
      </w:r>
    </w:p>
    <w:p w:rsidR="00961366" w:rsidRPr="00412DDB" w:rsidRDefault="00961366" w:rsidP="00961366">
      <w:pPr>
        <w:pStyle w:val="em-4"/>
      </w:pPr>
    </w:p>
    <w:tbl>
      <w:tblPr>
        <w:tblW w:w="0" w:type="auto"/>
        <w:tblLook w:val="01E0" w:firstRow="1" w:lastRow="1" w:firstColumn="1" w:lastColumn="1" w:noHBand="0" w:noVBand="0"/>
      </w:tblPr>
      <w:tblGrid>
        <w:gridCol w:w="9570"/>
      </w:tblGrid>
      <w:tr w:rsidR="00961366" w:rsidRPr="00412DDB" w:rsidTr="00F237F6">
        <w:tc>
          <w:tcPr>
            <w:tcW w:w="9570" w:type="dxa"/>
          </w:tcPr>
          <w:p w:rsidR="00961366" w:rsidRPr="00412DDB" w:rsidRDefault="00B74E5C" w:rsidP="00746BE4">
            <w:pPr>
              <w:pStyle w:val="em-4"/>
            </w:pPr>
            <w:r w:rsidRPr="00412DDB">
              <w:t>Международные стандарты финансовой отчетности (МСФО)</w:t>
            </w:r>
          </w:p>
        </w:tc>
      </w:tr>
    </w:tbl>
    <w:p w:rsidR="00961366" w:rsidRPr="00412DDB" w:rsidRDefault="00961366" w:rsidP="00961366">
      <w:pPr>
        <w:pStyle w:val="em-4"/>
      </w:pPr>
    </w:p>
    <w:p w:rsidR="00B37CA9" w:rsidRPr="00412DDB" w:rsidRDefault="00B37CA9" w:rsidP="00961366">
      <w:pPr>
        <w:pStyle w:val="em-4"/>
        <w:rPr>
          <w:b/>
          <w:i/>
        </w:rPr>
      </w:pPr>
      <w:r w:rsidRPr="00412DDB">
        <w:rPr>
          <w:b/>
          <w:i/>
        </w:rPr>
        <w:t>Промежуточная консолидированная финансовая отчетность, составленная в соответствии с международно признанными правилами</w:t>
      </w:r>
      <w:r w:rsidRPr="00412DDB">
        <w:rPr>
          <w:rStyle w:val="af0"/>
          <w:b/>
          <w:i/>
          <w:vanish/>
        </w:rPr>
        <w:footnoteReference w:id="99"/>
      </w:r>
      <w:r w:rsidRPr="00412DDB">
        <w:rPr>
          <w:b/>
          <w:i/>
        </w:rPr>
        <w:t>:</w:t>
      </w:r>
    </w:p>
    <w:p w:rsidR="00B37CA9" w:rsidRPr="00412DDB" w:rsidRDefault="00B37CA9" w:rsidP="00B37CA9">
      <w:pPr>
        <w:pStyle w:val="af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14"/>
        <w:gridCol w:w="4111"/>
      </w:tblGrid>
      <w:tr w:rsidR="00B37CA9" w:rsidRPr="00412DDB" w:rsidTr="0089465B">
        <w:tc>
          <w:tcPr>
            <w:tcW w:w="648" w:type="dxa"/>
          </w:tcPr>
          <w:p w:rsidR="00B37CA9" w:rsidRPr="00412DDB" w:rsidRDefault="00B37CA9" w:rsidP="00F237F6">
            <w:pPr>
              <w:pStyle w:val="af1"/>
              <w:ind w:firstLine="0"/>
            </w:pPr>
            <w:r w:rsidRPr="00412DDB">
              <w:t xml:space="preserve">№ </w:t>
            </w:r>
            <w:proofErr w:type="spellStart"/>
            <w:r w:rsidRPr="00412DDB">
              <w:t>пп</w:t>
            </w:r>
            <w:proofErr w:type="spellEnd"/>
          </w:p>
        </w:tc>
        <w:tc>
          <w:tcPr>
            <w:tcW w:w="5414" w:type="dxa"/>
          </w:tcPr>
          <w:p w:rsidR="00B37CA9" w:rsidRPr="00412DDB" w:rsidRDefault="00B37CA9" w:rsidP="00F237F6">
            <w:pPr>
              <w:pStyle w:val="af1"/>
              <w:ind w:firstLine="0"/>
              <w:jc w:val="center"/>
            </w:pPr>
            <w:r w:rsidRPr="00412DDB">
              <w:t xml:space="preserve">Наименование формы отчетности, </w:t>
            </w:r>
          </w:p>
          <w:p w:rsidR="00B37CA9" w:rsidRPr="00412DDB" w:rsidRDefault="00B37CA9" w:rsidP="00F237F6">
            <w:pPr>
              <w:pStyle w:val="af1"/>
              <w:ind w:firstLine="0"/>
              <w:jc w:val="center"/>
            </w:pPr>
            <w:r w:rsidRPr="00412DDB">
              <w:t>иного документа</w:t>
            </w:r>
            <w:r w:rsidRPr="00412DDB">
              <w:rPr>
                <w:rStyle w:val="af0"/>
                <w:vanish/>
              </w:rPr>
              <w:footnoteReference w:id="100"/>
            </w:r>
          </w:p>
        </w:tc>
        <w:tc>
          <w:tcPr>
            <w:tcW w:w="4111" w:type="dxa"/>
          </w:tcPr>
          <w:p w:rsidR="00B37CA9" w:rsidRPr="00412DDB" w:rsidRDefault="00B37CA9" w:rsidP="00F237F6">
            <w:pPr>
              <w:pStyle w:val="af1"/>
              <w:ind w:firstLine="0"/>
              <w:jc w:val="center"/>
            </w:pPr>
            <w:r w:rsidRPr="00412DDB">
              <w:t>Номер приложения к ежеквартал</w:t>
            </w:r>
            <w:r w:rsidRPr="00412DDB">
              <w:t>ь</w:t>
            </w:r>
            <w:r w:rsidRPr="00412DDB">
              <w:t>ному отчету</w:t>
            </w:r>
          </w:p>
        </w:tc>
      </w:tr>
      <w:tr w:rsidR="00B37CA9" w:rsidRPr="00412DDB" w:rsidTr="0089465B">
        <w:tc>
          <w:tcPr>
            <w:tcW w:w="648" w:type="dxa"/>
          </w:tcPr>
          <w:p w:rsidR="00B37CA9" w:rsidRPr="00412DDB" w:rsidRDefault="00B37CA9" w:rsidP="00F237F6">
            <w:pPr>
              <w:pStyle w:val="af1"/>
              <w:ind w:firstLine="0"/>
              <w:jc w:val="center"/>
            </w:pPr>
            <w:r w:rsidRPr="00412DDB">
              <w:t>1</w:t>
            </w:r>
          </w:p>
        </w:tc>
        <w:tc>
          <w:tcPr>
            <w:tcW w:w="5414" w:type="dxa"/>
          </w:tcPr>
          <w:p w:rsidR="00B37CA9" w:rsidRPr="00412DDB" w:rsidRDefault="00B37CA9" w:rsidP="00F237F6">
            <w:pPr>
              <w:pStyle w:val="af1"/>
              <w:ind w:firstLine="0"/>
              <w:jc w:val="center"/>
            </w:pPr>
            <w:r w:rsidRPr="00412DDB">
              <w:t>2</w:t>
            </w:r>
          </w:p>
        </w:tc>
        <w:tc>
          <w:tcPr>
            <w:tcW w:w="4111" w:type="dxa"/>
          </w:tcPr>
          <w:p w:rsidR="00B37CA9" w:rsidRPr="00412DDB" w:rsidRDefault="00B37CA9" w:rsidP="00F237F6">
            <w:pPr>
              <w:pStyle w:val="af1"/>
              <w:ind w:firstLine="0"/>
              <w:jc w:val="center"/>
            </w:pPr>
            <w:r w:rsidRPr="00412DDB">
              <w:t>3</w:t>
            </w:r>
          </w:p>
        </w:tc>
      </w:tr>
      <w:tr w:rsidR="00B37CA9" w:rsidRPr="00412DDB" w:rsidTr="0089465B">
        <w:tc>
          <w:tcPr>
            <w:tcW w:w="648" w:type="dxa"/>
          </w:tcPr>
          <w:p w:rsidR="00B37CA9" w:rsidRPr="00412DDB" w:rsidRDefault="00B37CA9" w:rsidP="00F237F6">
            <w:pPr>
              <w:pStyle w:val="af1"/>
              <w:ind w:firstLine="0"/>
            </w:pPr>
          </w:p>
        </w:tc>
        <w:tc>
          <w:tcPr>
            <w:tcW w:w="5414" w:type="dxa"/>
          </w:tcPr>
          <w:p w:rsidR="00B37CA9" w:rsidRPr="00412DDB" w:rsidRDefault="00713B60" w:rsidP="00525D83">
            <w:pPr>
              <w:pStyle w:val="af1"/>
              <w:ind w:firstLine="0"/>
            </w:pPr>
            <w:r w:rsidRPr="00713B60">
              <w:t xml:space="preserve">Промежуточная консолидированная финансовая отчетность </w:t>
            </w:r>
            <w:r>
              <w:t xml:space="preserve"> за отчетный период, состоящий из </w:t>
            </w:r>
            <w:r w:rsidR="00525D83">
              <w:t>6</w:t>
            </w:r>
            <w:r>
              <w:t>-</w:t>
            </w:r>
            <w:r w:rsidR="00525D83">
              <w:t>ти</w:t>
            </w:r>
            <w:r>
              <w:t xml:space="preserve"> месяцев,</w:t>
            </w:r>
            <w:r w:rsidR="00E418C6">
              <w:t xml:space="preserve"> </w:t>
            </w:r>
            <w:r>
              <w:t>н</w:t>
            </w:r>
            <w:r w:rsidR="00B74E5C" w:rsidRPr="00412DDB">
              <w:t xml:space="preserve">е </w:t>
            </w:r>
            <w:r w:rsidR="00091135" w:rsidRPr="00412DDB">
              <w:t>составляется</w:t>
            </w:r>
          </w:p>
        </w:tc>
        <w:tc>
          <w:tcPr>
            <w:tcW w:w="4111" w:type="dxa"/>
          </w:tcPr>
          <w:p w:rsidR="00B37CA9" w:rsidRPr="00412DDB" w:rsidRDefault="00B140EC" w:rsidP="000A586A">
            <w:pPr>
              <w:pStyle w:val="af1"/>
              <w:ind w:firstLine="0"/>
              <w:jc w:val="center"/>
            </w:pPr>
            <w:r>
              <w:t>–</w:t>
            </w:r>
          </w:p>
        </w:tc>
      </w:tr>
    </w:tbl>
    <w:p w:rsidR="00961366" w:rsidRPr="00412DDB" w:rsidRDefault="00961366" w:rsidP="00961366">
      <w:pPr>
        <w:pStyle w:val="em-4"/>
      </w:pPr>
    </w:p>
    <w:p w:rsidR="00B37CA9" w:rsidRPr="00412DDB" w:rsidRDefault="00B37CA9" w:rsidP="00961366">
      <w:pPr>
        <w:pStyle w:val="em-1"/>
      </w:pPr>
      <w:bookmarkStart w:id="115" w:name="_Toc419455999"/>
      <w:r w:rsidRPr="00412DDB">
        <w:t xml:space="preserve">7.4. Сведения об учетной политике кредитной организации </w:t>
      </w:r>
      <w:r w:rsidR="00B140EC">
        <w:t>–</w:t>
      </w:r>
      <w:r w:rsidRPr="00412DDB">
        <w:t xml:space="preserve"> эмитента</w:t>
      </w:r>
      <w:bookmarkEnd w:id="115"/>
      <w:r w:rsidRPr="00412DDB">
        <w:rPr>
          <w:rStyle w:val="af0"/>
          <w:vanish/>
        </w:rPr>
        <w:footnoteReference w:id="101"/>
      </w:r>
    </w:p>
    <w:p w:rsidR="0089465B" w:rsidRDefault="0089465B" w:rsidP="00961366">
      <w:pPr>
        <w:pStyle w:val="em-4"/>
      </w:pPr>
    </w:p>
    <w:p w:rsidR="00844645" w:rsidRPr="00412DDB" w:rsidRDefault="00844645" w:rsidP="00844645">
      <w:pPr>
        <w:pStyle w:val="em-4"/>
      </w:pPr>
      <w:r w:rsidRPr="00412DDB">
        <w:t>Основные положения учетной политики кредитной организации - эмитента, самостоятельно опред</w:t>
      </w:r>
      <w:r w:rsidRPr="00412DDB">
        <w:t>е</w:t>
      </w:r>
      <w:r w:rsidRPr="00412DDB">
        <w:t xml:space="preserve">ленной эмитентом в соответствии с законодательством Российской Федерации о бухгалтерском учете и </w:t>
      </w:r>
      <w:r w:rsidRPr="00412DDB">
        <w:lastRenderedPageBreak/>
        <w:t>утвержденной приказом или распоряжением лица, ответственного за организацию и состояние бухгалте</w:t>
      </w:r>
      <w:r w:rsidRPr="00412DDB">
        <w:t>р</w:t>
      </w:r>
      <w:r w:rsidRPr="00412DDB">
        <w:t>ского учета эмитента:</w:t>
      </w:r>
    </w:p>
    <w:p w:rsidR="00844645" w:rsidRPr="00412DDB" w:rsidRDefault="00844645" w:rsidP="00844645">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305C76" w:rsidTr="00C13CD9">
        <w:tc>
          <w:tcPr>
            <w:tcW w:w="10173" w:type="dxa"/>
            <w:tcBorders>
              <w:top w:val="nil"/>
              <w:left w:val="nil"/>
              <w:bottom w:val="nil"/>
              <w:right w:val="nil"/>
            </w:tcBorders>
          </w:tcPr>
          <w:p w:rsidR="0001747E" w:rsidRDefault="0001747E" w:rsidP="00C13CD9">
            <w:pPr>
              <w:ind w:left="476"/>
              <w:jc w:val="both"/>
              <w:rPr>
                <w:rFonts w:eastAsia="Arial Unicode MS"/>
                <w:sz w:val="22"/>
                <w:szCs w:val="22"/>
              </w:rPr>
            </w:pPr>
            <w:r w:rsidRPr="00C13CD9">
              <w:rPr>
                <w:rFonts w:eastAsia="Arial Unicode MS"/>
                <w:sz w:val="22"/>
                <w:szCs w:val="22"/>
              </w:rPr>
              <w:t>Бухгалтерский учет осуществля</w:t>
            </w:r>
            <w:r w:rsidR="00C13CD9">
              <w:rPr>
                <w:rFonts w:eastAsia="Arial Unicode MS"/>
                <w:sz w:val="22"/>
                <w:szCs w:val="22"/>
              </w:rPr>
              <w:t>ет</w:t>
            </w:r>
            <w:r w:rsidRPr="00C13CD9">
              <w:rPr>
                <w:rFonts w:eastAsia="Arial Unicode MS"/>
                <w:sz w:val="22"/>
                <w:szCs w:val="22"/>
              </w:rPr>
              <w:t>ся в соответствии с положениями Учетной по</w:t>
            </w:r>
            <w:r w:rsidR="00C13CD9">
              <w:rPr>
                <w:rFonts w:eastAsia="Arial Unicode MS"/>
                <w:sz w:val="22"/>
                <w:szCs w:val="22"/>
              </w:rPr>
              <w:t>литики Банка</w:t>
            </w:r>
            <w:r w:rsidRPr="00C13CD9">
              <w:rPr>
                <w:rFonts w:eastAsia="Arial Unicode MS"/>
                <w:sz w:val="22"/>
                <w:szCs w:val="22"/>
              </w:rPr>
              <w:t>, вв</w:t>
            </w:r>
            <w:r w:rsidRPr="00C13CD9">
              <w:rPr>
                <w:rFonts w:eastAsia="Arial Unicode MS"/>
                <w:sz w:val="22"/>
                <w:szCs w:val="22"/>
              </w:rPr>
              <w:t>е</w:t>
            </w:r>
            <w:r w:rsidRPr="00C13CD9">
              <w:rPr>
                <w:rFonts w:eastAsia="Arial Unicode MS"/>
                <w:sz w:val="22"/>
                <w:szCs w:val="22"/>
              </w:rPr>
              <w:t>денной в действие Приказом Председателя Правления № 07-782/10-(0) от 23</w:t>
            </w:r>
            <w:r w:rsidR="006C3428">
              <w:rPr>
                <w:rFonts w:eastAsia="Arial Unicode MS"/>
                <w:sz w:val="22"/>
                <w:szCs w:val="22"/>
              </w:rPr>
              <w:t>.12.</w:t>
            </w:r>
            <w:r w:rsidRPr="00C13CD9">
              <w:rPr>
                <w:rFonts w:eastAsia="Arial Unicode MS"/>
                <w:sz w:val="22"/>
                <w:szCs w:val="22"/>
              </w:rPr>
              <w:t>2010</w:t>
            </w:r>
            <w:r w:rsidR="006C3428">
              <w:rPr>
                <w:rFonts w:eastAsia="Arial Unicode MS"/>
                <w:sz w:val="22"/>
                <w:szCs w:val="22"/>
              </w:rPr>
              <w:t xml:space="preserve"> </w:t>
            </w:r>
            <w:r w:rsidRPr="00C13CD9">
              <w:rPr>
                <w:rFonts w:eastAsia="Arial Unicode MS"/>
                <w:sz w:val="22"/>
                <w:szCs w:val="22"/>
              </w:rPr>
              <w:t>и действу</w:t>
            </w:r>
            <w:r w:rsidRPr="00C13CD9">
              <w:rPr>
                <w:rFonts w:eastAsia="Arial Unicode MS"/>
                <w:sz w:val="22"/>
                <w:szCs w:val="22"/>
              </w:rPr>
              <w:t>ю</w:t>
            </w:r>
            <w:r w:rsidRPr="00C13CD9">
              <w:rPr>
                <w:rFonts w:eastAsia="Arial Unicode MS"/>
                <w:sz w:val="22"/>
                <w:szCs w:val="22"/>
              </w:rPr>
              <w:t xml:space="preserve">щей с учетом изменений. </w:t>
            </w:r>
          </w:p>
          <w:p w:rsidR="00335E68" w:rsidRPr="00C13CD9" w:rsidRDefault="00335E68" w:rsidP="00C13CD9">
            <w:pPr>
              <w:ind w:left="476"/>
              <w:jc w:val="both"/>
              <w:rPr>
                <w:rFonts w:eastAsia="Arial Unicode MS"/>
                <w:sz w:val="22"/>
                <w:szCs w:val="22"/>
              </w:rPr>
            </w:pPr>
          </w:p>
          <w:p w:rsidR="0001747E" w:rsidRDefault="0001747E" w:rsidP="00C13CD9">
            <w:pPr>
              <w:pStyle w:val="22"/>
              <w:ind w:left="476"/>
              <w:jc w:val="both"/>
              <w:rPr>
                <w:sz w:val="22"/>
                <w:szCs w:val="22"/>
              </w:rPr>
            </w:pPr>
            <w:r w:rsidRPr="00C13CD9">
              <w:rPr>
                <w:spacing w:val="-4"/>
                <w:sz w:val="22"/>
                <w:szCs w:val="22"/>
              </w:rPr>
              <w:t>Учетная политика Банка отвечает требованиям действующего законодательства Российской Федерации и нормативных актов Банка России по бухгалтерскому учету. Установленные способы ведения бухга</w:t>
            </w:r>
            <w:r w:rsidRPr="00C13CD9">
              <w:rPr>
                <w:spacing w:val="-4"/>
                <w:sz w:val="22"/>
                <w:szCs w:val="22"/>
              </w:rPr>
              <w:t>л</w:t>
            </w:r>
            <w:r w:rsidRPr="00C13CD9">
              <w:rPr>
                <w:spacing w:val="-4"/>
                <w:sz w:val="22"/>
                <w:szCs w:val="22"/>
              </w:rPr>
              <w:t xml:space="preserve">терского учета применяются всеми структурными </w:t>
            </w:r>
            <w:r w:rsidRPr="00C13CD9">
              <w:rPr>
                <w:sz w:val="22"/>
                <w:szCs w:val="22"/>
              </w:rPr>
              <w:t>подразделениями Банка, независимо от их места расположения.</w:t>
            </w:r>
          </w:p>
          <w:p w:rsidR="00B943C4" w:rsidRDefault="00B943C4" w:rsidP="00C13CD9">
            <w:pPr>
              <w:pStyle w:val="22"/>
              <w:ind w:left="476"/>
              <w:jc w:val="both"/>
              <w:rPr>
                <w:sz w:val="22"/>
                <w:szCs w:val="22"/>
              </w:rPr>
            </w:pPr>
          </w:p>
          <w:p w:rsidR="00B943C4" w:rsidRPr="00C13CD9" w:rsidRDefault="00B943C4" w:rsidP="00C13CD9">
            <w:pPr>
              <w:pStyle w:val="22"/>
              <w:ind w:left="476"/>
              <w:jc w:val="both"/>
              <w:rPr>
                <w:spacing w:val="-3"/>
                <w:sz w:val="22"/>
                <w:szCs w:val="22"/>
              </w:rPr>
            </w:pPr>
            <w:r>
              <w:rPr>
                <w:sz w:val="22"/>
                <w:szCs w:val="22"/>
              </w:rPr>
              <w:t>В 1 и 2 кварталах 2015 года изменения в Учетную политику не вносились.</w:t>
            </w:r>
          </w:p>
          <w:p w:rsidR="0001747E" w:rsidRPr="00C13CD9" w:rsidRDefault="0001747E" w:rsidP="005179EF">
            <w:pPr>
              <w:pStyle w:val="22"/>
              <w:ind w:left="476"/>
              <w:jc w:val="both"/>
              <w:rPr>
                <w:sz w:val="22"/>
                <w:szCs w:val="22"/>
              </w:rPr>
            </w:pPr>
          </w:p>
        </w:tc>
      </w:tr>
    </w:tbl>
    <w:p w:rsidR="00B37CA9" w:rsidRPr="00412DDB" w:rsidRDefault="00B37CA9" w:rsidP="00D345A4">
      <w:pPr>
        <w:pStyle w:val="em-1"/>
      </w:pPr>
      <w:bookmarkStart w:id="116" w:name="_Toc419456015"/>
      <w:r w:rsidRPr="00412DDB">
        <w:t>7.5. Сведения об общей сумме экспорта, а также о доле, которую составляет экспорт в общем объеме продаж</w:t>
      </w:r>
      <w:bookmarkEnd w:id="116"/>
      <w:r w:rsidRPr="00412DDB">
        <w:rPr>
          <w:rStyle w:val="af0"/>
          <w:vanish/>
        </w:rPr>
        <w:footnoteReference w:id="102"/>
      </w:r>
    </w:p>
    <w:p w:rsidR="00D345A4" w:rsidRPr="00412DDB" w:rsidRDefault="00D345A4" w:rsidP="00D345A4">
      <w:pPr>
        <w:pStyle w:val="em-4"/>
      </w:pPr>
    </w:p>
    <w:tbl>
      <w:tblPr>
        <w:tblW w:w="0" w:type="auto"/>
        <w:tblLook w:val="01E0" w:firstRow="1" w:lastRow="1" w:firstColumn="1" w:lastColumn="1" w:noHBand="0" w:noVBand="0"/>
      </w:tblPr>
      <w:tblGrid>
        <w:gridCol w:w="10314"/>
      </w:tblGrid>
      <w:tr w:rsidR="00D345A4" w:rsidRPr="00412DDB" w:rsidTr="0089465B">
        <w:tc>
          <w:tcPr>
            <w:tcW w:w="10314" w:type="dxa"/>
          </w:tcPr>
          <w:p w:rsidR="00D345A4" w:rsidRPr="00412DDB" w:rsidRDefault="0089465B" w:rsidP="00746BE4">
            <w:pPr>
              <w:pStyle w:val="em-4"/>
            </w:pPr>
            <w:r>
              <w:t>К</w:t>
            </w:r>
            <w:r w:rsidR="00B74E5C" w:rsidRPr="00412DDB">
              <w:t xml:space="preserve">редитная организация </w:t>
            </w:r>
            <w:r w:rsidR="00B140EC">
              <w:t>–</w:t>
            </w:r>
            <w:r w:rsidR="00B74E5C" w:rsidRPr="00412DDB">
              <w:t xml:space="preserve"> эмитент не осуществляет экспорт продукции (товаров, работ, услуг)</w:t>
            </w:r>
            <w:r>
              <w:t>.</w:t>
            </w:r>
          </w:p>
        </w:tc>
      </w:tr>
      <w:tr w:rsidR="00D345A4" w:rsidRPr="00412DDB" w:rsidTr="0089465B">
        <w:tc>
          <w:tcPr>
            <w:tcW w:w="10314" w:type="dxa"/>
          </w:tcPr>
          <w:p w:rsidR="00D345A4" w:rsidRPr="00412DDB" w:rsidRDefault="00D345A4" w:rsidP="00D345A4">
            <w:pPr>
              <w:pStyle w:val="em-6"/>
            </w:pPr>
            <w:r w:rsidRPr="00412DDB">
              <w:t xml:space="preserve">(В случае если кредитная организация </w:t>
            </w:r>
            <w:r w:rsidR="00B140EC">
              <w:t>–</w:t>
            </w:r>
            <w:r w:rsidRPr="00412DDB">
              <w:t xml:space="preserve"> эмитент осуществляет продажу продукции и товаров и (или) выполняет работы, оказывает услуги за пределами Российской Федерации, указывается общая сумма доходов кредитной организации </w:t>
            </w:r>
            <w:r w:rsidR="00B140EC">
              <w:t>–</w:t>
            </w:r>
            <w:r w:rsidRPr="00412DDB">
              <w:t xml:space="preserve"> эмитента, полученных от экспорта продукции (товаров, работ, услуг), а также доля таких доходов в выручке от продаж за отчетный период.</w:t>
            </w:r>
          </w:p>
          <w:p w:rsidR="00D345A4" w:rsidRPr="00412DDB" w:rsidRDefault="00D345A4" w:rsidP="00D345A4">
            <w:pPr>
              <w:pStyle w:val="em-6"/>
            </w:pPr>
            <w:r w:rsidRPr="00412DDB">
              <w:t xml:space="preserve">В случае если кредитная организация </w:t>
            </w:r>
            <w:r w:rsidR="00B140EC">
              <w:t>–</w:t>
            </w:r>
            <w:r w:rsidRPr="00412DDB">
              <w:t xml:space="preserve"> эмитент не осуществляет экспорт продукции (товаров, работ, услуг), указывается на это обстоятельство.)</w:t>
            </w:r>
          </w:p>
        </w:tc>
      </w:tr>
    </w:tbl>
    <w:p w:rsidR="00D345A4" w:rsidRPr="00412DDB" w:rsidRDefault="00D345A4" w:rsidP="00D345A4">
      <w:pPr>
        <w:pStyle w:val="em-4"/>
      </w:pPr>
    </w:p>
    <w:p w:rsidR="00B37CA9" w:rsidRPr="00F540AF" w:rsidRDefault="00B37CA9" w:rsidP="00D345A4">
      <w:pPr>
        <w:pStyle w:val="em-1"/>
      </w:pPr>
      <w:bookmarkStart w:id="117" w:name="_Toc419456016"/>
      <w:r w:rsidRPr="00F540AF">
        <w:t>7.6. Сведения о существенных изменениях, произошедших в составе имущества кредитной о</w:t>
      </w:r>
      <w:r w:rsidRPr="00F540AF">
        <w:t>р</w:t>
      </w:r>
      <w:r w:rsidRPr="00F540AF">
        <w:t xml:space="preserve">ганизации </w:t>
      </w:r>
      <w:r w:rsidR="00B140EC">
        <w:t>–</w:t>
      </w:r>
      <w:r w:rsidRPr="00F540AF">
        <w:t xml:space="preserve"> эмитента после даты окончания последнего завершенного финансового года</w:t>
      </w:r>
      <w:bookmarkEnd w:id="117"/>
      <w:r w:rsidRPr="00F540AF">
        <w:rPr>
          <w:rStyle w:val="af0"/>
          <w:vanish/>
        </w:rPr>
        <w:footnoteReference w:id="103"/>
      </w:r>
    </w:p>
    <w:p w:rsidR="002D7413" w:rsidRPr="00412DDB" w:rsidRDefault="002D7413" w:rsidP="00D345A4">
      <w:pPr>
        <w:pStyle w:val="em-4"/>
        <w:rPr>
          <w:color w:val="000000"/>
          <w:sz w:val="20"/>
          <w:szCs w:val="20"/>
        </w:rPr>
      </w:pPr>
      <w:bookmarkStart w:id="118" w:name="_Toc288724684"/>
    </w:p>
    <w:p w:rsidR="00D345A4" w:rsidRPr="00412DDB" w:rsidRDefault="00203514" w:rsidP="00D345A4">
      <w:pPr>
        <w:pStyle w:val="em-4"/>
        <w:rPr>
          <w:color w:val="000000"/>
        </w:rPr>
      </w:pPr>
      <w:r w:rsidRPr="00412DDB">
        <w:rPr>
          <w:color w:val="000000"/>
        </w:rPr>
        <w:t>В течение 201</w:t>
      </w:r>
      <w:r w:rsidR="00844645">
        <w:rPr>
          <w:color w:val="000000"/>
        </w:rPr>
        <w:t>4</w:t>
      </w:r>
      <w:r w:rsidRPr="00412DDB">
        <w:rPr>
          <w:color w:val="000000"/>
        </w:rPr>
        <w:t xml:space="preserve"> года</w:t>
      </w:r>
      <w:r w:rsidR="00B218C0" w:rsidRPr="00412DDB">
        <w:rPr>
          <w:color w:val="000000"/>
        </w:rPr>
        <w:t xml:space="preserve"> </w:t>
      </w:r>
      <w:r w:rsidR="002D7413" w:rsidRPr="00412DDB">
        <w:rPr>
          <w:color w:val="000000"/>
        </w:rPr>
        <w:t xml:space="preserve">и </w:t>
      </w:r>
      <w:r w:rsidR="000A586A">
        <w:rPr>
          <w:color w:val="000000"/>
        </w:rPr>
        <w:t>2</w:t>
      </w:r>
      <w:r w:rsidR="00B140EC">
        <w:rPr>
          <w:color w:val="000000"/>
        </w:rPr>
        <w:t>–</w:t>
      </w:r>
      <w:r w:rsidR="002D7413" w:rsidRPr="00412DDB">
        <w:rPr>
          <w:color w:val="000000"/>
        </w:rPr>
        <w:t>го квартала 201</w:t>
      </w:r>
      <w:r w:rsidR="00844645">
        <w:rPr>
          <w:color w:val="000000"/>
        </w:rPr>
        <w:t>5</w:t>
      </w:r>
      <w:r w:rsidR="002D7413" w:rsidRPr="00412DDB">
        <w:rPr>
          <w:color w:val="000000"/>
        </w:rPr>
        <w:t xml:space="preserve"> года существенных изменений в составе имущества кр</w:t>
      </w:r>
      <w:r w:rsidR="002D7413" w:rsidRPr="00412DDB">
        <w:rPr>
          <w:color w:val="000000"/>
        </w:rPr>
        <w:t>е</w:t>
      </w:r>
      <w:r w:rsidR="002D7413" w:rsidRPr="00412DDB">
        <w:rPr>
          <w:color w:val="000000"/>
        </w:rPr>
        <w:t>дитной организации не произошло.</w:t>
      </w:r>
      <w:bookmarkEnd w:id="118"/>
    </w:p>
    <w:p w:rsidR="002D7413" w:rsidRPr="00412DDB" w:rsidRDefault="002D7413" w:rsidP="00D345A4">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620"/>
        <w:gridCol w:w="1440"/>
        <w:gridCol w:w="1440"/>
        <w:gridCol w:w="1260"/>
        <w:gridCol w:w="1440"/>
        <w:gridCol w:w="2439"/>
      </w:tblGrid>
      <w:tr w:rsidR="00B37CA9" w:rsidRPr="00412DDB" w:rsidTr="0089465B">
        <w:tc>
          <w:tcPr>
            <w:tcW w:w="675" w:type="dxa"/>
            <w:vAlign w:val="center"/>
          </w:tcPr>
          <w:p w:rsidR="00B37CA9" w:rsidRPr="00412DDB" w:rsidRDefault="00B37CA9" w:rsidP="00F237F6">
            <w:pPr>
              <w:pStyle w:val="af1"/>
              <w:ind w:firstLine="0"/>
              <w:jc w:val="center"/>
            </w:pPr>
            <w:r w:rsidRPr="00412DDB">
              <w:t>№</w:t>
            </w:r>
          </w:p>
          <w:p w:rsidR="00B37CA9" w:rsidRPr="00412DDB" w:rsidRDefault="00B37CA9" w:rsidP="00F237F6">
            <w:pPr>
              <w:pStyle w:val="af1"/>
              <w:ind w:firstLine="0"/>
              <w:jc w:val="center"/>
            </w:pPr>
            <w:proofErr w:type="spellStart"/>
            <w:r w:rsidRPr="00412DDB">
              <w:t>пп</w:t>
            </w:r>
            <w:proofErr w:type="spellEnd"/>
          </w:p>
        </w:tc>
        <w:tc>
          <w:tcPr>
            <w:tcW w:w="1620" w:type="dxa"/>
            <w:vAlign w:val="center"/>
          </w:tcPr>
          <w:p w:rsidR="00B37CA9" w:rsidRPr="00412DDB" w:rsidRDefault="00B37CA9" w:rsidP="00F237F6">
            <w:pPr>
              <w:pStyle w:val="af1"/>
              <w:ind w:firstLine="0"/>
              <w:jc w:val="center"/>
              <w:rPr>
                <w:sz w:val="22"/>
                <w:szCs w:val="22"/>
              </w:rPr>
            </w:pPr>
            <w:r w:rsidRPr="00412DDB">
              <w:rPr>
                <w:sz w:val="22"/>
                <w:szCs w:val="22"/>
              </w:rPr>
              <w:t>Вид и краткое описание имущества (объекта н</w:t>
            </w:r>
            <w:r w:rsidRPr="00412DDB">
              <w:rPr>
                <w:sz w:val="22"/>
                <w:szCs w:val="22"/>
              </w:rPr>
              <w:t>е</w:t>
            </w:r>
            <w:r w:rsidRPr="00412DDB">
              <w:rPr>
                <w:sz w:val="22"/>
                <w:szCs w:val="22"/>
              </w:rPr>
              <w:t>движимого имущества)</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 xml:space="preserve">Содержание изменения (выбытие из состава имущества кредитной организации </w:t>
            </w:r>
            <w:r w:rsidR="00B140EC">
              <w:rPr>
                <w:sz w:val="22"/>
                <w:szCs w:val="22"/>
              </w:rPr>
              <w:t>–</w:t>
            </w:r>
            <w:r w:rsidRPr="00412DDB">
              <w:rPr>
                <w:sz w:val="22"/>
                <w:szCs w:val="22"/>
              </w:rPr>
              <w:t xml:space="preserve"> эмитента; приобрет</w:t>
            </w:r>
            <w:r w:rsidRPr="00412DDB">
              <w:rPr>
                <w:sz w:val="22"/>
                <w:szCs w:val="22"/>
              </w:rPr>
              <w:t>е</w:t>
            </w:r>
            <w:r w:rsidRPr="00412DDB">
              <w:rPr>
                <w:sz w:val="22"/>
                <w:szCs w:val="22"/>
              </w:rPr>
              <w:t xml:space="preserve">ние в состав имущества кредитной организации </w:t>
            </w:r>
            <w:r w:rsidR="00B140EC">
              <w:rPr>
                <w:sz w:val="22"/>
                <w:szCs w:val="22"/>
              </w:rPr>
              <w:t>–</w:t>
            </w:r>
            <w:r w:rsidRPr="00412DDB">
              <w:rPr>
                <w:sz w:val="22"/>
                <w:szCs w:val="22"/>
              </w:rPr>
              <w:t xml:space="preserve"> эмитента)</w:t>
            </w:r>
          </w:p>
        </w:tc>
        <w:tc>
          <w:tcPr>
            <w:tcW w:w="1440" w:type="dxa"/>
            <w:vAlign w:val="center"/>
          </w:tcPr>
          <w:p w:rsidR="00B37CA9" w:rsidRPr="00412DDB" w:rsidRDefault="00B37CA9" w:rsidP="00F237F6">
            <w:pPr>
              <w:pStyle w:val="prilozhenie"/>
              <w:ind w:firstLine="0"/>
              <w:jc w:val="center"/>
              <w:rPr>
                <w:sz w:val="22"/>
                <w:szCs w:val="22"/>
              </w:rPr>
            </w:pPr>
            <w:r w:rsidRPr="00412DDB">
              <w:rPr>
                <w:sz w:val="22"/>
                <w:szCs w:val="22"/>
              </w:rPr>
              <w:t>Основание для выбытия из состава (приобрет</w:t>
            </w:r>
            <w:r w:rsidRPr="00412DDB">
              <w:rPr>
                <w:sz w:val="22"/>
                <w:szCs w:val="22"/>
              </w:rPr>
              <w:t>е</w:t>
            </w:r>
            <w:r w:rsidRPr="00412DDB">
              <w:rPr>
                <w:sz w:val="22"/>
                <w:szCs w:val="22"/>
              </w:rPr>
              <w:t>ния в с</w:t>
            </w:r>
            <w:r w:rsidRPr="00412DDB">
              <w:rPr>
                <w:sz w:val="22"/>
                <w:szCs w:val="22"/>
              </w:rPr>
              <w:t>о</w:t>
            </w:r>
            <w:r w:rsidRPr="00412DDB">
              <w:rPr>
                <w:sz w:val="22"/>
                <w:szCs w:val="22"/>
              </w:rPr>
              <w:t>став) им</w:t>
            </w:r>
            <w:r w:rsidRPr="00412DDB">
              <w:rPr>
                <w:sz w:val="22"/>
                <w:szCs w:val="22"/>
              </w:rPr>
              <w:t>у</w:t>
            </w:r>
            <w:r w:rsidRPr="00412DDB">
              <w:rPr>
                <w:sz w:val="22"/>
                <w:szCs w:val="22"/>
              </w:rPr>
              <w:t>щества кр</w:t>
            </w:r>
            <w:r w:rsidRPr="00412DDB">
              <w:rPr>
                <w:sz w:val="22"/>
                <w:szCs w:val="22"/>
              </w:rPr>
              <w:t>е</w:t>
            </w:r>
            <w:r w:rsidRPr="00412DDB">
              <w:rPr>
                <w:sz w:val="22"/>
                <w:szCs w:val="22"/>
              </w:rPr>
              <w:t>дитной о</w:t>
            </w:r>
            <w:r w:rsidRPr="00412DDB">
              <w:rPr>
                <w:sz w:val="22"/>
                <w:szCs w:val="22"/>
              </w:rPr>
              <w:t>р</w:t>
            </w:r>
            <w:r w:rsidRPr="00412DDB">
              <w:rPr>
                <w:sz w:val="22"/>
                <w:szCs w:val="22"/>
              </w:rPr>
              <w:t xml:space="preserve">ганизации </w:t>
            </w:r>
            <w:r w:rsidR="00B140EC">
              <w:rPr>
                <w:sz w:val="22"/>
                <w:szCs w:val="22"/>
              </w:rPr>
              <w:t>–</w:t>
            </w:r>
            <w:r w:rsidRPr="00412DDB">
              <w:rPr>
                <w:sz w:val="22"/>
                <w:szCs w:val="22"/>
              </w:rPr>
              <w:t xml:space="preserve"> эмитента</w:t>
            </w:r>
          </w:p>
        </w:tc>
        <w:tc>
          <w:tcPr>
            <w:tcW w:w="1260" w:type="dxa"/>
            <w:vAlign w:val="center"/>
          </w:tcPr>
          <w:p w:rsidR="00B37CA9" w:rsidRPr="00412DDB" w:rsidRDefault="00B37CA9" w:rsidP="00F237F6">
            <w:pPr>
              <w:pStyle w:val="af1"/>
              <w:ind w:firstLine="0"/>
              <w:jc w:val="center"/>
              <w:rPr>
                <w:sz w:val="22"/>
                <w:szCs w:val="22"/>
              </w:rPr>
            </w:pPr>
            <w:r w:rsidRPr="00412DDB">
              <w:rPr>
                <w:sz w:val="22"/>
                <w:szCs w:val="22"/>
              </w:rPr>
              <w:t>Дата пр</w:t>
            </w:r>
            <w:r w:rsidRPr="00412DDB">
              <w:rPr>
                <w:sz w:val="22"/>
                <w:szCs w:val="22"/>
              </w:rPr>
              <w:t>и</w:t>
            </w:r>
            <w:r w:rsidRPr="00412DDB">
              <w:rPr>
                <w:sz w:val="22"/>
                <w:szCs w:val="22"/>
              </w:rPr>
              <w:t>обретения или выб</w:t>
            </w:r>
            <w:r w:rsidRPr="00412DDB">
              <w:rPr>
                <w:sz w:val="22"/>
                <w:szCs w:val="22"/>
              </w:rPr>
              <w:t>ы</w:t>
            </w:r>
            <w:r w:rsidRPr="00412DDB">
              <w:rPr>
                <w:sz w:val="22"/>
                <w:szCs w:val="22"/>
              </w:rPr>
              <w:t>тия</w:t>
            </w:r>
          </w:p>
        </w:tc>
        <w:tc>
          <w:tcPr>
            <w:tcW w:w="1440" w:type="dxa"/>
            <w:vAlign w:val="center"/>
          </w:tcPr>
          <w:p w:rsidR="00B37CA9" w:rsidRPr="00412DDB" w:rsidRDefault="00B37CA9" w:rsidP="00F237F6">
            <w:pPr>
              <w:pStyle w:val="af1"/>
              <w:ind w:firstLine="0"/>
              <w:jc w:val="center"/>
              <w:rPr>
                <w:sz w:val="22"/>
                <w:szCs w:val="22"/>
              </w:rPr>
            </w:pPr>
            <w:r w:rsidRPr="00412DDB">
              <w:rPr>
                <w:sz w:val="22"/>
                <w:szCs w:val="22"/>
              </w:rPr>
              <w:t>Балансовая стоимость выбывшего имущества</w:t>
            </w:r>
          </w:p>
        </w:tc>
        <w:tc>
          <w:tcPr>
            <w:tcW w:w="2439" w:type="dxa"/>
            <w:vAlign w:val="center"/>
          </w:tcPr>
          <w:p w:rsidR="00B37CA9" w:rsidRPr="00412DDB" w:rsidRDefault="00B37CA9" w:rsidP="00F237F6">
            <w:pPr>
              <w:pStyle w:val="af1"/>
              <w:ind w:firstLine="0"/>
              <w:jc w:val="center"/>
              <w:rPr>
                <w:sz w:val="22"/>
                <w:szCs w:val="22"/>
              </w:rPr>
            </w:pPr>
            <w:r w:rsidRPr="00412DDB">
              <w:rPr>
                <w:sz w:val="22"/>
                <w:szCs w:val="22"/>
              </w:rPr>
              <w:t>Цена отчуждения (приобретения) им</w:t>
            </w:r>
            <w:r w:rsidRPr="00412DDB">
              <w:rPr>
                <w:sz w:val="22"/>
                <w:szCs w:val="22"/>
              </w:rPr>
              <w:t>у</w:t>
            </w:r>
            <w:r w:rsidRPr="00412DDB">
              <w:rPr>
                <w:sz w:val="22"/>
                <w:szCs w:val="22"/>
              </w:rPr>
              <w:t>щества</w:t>
            </w:r>
            <w:r w:rsidR="00D345A4" w:rsidRPr="00412DDB">
              <w:rPr>
                <w:sz w:val="22"/>
                <w:szCs w:val="22"/>
              </w:rPr>
              <w:t xml:space="preserve"> </w:t>
            </w:r>
            <w:r w:rsidR="00D345A4" w:rsidRPr="00412DDB">
              <w:rPr>
                <w:sz w:val="22"/>
                <w:szCs w:val="22"/>
              </w:rPr>
              <w:br/>
            </w:r>
            <w:r w:rsidRPr="00412DDB">
              <w:rPr>
                <w:sz w:val="22"/>
                <w:szCs w:val="22"/>
              </w:rPr>
              <w:t>в случае его возмез</w:t>
            </w:r>
            <w:r w:rsidRPr="00412DDB">
              <w:rPr>
                <w:sz w:val="22"/>
                <w:szCs w:val="22"/>
              </w:rPr>
              <w:t>д</w:t>
            </w:r>
            <w:r w:rsidRPr="00412DDB">
              <w:rPr>
                <w:sz w:val="22"/>
                <w:szCs w:val="22"/>
              </w:rPr>
              <w:t>ного отчуждения (пр</w:t>
            </w:r>
            <w:r w:rsidRPr="00412DDB">
              <w:rPr>
                <w:sz w:val="22"/>
                <w:szCs w:val="22"/>
              </w:rPr>
              <w:t>и</w:t>
            </w:r>
            <w:r w:rsidRPr="00412DDB">
              <w:rPr>
                <w:sz w:val="22"/>
                <w:szCs w:val="22"/>
              </w:rPr>
              <w:t>обретения)</w:t>
            </w:r>
          </w:p>
        </w:tc>
      </w:tr>
      <w:tr w:rsidR="00B37CA9" w:rsidRPr="0089465B" w:rsidTr="0089465B">
        <w:tc>
          <w:tcPr>
            <w:tcW w:w="675" w:type="dxa"/>
          </w:tcPr>
          <w:p w:rsidR="00B37CA9" w:rsidRPr="0089465B" w:rsidRDefault="00B37CA9" w:rsidP="00F237F6">
            <w:pPr>
              <w:pStyle w:val="af1"/>
              <w:ind w:firstLine="0"/>
              <w:jc w:val="center"/>
              <w:rPr>
                <w:sz w:val="22"/>
              </w:rPr>
            </w:pPr>
            <w:r w:rsidRPr="0089465B">
              <w:rPr>
                <w:sz w:val="22"/>
              </w:rPr>
              <w:t>1</w:t>
            </w:r>
          </w:p>
        </w:tc>
        <w:tc>
          <w:tcPr>
            <w:tcW w:w="1620" w:type="dxa"/>
          </w:tcPr>
          <w:p w:rsidR="00B37CA9" w:rsidRPr="0089465B" w:rsidRDefault="00B37CA9" w:rsidP="00F237F6">
            <w:pPr>
              <w:pStyle w:val="af1"/>
              <w:ind w:firstLine="0"/>
              <w:jc w:val="center"/>
              <w:rPr>
                <w:sz w:val="22"/>
              </w:rPr>
            </w:pPr>
            <w:r w:rsidRPr="0089465B">
              <w:rPr>
                <w:sz w:val="22"/>
              </w:rPr>
              <w:t>2</w:t>
            </w:r>
          </w:p>
        </w:tc>
        <w:tc>
          <w:tcPr>
            <w:tcW w:w="1440" w:type="dxa"/>
          </w:tcPr>
          <w:p w:rsidR="00B37CA9" w:rsidRPr="0089465B" w:rsidRDefault="00B37CA9" w:rsidP="00F237F6">
            <w:pPr>
              <w:pStyle w:val="af1"/>
              <w:ind w:firstLine="0"/>
              <w:jc w:val="center"/>
              <w:rPr>
                <w:sz w:val="22"/>
              </w:rPr>
            </w:pPr>
            <w:r w:rsidRPr="0089465B">
              <w:rPr>
                <w:sz w:val="22"/>
              </w:rPr>
              <w:t>3</w:t>
            </w:r>
          </w:p>
        </w:tc>
        <w:tc>
          <w:tcPr>
            <w:tcW w:w="1440" w:type="dxa"/>
          </w:tcPr>
          <w:p w:rsidR="00B37CA9" w:rsidRPr="0089465B" w:rsidRDefault="00B37CA9" w:rsidP="00F237F6">
            <w:pPr>
              <w:pStyle w:val="af1"/>
              <w:ind w:firstLine="0"/>
              <w:jc w:val="center"/>
              <w:rPr>
                <w:sz w:val="22"/>
              </w:rPr>
            </w:pPr>
            <w:r w:rsidRPr="0089465B">
              <w:rPr>
                <w:sz w:val="22"/>
              </w:rPr>
              <w:t>4</w:t>
            </w:r>
          </w:p>
        </w:tc>
        <w:tc>
          <w:tcPr>
            <w:tcW w:w="1260" w:type="dxa"/>
          </w:tcPr>
          <w:p w:rsidR="00B37CA9" w:rsidRPr="0089465B" w:rsidRDefault="00B37CA9" w:rsidP="00F237F6">
            <w:pPr>
              <w:pStyle w:val="af1"/>
              <w:ind w:firstLine="0"/>
              <w:jc w:val="center"/>
              <w:rPr>
                <w:sz w:val="22"/>
              </w:rPr>
            </w:pPr>
            <w:r w:rsidRPr="0089465B">
              <w:rPr>
                <w:sz w:val="22"/>
              </w:rPr>
              <w:t>5</w:t>
            </w:r>
          </w:p>
        </w:tc>
        <w:tc>
          <w:tcPr>
            <w:tcW w:w="1440" w:type="dxa"/>
          </w:tcPr>
          <w:p w:rsidR="00B37CA9" w:rsidRPr="0089465B" w:rsidRDefault="00B37CA9" w:rsidP="00F237F6">
            <w:pPr>
              <w:pStyle w:val="af1"/>
              <w:ind w:firstLine="0"/>
              <w:jc w:val="center"/>
              <w:rPr>
                <w:sz w:val="22"/>
              </w:rPr>
            </w:pPr>
            <w:r w:rsidRPr="0089465B">
              <w:rPr>
                <w:sz w:val="22"/>
              </w:rPr>
              <w:t>6</w:t>
            </w:r>
          </w:p>
        </w:tc>
        <w:tc>
          <w:tcPr>
            <w:tcW w:w="2439" w:type="dxa"/>
          </w:tcPr>
          <w:p w:rsidR="00B37CA9" w:rsidRPr="0089465B" w:rsidRDefault="00B37CA9" w:rsidP="00F237F6">
            <w:pPr>
              <w:pStyle w:val="af1"/>
              <w:ind w:firstLine="0"/>
              <w:jc w:val="center"/>
              <w:rPr>
                <w:sz w:val="22"/>
              </w:rPr>
            </w:pPr>
            <w:r w:rsidRPr="0089465B">
              <w:rPr>
                <w:sz w:val="22"/>
              </w:rPr>
              <w:t>7</w:t>
            </w:r>
          </w:p>
        </w:tc>
      </w:tr>
      <w:tr w:rsidR="00CE7871" w:rsidRPr="00412DDB" w:rsidTr="0089465B">
        <w:tc>
          <w:tcPr>
            <w:tcW w:w="675" w:type="dxa"/>
            <w:vAlign w:val="center"/>
          </w:tcPr>
          <w:p w:rsidR="00CE7871" w:rsidRPr="00412DDB" w:rsidRDefault="00B140EC" w:rsidP="00F237F6">
            <w:pPr>
              <w:pStyle w:val="af1"/>
              <w:ind w:firstLine="0"/>
              <w:jc w:val="center"/>
            </w:pPr>
            <w:r>
              <w:t>–</w:t>
            </w:r>
          </w:p>
        </w:tc>
        <w:tc>
          <w:tcPr>
            <w:tcW w:w="1620" w:type="dxa"/>
            <w:vAlign w:val="center"/>
          </w:tcPr>
          <w:p w:rsidR="00CE7871" w:rsidRPr="00412DDB" w:rsidRDefault="00B140EC" w:rsidP="00F237F6">
            <w:pPr>
              <w:pStyle w:val="af1"/>
              <w:ind w:firstLine="0"/>
              <w:jc w:val="center"/>
            </w:pPr>
            <w:r>
              <w:t>–</w:t>
            </w:r>
          </w:p>
        </w:tc>
        <w:tc>
          <w:tcPr>
            <w:tcW w:w="1440" w:type="dxa"/>
            <w:vAlign w:val="center"/>
          </w:tcPr>
          <w:p w:rsidR="00CE7871" w:rsidRPr="00412DDB" w:rsidRDefault="00B140EC" w:rsidP="00203514">
            <w:pPr>
              <w:pStyle w:val="af1"/>
              <w:ind w:firstLine="0"/>
              <w:jc w:val="center"/>
              <w:rPr>
                <w:sz w:val="18"/>
                <w:szCs w:val="18"/>
              </w:rPr>
            </w:pPr>
            <w:r>
              <w:rPr>
                <w:sz w:val="18"/>
                <w:szCs w:val="18"/>
              </w:rPr>
              <w:t>–</w:t>
            </w:r>
          </w:p>
        </w:tc>
        <w:tc>
          <w:tcPr>
            <w:tcW w:w="1440" w:type="dxa"/>
            <w:vAlign w:val="center"/>
          </w:tcPr>
          <w:p w:rsidR="00CE7871" w:rsidRPr="00412DDB" w:rsidRDefault="00B140EC" w:rsidP="00262348">
            <w:pPr>
              <w:pStyle w:val="af1"/>
              <w:ind w:firstLine="0"/>
              <w:jc w:val="center"/>
              <w:rPr>
                <w:sz w:val="18"/>
                <w:szCs w:val="18"/>
              </w:rPr>
            </w:pPr>
            <w:r>
              <w:rPr>
                <w:sz w:val="18"/>
                <w:szCs w:val="18"/>
              </w:rPr>
              <w:t>–</w:t>
            </w:r>
          </w:p>
        </w:tc>
        <w:tc>
          <w:tcPr>
            <w:tcW w:w="1260" w:type="dxa"/>
            <w:vAlign w:val="center"/>
          </w:tcPr>
          <w:p w:rsidR="00CE7871" w:rsidRPr="00412DDB" w:rsidRDefault="00B140EC" w:rsidP="00F237F6">
            <w:pPr>
              <w:pStyle w:val="af1"/>
              <w:ind w:firstLine="0"/>
              <w:jc w:val="center"/>
              <w:rPr>
                <w:sz w:val="18"/>
                <w:szCs w:val="18"/>
              </w:rPr>
            </w:pPr>
            <w:r>
              <w:rPr>
                <w:sz w:val="18"/>
                <w:szCs w:val="18"/>
              </w:rPr>
              <w:t>–</w:t>
            </w:r>
          </w:p>
        </w:tc>
        <w:tc>
          <w:tcPr>
            <w:tcW w:w="1440" w:type="dxa"/>
            <w:vAlign w:val="center"/>
          </w:tcPr>
          <w:p w:rsidR="00CE7871" w:rsidRPr="00412DDB" w:rsidRDefault="00B140EC" w:rsidP="00F237F6">
            <w:pPr>
              <w:pStyle w:val="af1"/>
              <w:ind w:firstLine="0"/>
              <w:jc w:val="center"/>
            </w:pPr>
            <w:r>
              <w:t>–</w:t>
            </w:r>
          </w:p>
        </w:tc>
        <w:tc>
          <w:tcPr>
            <w:tcW w:w="2439" w:type="dxa"/>
            <w:vAlign w:val="center"/>
          </w:tcPr>
          <w:p w:rsidR="00CE7871" w:rsidRPr="00412DDB" w:rsidRDefault="00B140EC" w:rsidP="002D7413">
            <w:pPr>
              <w:pStyle w:val="af1"/>
              <w:ind w:firstLine="0"/>
              <w:jc w:val="center"/>
            </w:pPr>
            <w:r>
              <w:t>–</w:t>
            </w:r>
          </w:p>
        </w:tc>
      </w:tr>
    </w:tbl>
    <w:p w:rsidR="00B37CA9" w:rsidRPr="00412DDB" w:rsidRDefault="00B37CA9" w:rsidP="00D345A4">
      <w:pPr>
        <w:pStyle w:val="em-4"/>
      </w:pPr>
    </w:p>
    <w:p w:rsidR="00B37CA9" w:rsidRPr="00412DDB" w:rsidRDefault="00B37CA9" w:rsidP="00D345A4">
      <w:pPr>
        <w:pStyle w:val="em-1"/>
      </w:pPr>
      <w:bookmarkStart w:id="119" w:name="_Toc419456017"/>
      <w:r w:rsidRPr="00412DDB">
        <w:t xml:space="preserve">7.7. Сведения об участии кредитной организации </w:t>
      </w:r>
      <w:r w:rsidR="00B140EC">
        <w:t>–</w:t>
      </w:r>
      <w:r w:rsidRPr="00412DDB">
        <w:t xml:space="preserve"> эмитента в судебных процессах в случае, е</w:t>
      </w:r>
      <w:r w:rsidRPr="00412DDB">
        <w:t>с</w:t>
      </w:r>
      <w:r w:rsidRPr="00412DDB">
        <w:t>ли такое участие может существенно отразиться на финансово</w:t>
      </w:r>
      <w:r w:rsidR="00B140EC">
        <w:t>–</w:t>
      </w:r>
      <w:r w:rsidRPr="00412DDB">
        <w:t>хозяйственной деятельности креди</w:t>
      </w:r>
      <w:r w:rsidRPr="00412DDB">
        <w:t>т</w:t>
      </w:r>
      <w:r w:rsidRPr="00412DDB">
        <w:t>ной организации – эмитента</w:t>
      </w:r>
      <w:bookmarkEnd w:id="119"/>
      <w:r w:rsidRPr="00412DDB">
        <w:t xml:space="preserve"> </w:t>
      </w:r>
    </w:p>
    <w:p w:rsidR="00B37CA9" w:rsidRPr="00412DDB" w:rsidRDefault="00B37CA9" w:rsidP="00D345A4">
      <w:pPr>
        <w:pStyle w:val="em-4"/>
      </w:pPr>
    </w:p>
    <w:p w:rsidR="00B37CA9" w:rsidRPr="00412DDB" w:rsidRDefault="00B37CA9" w:rsidP="00B37CA9">
      <w:pPr>
        <w:pStyle w:val="prilozhenie"/>
        <w:rPr>
          <w:sz w:val="22"/>
          <w:szCs w:val="22"/>
        </w:rPr>
      </w:pPr>
      <w:r w:rsidRPr="00412DDB">
        <w:rPr>
          <w:sz w:val="22"/>
          <w:szCs w:val="22"/>
        </w:rPr>
        <w:t xml:space="preserve">Сведения об участии кредитной организации </w:t>
      </w:r>
      <w:r w:rsidR="00B140EC">
        <w:rPr>
          <w:sz w:val="22"/>
          <w:szCs w:val="22"/>
        </w:rPr>
        <w:t>–</w:t>
      </w:r>
      <w:r w:rsidRPr="00412DDB">
        <w:rPr>
          <w:sz w:val="22"/>
          <w:szCs w:val="22"/>
        </w:rPr>
        <w:t xml:space="preserve"> эмитента в судебных процессах в качестве истца л</w:t>
      </w:r>
      <w:r w:rsidRPr="00412DDB">
        <w:rPr>
          <w:sz w:val="22"/>
          <w:szCs w:val="22"/>
        </w:rPr>
        <w:t>и</w:t>
      </w:r>
      <w:r w:rsidRPr="00412DDB">
        <w:rPr>
          <w:sz w:val="22"/>
          <w:szCs w:val="22"/>
        </w:rPr>
        <w:t>бо ответчика, которое может существенно отразиться на финансово</w:t>
      </w:r>
      <w:r w:rsidR="00B140EC">
        <w:rPr>
          <w:sz w:val="22"/>
          <w:szCs w:val="22"/>
        </w:rPr>
        <w:t>–</w:t>
      </w:r>
      <w:r w:rsidRPr="00412DDB">
        <w:rPr>
          <w:sz w:val="22"/>
          <w:szCs w:val="22"/>
        </w:rPr>
        <w:t>хозяйственной деятельности креди</w:t>
      </w:r>
      <w:r w:rsidRPr="00412DDB">
        <w:rPr>
          <w:sz w:val="22"/>
          <w:szCs w:val="22"/>
        </w:rPr>
        <w:t>т</w:t>
      </w:r>
      <w:r w:rsidRPr="00412DDB">
        <w:rPr>
          <w:sz w:val="22"/>
          <w:szCs w:val="22"/>
        </w:rPr>
        <w:t>ной организации – эмитента</w:t>
      </w:r>
      <w:r w:rsidRPr="00412DDB">
        <w:rPr>
          <w:rStyle w:val="af0"/>
          <w:vanish/>
          <w:sz w:val="22"/>
          <w:szCs w:val="22"/>
        </w:rPr>
        <w:footnoteReference w:id="104"/>
      </w:r>
      <w:r w:rsidRPr="00412DDB">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463"/>
        <w:gridCol w:w="2464"/>
        <w:gridCol w:w="4199"/>
      </w:tblGrid>
      <w:tr w:rsidR="00B37CA9" w:rsidRPr="00412DDB" w:rsidTr="0089465B">
        <w:tc>
          <w:tcPr>
            <w:tcW w:w="1188" w:type="dxa"/>
            <w:vAlign w:val="center"/>
          </w:tcPr>
          <w:p w:rsidR="00B37CA9" w:rsidRPr="00412DDB" w:rsidRDefault="00B37CA9" w:rsidP="00F237F6">
            <w:pPr>
              <w:pStyle w:val="prilozhenie"/>
              <w:ind w:firstLine="0"/>
              <w:jc w:val="center"/>
              <w:rPr>
                <w:sz w:val="22"/>
                <w:szCs w:val="22"/>
              </w:rPr>
            </w:pPr>
            <w:r w:rsidRPr="00412DDB">
              <w:rPr>
                <w:sz w:val="22"/>
                <w:szCs w:val="22"/>
              </w:rPr>
              <w:lastRenderedPageBreak/>
              <w:t>Дата с</w:t>
            </w:r>
            <w:r w:rsidRPr="00412DDB">
              <w:rPr>
                <w:sz w:val="22"/>
                <w:szCs w:val="22"/>
              </w:rPr>
              <w:t>у</w:t>
            </w:r>
            <w:r w:rsidRPr="00412DDB">
              <w:rPr>
                <w:sz w:val="22"/>
                <w:szCs w:val="22"/>
              </w:rPr>
              <w:t>дебного решения</w:t>
            </w:r>
          </w:p>
        </w:tc>
        <w:tc>
          <w:tcPr>
            <w:tcW w:w="2463" w:type="dxa"/>
            <w:vAlign w:val="center"/>
          </w:tcPr>
          <w:p w:rsidR="00B37CA9" w:rsidRPr="00412DDB" w:rsidRDefault="00B37CA9" w:rsidP="00F237F6">
            <w:pPr>
              <w:pStyle w:val="prilozhenie"/>
              <w:ind w:firstLine="0"/>
              <w:jc w:val="center"/>
              <w:rPr>
                <w:sz w:val="22"/>
                <w:szCs w:val="22"/>
              </w:rPr>
            </w:pPr>
            <w:r w:rsidRPr="00412DDB">
              <w:rPr>
                <w:sz w:val="22"/>
                <w:szCs w:val="22"/>
              </w:rPr>
              <w:t>Предмет судебного разбирательства, ст</w:t>
            </w:r>
            <w:r w:rsidRPr="00412DDB">
              <w:rPr>
                <w:sz w:val="22"/>
                <w:szCs w:val="22"/>
              </w:rPr>
              <w:t>о</w:t>
            </w:r>
            <w:r w:rsidRPr="00412DDB">
              <w:rPr>
                <w:sz w:val="22"/>
                <w:szCs w:val="22"/>
              </w:rPr>
              <w:t>роны</w:t>
            </w:r>
          </w:p>
        </w:tc>
        <w:tc>
          <w:tcPr>
            <w:tcW w:w="2464" w:type="dxa"/>
            <w:vAlign w:val="center"/>
          </w:tcPr>
          <w:p w:rsidR="00B37CA9" w:rsidRPr="00412DDB" w:rsidRDefault="00B37CA9" w:rsidP="00F237F6">
            <w:pPr>
              <w:pStyle w:val="prilozhenie"/>
              <w:ind w:firstLine="0"/>
              <w:jc w:val="center"/>
              <w:rPr>
                <w:sz w:val="22"/>
                <w:szCs w:val="22"/>
              </w:rPr>
            </w:pPr>
            <w:r w:rsidRPr="00412DDB">
              <w:rPr>
                <w:sz w:val="22"/>
                <w:szCs w:val="22"/>
              </w:rPr>
              <w:t>Санкции, наложенные на ответчика судебным органом</w:t>
            </w:r>
          </w:p>
        </w:tc>
        <w:tc>
          <w:tcPr>
            <w:tcW w:w="4199" w:type="dxa"/>
            <w:vAlign w:val="center"/>
          </w:tcPr>
          <w:p w:rsidR="00B37CA9" w:rsidRPr="00412DDB" w:rsidRDefault="00B37CA9" w:rsidP="00F237F6">
            <w:pPr>
              <w:pStyle w:val="prilozhenie"/>
              <w:ind w:firstLine="0"/>
              <w:jc w:val="center"/>
              <w:rPr>
                <w:sz w:val="22"/>
                <w:szCs w:val="22"/>
              </w:rPr>
            </w:pPr>
            <w:r w:rsidRPr="00412DDB">
              <w:rPr>
                <w:sz w:val="22"/>
                <w:szCs w:val="22"/>
              </w:rPr>
              <w:t>Последствия участия в судебном проце</w:t>
            </w:r>
            <w:r w:rsidRPr="00412DDB">
              <w:rPr>
                <w:sz w:val="22"/>
                <w:szCs w:val="22"/>
              </w:rPr>
              <w:t>с</w:t>
            </w:r>
            <w:r w:rsidRPr="00412DDB">
              <w:rPr>
                <w:sz w:val="22"/>
                <w:szCs w:val="22"/>
              </w:rPr>
              <w:t>се для финансово – хозяйственной де</w:t>
            </w:r>
            <w:r w:rsidRPr="00412DDB">
              <w:rPr>
                <w:sz w:val="22"/>
                <w:szCs w:val="22"/>
              </w:rPr>
              <w:t>я</w:t>
            </w:r>
            <w:r w:rsidRPr="00412DDB">
              <w:rPr>
                <w:sz w:val="22"/>
                <w:szCs w:val="22"/>
              </w:rPr>
              <w:t>тельности кредитной организации</w:t>
            </w:r>
            <w:r w:rsidR="00B140EC">
              <w:rPr>
                <w:sz w:val="22"/>
                <w:szCs w:val="22"/>
              </w:rPr>
              <w:t>–</w:t>
            </w:r>
            <w:r w:rsidRPr="00412DDB">
              <w:rPr>
                <w:sz w:val="22"/>
                <w:szCs w:val="22"/>
              </w:rPr>
              <w:t xml:space="preserve"> эм</w:t>
            </w:r>
            <w:r w:rsidRPr="00412DDB">
              <w:rPr>
                <w:sz w:val="22"/>
                <w:szCs w:val="22"/>
              </w:rPr>
              <w:t>и</w:t>
            </w:r>
            <w:r w:rsidRPr="00412DDB">
              <w:rPr>
                <w:sz w:val="22"/>
                <w:szCs w:val="22"/>
              </w:rPr>
              <w:t>тента</w:t>
            </w:r>
          </w:p>
        </w:tc>
      </w:tr>
      <w:tr w:rsidR="00B37CA9" w:rsidRPr="00412DDB" w:rsidTr="0089465B">
        <w:tc>
          <w:tcPr>
            <w:tcW w:w="1188" w:type="dxa"/>
          </w:tcPr>
          <w:p w:rsidR="00B37CA9" w:rsidRPr="00412DDB" w:rsidRDefault="00B37CA9" w:rsidP="00F237F6">
            <w:pPr>
              <w:pStyle w:val="prilozhenie"/>
              <w:ind w:firstLine="0"/>
              <w:jc w:val="center"/>
              <w:rPr>
                <w:sz w:val="22"/>
                <w:szCs w:val="22"/>
              </w:rPr>
            </w:pPr>
            <w:r w:rsidRPr="00412DDB">
              <w:rPr>
                <w:sz w:val="22"/>
                <w:szCs w:val="22"/>
              </w:rPr>
              <w:t>1</w:t>
            </w:r>
          </w:p>
        </w:tc>
        <w:tc>
          <w:tcPr>
            <w:tcW w:w="2463" w:type="dxa"/>
          </w:tcPr>
          <w:p w:rsidR="00B37CA9" w:rsidRPr="00412DDB" w:rsidRDefault="00B37CA9" w:rsidP="00F237F6">
            <w:pPr>
              <w:pStyle w:val="prilozhenie"/>
              <w:ind w:firstLine="0"/>
              <w:jc w:val="center"/>
              <w:rPr>
                <w:sz w:val="22"/>
                <w:szCs w:val="22"/>
              </w:rPr>
            </w:pPr>
            <w:r w:rsidRPr="00412DDB">
              <w:rPr>
                <w:sz w:val="22"/>
                <w:szCs w:val="22"/>
              </w:rPr>
              <w:t>2</w:t>
            </w:r>
          </w:p>
        </w:tc>
        <w:tc>
          <w:tcPr>
            <w:tcW w:w="2464" w:type="dxa"/>
          </w:tcPr>
          <w:p w:rsidR="00B37CA9" w:rsidRPr="00412DDB" w:rsidRDefault="00B37CA9" w:rsidP="00F237F6">
            <w:pPr>
              <w:pStyle w:val="prilozhenie"/>
              <w:ind w:firstLine="0"/>
              <w:jc w:val="center"/>
              <w:rPr>
                <w:sz w:val="22"/>
                <w:szCs w:val="22"/>
              </w:rPr>
            </w:pPr>
            <w:r w:rsidRPr="00412DDB">
              <w:rPr>
                <w:sz w:val="22"/>
                <w:szCs w:val="22"/>
              </w:rPr>
              <w:t>3</w:t>
            </w:r>
          </w:p>
        </w:tc>
        <w:tc>
          <w:tcPr>
            <w:tcW w:w="4199" w:type="dxa"/>
          </w:tcPr>
          <w:p w:rsidR="00B37CA9" w:rsidRPr="00412DDB" w:rsidRDefault="00B37CA9" w:rsidP="00F237F6">
            <w:pPr>
              <w:pStyle w:val="prilozhenie"/>
              <w:ind w:firstLine="0"/>
              <w:jc w:val="center"/>
              <w:rPr>
                <w:sz w:val="22"/>
                <w:szCs w:val="22"/>
              </w:rPr>
            </w:pPr>
            <w:r w:rsidRPr="00412DDB">
              <w:rPr>
                <w:sz w:val="22"/>
                <w:szCs w:val="22"/>
              </w:rPr>
              <w:t>4</w:t>
            </w:r>
          </w:p>
        </w:tc>
      </w:tr>
      <w:tr w:rsidR="00B37CA9" w:rsidRPr="00412DDB" w:rsidTr="0089465B">
        <w:tc>
          <w:tcPr>
            <w:tcW w:w="1188" w:type="dxa"/>
          </w:tcPr>
          <w:p w:rsidR="00B37CA9" w:rsidRPr="00412DDB" w:rsidRDefault="00B140EC" w:rsidP="00037BEF">
            <w:pPr>
              <w:pStyle w:val="prilozhenie"/>
              <w:ind w:firstLine="0"/>
              <w:jc w:val="center"/>
              <w:rPr>
                <w:sz w:val="22"/>
                <w:szCs w:val="22"/>
              </w:rPr>
            </w:pPr>
            <w:r>
              <w:rPr>
                <w:sz w:val="22"/>
                <w:szCs w:val="22"/>
              </w:rPr>
              <w:t>–</w:t>
            </w:r>
          </w:p>
        </w:tc>
        <w:tc>
          <w:tcPr>
            <w:tcW w:w="2463" w:type="dxa"/>
          </w:tcPr>
          <w:p w:rsidR="00B37CA9" w:rsidRPr="00412DDB" w:rsidRDefault="00B140EC" w:rsidP="00037BEF">
            <w:pPr>
              <w:pStyle w:val="prilozhenie"/>
              <w:ind w:firstLine="0"/>
              <w:jc w:val="center"/>
              <w:rPr>
                <w:sz w:val="22"/>
                <w:szCs w:val="22"/>
              </w:rPr>
            </w:pPr>
            <w:r>
              <w:rPr>
                <w:sz w:val="22"/>
                <w:szCs w:val="22"/>
              </w:rPr>
              <w:t>–</w:t>
            </w:r>
          </w:p>
        </w:tc>
        <w:tc>
          <w:tcPr>
            <w:tcW w:w="2464" w:type="dxa"/>
          </w:tcPr>
          <w:p w:rsidR="00B37CA9" w:rsidRPr="00412DDB" w:rsidRDefault="00B140EC" w:rsidP="00037BEF">
            <w:pPr>
              <w:pStyle w:val="prilozhenie"/>
              <w:ind w:firstLine="0"/>
              <w:jc w:val="center"/>
              <w:rPr>
                <w:sz w:val="22"/>
                <w:szCs w:val="22"/>
              </w:rPr>
            </w:pPr>
            <w:r>
              <w:rPr>
                <w:sz w:val="22"/>
                <w:szCs w:val="22"/>
              </w:rPr>
              <w:t>–</w:t>
            </w:r>
          </w:p>
        </w:tc>
        <w:tc>
          <w:tcPr>
            <w:tcW w:w="4199" w:type="dxa"/>
          </w:tcPr>
          <w:p w:rsidR="00B37CA9" w:rsidRPr="00412DDB" w:rsidRDefault="006F44A2" w:rsidP="000A586A">
            <w:pPr>
              <w:pStyle w:val="prilozhenie"/>
              <w:ind w:firstLine="0"/>
              <w:rPr>
                <w:sz w:val="22"/>
                <w:szCs w:val="22"/>
              </w:rPr>
            </w:pPr>
            <w:r w:rsidRPr="00412DDB">
              <w:rPr>
                <w:sz w:val="22"/>
                <w:szCs w:val="22"/>
              </w:rPr>
              <w:t>В течение 201</w:t>
            </w:r>
            <w:r w:rsidR="00E37122">
              <w:rPr>
                <w:sz w:val="22"/>
                <w:szCs w:val="22"/>
              </w:rPr>
              <w:t>4</w:t>
            </w:r>
            <w:r w:rsidRPr="00412DDB">
              <w:rPr>
                <w:sz w:val="22"/>
                <w:szCs w:val="22"/>
              </w:rPr>
              <w:t xml:space="preserve"> года</w:t>
            </w:r>
            <w:r w:rsidR="00030CAC" w:rsidRPr="00412DDB">
              <w:rPr>
                <w:sz w:val="22"/>
                <w:szCs w:val="22"/>
              </w:rPr>
              <w:t xml:space="preserve"> и </w:t>
            </w:r>
            <w:r w:rsidR="000A586A">
              <w:rPr>
                <w:sz w:val="22"/>
                <w:szCs w:val="22"/>
              </w:rPr>
              <w:t>2</w:t>
            </w:r>
            <w:r w:rsidR="00030CAC" w:rsidRPr="00412DDB">
              <w:rPr>
                <w:sz w:val="22"/>
                <w:szCs w:val="22"/>
              </w:rPr>
              <w:t>–го квартала 201</w:t>
            </w:r>
            <w:r w:rsidR="00E37122">
              <w:rPr>
                <w:sz w:val="22"/>
                <w:szCs w:val="22"/>
              </w:rPr>
              <w:t>5</w:t>
            </w:r>
            <w:r w:rsidR="00030CAC" w:rsidRPr="00412DDB">
              <w:rPr>
                <w:sz w:val="22"/>
                <w:szCs w:val="22"/>
              </w:rPr>
              <w:t xml:space="preserve"> года</w:t>
            </w:r>
            <w:r w:rsidRPr="00412DDB">
              <w:rPr>
                <w:sz w:val="22"/>
                <w:szCs w:val="22"/>
              </w:rPr>
              <w:t>, к кредитной организации не пред</w:t>
            </w:r>
            <w:r w:rsidRPr="00412DDB">
              <w:rPr>
                <w:sz w:val="22"/>
                <w:szCs w:val="22"/>
              </w:rPr>
              <w:t>ъ</w:t>
            </w:r>
            <w:r w:rsidRPr="00412DDB">
              <w:rPr>
                <w:sz w:val="22"/>
                <w:szCs w:val="22"/>
              </w:rPr>
              <w:t>явлено исков, которые могут существе</w:t>
            </w:r>
            <w:r w:rsidRPr="00412DDB">
              <w:rPr>
                <w:sz w:val="22"/>
                <w:szCs w:val="22"/>
              </w:rPr>
              <w:t>н</w:t>
            </w:r>
            <w:r w:rsidRPr="00412DDB">
              <w:rPr>
                <w:sz w:val="22"/>
                <w:szCs w:val="22"/>
              </w:rPr>
              <w:t>но отразиться на ее финансово</w:t>
            </w:r>
            <w:r w:rsidR="00B140EC">
              <w:rPr>
                <w:sz w:val="22"/>
                <w:szCs w:val="22"/>
              </w:rPr>
              <w:t>–</w:t>
            </w:r>
            <w:r w:rsidRPr="00412DDB">
              <w:rPr>
                <w:sz w:val="22"/>
                <w:szCs w:val="22"/>
              </w:rPr>
              <w:t>хозяйственной деятельности.</w:t>
            </w:r>
          </w:p>
        </w:tc>
      </w:tr>
    </w:tbl>
    <w:p w:rsidR="00B37CA9" w:rsidRPr="00412DDB" w:rsidRDefault="00B37CA9" w:rsidP="00D345A4">
      <w:pPr>
        <w:pStyle w:val="em-4"/>
      </w:pPr>
    </w:p>
    <w:p w:rsidR="00B37CA9" w:rsidRPr="00412DDB" w:rsidRDefault="00D345A4" w:rsidP="005179EF">
      <w:pPr>
        <w:pStyle w:val="em-4"/>
      </w:pPr>
      <w:r w:rsidRPr="00412DDB">
        <w:br w:type="page"/>
      </w:r>
      <w:bookmarkStart w:id="120" w:name="_Toc419456018"/>
      <w:r w:rsidR="00B37CA9" w:rsidRPr="00412DDB">
        <w:rPr>
          <w:lang w:val="en-US"/>
        </w:rPr>
        <w:lastRenderedPageBreak/>
        <w:t>VIII</w:t>
      </w:r>
      <w:r w:rsidR="00B37CA9" w:rsidRPr="00412DDB">
        <w:t xml:space="preserve">. Дополнительные сведения о кредитной организации </w:t>
      </w:r>
      <w:r w:rsidR="00B140EC">
        <w:t>–</w:t>
      </w:r>
      <w:r w:rsidR="00B37CA9" w:rsidRPr="00412DDB">
        <w:t xml:space="preserve"> эмитенте и о размещенных ею эмиссио</w:t>
      </w:r>
      <w:r w:rsidR="00B37CA9" w:rsidRPr="00412DDB">
        <w:t>н</w:t>
      </w:r>
      <w:r w:rsidR="00B37CA9" w:rsidRPr="00412DDB">
        <w:t>ных ценных бумагах</w:t>
      </w:r>
      <w:bookmarkEnd w:id="120"/>
    </w:p>
    <w:p w:rsidR="00D345A4" w:rsidRPr="00412DDB" w:rsidRDefault="00D345A4" w:rsidP="00D345A4">
      <w:pPr>
        <w:pStyle w:val="em-1"/>
      </w:pPr>
    </w:p>
    <w:p w:rsidR="00443833" w:rsidRPr="00412DDB" w:rsidRDefault="00443833" w:rsidP="00443833">
      <w:pPr>
        <w:pStyle w:val="em-1"/>
      </w:pPr>
      <w:bookmarkStart w:id="121" w:name="_Toc364086365"/>
      <w:bookmarkStart w:id="122" w:name="_Toc419456019"/>
      <w:r w:rsidRPr="00412DDB">
        <w:t xml:space="preserve">8.1. Дополнительные сведения о кредитной организации </w:t>
      </w:r>
      <w:r w:rsidR="00B140EC">
        <w:t>–</w:t>
      </w:r>
      <w:r w:rsidRPr="00412DDB">
        <w:t xml:space="preserve"> эмитенте</w:t>
      </w:r>
      <w:bookmarkEnd w:id="121"/>
      <w:bookmarkEnd w:id="122"/>
    </w:p>
    <w:p w:rsidR="00443833" w:rsidRPr="00412DDB" w:rsidRDefault="00443833" w:rsidP="00443833">
      <w:pPr>
        <w:pStyle w:val="em-7"/>
      </w:pPr>
    </w:p>
    <w:p w:rsidR="00443833" w:rsidRPr="00412DDB" w:rsidRDefault="00443833" w:rsidP="00443833">
      <w:pPr>
        <w:pStyle w:val="em-7"/>
      </w:pPr>
      <w:bookmarkStart w:id="123" w:name="_Toc364086366"/>
      <w:bookmarkStart w:id="124" w:name="_Toc419456020"/>
      <w:r w:rsidRPr="00412DDB">
        <w:t>8.1.1. Сведения о размере, структуре уставного капитала кредитной организации – эмитента</w:t>
      </w:r>
      <w:bookmarkEnd w:id="123"/>
      <w:bookmarkEnd w:id="124"/>
    </w:p>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обществ с ограниченной ответственностью, указывается: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B140EC" w:rsidP="00443833">
            <w:pPr>
              <w:pStyle w:val="em-4"/>
              <w:ind w:firstLine="0"/>
              <w:jc w:val="center"/>
            </w:pPr>
            <w:r>
              <w:rPr>
                <w:b/>
              </w:rPr>
              <w:t>–</w:t>
            </w:r>
          </w:p>
        </w:tc>
        <w:tc>
          <w:tcPr>
            <w:tcW w:w="936" w:type="dxa"/>
            <w:vAlign w:val="center"/>
          </w:tcPr>
          <w:p w:rsidR="00443833" w:rsidRPr="00412DDB" w:rsidRDefault="00443833" w:rsidP="00443833">
            <w:pPr>
              <w:pStyle w:val="em-4"/>
              <w:ind w:firstLine="0"/>
              <w:jc w:val="center"/>
            </w:pPr>
            <w:r w:rsidRPr="00412DDB">
              <w:t>руб.</w:t>
            </w:r>
          </w:p>
        </w:tc>
      </w:tr>
      <w:tr w:rsidR="00443833" w:rsidRPr="00412DDB" w:rsidTr="0089465B">
        <w:tc>
          <w:tcPr>
            <w:tcW w:w="5778" w:type="dxa"/>
          </w:tcPr>
          <w:p w:rsidR="00443833" w:rsidRPr="00412DDB" w:rsidRDefault="00443833" w:rsidP="00443833">
            <w:pPr>
              <w:pStyle w:val="em-4"/>
              <w:ind w:firstLine="0"/>
            </w:pPr>
            <w:r w:rsidRPr="00412DDB">
              <w:t>Размер долей участников:</w:t>
            </w:r>
          </w:p>
        </w:tc>
        <w:tc>
          <w:tcPr>
            <w:tcW w:w="4536" w:type="dxa"/>
            <w:gridSpan w:val="2"/>
            <w:vAlign w:val="center"/>
          </w:tcPr>
          <w:p w:rsidR="00443833" w:rsidRPr="00412DDB" w:rsidRDefault="00443833" w:rsidP="00443833">
            <w:pPr>
              <w:pStyle w:val="em-4"/>
              <w:ind w:firstLine="0"/>
              <w:jc w:val="center"/>
            </w:pPr>
          </w:p>
        </w:tc>
      </w:tr>
    </w:tbl>
    <w:p w:rsidR="00443833" w:rsidRPr="00412DDB" w:rsidRDefault="00443833" w:rsidP="00443833">
      <w:pPr>
        <w:pStyle w:val="em-4"/>
      </w:pPr>
    </w:p>
    <w:p w:rsidR="00443833" w:rsidRPr="00412DDB" w:rsidRDefault="00443833" w:rsidP="00443833">
      <w:pPr>
        <w:pStyle w:val="em-4"/>
      </w:pPr>
      <w:r w:rsidRPr="00412DDB">
        <w:t>Кредитными организациями, действующими в форме акционерных обществ, приводится следующая информация:</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00"/>
        <w:gridCol w:w="936"/>
      </w:tblGrid>
      <w:tr w:rsidR="00443833" w:rsidRPr="00412DDB" w:rsidTr="0089465B">
        <w:tc>
          <w:tcPr>
            <w:tcW w:w="5778" w:type="dxa"/>
          </w:tcPr>
          <w:p w:rsidR="00443833" w:rsidRPr="00412DDB" w:rsidRDefault="00443833" w:rsidP="00443833">
            <w:pPr>
              <w:pStyle w:val="em-4"/>
              <w:ind w:firstLine="0"/>
            </w:pPr>
            <w:r w:rsidRPr="00412DDB">
              <w:t xml:space="preserve">Размер уставного капитала кредитной организации </w:t>
            </w:r>
            <w:r w:rsidR="00B140EC">
              <w:t>–</w:t>
            </w:r>
            <w:r w:rsidRPr="00412DDB">
              <w:t xml:space="preserve"> эм</w:t>
            </w:r>
            <w:r w:rsidRPr="00412DDB">
              <w:t>и</w:t>
            </w:r>
            <w:r w:rsidRPr="00412DDB">
              <w:t>тента на дату окончания последнего отчетного квартала:</w:t>
            </w:r>
          </w:p>
        </w:tc>
        <w:tc>
          <w:tcPr>
            <w:tcW w:w="3600" w:type="dxa"/>
            <w:vAlign w:val="center"/>
          </w:tcPr>
          <w:p w:rsidR="00443833" w:rsidRPr="00412DDB" w:rsidRDefault="00E37122" w:rsidP="00443833">
            <w:pPr>
              <w:pStyle w:val="em-4"/>
              <w:ind w:firstLine="0"/>
              <w:jc w:val="center"/>
            </w:pPr>
            <w:r>
              <w:t>3 610 238 000</w:t>
            </w:r>
          </w:p>
        </w:tc>
        <w:tc>
          <w:tcPr>
            <w:tcW w:w="936" w:type="dxa"/>
            <w:vAlign w:val="center"/>
          </w:tcPr>
          <w:p w:rsidR="00443833" w:rsidRPr="00412DDB" w:rsidRDefault="00443833" w:rsidP="00443833">
            <w:pPr>
              <w:pStyle w:val="em-4"/>
              <w:ind w:firstLine="0"/>
              <w:jc w:val="center"/>
            </w:pPr>
            <w:r w:rsidRPr="00412DDB">
              <w:t>руб.</w:t>
            </w:r>
          </w:p>
        </w:tc>
      </w:tr>
    </w:tbl>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464"/>
        <w:gridCol w:w="2922"/>
      </w:tblGrid>
      <w:tr w:rsidR="00443833" w:rsidRPr="00412DDB" w:rsidTr="0089465B">
        <w:tc>
          <w:tcPr>
            <w:tcW w:w="4928"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Акции, составляющие уставный капитал креди</w:t>
            </w:r>
            <w:r w:rsidRPr="00412DDB">
              <w:rPr>
                <w:sz w:val="22"/>
                <w:szCs w:val="22"/>
              </w:rPr>
              <w:t>т</w:t>
            </w:r>
            <w:r w:rsidRPr="00412DDB">
              <w:rPr>
                <w:sz w:val="22"/>
                <w:szCs w:val="22"/>
              </w:rPr>
              <w:t>ной организации</w:t>
            </w:r>
            <w:r w:rsidR="00B140EC">
              <w:rPr>
                <w:sz w:val="22"/>
                <w:szCs w:val="22"/>
              </w:rPr>
              <w:t>–</w:t>
            </w:r>
            <w:r w:rsidRPr="00412DDB">
              <w:rPr>
                <w:sz w:val="22"/>
                <w:szCs w:val="22"/>
              </w:rPr>
              <w:t xml:space="preserve">эмитента </w:t>
            </w:r>
          </w:p>
        </w:tc>
        <w:tc>
          <w:tcPr>
            <w:tcW w:w="2464" w:type="dxa"/>
            <w:vAlign w:val="center"/>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Общая номинальная стоимость, руб.</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Доля акций  в уставном к</w:t>
            </w:r>
            <w:r w:rsidRPr="00412DDB">
              <w:rPr>
                <w:sz w:val="22"/>
                <w:szCs w:val="22"/>
              </w:rPr>
              <w:t>а</w:t>
            </w:r>
            <w:r w:rsidRPr="00412DDB">
              <w:rPr>
                <w:sz w:val="22"/>
                <w:szCs w:val="22"/>
              </w:rPr>
              <w:t>питале, %</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1</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2</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3</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Обыкновенные акции</w:t>
            </w:r>
          </w:p>
        </w:tc>
        <w:tc>
          <w:tcPr>
            <w:tcW w:w="2464" w:type="dxa"/>
          </w:tcPr>
          <w:p w:rsidR="00443833" w:rsidRPr="00412DDB" w:rsidRDefault="00E37122" w:rsidP="00443833">
            <w:pPr>
              <w:pStyle w:val="prilozhenie"/>
              <w:widowControl w:val="0"/>
              <w:autoSpaceDE w:val="0"/>
              <w:autoSpaceDN w:val="0"/>
              <w:adjustRightInd w:val="0"/>
              <w:ind w:firstLine="0"/>
              <w:jc w:val="center"/>
              <w:rPr>
                <w:sz w:val="22"/>
                <w:szCs w:val="22"/>
              </w:rPr>
            </w:pPr>
            <w:r>
              <w:rPr>
                <w:szCs w:val="22"/>
              </w:rPr>
              <w:t>3 609 738 000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99,97</w:t>
            </w:r>
          </w:p>
        </w:tc>
      </w:tr>
      <w:tr w:rsidR="00443833" w:rsidRPr="00412DDB" w:rsidTr="0089465B">
        <w:tc>
          <w:tcPr>
            <w:tcW w:w="4928" w:type="dxa"/>
          </w:tcPr>
          <w:p w:rsidR="00443833" w:rsidRPr="00412DDB" w:rsidRDefault="00443833" w:rsidP="00443833">
            <w:pPr>
              <w:pStyle w:val="prilozhenie"/>
              <w:widowControl w:val="0"/>
              <w:autoSpaceDE w:val="0"/>
              <w:autoSpaceDN w:val="0"/>
              <w:adjustRightInd w:val="0"/>
              <w:ind w:firstLine="0"/>
              <w:rPr>
                <w:sz w:val="22"/>
                <w:szCs w:val="22"/>
              </w:rPr>
            </w:pPr>
            <w:r w:rsidRPr="00412DDB">
              <w:rPr>
                <w:sz w:val="22"/>
                <w:szCs w:val="22"/>
              </w:rPr>
              <w:t>Привилегированные акции</w:t>
            </w:r>
          </w:p>
        </w:tc>
        <w:tc>
          <w:tcPr>
            <w:tcW w:w="2464"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500 000</w:t>
            </w:r>
          </w:p>
        </w:tc>
        <w:tc>
          <w:tcPr>
            <w:tcW w:w="2922" w:type="dxa"/>
          </w:tcPr>
          <w:p w:rsidR="00443833" w:rsidRPr="00412DDB" w:rsidRDefault="00443833" w:rsidP="00443833">
            <w:pPr>
              <w:pStyle w:val="prilozhenie"/>
              <w:widowControl w:val="0"/>
              <w:autoSpaceDE w:val="0"/>
              <w:autoSpaceDN w:val="0"/>
              <w:adjustRightInd w:val="0"/>
              <w:ind w:firstLine="0"/>
              <w:jc w:val="center"/>
              <w:rPr>
                <w:sz w:val="22"/>
                <w:szCs w:val="22"/>
              </w:rPr>
            </w:pPr>
            <w:r w:rsidRPr="00412DDB">
              <w:rPr>
                <w:sz w:val="22"/>
                <w:szCs w:val="22"/>
              </w:rPr>
              <w:t>0,03</w:t>
            </w:r>
          </w:p>
        </w:tc>
      </w:tr>
    </w:tbl>
    <w:p w:rsidR="00443833" w:rsidRPr="00412DDB" w:rsidRDefault="00443833" w:rsidP="00443833">
      <w:pPr>
        <w:pStyle w:val="prilozhenie"/>
        <w:rPr>
          <w:sz w:val="22"/>
          <w:szCs w:val="22"/>
        </w:rPr>
      </w:pPr>
    </w:p>
    <w:tbl>
      <w:tblPr>
        <w:tblW w:w="10314" w:type="dxa"/>
        <w:tblLook w:val="01E0" w:firstRow="1" w:lastRow="1" w:firstColumn="1" w:lastColumn="1" w:noHBand="0" w:noVBand="0"/>
      </w:tblPr>
      <w:tblGrid>
        <w:gridCol w:w="4786"/>
        <w:gridCol w:w="1701"/>
        <w:gridCol w:w="3827"/>
      </w:tblGrid>
      <w:tr w:rsidR="00443833" w:rsidRPr="00412DDB" w:rsidTr="00D8089D">
        <w:tc>
          <w:tcPr>
            <w:tcW w:w="4786" w:type="dxa"/>
          </w:tcPr>
          <w:p w:rsidR="00443833" w:rsidRPr="00412DDB" w:rsidRDefault="00443833" w:rsidP="0089465B">
            <w:pPr>
              <w:pStyle w:val="em-4"/>
            </w:pPr>
            <w:r w:rsidRPr="00412DDB">
              <w:t xml:space="preserve">Акции кредитной организации </w:t>
            </w:r>
            <w:r w:rsidR="00B140EC">
              <w:t>–</w:t>
            </w:r>
            <w:r w:rsidRPr="00412DDB">
              <w:t xml:space="preserve"> эмитента</w:t>
            </w:r>
          </w:p>
        </w:tc>
        <w:tc>
          <w:tcPr>
            <w:tcW w:w="1701" w:type="dxa"/>
          </w:tcPr>
          <w:p w:rsidR="00443833" w:rsidRPr="00412DDB" w:rsidRDefault="00443833" w:rsidP="00443833">
            <w:pPr>
              <w:pStyle w:val="em-4"/>
              <w:ind w:firstLine="0"/>
            </w:pPr>
            <w:r w:rsidRPr="00412DDB">
              <w:t>не обращаются</w:t>
            </w:r>
          </w:p>
        </w:tc>
        <w:tc>
          <w:tcPr>
            <w:tcW w:w="3827" w:type="dxa"/>
          </w:tcPr>
          <w:p w:rsidR="00443833" w:rsidRPr="00412DDB" w:rsidRDefault="00443833" w:rsidP="00443833">
            <w:pPr>
              <w:pStyle w:val="em-4"/>
              <w:ind w:firstLine="0"/>
            </w:pPr>
            <w:r w:rsidRPr="00412DDB">
              <w:t>за пределами</w:t>
            </w:r>
            <w:r w:rsidR="0089465B">
              <w:t xml:space="preserve"> </w:t>
            </w:r>
            <w:r w:rsidR="0089465B" w:rsidRPr="00412DDB">
              <w:t>Российской Федерации</w:t>
            </w:r>
          </w:p>
        </w:tc>
      </w:tr>
      <w:tr w:rsidR="00443833" w:rsidRPr="00412DDB" w:rsidTr="00D8089D">
        <w:tc>
          <w:tcPr>
            <w:tcW w:w="4786" w:type="dxa"/>
          </w:tcPr>
          <w:p w:rsidR="00443833" w:rsidRPr="00412DDB" w:rsidRDefault="00443833" w:rsidP="00443833">
            <w:pPr>
              <w:pStyle w:val="em-6"/>
            </w:pPr>
          </w:p>
        </w:tc>
        <w:tc>
          <w:tcPr>
            <w:tcW w:w="1701" w:type="dxa"/>
          </w:tcPr>
          <w:p w:rsidR="00443833" w:rsidRPr="00412DDB" w:rsidRDefault="00443833" w:rsidP="00D8089D">
            <w:pPr>
              <w:pStyle w:val="em-6"/>
            </w:pPr>
            <w:r w:rsidRPr="00412DDB">
              <w:t>(обр,не</w:t>
            </w:r>
            <w:r w:rsidR="00D8089D">
              <w:t xml:space="preserve"> </w:t>
            </w:r>
            <w:r w:rsidRPr="00412DDB">
              <w:t>обр</w:t>
            </w:r>
            <w:r w:rsidR="00D8089D">
              <w:t>.</w:t>
            </w:r>
            <w:r w:rsidRPr="00412DDB">
              <w:t>)</w:t>
            </w:r>
          </w:p>
        </w:tc>
        <w:tc>
          <w:tcPr>
            <w:tcW w:w="3827" w:type="dxa"/>
          </w:tcPr>
          <w:p w:rsidR="00443833" w:rsidRPr="00412DDB" w:rsidRDefault="00443833" w:rsidP="00443833">
            <w:pPr>
              <w:pStyle w:val="em-6"/>
            </w:pPr>
          </w:p>
        </w:tc>
      </w:tr>
      <w:tr w:rsidR="00443833" w:rsidRPr="00412DDB" w:rsidTr="00D8089D">
        <w:tc>
          <w:tcPr>
            <w:tcW w:w="10314" w:type="dxa"/>
            <w:gridSpan w:val="3"/>
          </w:tcPr>
          <w:p w:rsidR="00443833" w:rsidRPr="00412DDB" w:rsidRDefault="00443833" w:rsidP="00443833">
            <w:pPr>
              <w:pStyle w:val="em-4"/>
              <w:ind w:firstLine="0"/>
            </w:pPr>
            <w:r w:rsidRPr="00412DDB">
              <w:t>посредством обращения депозитарных ценных бумаг (ценных бумаг иностранного эмитента, удостовер</w:t>
            </w:r>
            <w:r w:rsidRPr="00412DDB">
              <w:t>я</w:t>
            </w:r>
            <w:r w:rsidRPr="00412DDB">
              <w:t>ющих права в отношении указанных акций российского эмитента.</w:t>
            </w:r>
          </w:p>
        </w:tc>
      </w:tr>
    </w:tbl>
    <w:p w:rsidR="00443833" w:rsidRPr="00412DDB" w:rsidRDefault="00443833" w:rsidP="00443833">
      <w:pPr>
        <w:pStyle w:val="em-4"/>
      </w:pPr>
    </w:p>
    <w:p w:rsidR="00443833" w:rsidRPr="00412DDB" w:rsidRDefault="00443833" w:rsidP="00D8089D">
      <w:pPr>
        <w:pStyle w:val="em-4"/>
      </w:pPr>
      <w:r w:rsidRPr="00412DDB">
        <w:t>Категория (тип) акций, обращающихся за пределами Российской Федерации:</w:t>
      </w:r>
      <w:r w:rsidRPr="00412DDB">
        <w:rPr>
          <w:rStyle w:val="af0"/>
          <w:vanish/>
        </w:rPr>
        <w:t xml:space="preserve"> </w:t>
      </w:r>
      <w:r w:rsidRPr="00412DDB">
        <w:rPr>
          <w:rStyle w:val="af0"/>
          <w:vanish/>
        </w:rPr>
        <w:footnoteReference w:id="105"/>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p>
        </w:tc>
      </w:tr>
    </w:tbl>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0"/>
        <w:gridCol w:w="2788"/>
      </w:tblGrid>
      <w:tr w:rsidR="00443833" w:rsidRPr="00412DDB" w:rsidTr="00D8089D">
        <w:tc>
          <w:tcPr>
            <w:tcW w:w="7560" w:type="dxa"/>
          </w:tcPr>
          <w:p w:rsidR="00443833" w:rsidRPr="00412DDB" w:rsidRDefault="00443833" w:rsidP="00443833">
            <w:pPr>
              <w:pStyle w:val="em-4"/>
              <w:ind w:firstLine="0"/>
            </w:pPr>
            <w:r w:rsidRPr="00412DDB">
              <w:t>доля акций, обращающихся за пределами Российской Федерации, от общего количества акций соответствующей категории (типа):</w:t>
            </w:r>
          </w:p>
        </w:tc>
        <w:tc>
          <w:tcPr>
            <w:tcW w:w="2788"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об иностранном эмитенте, депозитарные ценные бумаги которого удостоверяют права в отношении акций кредитной организации </w:t>
      </w:r>
      <w:r w:rsidR="00B140EC">
        <w:t>–</w:t>
      </w:r>
      <w:r w:rsidRPr="00412DDB">
        <w:t xml:space="preserve"> эмитента соответствующей категории (типа):</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6928"/>
      </w:tblGrid>
      <w:tr w:rsidR="00443833" w:rsidRPr="00412DDB" w:rsidTr="00D8089D">
        <w:tc>
          <w:tcPr>
            <w:tcW w:w="3420" w:type="dxa"/>
          </w:tcPr>
          <w:p w:rsidR="00443833" w:rsidRPr="00412DDB" w:rsidRDefault="00443833" w:rsidP="00443833">
            <w:pPr>
              <w:pStyle w:val="em-4"/>
              <w:ind w:firstLine="0"/>
            </w:pPr>
            <w:r w:rsidRPr="00412DDB">
              <w:t>наименование:</w:t>
            </w:r>
          </w:p>
        </w:tc>
        <w:tc>
          <w:tcPr>
            <w:tcW w:w="6928" w:type="dxa"/>
          </w:tcPr>
          <w:p w:rsidR="00443833" w:rsidRPr="00412DDB" w:rsidRDefault="00B140EC" w:rsidP="00443833">
            <w:pPr>
              <w:pStyle w:val="em-4"/>
              <w:ind w:firstLine="0"/>
            </w:pPr>
            <w:r>
              <w:t>–</w:t>
            </w:r>
          </w:p>
        </w:tc>
      </w:tr>
      <w:tr w:rsidR="00443833" w:rsidRPr="00412DDB" w:rsidTr="00D8089D">
        <w:tc>
          <w:tcPr>
            <w:tcW w:w="3420" w:type="dxa"/>
          </w:tcPr>
          <w:p w:rsidR="00443833" w:rsidRPr="00412DDB" w:rsidRDefault="00443833" w:rsidP="00443833">
            <w:pPr>
              <w:pStyle w:val="em-4"/>
              <w:ind w:firstLine="0"/>
            </w:pPr>
            <w:r w:rsidRPr="00412DDB">
              <w:t>место нахождения иностранного эмитента:</w:t>
            </w:r>
          </w:p>
        </w:tc>
        <w:tc>
          <w:tcPr>
            <w:tcW w:w="6928" w:type="dxa"/>
          </w:tcPr>
          <w:p w:rsidR="00443833" w:rsidRPr="00412DDB" w:rsidRDefault="00B140EC" w:rsidP="00443833">
            <w:pPr>
              <w:pStyle w:val="em-4"/>
              <w:ind w:firstLine="0"/>
            </w:pPr>
            <w:r>
              <w:t>–</w:t>
            </w:r>
          </w:p>
        </w:tc>
      </w:tr>
    </w:tbl>
    <w:p w:rsidR="00443833" w:rsidRPr="00412DDB" w:rsidRDefault="00443833" w:rsidP="00443833">
      <w:pPr>
        <w:pStyle w:val="em-4"/>
      </w:pPr>
    </w:p>
    <w:p w:rsidR="00443833" w:rsidRPr="00412DDB" w:rsidRDefault="00443833" w:rsidP="00443833">
      <w:pPr>
        <w:pStyle w:val="em-4"/>
      </w:pPr>
      <w:r w:rsidRPr="00412DDB">
        <w:t>Краткое описание программы (типа программы) депозитарных ценных бумаг иностранного эмитента, удостоверяющих права в отношении акций соответствующей категории (типа):</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Сведения о получении разрешения федерального органа исполнительной власти по рынку ценных бумаг на размещение и (или) организацию обращения акций кредитной организации </w:t>
      </w:r>
      <w:r w:rsidR="00B140EC">
        <w:t>–</w:t>
      </w:r>
      <w:r w:rsidRPr="00412DDB">
        <w:t xml:space="preserve"> эмитента соотве</w:t>
      </w:r>
      <w:r w:rsidRPr="00412DDB">
        <w:t>т</w:t>
      </w:r>
      <w:r w:rsidRPr="00412DDB">
        <w:t xml:space="preserve">ствующей категории (типа) за пределами Российской Федерации: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lastRenderedPageBreak/>
        <w:t>наименование иностранного организатора торговли (организаторов торговли), через которого обр</w:t>
      </w:r>
      <w:r w:rsidRPr="00412DDB">
        <w:t>а</w:t>
      </w:r>
      <w:r w:rsidRPr="00412DDB">
        <w:t xml:space="preserve">щаются акции кредитной организации </w:t>
      </w:r>
      <w:r w:rsidR="00B140EC">
        <w:t>–</w:t>
      </w:r>
      <w:r w:rsidRPr="00412DDB">
        <w:t xml:space="preserve"> эмитента (депозитарные ценные бумаги, удостоверяющие права в отношении акций кредитной организации </w:t>
      </w:r>
      <w:r w:rsidR="00B140EC">
        <w:t>–</w:t>
      </w:r>
      <w:r w:rsidRPr="00412DDB">
        <w:t xml:space="preserve">  эмитента) (если такое обращение существует): </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об обращении акций кредитной организации </w:t>
      </w:r>
      <w:r w:rsidR="00B140EC">
        <w:t>–</w:t>
      </w:r>
      <w:r w:rsidRPr="00412DDB">
        <w:t xml:space="preserve"> эмитента за пределами Российской Ф</w:t>
      </w:r>
      <w:r w:rsidRPr="00412DDB">
        <w:t>е</w:t>
      </w:r>
      <w:r w:rsidRPr="00412DDB">
        <w:t xml:space="preserve">дерации,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Информация не приводится</w:t>
            </w:r>
            <w:r w:rsidR="00D8089D">
              <w:t>.</w:t>
            </w:r>
          </w:p>
        </w:tc>
      </w:tr>
    </w:tbl>
    <w:p w:rsidR="00443833" w:rsidRPr="00412DDB" w:rsidRDefault="00443833" w:rsidP="00443833">
      <w:pPr>
        <w:pStyle w:val="em-4"/>
      </w:pPr>
    </w:p>
    <w:p w:rsidR="00443833" w:rsidRPr="00412DDB" w:rsidRDefault="00443833" w:rsidP="00443833">
      <w:pPr>
        <w:pStyle w:val="em-7"/>
      </w:pPr>
      <w:bookmarkStart w:id="125" w:name="_Toc364086367"/>
      <w:bookmarkStart w:id="126" w:name="_Toc419456021"/>
      <w:r w:rsidRPr="00412DDB">
        <w:t xml:space="preserve">8.1.2. Сведения об изменении размера уставного капитала кредитной организации </w:t>
      </w:r>
      <w:r w:rsidR="00B140EC">
        <w:t>–</w:t>
      </w:r>
      <w:r w:rsidRPr="00412DDB">
        <w:t xml:space="preserve"> эмитента</w:t>
      </w:r>
      <w:bookmarkEnd w:id="125"/>
      <w:bookmarkEnd w:id="126"/>
    </w:p>
    <w:p w:rsidR="00443833" w:rsidRPr="00412DDB" w:rsidRDefault="00443833" w:rsidP="00443833">
      <w:pPr>
        <w:pStyle w:val="em-4"/>
      </w:pPr>
    </w:p>
    <w:p w:rsidR="00443833" w:rsidRPr="00412DDB" w:rsidRDefault="00443833" w:rsidP="00443833">
      <w:pPr>
        <w:pStyle w:val="em-4"/>
      </w:pPr>
      <w:r w:rsidRPr="00412DDB">
        <w:t xml:space="preserve">Сведения об изменениях размера уставного капитала кредитной организации </w:t>
      </w:r>
      <w:r w:rsidR="00B140EC">
        <w:t>–</w:t>
      </w:r>
      <w:r w:rsidRPr="00412DDB">
        <w:t xml:space="preserve"> эмитента, произ</w:t>
      </w:r>
      <w:r w:rsidRPr="00412DDB">
        <w:t>о</w:t>
      </w:r>
      <w:r w:rsidRPr="00412DDB">
        <w:t>шедших за последний завершенный финансовый год,  предшествующий дате окончания отчетного кварт</w:t>
      </w:r>
      <w:r w:rsidRPr="00412DDB">
        <w:t>а</w:t>
      </w:r>
      <w:r w:rsidRPr="00412DDB">
        <w:t xml:space="preserve">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10351" w:type="dxa"/>
        <w:tblInd w:w="105" w:type="dxa"/>
        <w:tblLayout w:type="fixed"/>
        <w:tblLook w:val="0000" w:firstRow="0" w:lastRow="0" w:firstColumn="0" w:lastColumn="0" w:noHBand="0" w:noVBand="0"/>
      </w:tblPr>
      <w:tblGrid>
        <w:gridCol w:w="1443"/>
        <w:gridCol w:w="900"/>
        <w:gridCol w:w="637"/>
        <w:gridCol w:w="803"/>
        <w:gridCol w:w="567"/>
        <w:gridCol w:w="1773"/>
        <w:gridCol w:w="1800"/>
        <w:gridCol w:w="2428"/>
      </w:tblGrid>
      <w:tr w:rsidR="00443833" w:rsidRPr="00412DDB" w:rsidTr="000B122A">
        <w:trPr>
          <w:cantSplit/>
          <w:trHeight w:val="207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443833" w:rsidRPr="00412DDB" w:rsidRDefault="00443833" w:rsidP="00443833">
            <w:pPr>
              <w:jc w:val="center"/>
              <w:rPr>
                <w:sz w:val="22"/>
                <w:szCs w:val="22"/>
              </w:rPr>
            </w:pPr>
            <w:r w:rsidRPr="00412DDB">
              <w:rPr>
                <w:sz w:val="22"/>
                <w:szCs w:val="22"/>
              </w:rPr>
              <w:t>Общая н</w:t>
            </w:r>
            <w:r w:rsidRPr="00412DDB">
              <w:rPr>
                <w:sz w:val="22"/>
                <w:szCs w:val="22"/>
              </w:rPr>
              <w:t>о</w:t>
            </w:r>
            <w:r w:rsidRPr="00412DDB">
              <w:rPr>
                <w:sz w:val="22"/>
                <w:szCs w:val="22"/>
              </w:rPr>
              <w:t>минальная стоимость долей</w:t>
            </w:r>
          </w:p>
        </w:tc>
        <w:tc>
          <w:tcPr>
            <w:tcW w:w="1537" w:type="dxa"/>
            <w:gridSpan w:val="2"/>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Общая ном</w:t>
            </w:r>
            <w:r w:rsidRPr="00412DDB">
              <w:rPr>
                <w:sz w:val="22"/>
                <w:szCs w:val="22"/>
              </w:rPr>
              <w:t>и</w:t>
            </w:r>
            <w:r w:rsidRPr="00412DDB">
              <w:rPr>
                <w:sz w:val="22"/>
                <w:szCs w:val="22"/>
              </w:rPr>
              <w:t>нальная ст</w:t>
            </w:r>
            <w:r w:rsidRPr="00412DDB">
              <w:rPr>
                <w:sz w:val="22"/>
                <w:szCs w:val="22"/>
              </w:rPr>
              <w:t>о</w:t>
            </w:r>
            <w:r w:rsidRPr="00412DDB">
              <w:rPr>
                <w:sz w:val="22"/>
                <w:szCs w:val="22"/>
              </w:rPr>
              <w:t>имость обы</w:t>
            </w:r>
            <w:r w:rsidRPr="00412DDB">
              <w:rPr>
                <w:sz w:val="22"/>
                <w:szCs w:val="22"/>
              </w:rPr>
              <w:t>к</w:t>
            </w:r>
            <w:r w:rsidRPr="00412DDB">
              <w:rPr>
                <w:sz w:val="22"/>
                <w:szCs w:val="22"/>
              </w:rPr>
              <w:t>новенных акций</w:t>
            </w:r>
          </w:p>
        </w:tc>
        <w:tc>
          <w:tcPr>
            <w:tcW w:w="1370" w:type="dxa"/>
            <w:gridSpan w:val="2"/>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Общая н</w:t>
            </w:r>
            <w:r w:rsidRPr="00412DDB">
              <w:rPr>
                <w:sz w:val="22"/>
                <w:szCs w:val="22"/>
              </w:rPr>
              <w:t>о</w:t>
            </w:r>
            <w:r w:rsidRPr="00412DDB">
              <w:rPr>
                <w:sz w:val="22"/>
                <w:szCs w:val="22"/>
              </w:rPr>
              <w:t>минальная стоимость</w:t>
            </w:r>
            <w:r w:rsidRPr="00412DDB">
              <w:rPr>
                <w:sz w:val="22"/>
                <w:szCs w:val="22"/>
              </w:rPr>
              <w:br/>
              <w:t>привилег</w:t>
            </w:r>
            <w:r w:rsidRPr="00412DDB">
              <w:rPr>
                <w:sz w:val="22"/>
                <w:szCs w:val="22"/>
              </w:rPr>
              <w:t>и</w:t>
            </w:r>
            <w:r w:rsidRPr="00412DDB">
              <w:rPr>
                <w:sz w:val="22"/>
                <w:szCs w:val="22"/>
              </w:rPr>
              <w:t>рованных</w:t>
            </w:r>
            <w:r w:rsidRPr="00412DDB">
              <w:rPr>
                <w:sz w:val="22"/>
                <w:szCs w:val="22"/>
              </w:rPr>
              <w:br/>
              <w:t>акции</w:t>
            </w:r>
          </w:p>
        </w:tc>
        <w:tc>
          <w:tcPr>
            <w:tcW w:w="1773" w:type="dxa"/>
            <w:vMerge w:val="restart"/>
            <w:tcBorders>
              <w:top w:val="single" w:sz="4" w:space="0" w:color="auto"/>
              <w:left w:val="single" w:sz="4" w:space="0" w:color="auto"/>
              <w:bottom w:val="single" w:sz="4" w:space="0" w:color="000000"/>
              <w:right w:val="single" w:sz="4" w:space="0" w:color="000000"/>
            </w:tcBorders>
            <w:vAlign w:val="center"/>
          </w:tcPr>
          <w:p w:rsidR="00443833" w:rsidRPr="00412DDB" w:rsidRDefault="00443833" w:rsidP="00443833">
            <w:pPr>
              <w:jc w:val="center"/>
              <w:rPr>
                <w:sz w:val="22"/>
                <w:szCs w:val="22"/>
              </w:rPr>
            </w:pPr>
            <w:r w:rsidRPr="00412DDB">
              <w:rPr>
                <w:sz w:val="22"/>
                <w:szCs w:val="22"/>
              </w:rPr>
              <w:t>Наименование органа управл</w:t>
            </w:r>
            <w:r w:rsidRPr="00412DDB">
              <w:rPr>
                <w:sz w:val="22"/>
                <w:szCs w:val="22"/>
              </w:rPr>
              <w:t>е</w:t>
            </w:r>
            <w:r w:rsidRPr="00412DDB">
              <w:rPr>
                <w:sz w:val="22"/>
                <w:szCs w:val="22"/>
              </w:rPr>
              <w:t>ния, принявш</w:t>
            </w:r>
            <w:r w:rsidRPr="00412DDB">
              <w:rPr>
                <w:sz w:val="22"/>
                <w:szCs w:val="22"/>
              </w:rPr>
              <w:t>е</w:t>
            </w:r>
            <w:r w:rsidRPr="00412DDB">
              <w:rPr>
                <w:sz w:val="22"/>
                <w:szCs w:val="22"/>
              </w:rPr>
              <w:t>го решение об изменении ра</w:t>
            </w:r>
            <w:r w:rsidRPr="00412DDB">
              <w:rPr>
                <w:sz w:val="22"/>
                <w:szCs w:val="22"/>
              </w:rPr>
              <w:t>з</w:t>
            </w:r>
            <w:r w:rsidRPr="00412DDB">
              <w:rPr>
                <w:sz w:val="22"/>
                <w:szCs w:val="22"/>
              </w:rPr>
              <w:t>мера уставного капитала</w:t>
            </w:r>
          </w:p>
        </w:tc>
        <w:tc>
          <w:tcPr>
            <w:tcW w:w="1800" w:type="dxa"/>
            <w:vMerge w:val="restart"/>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jc w:val="center"/>
              <w:rPr>
                <w:sz w:val="22"/>
                <w:szCs w:val="22"/>
              </w:rPr>
            </w:pPr>
            <w:r w:rsidRPr="00412DDB">
              <w:rPr>
                <w:sz w:val="22"/>
                <w:szCs w:val="22"/>
              </w:rPr>
              <w:t>Дата составл</w:t>
            </w:r>
            <w:r w:rsidRPr="00412DDB">
              <w:rPr>
                <w:sz w:val="22"/>
                <w:szCs w:val="22"/>
              </w:rPr>
              <w:t>е</w:t>
            </w:r>
            <w:r w:rsidRPr="00412DDB">
              <w:rPr>
                <w:sz w:val="22"/>
                <w:szCs w:val="22"/>
              </w:rPr>
              <w:t xml:space="preserve">ния, </w:t>
            </w:r>
            <w:r w:rsidRPr="00412DDB">
              <w:rPr>
                <w:sz w:val="22"/>
                <w:szCs w:val="22"/>
              </w:rPr>
              <w:br/>
              <w:t>№ протокола органа управл</w:t>
            </w:r>
            <w:r w:rsidRPr="00412DDB">
              <w:rPr>
                <w:sz w:val="22"/>
                <w:szCs w:val="22"/>
              </w:rPr>
              <w:t>е</w:t>
            </w:r>
            <w:r w:rsidRPr="00412DDB">
              <w:rPr>
                <w:sz w:val="22"/>
                <w:szCs w:val="22"/>
              </w:rPr>
              <w:t>ния, принявшего решение об и</w:t>
            </w:r>
            <w:r w:rsidRPr="00412DDB">
              <w:rPr>
                <w:sz w:val="22"/>
                <w:szCs w:val="22"/>
              </w:rPr>
              <w:t>з</w:t>
            </w:r>
            <w:r w:rsidRPr="00412DDB">
              <w:rPr>
                <w:sz w:val="22"/>
                <w:szCs w:val="22"/>
              </w:rPr>
              <w:t>менении уста</w:t>
            </w:r>
            <w:r w:rsidRPr="00412DDB">
              <w:rPr>
                <w:sz w:val="22"/>
                <w:szCs w:val="22"/>
              </w:rPr>
              <w:t>в</w:t>
            </w:r>
            <w:r w:rsidRPr="00412DDB">
              <w:rPr>
                <w:sz w:val="22"/>
                <w:szCs w:val="22"/>
              </w:rPr>
              <w:t>ного капитала</w:t>
            </w:r>
          </w:p>
        </w:tc>
        <w:tc>
          <w:tcPr>
            <w:tcW w:w="2428" w:type="dxa"/>
            <w:vMerge w:val="restart"/>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jc w:val="center"/>
              <w:rPr>
                <w:sz w:val="22"/>
                <w:szCs w:val="22"/>
              </w:rPr>
            </w:pPr>
            <w:r w:rsidRPr="00412DDB">
              <w:rPr>
                <w:sz w:val="22"/>
                <w:szCs w:val="22"/>
              </w:rPr>
              <w:t>Размер уставного к</w:t>
            </w:r>
            <w:r w:rsidRPr="00412DDB">
              <w:rPr>
                <w:sz w:val="22"/>
                <w:szCs w:val="22"/>
              </w:rPr>
              <w:t>а</w:t>
            </w:r>
            <w:r w:rsidRPr="00412DDB">
              <w:rPr>
                <w:sz w:val="22"/>
                <w:szCs w:val="22"/>
              </w:rPr>
              <w:t>питала по итогам его изменения, руб.</w:t>
            </w:r>
          </w:p>
        </w:tc>
      </w:tr>
      <w:tr w:rsidR="00443833" w:rsidRPr="00412DDB" w:rsidTr="000B122A">
        <w:trPr>
          <w:cantSplit/>
          <w:trHeight w:val="360"/>
        </w:trPr>
        <w:tc>
          <w:tcPr>
            <w:tcW w:w="1443" w:type="dxa"/>
            <w:tcBorders>
              <w:top w:val="single" w:sz="4" w:space="0" w:color="auto"/>
              <w:left w:val="single" w:sz="4" w:space="0" w:color="auto"/>
              <w:bottom w:val="single" w:sz="4" w:space="0" w:color="000000"/>
              <w:right w:val="single" w:sz="4" w:space="0" w:color="auto"/>
            </w:tcBorders>
            <w:shd w:val="clear" w:color="auto" w:fill="auto"/>
            <w:vAlign w:val="center"/>
          </w:tcPr>
          <w:p w:rsidR="00443833" w:rsidRPr="00412DDB" w:rsidRDefault="009B22C6" w:rsidP="00443833">
            <w:pPr>
              <w:jc w:val="center"/>
              <w:rPr>
                <w:sz w:val="22"/>
                <w:szCs w:val="22"/>
              </w:rPr>
            </w:pPr>
            <w:r>
              <w:rPr>
                <w:sz w:val="22"/>
                <w:szCs w:val="22"/>
              </w:rPr>
              <w:t>Тыс. руб.</w:t>
            </w:r>
          </w:p>
        </w:tc>
        <w:tc>
          <w:tcPr>
            <w:tcW w:w="900" w:type="dxa"/>
            <w:tcBorders>
              <w:top w:val="nil"/>
              <w:left w:val="nil"/>
              <w:bottom w:val="single" w:sz="4" w:space="0" w:color="auto"/>
              <w:right w:val="single" w:sz="4" w:space="0" w:color="auto"/>
            </w:tcBorders>
            <w:vAlign w:val="center"/>
          </w:tcPr>
          <w:p w:rsidR="00443833" w:rsidRPr="00412DDB" w:rsidRDefault="009B22C6" w:rsidP="00443833">
            <w:pPr>
              <w:jc w:val="center"/>
              <w:rPr>
                <w:sz w:val="22"/>
                <w:szCs w:val="22"/>
              </w:rPr>
            </w:pPr>
            <w:r>
              <w:rPr>
                <w:sz w:val="22"/>
                <w:szCs w:val="22"/>
              </w:rPr>
              <w:t>Тыс. руб.</w:t>
            </w:r>
          </w:p>
        </w:tc>
        <w:tc>
          <w:tcPr>
            <w:tcW w:w="63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w:t>
            </w:r>
          </w:p>
        </w:tc>
        <w:tc>
          <w:tcPr>
            <w:tcW w:w="803" w:type="dxa"/>
            <w:tcBorders>
              <w:top w:val="nil"/>
              <w:left w:val="nil"/>
              <w:bottom w:val="single" w:sz="4" w:space="0" w:color="auto"/>
              <w:right w:val="single" w:sz="4" w:space="0" w:color="auto"/>
            </w:tcBorders>
            <w:vAlign w:val="center"/>
          </w:tcPr>
          <w:p w:rsidR="00443833" w:rsidRPr="00412DDB" w:rsidRDefault="009B22C6" w:rsidP="00443833">
            <w:pPr>
              <w:jc w:val="center"/>
              <w:rPr>
                <w:sz w:val="22"/>
                <w:szCs w:val="22"/>
              </w:rPr>
            </w:pPr>
            <w:r>
              <w:rPr>
                <w:sz w:val="22"/>
                <w:szCs w:val="22"/>
              </w:rPr>
              <w:t>Тыс. руб.</w:t>
            </w:r>
          </w:p>
        </w:tc>
        <w:tc>
          <w:tcPr>
            <w:tcW w:w="56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w:t>
            </w:r>
          </w:p>
        </w:tc>
        <w:tc>
          <w:tcPr>
            <w:tcW w:w="1773" w:type="dxa"/>
            <w:vMerge/>
            <w:tcBorders>
              <w:top w:val="nil"/>
              <w:left w:val="nil"/>
              <w:bottom w:val="single" w:sz="4" w:space="0" w:color="auto"/>
              <w:right w:val="single" w:sz="4" w:space="0" w:color="auto"/>
            </w:tcBorders>
            <w:vAlign w:val="center"/>
          </w:tcPr>
          <w:p w:rsidR="00443833" w:rsidRPr="00412DDB" w:rsidRDefault="00443833" w:rsidP="00443833">
            <w:pPr>
              <w:rPr>
                <w:sz w:val="22"/>
                <w:szCs w:val="22"/>
              </w:rPr>
            </w:pPr>
          </w:p>
        </w:tc>
        <w:tc>
          <w:tcPr>
            <w:tcW w:w="1800" w:type="dxa"/>
            <w:vMerge/>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rPr>
                <w:sz w:val="22"/>
                <w:szCs w:val="22"/>
              </w:rPr>
            </w:pPr>
          </w:p>
        </w:tc>
        <w:tc>
          <w:tcPr>
            <w:tcW w:w="2428" w:type="dxa"/>
            <w:vMerge/>
            <w:tcBorders>
              <w:top w:val="single" w:sz="4" w:space="0" w:color="auto"/>
              <w:left w:val="single" w:sz="4" w:space="0" w:color="auto"/>
              <w:bottom w:val="single" w:sz="4" w:space="0" w:color="000000"/>
              <w:right w:val="single" w:sz="4" w:space="0" w:color="auto"/>
            </w:tcBorders>
            <w:vAlign w:val="center"/>
          </w:tcPr>
          <w:p w:rsidR="00443833" w:rsidRPr="00412DDB" w:rsidRDefault="00443833" w:rsidP="00443833">
            <w:pPr>
              <w:rPr>
                <w:sz w:val="22"/>
                <w:szCs w:val="22"/>
              </w:rPr>
            </w:pPr>
          </w:p>
        </w:tc>
      </w:tr>
      <w:tr w:rsidR="00443833" w:rsidRPr="00412DDB" w:rsidTr="000B122A">
        <w:trPr>
          <w:trHeight w:val="300"/>
        </w:trPr>
        <w:tc>
          <w:tcPr>
            <w:tcW w:w="1443" w:type="dxa"/>
            <w:tcBorders>
              <w:top w:val="nil"/>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90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c>
          <w:tcPr>
            <w:tcW w:w="63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3</w:t>
            </w:r>
          </w:p>
        </w:tc>
        <w:tc>
          <w:tcPr>
            <w:tcW w:w="803"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4</w:t>
            </w:r>
          </w:p>
        </w:tc>
        <w:tc>
          <w:tcPr>
            <w:tcW w:w="56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5</w:t>
            </w:r>
          </w:p>
        </w:tc>
        <w:tc>
          <w:tcPr>
            <w:tcW w:w="1773"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6</w:t>
            </w:r>
          </w:p>
        </w:tc>
        <w:tc>
          <w:tcPr>
            <w:tcW w:w="180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7</w:t>
            </w:r>
          </w:p>
        </w:tc>
        <w:tc>
          <w:tcPr>
            <w:tcW w:w="2428"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8</w:t>
            </w:r>
          </w:p>
        </w:tc>
      </w:tr>
      <w:tr w:rsidR="00443833" w:rsidRPr="00412DDB" w:rsidTr="00D8089D">
        <w:trPr>
          <w:trHeight w:val="315"/>
        </w:trPr>
        <w:tc>
          <w:tcPr>
            <w:tcW w:w="10351" w:type="dxa"/>
            <w:gridSpan w:val="8"/>
            <w:tcBorders>
              <w:top w:val="nil"/>
              <w:left w:val="single" w:sz="4" w:space="0" w:color="auto"/>
              <w:bottom w:val="single" w:sz="4" w:space="0" w:color="auto"/>
              <w:right w:val="single" w:sz="4" w:space="0" w:color="auto"/>
            </w:tcBorders>
            <w:vAlign w:val="center"/>
          </w:tcPr>
          <w:p w:rsidR="00443833" w:rsidRPr="00412DDB" w:rsidRDefault="00443833" w:rsidP="000B122A">
            <w:pPr>
              <w:rPr>
                <w:sz w:val="22"/>
                <w:szCs w:val="22"/>
              </w:rPr>
            </w:pPr>
            <w:r w:rsidRPr="00412DDB">
              <w:rPr>
                <w:sz w:val="22"/>
                <w:szCs w:val="22"/>
              </w:rPr>
              <w:t xml:space="preserve">Размер и структура уставного капитала кредитной организации </w:t>
            </w:r>
            <w:r w:rsidR="00B140EC">
              <w:rPr>
                <w:sz w:val="22"/>
                <w:szCs w:val="22"/>
              </w:rPr>
              <w:t>–</w:t>
            </w:r>
            <w:r w:rsidRPr="00412DDB">
              <w:rPr>
                <w:sz w:val="22"/>
                <w:szCs w:val="22"/>
              </w:rPr>
              <w:t xml:space="preserve"> эмитента </w:t>
            </w:r>
            <w:r w:rsidR="000B122A">
              <w:rPr>
                <w:sz w:val="22"/>
                <w:szCs w:val="22"/>
              </w:rPr>
              <w:t xml:space="preserve">до </w:t>
            </w:r>
            <w:r w:rsidRPr="00412DDB">
              <w:rPr>
                <w:sz w:val="22"/>
                <w:szCs w:val="22"/>
              </w:rPr>
              <w:t xml:space="preserve"> изменений:</w:t>
            </w:r>
          </w:p>
        </w:tc>
      </w:tr>
      <w:tr w:rsidR="00F11F5B" w:rsidRPr="00412DDB" w:rsidTr="000B122A">
        <w:trPr>
          <w:trHeight w:val="315"/>
        </w:trPr>
        <w:tc>
          <w:tcPr>
            <w:tcW w:w="1443" w:type="dxa"/>
            <w:tcBorders>
              <w:top w:val="nil"/>
              <w:left w:val="single" w:sz="4" w:space="0" w:color="auto"/>
              <w:bottom w:val="single" w:sz="4" w:space="0" w:color="auto"/>
              <w:right w:val="single" w:sz="4" w:space="0" w:color="auto"/>
            </w:tcBorders>
            <w:vAlign w:val="center"/>
          </w:tcPr>
          <w:p w:rsidR="00F11F5B" w:rsidRPr="00412DDB" w:rsidRDefault="00F11F5B" w:rsidP="00443833">
            <w:pPr>
              <w:jc w:val="center"/>
              <w:rPr>
                <w:sz w:val="22"/>
                <w:szCs w:val="22"/>
              </w:rPr>
            </w:pPr>
            <w:r w:rsidRPr="00412DDB">
              <w:rPr>
                <w:sz w:val="16"/>
                <w:szCs w:val="22"/>
              </w:rPr>
              <w:t>1 896 829</w:t>
            </w:r>
          </w:p>
        </w:tc>
        <w:tc>
          <w:tcPr>
            <w:tcW w:w="900" w:type="dxa"/>
            <w:tcBorders>
              <w:top w:val="nil"/>
              <w:left w:val="nil"/>
              <w:bottom w:val="single" w:sz="4" w:space="0" w:color="auto"/>
              <w:right w:val="single" w:sz="4" w:space="0" w:color="auto"/>
            </w:tcBorders>
            <w:vAlign w:val="center"/>
          </w:tcPr>
          <w:p w:rsidR="00F11F5B" w:rsidRPr="00412DDB" w:rsidRDefault="00F11F5B" w:rsidP="00443833">
            <w:pPr>
              <w:jc w:val="center"/>
              <w:rPr>
                <w:sz w:val="22"/>
                <w:szCs w:val="22"/>
              </w:rPr>
            </w:pPr>
            <w:r w:rsidRPr="00412DDB">
              <w:rPr>
                <w:sz w:val="16"/>
                <w:szCs w:val="22"/>
              </w:rPr>
              <w:t>1 896 329</w:t>
            </w:r>
          </w:p>
        </w:tc>
        <w:tc>
          <w:tcPr>
            <w:tcW w:w="637" w:type="dxa"/>
            <w:tcBorders>
              <w:top w:val="nil"/>
              <w:left w:val="nil"/>
              <w:bottom w:val="single" w:sz="4" w:space="0" w:color="auto"/>
              <w:right w:val="single" w:sz="4" w:space="0" w:color="auto"/>
            </w:tcBorders>
            <w:vAlign w:val="center"/>
          </w:tcPr>
          <w:p w:rsidR="00F11F5B" w:rsidRPr="00412DDB" w:rsidRDefault="00F11F5B" w:rsidP="00443833">
            <w:pPr>
              <w:jc w:val="center"/>
              <w:rPr>
                <w:sz w:val="16"/>
                <w:szCs w:val="22"/>
              </w:rPr>
            </w:pPr>
            <w:r w:rsidRPr="00412DDB">
              <w:rPr>
                <w:sz w:val="16"/>
                <w:szCs w:val="22"/>
              </w:rPr>
              <w:t>99,97</w:t>
            </w:r>
          </w:p>
        </w:tc>
        <w:tc>
          <w:tcPr>
            <w:tcW w:w="803" w:type="dxa"/>
            <w:tcBorders>
              <w:top w:val="nil"/>
              <w:left w:val="nil"/>
              <w:bottom w:val="single" w:sz="4" w:space="0" w:color="auto"/>
              <w:right w:val="single" w:sz="4" w:space="0" w:color="auto"/>
            </w:tcBorders>
            <w:vAlign w:val="center"/>
          </w:tcPr>
          <w:p w:rsidR="00F11F5B" w:rsidRPr="00412DDB" w:rsidRDefault="00F11F5B" w:rsidP="00443833">
            <w:pPr>
              <w:jc w:val="center"/>
              <w:rPr>
                <w:sz w:val="16"/>
                <w:szCs w:val="22"/>
              </w:rPr>
            </w:pPr>
            <w:r w:rsidRPr="00412DDB">
              <w:rPr>
                <w:sz w:val="16"/>
                <w:szCs w:val="22"/>
              </w:rPr>
              <w:t>500</w:t>
            </w:r>
          </w:p>
        </w:tc>
        <w:tc>
          <w:tcPr>
            <w:tcW w:w="567" w:type="dxa"/>
            <w:tcBorders>
              <w:top w:val="nil"/>
              <w:left w:val="nil"/>
              <w:bottom w:val="single" w:sz="4" w:space="0" w:color="auto"/>
              <w:right w:val="single" w:sz="4" w:space="0" w:color="auto"/>
            </w:tcBorders>
            <w:vAlign w:val="center"/>
          </w:tcPr>
          <w:p w:rsidR="00F11F5B" w:rsidRPr="00412DDB" w:rsidRDefault="00F11F5B" w:rsidP="00443833">
            <w:pPr>
              <w:jc w:val="center"/>
              <w:rPr>
                <w:sz w:val="16"/>
                <w:szCs w:val="22"/>
              </w:rPr>
            </w:pPr>
            <w:r w:rsidRPr="00412DDB">
              <w:rPr>
                <w:sz w:val="16"/>
                <w:szCs w:val="22"/>
              </w:rPr>
              <w:t>0,03</w:t>
            </w:r>
          </w:p>
        </w:tc>
        <w:tc>
          <w:tcPr>
            <w:tcW w:w="1773" w:type="dxa"/>
            <w:tcBorders>
              <w:top w:val="single" w:sz="4" w:space="0" w:color="auto"/>
              <w:left w:val="nil"/>
              <w:bottom w:val="single" w:sz="4" w:space="0" w:color="auto"/>
              <w:right w:val="single" w:sz="4" w:space="0" w:color="auto"/>
            </w:tcBorders>
            <w:vAlign w:val="center"/>
          </w:tcPr>
          <w:p w:rsidR="00F11F5B" w:rsidRPr="00F11F5B" w:rsidRDefault="00F11F5B" w:rsidP="004D14BD">
            <w:pPr>
              <w:jc w:val="center"/>
              <w:rPr>
                <w:sz w:val="22"/>
                <w:szCs w:val="22"/>
              </w:rPr>
            </w:pPr>
            <w:r w:rsidRPr="00F11F5B">
              <w:rPr>
                <w:sz w:val="22"/>
                <w:szCs w:val="22"/>
              </w:rPr>
              <w:t>Внеочередное общие собрание акционеров ОАО «МТС-Банк»</w:t>
            </w:r>
          </w:p>
        </w:tc>
        <w:tc>
          <w:tcPr>
            <w:tcW w:w="1800" w:type="dxa"/>
            <w:tcBorders>
              <w:top w:val="nil"/>
              <w:left w:val="nil"/>
              <w:bottom w:val="single" w:sz="4" w:space="0" w:color="auto"/>
              <w:right w:val="single" w:sz="4" w:space="0" w:color="auto"/>
            </w:tcBorders>
            <w:vAlign w:val="center"/>
          </w:tcPr>
          <w:p w:rsidR="00F11F5B" w:rsidRPr="00F11F5B" w:rsidRDefault="00F11F5B" w:rsidP="004D14BD">
            <w:pPr>
              <w:jc w:val="center"/>
              <w:rPr>
                <w:sz w:val="22"/>
                <w:szCs w:val="22"/>
              </w:rPr>
            </w:pPr>
            <w:r w:rsidRPr="00F11F5B">
              <w:rPr>
                <w:sz w:val="22"/>
                <w:szCs w:val="22"/>
              </w:rPr>
              <w:t>Протокол №61 от 10.12.2012</w:t>
            </w:r>
          </w:p>
        </w:tc>
        <w:tc>
          <w:tcPr>
            <w:tcW w:w="2428" w:type="dxa"/>
            <w:tcBorders>
              <w:top w:val="nil"/>
              <w:left w:val="nil"/>
              <w:bottom w:val="single" w:sz="4" w:space="0" w:color="auto"/>
              <w:right w:val="single" w:sz="4" w:space="0" w:color="auto"/>
            </w:tcBorders>
            <w:vAlign w:val="center"/>
          </w:tcPr>
          <w:p w:rsidR="00F11F5B" w:rsidRPr="00412DDB" w:rsidRDefault="00F11F5B" w:rsidP="00443833">
            <w:pPr>
              <w:jc w:val="center"/>
              <w:rPr>
                <w:sz w:val="22"/>
                <w:szCs w:val="22"/>
              </w:rPr>
            </w:pPr>
            <w:r w:rsidRPr="00412DDB">
              <w:rPr>
                <w:sz w:val="22"/>
                <w:szCs w:val="22"/>
              </w:rPr>
              <w:t>1 896 829</w:t>
            </w:r>
          </w:p>
        </w:tc>
      </w:tr>
      <w:tr w:rsidR="00E37122" w:rsidRPr="00412DDB" w:rsidTr="00B40E73">
        <w:trPr>
          <w:trHeight w:val="315"/>
        </w:trPr>
        <w:tc>
          <w:tcPr>
            <w:tcW w:w="10351" w:type="dxa"/>
            <w:gridSpan w:val="8"/>
            <w:tcBorders>
              <w:top w:val="nil"/>
              <w:left w:val="single" w:sz="4" w:space="0" w:color="auto"/>
              <w:bottom w:val="single" w:sz="4" w:space="0" w:color="auto"/>
              <w:right w:val="single" w:sz="4" w:space="0" w:color="auto"/>
            </w:tcBorders>
            <w:vAlign w:val="center"/>
          </w:tcPr>
          <w:p w:rsidR="00E37122" w:rsidRPr="00412DDB" w:rsidRDefault="00E37122" w:rsidP="00B40E73">
            <w:pPr>
              <w:rPr>
                <w:sz w:val="22"/>
                <w:szCs w:val="22"/>
              </w:rPr>
            </w:pPr>
            <w:r w:rsidRPr="00412DDB">
              <w:rPr>
                <w:sz w:val="22"/>
                <w:szCs w:val="22"/>
              </w:rPr>
              <w:t xml:space="preserve">Дата изменения размера уставного капитала кредитной организации </w:t>
            </w:r>
            <w:r>
              <w:rPr>
                <w:sz w:val="22"/>
                <w:szCs w:val="22"/>
              </w:rPr>
              <w:t>–</w:t>
            </w:r>
            <w:r w:rsidRPr="00412DDB">
              <w:rPr>
                <w:sz w:val="22"/>
                <w:szCs w:val="22"/>
              </w:rPr>
              <w:t xml:space="preserve"> эмитента:</w:t>
            </w:r>
          </w:p>
          <w:p w:rsidR="00E37122" w:rsidRPr="00412DDB" w:rsidRDefault="00E37122" w:rsidP="00E37122">
            <w:pPr>
              <w:rPr>
                <w:sz w:val="22"/>
                <w:szCs w:val="22"/>
              </w:rPr>
            </w:pPr>
            <w:r w:rsidRPr="00412DDB">
              <w:rPr>
                <w:sz w:val="22"/>
                <w:szCs w:val="22"/>
              </w:rPr>
              <w:t xml:space="preserve">« </w:t>
            </w:r>
            <w:r>
              <w:rPr>
                <w:sz w:val="22"/>
                <w:szCs w:val="22"/>
              </w:rPr>
              <w:t>19</w:t>
            </w:r>
            <w:r w:rsidRPr="00412DDB">
              <w:rPr>
                <w:sz w:val="22"/>
                <w:szCs w:val="22"/>
              </w:rPr>
              <w:t xml:space="preserve"> » </w:t>
            </w:r>
            <w:r>
              <w:rPr>
                <w:sz w:val="22"/>
                <w:szCs w:val="22"/>
              </w:rPr>
              <w:t>декабря</w:t>
            </w:r>
            <w:r w:rsidRPr="00412DDB">
              <w:rPr>
                <w:sz w:val="22"/>
                <w:szCs w:val="22"/>
              </w:rPr>
              <w:t xml:space="preserve"> 201</w:t>
            </w:r>
            <w:r>
              <w:rPr>
                <w:sz w:val="22"/>
                <w:szCs w:val="22"/>
              </w:rPr>
              <w:t>4</w:t>
            </w:r>
            <w:r w:rsidRPr="00412DDB">
              <w:rPr>
                <w:sz w:val="22"/>
                <w:szCs w:val="22"/>
              </w:rPr>
              <w:t xml:space="preserve">  года   </w:t>
            </w:r>
          </w:p>
        </w:tc>
      </w:tr>
      <w:tr w:rsidR="00E37122" w:rsidRPr="00412DDB" w:rsidTr="00B40E73">
        <w:trPr>
          <w:trHeight w:val="315"/>
        </w:trPr>
        <w:tc>
          <w:tcPr>
            <w:tcW w:w="10351" w:type="dxa"/>
            <w:gridSpan w:val="8"/>
            <w:tcBorders>
              <w:top w:val="nil"/>
              <w:left w:val="single" w:sz="4" w:space="0" w:color="auto"/>
              <w:bottom w:val="single" w:sz="4" w:space="0" w:color="auto"/>
              <w:right w:val="single" w:sz="4" w:space="0" w:color="auto"/>
            </w:tcBorders>
            <w:vAlign w:val="center"/>
          </w:tcPr>
          <w:p w:rsidR="00E37122" w:rsidRPr="00412DDB" w:rsidRDefault="00E37122" w:rsidP="00B40E73">
            <w:pPr>
              <w:rPr>
                <w:sz w:val="22"/>
                <w:szCs w:val="22"/>
              </w:rPr>
            </w:pPr>
            <w:r w:rsidRPr="00412DDB">
              <w:rPr>
                <w:sz w:val="22"/>
                <w:szCs w:val="22"/>
              </w:rPr>
              <w:t xml:space="preserve">Размер и структура уставного капитала кредитной организации </w:t>
            </w:r>
            <w:r>
              <w:rPr>
                <w:sz w:val="22"/>
                <w:szCs w:val="22"/>
              </w:rPr>
              <w:t>–</w:t>
            </w:r>
            <w:r w:rsidRPr="00412DDB">
              <w:rPr>
                <w:sz w:val="22"/>
                <w:szCs w:val="22"/>
              </w:rPr>
              <w:t xml:space="preserve"> эмитента после соответствующих изм</w:t>
            </w:r>
            <w:r w:rsidRPr="00412DDB">
              <w:rPr>
                <w:sz w:val="22"/>
                <w:szCs w:val="22"/>
              </w:rPr>
              <w:t>е</w:t>
            </w:r>
            <w:r w:rsidRPr="00412DDB">
              <w:rPr>
                <w:sz w:val="22"/>
                <w:szCs w:val="22"/>
              </w:rPr>
              <w:t>нений:</w:t>
            </w:r>
          </w:p>
        </w:tc>
      </w:tr>
      <w:tr w:rsidR="00F11F5B" w:rsidRPr="00412DDB" w:rsidTr="000B122A">
        <w:trPr>
          <w:trHeight w:val="315"/>
        </w:trPr>
        <w:tc>
          <w:tcPr>
            <w:tcW w:w="1443" w:type="dxa"/>
            <w:tcBorders>
              <w:top w:val="nil"/>
              <w:left w:val="single" w:sz="4" w:space="0" w:color="auto"/>
              <w:bottom w:val="single" w:sz="4" w:space="0" w:color="auto"/>
              <w:right w:val="single" w:sz="4" w:space="0" w:color="auto"/>
            </w:tcBorders>
            <w:vAlign w:val="center"/>
          </w:tcPr>
          <w:p w:rsidR="00F11F5B" w:rsidRPr="00412DDB" w:rsidRDefault="00F11F5B" w:rsidP="00B40E73">
            <w:pPr>
              <w:jc w:val="center"/>
              <w:rPr>
                <w:sz w:val="22"/>
                <w:szCs w:val="22"/>
              </w:rPr>
            </w:pPr>
            <w:r>
              <w:rPr>
                <w:sz w:val="16"/>
                <w:szCs w:val="22"/>
              </w:rPr>
              <w:t>3 610 238</w:t>
            </w:r>
          </w:p>
        </w:tc>
        <w:tc>
          <w:tcPr>
            <w:tcW w:w="900" w:type="dxa"/>
            <w:tcBorders>
              <w:top w:val="nil"/>
              <w:left w:val="nil"/>
              <w:bottom w:val="single" w:sz="4" w:space="0" w:color="auto"/>
              <w:right w:val="single" w:sz="4" w:space="0" w:color="auto"/>
            </w:tcBorders>
            <w:vAlign w:val="center"/>
          </w:tcPr>
          <w:p w:rsidR="00F11F5B" w:rsidRPr="00412DDB" w:rsidRDefault="00F11F5B" w:rsidP="00B40E73">
            <w:pPr>
              <w:jc w:val="center"/>
              <w:rPr>
                <w:sz w:val="22"/>
                <w:szCs w:val="22"/>
              </w:rPr>
            </w:pPr>
            <w:r w:rsidRPr="00E37122">
              <w:rPr>
                <w:sz w:val="16"/>
                <w:szCs w:val="22"/>
              </w:rPr>
              <w:t>3 609 738</w:t>
            </w:r>
          </w:p>
        </w:tc>
        <w:tc>
          <w:tcPr>
            <w:tcW w:w="637" w:type="dxa"/>
            <w:tcBorders>
              <w:top w:val="nil"/>
              <w:left w:val="nil"/>
              <w:bottom w:val="single" w:sz="4" w:space="0" w:color="auto"/>
              <w:right w:val="single" w:sz="4" w:space="0" w:color="auto"/>
            </w:tcBorders>
            <w:vAlign w:val="center"/>
          </w:tcPr>
          <w:p w:rsidR="00F11F5B" w:rsidRPr="00412DDB" w:rsidRDefault="00F11F5B" w:rsidP="00B40E73">
            <w:pPr>
              <w:jc w:val="center"/>
              <w:rPr>
                <w:sz w:val="16"/>
                <w:szCs w:val="22"/>
              </w:rPr>
            </w:pPr>
            <w:r w:rsidRPr="00412DDB">
              <w:rPr>
                <w:sz w:val="16"/>
                <w:szCs w:val="22"/>
              </w:rPr>
              <w:t>99,97</w:t>
            </w:r>
          </w:p>
        </w:tc>
        <w:tc>
          <w:tcPr>
            <w:tcW w:w="803" w:type="dxa"/>
            <w:tcBorders>
              <w:top w:val="nil"/>
              <w:left w:val="nil"/>
              <w:bottom w:val="single" w:sz="4" w:space="0" w:color="auto"/>
              <w:right w:val="single" w:sz="4" w:space="0" w:color="auto"/>
            </w:tcBorders>
            <w:vAlign w:val="center"/>
          </w:tcPr>
          <w:p w:rsidR="00F11F5B" w:rsidRPr="00412DDB" w:rsidRDefault="00F11F5B" w:rsidP="00B40E73">
            <w:pPr>
              <w:jc w:val="center"/>
              <w:rPr>
                <w:sz w:val="16"/>
                <w:szCs w:val="22"/>
              </w:rPr>
            </w:pPr>
            <w:r w:rsidRPr="00412DDB">
              <w:rPr>
                <w:sz w:val="16"/>
                <w:szCs w:val="22"/>
              </w:rPr>
              <w:t>500</w:t>
            </w:r>
          </w:p>
        </w:tc>
        <w:tc>
          <w:tcPr>
            <w:tcW w:w="567" w:type="dxa"/>
            <w:tcBorders>
              <w:top w:val="nil"/>
              <w:left w:val="nil"/>
              <w:bottom w:val="single" w:sz="4" w:space="0" w:color="auto"/>
              <w:right w:val="single" w:sz="4" w:space="0" w:color="auto"/>
            </w:tcBorders>
            <w:vAlign w:val="center"/>
          </w:tcPr>
          <w:p w:rsidR="00F11F5B" w:rsidRPr="00412DDB" w:rsidRDefault="00F11F5B" w:rsidP="00B40E73">
            <w:pPr>
              <w:jc w:val="center"/>
              <w:rPr>
                <w:sz w:val="16"/>
                <w:szCs w:val="22"/>
              </w:rPr>
            </w:pPr>
            <w:r w:rsidRPr="00412DDB">
              <w:rPr>
                <w:sz w:val="16"/>
                <w:szCs w:val="22"/>
              </w:rPr>
              <w:t>0,03</w:t>
            </w:r>
          </w:p>
        </w:tc>
        <w:tc>
          <w:tcPr>
            <w:tcW w:w="1773" w:type="dxa"/>
            <w:tcBorders>
              <w:top w:val="single" w:sz="4" w:space="0" w:color="auto"/>
              <w:left w:val="nil"/>
              <w:bottom w:val="single" w:sz="4" w:space="0" w:color="auto"/>
              <w:right w:val="single" w:sz="4" w:space="0" w:color="auto"/>
            </w:tcBorders>
            <w:vAlign w:val="center"/>
          </w:tcPr>
          <w:p w:rsidR="00F11F5B" w:rsidRPr="00F11F5B" w:rsidRDefault="00F11F5B" w:rsidP="004D14BD">
            <w:pPr>
              <w:jc w:val="center"/>
              <w:rPr>
                <w:sz w:val="22"/>
                <w:szCs w:val="22"/>
              </w:rPr>
            </w:pPr>
            <w:r w:rsidRPr="00F11F5B">
              <w:rPr>
                <w:sz w:val="22"/>
                <w:szCs w:val="22"/>
              </w:rPr>
              <w:t>Внеочередное общие собрание акционеров ОАО «МТС-Банк»</w:t>
            </w:r>
          </w:p>
        </w:tc>
        <w:tc>
          <w:tcPr>
            <w:tcW w:w="1800" w:type="dxa"/>
            <w:tcBorders>
              <w:top w:val="nil"/>
              <w:left w:val="nil"/>
              <w:bottom w:val="single" w:sz="4" w:space="0" w:color="auto"/>
              <w:right w:val="single" w:sz="4" w:space="0" w:color="auto"/>
            </w:tcBorders>
            <w:vAlign w:val="center"/>
          </w:tcPr>
          <w:p w:rsidR="00F11F5B" w:rsidRPr="00F11F5B" w:rsidRDefault="00F11F5B" w:rsidP="004D14BD">
            <w:pPr>
              <w:jc w:val="center"/>
              <w:rPr>
                <w:sz w:val="22"/>
                <w:szCs w:val="22"/>
                <w:lang w:val="en-US"/>
              </w:rPr>
            </w:pPr>
            <w:r w:rsidRPr="00F11F5B">
              <w:rPr>
                <w:sz w:val="22"/>
                <w:szCs w:val="22"/>
              </w:rPr>
              <w:t>Протокол №66 от 15.08.2014</w:t>
            </w:r>
          </w:p>
        </w:tc>
        <w:tc>
          <w:tcPr>
            <w:tcW w:w="2428" w:type="dxa"/>
            <w:tcBorders>
              <w:top w:val="nil"/>
              <w:left w:val="nil"/>
              <w:bottom w:val="single" w:sz="4" w:space="0" w:color="auto"/>
              <w:right w:val="single" w:sz="4" w:space="0" w:color="auto"/>
            </w:tcBorders>
            <w:vAlign w:val="center"/>
          </w:tcPr>
          <w:p w:rsidR="00F11F5B" w:rsidRPr="00412DDB" w:rsidRDefault="00F11F5B" w:rsidP="00B40E73">
            <w:pPr>
              <w:jc w:val="center"/>
              <w:rPr>
                <w:sz w:val="22"/>
                <w:szCs w:val="22"/>
              </w:rPr>
            </w:pPr>
            <w:r>
              <w:rPr>
                <w:sz w:val="22"/>
                <w:szCs w:val="22"/>
              </w:rPr>
              <w:t>3 610 238</w:t>
            </w:r>
          </w:p>
        </w:tc>
      </w:tr>
    </w:tbl>
    <w:p w:rsidR="00443833" w:rsidRPr="00412DDB" w:rsidRDefault="00443833" w:rsidP="00443833">
      <w:pPr>
        <w:pStyle w:val="em-4"/>
      </w:pPr>
    </w:p>
    <w:p w:rsidR="00443833" w:rsidRPr="00412DDB" w:rsidRDefault="00443833" w:rsidP="00443833">
      <w:pPr>
        <w:pStyle w:val="em-7"/>
      </w:pPr>
      <w:bookmarkStart w:id="127" w:name="_Toc364086368"/>
      <w:bookmarkStart w:id="128" w:name="_Toc419456022"/>
      <w:r w:rsidRPr="00412DDB">
        <w:t>8.1.3. Сведения о порядке созыва и проведения собрания (заседания) высшего органа управл</w:t>
      </w:r>
      <w:r w:rsidRPr="00412DDB">
        <w:t>е</w:t>
      </w:r>
      <w:r w:rsidRPr="00412DDB">
        <w:t xml:space="preserve">ния кредитной организации </w:t>
      </w:r>
      <w:r w:rsidR="00B140EC">
        <w:t>–</w:t>
      </w:r>
      <w:r w:rsidRPr="00412DDB">
        <w:t xml:space="preserve"> эмитента</w:t>
      </w:r>
      <w:bookmarkEnd w:id="127"/>
      <w:bookmarkEnd w:id="128"/>
    </w:p>
    <w:p w:rsidR="00443833" w:rsidRPr="00412DDB" w:rsidRDefault="00443833" w:rsidP="00443833">
      <w:pPr>
        <w:pStyle w:val="em-4"/>
      </w:pPr>
    </w:p>
    <w:p w:rsidR="00443833" w:rsidRPr="00412DDB" w:rsidRDefault="00443833" w:rsidP="00443833">
      <w:pPr>
        <w:pStyle w:val="em-4"/>
        <w:rPr>
          <w:i/>
        </w:rPr>
      </w:pPr>
      <w:r w:rsidRPr="00412DDB">
        <w:rPr>
          <w:b/>
          <w:i/>
        </w:rPr>
        <w:t>Наименование высшего органа управления кредитной организации</w:t>
      </w:r>
      <w:r w:rsidRPr="00412DDB">
        <w:rPr>
          <w:i/>
        </w:rPr>
        <w:t xml:space="preserve"> </w:t>
      </w:r>
      <w:r w:rsidR="00B140EC">
        <w:rPr>
          <w:i/>
        </w:rPr>
        <w:t>–</w:t>
      </w:r>
      <w:r w:rsidRPr="00412DDB">
        <w:rPr>
          <w:i/>
        </w:rPr>
        <w:t xml:space="preserve"> </w:t>
      </w:r>
      <w:r w:rsidRPr="00412DDB">
        <w:rPr>
          <w:b/>
          <w:i/>
        </w:rPr>
        <w:t>эмитента</w:t>
      </w:r>
      <w:r w:rsidRPr="00412DDB">
        <w:rPr>
          <w:i/>
        </w:rPr>
        <w:t xml:space="preserve">: </w:t>
      </w:r>
    </w:p>
    <w:p w:rsidR="00443833" w:rsidRPr="00412DDB" w:rsidRDefault="00443833" w:rsidP="00443833">
      <w:pPr>
        <w:pStyle w:val="em-4"/>
      </w:pPr>
    </w:p>
    <w:tbl>
      <w:tblPr>
        <w:tblW w:w="10456" w:type="dxa"/>
        <w:tblLook w:val="01E0" w:firstRow="1" w:lastRow="1" w:firstColumn="1" w:lastColumn="1" w:noHBand="0" w:noVBand="0"/>
      </w:tblPr>
      <w:tblGrid>
        <w:gridCol w:w="10456"/>
      </w:tblGrid>
      <w:tr w:rsidR="00443833" w:rsidRPr="00412DDB" w:rsidTr="00D8089D">
        <w:tc>
          <w:tcPr>
            <w:tcW w:w="10456" w:type="dxa"/>
          </w:tcPr>
          <w:p w:rsidR="00443833" w:rsidRPr="00412DDB" w:rsidRDefault="00443833" w:rsidP="00443833">
            <w:pPr>
              <w:pStyle w:val="em-4"/>
            </w:pPr>
            <w:r w:rsidRPr="00D8089D">
              <w:rPr>
                <w:szCs w:val="20"/>
              </w:rPr>
              <w:t>Высшим органом управления Банка является Общее собрание акционеров.</w:t>
            </w:r>
            <w:r w:rsidRPr="00D8089D">
              <w:rPr>
                <w:szCs w:val="20"/>
              </w:rPr>
              <w:tab/>
            </w:r>
          </w:p>
        </w:tc>
      </w:tr>
    </w:tbl>
    <w:p w:rsidR="00443833" w:rsidRPr="00412DDB" w:rsidRDefault="00443833" w:rsidP="00443833">
      <w:pPr>
        <w:pStyle w:val="em-4"/>
      </w:pPr>
    </w:p>
    <w:p w:rsidR="00443833" w:rsidRPr="00412DDB" w:rsidRDefault="00443833" w:rsidP="00443833">
      <w:pPr>
        <w:pStyle w:val="em-4"/>
        <w:rPr>
          <w:b/>
          <w:i/>
        </w:rPr>
      </w:pPr>
      <w:r w:rsidRPr="00412DDB">
        <w:rPr>
          <w:b/>
          <w:i/>
        </w:rPr>
        <w:t>Порядок уведомления акционеров (участников) о проведении собрания (заседания) высшего орг</w:t>
      </w:r>
      <w:r w:rsidRPr="00412DDB">
        <w:rPr>
          <w:b/>
          <w:i/>
        </w:rPr>
        <w:t>а</w:t>
      </w:r>
      <w:r w:rsidRPr="00412DDB">
        <w:rPr>
          <w:b/>
          <w:i/>
        </w:rPr>
        <w:t xml:space="preserve">на управления кредитной организации </w:t>
      </w:r>
      <w:r w:rsidR="00B140EC">
        <w:rPr>
          <w:b/>
          <w:i/>
        </w:rPr>
        <w:t>–</w:t>
      </w:r>
      <w:r w:rsidRPr="00412DDB">
        <w:rPr>
          <w:b/>
          <w:i/>
        </w:rPr>
        <w:t xml:space="preserve"> эмитента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Банк обязан в сроки, предусмотренные Федеральным законом «Об акционерных обществах», и</w:t>
            </w:r>
            <w:r w:rsidRPr="00D8089D">
              <w:rPr>
                <w:sz w:val="22"/>
                <w:szCs w:val="20"/>
              </w:rPr>
              <w:t>н</w:t>
            </w:r>
            <w:r w:rsidRPr="00D8089D">
              <w:rPr>
                <w:sz w:val="22"/>
                <w:szCs w:val="20"/>
              </w:rPr>
              <w:t>формировать лиц, включенных в список лиц, имеющих право на участие в Общем собрании акционеров Банка, о проведении Общего собрания акционеров Банка. Форма, дата, место и время проведения Общего собрания акционеров Банка определяется Советом директоров Банка.</w:t>
            </w:r>
          </w:p>
          <w:p w:rsidR="00443833" w:rsidRPr="00D8089D" w:rsidRDefault="00443833" w:rsidP="00443833">
            <w:pPr>
              <w:pStyle w:val="em-4"/>
              <w:rPr>
                <w:szCs w:val="20"/>
              </w:rPr>
            </w:pPr>
            <w:r w:rsidRPr="00D8089D">
              <w:rPr>
                <w:szCs w:val="20"/>
              </w:rPr>
              <w:t xml:space="preserve">В сообщении о проведении Общего собрания акционеров Банка должны содержаться сведения, </w:t>
            </w:r>
            <w:r w:rsidRPr="00D8089D">
              <w:rPr>
                <w:szCs w:val="20"/>
              </w:rPr>
              <w:lastRenderedPageBreak/>
              <w:t>установленные нормативно</w:t>
            </w:r>
            <w:r w:rsidR="00B140EC" w:rsidRPr="00D8089D">
              <w:rPr>
                <w:szCs w:val="20"/>
              </w:rPr>
              <w:t>–</w:t>
            </w:r>
            <w:r w:rsidRPr="00D8089D">
              <w:rPr>
                <w:szCs w:val="20"/>
              </w:rPr>
              <w:t>правовыми актами Российской Федерации.</w:t>
            </w:r>
          </w:p>
          <w:p w:rsidR="00443833" w:rsidRPr="00412DDB" w:rsidRDefault="00443833" w:rsidP="00443833">
            <w:pPr>
              <w:ind w:firstLine="539"/>
              <w:jc w:val="both"/>
              <w:rPr>
                <w:sz w:val="20"/>
                <w:szCs w:val="20"/>
              </w:rPr>
            </w:pPr>
            <w:r w:rsidRPr="00D8089D">
              <w:rPr>
                <w:sz w:val="22"/>
                <w:szCs w:val="20"/>
              </w:rPr>
              <w:t>Годовое общее собрание акционеров Банка проводится не ранее, чем через два месяца и не позднее, чем через шесть месяцев после окончания финансового года. Сообщение о проведении Общего собрания акционеров Банка должно быть сделано не позднее, чем за 30 (тридцать) дней до даты его проведения , а сообщение о проведении Общего собрания акционеров, повестка дня которого содержит вопрос о реорг</w:t>
            </w:r>
            <w:r w:rsidRPr="00D8089D">
              <w:rPr>
                <w:sz w:val="22"/>
                <w:szCs w:val="20"/>
              </w:rPr>
              <w:t>а</w:t>
            </w:r>
            <w:r w:rsidRPr="00D8089D">
              <w:rPr>
                <w:sz w:val="22"/>
                <w:szCs w:val="20"/>
              </w:rPr>
              <w:t xml:space="preserve">низации Банка, </w:t>
            </w:r>
            <w:r w:rsidR="00B140EC" w:rsidRPr="00D8089D">
              <w:rPr>
                <w:sz w:val="22"/>
                <w:szCs w:val="20"/>
              </w:rPr>
              <w:t>–</w:t>
            </w:r>
            <w:r w:rsidRPr="00D8089D">
              <w:rPr>
                <w:sz w:val="22"/>
                <w:szCs w:val="20"/>
              </w:rPr>
              <w:t xml:space="preserve"> не позднее, чем за 40 (сорок) дней до даты его проведения. В случае если предлагаемая повестка дня внеочередного общего собрания акционеров содержит вопрос об избрании членов Совета директоров Банка и (или) о досрочном прекращении полномочий этого органа, сообщение о проведении Общего собрания акционеров должно быть сделано не позднее чем за 70 дней до дня его проведения.</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(органы), которые вправе созывать (требовать проведения) внеочередного собрания (зас</w:t>
      </w:r>
      <w:r w:rsidRPr="00412DDB">
        <w:rPr>
          <w:b/>
          <w:i/>
        </w:rPr>
        <w:t>е</w:t>
      </w:r>
      <w:r w:rsidRPr="00412DDB">
        <w:rPr>
          <w:b/>
          <w:i/>
        </w:rPr>
        <w:t xml:space="preserve">дания) высшего органа управления кредитной организации </w:t>
      </w:r>
      <w:r w:rsidR="00B140EC">
        <w:rPr>
          <w:b/>
          <w:i/>
        </w:rPr>
        <w:t>–</w:t>
      </w:r>
      <w:r w:rsidRPr="00412DDB">
        <w:rPr>
          <w:b/>
          <w:i/>
        </w:rPr>
        <w:t xml:space="preserve"> эмитента, а также порядок направления (предъявления) таких требований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Внеочередное Общее собрание акционеров Банка проводится по решению Совета директоров Банка на основании его собственной инициативы, требования Ревизионной комиссии Банка, аудитора, а также акционеров (а), являющихся владельцами не менее чем 10 (десять) процентов голосующих акций Банка на дату предъявления требования. Созыв такого Общего собрания акционеров по требованию Ревизионной комиссии, аудитора Банка или акционеров (а), являющихся владельцем не менее, чем 10 (десять) проце</w:t>
            </w:r>
            <w:r w:rsidRPr="00D8089D">
              <w:rPr>
                <w:sz w:val="22"/>
                <w:szCs w:val="20"/>
              </w:rPr>
              <w:t>н</w:t>
            </w:r>
            <w:r w:rsidRPr="00D8089D">
              <w:rPr>
                <w:sz w:val="22"/>
                <w:szCs w:val="20"/>
              </w:rPr>
              <w:t>тов голосующих акций Банка, осуществляется Советом директоров Банка.</w:t>
            </w:r>
          </w:p>
          <w:p w:rsidR="00443833" w:rsidRPr="00D8089D" w:rsidRDefault="00443833" w:rsidP="00443833">
            <w:pPr>
              <w:ind w:firstLine="539"/>
              <w:jc w:val="both"/>
              <w:rPr>
                <w:sz w:val="22"/>
                <w:szCs w:val="20"/>
              </w:rPr>
            </w:pPr>
            <w:r w:rsidRPr="00D8089D">
              <w:rPr>
                <w:sz w:val="22"/>
                <w:szCs w:val="20"/>
              </w:rPr>
              <w:t>Требования  должны быть внесены в письменной форме и содержать формулировки вопросов, по</w:t>
            </w:r>
            <w:r w:rsidRPr="00D8089D">
              <w:rPr>
                <w:sz w:val="22"/>
                <w:szCs w:val="20"/>
              </w:rPr>
              <w:t>д</w:t>
            </w:r>
            <w:r w:rsidRPr="00D8089D">
              <w:rPr>
                <w:sz w:val="22"/>
                <w:szCs w:val="20"/>
              </w:rPr>
              <w:t>лежащих включению в повестку дня. Требование может содержать формулировки решений по каждому из предложенных вопросов, а также форму проведения собрания.</w:t>
            </w:r>
          </w:p>
          <w:p w:rsidR="00443833" w:rsidRPr="00412DDB" w:rsidRDefault="00443833" w:rsidP="00443833">
            <w:pPr>
              <w:pStyle w:val="em-4"/>
            </w:pPr>
          </w:p>
        </w:tc>
      </w:tr>
    </w:tbl>
    <w:p w:rsidR="00443833" w:rsidRPr="00412DDB" w:rsidRDefault="00443833" w:rsidP="00443833">
      <w:pPr>
        <w:pStyle w:val="em-4"/>
        <w:rPr>
          <w:b/>
          <w:i/>
        </w:rPr>
      </w:pPr>
      <w:r w:rsidRPr="00412DDB">
        <w:rPr>
          <w:b/>
          <w:i/>
        </w:rPr>
        <w:t>Порядок определения даты проведения собрания (заседания) высшего органа управления креди</w:t>
      </w:r>
      <w:r w:rsidRPr="00412DDB">
        <w:rPr>
          <w:b/>
          <w:i/>
        </w:rPr>
        <w:t>т</w:t>
      </w:r>
      <w:r w:rsidRPr="00412DDB">
        <w:rPr>
          <w:b/>
          <w:i/>
        </w:rPr>
        <w:t>ной организации – эмитента</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D8089D">
        <w:tc>
          <w:tcPr>
            <w:tcW w:w="10173" w:type="dxa"/>
          </w:tcPr>
          <w:p w:rsidR="00443833" w:rsidRPr="00412DDB" w:rsidRDefault="00443833" w:rsidP="00443833">
            <w:pPr>
              <w:pStyle w:val="em-4"/>
            </w:pPr>
            <w:r w:rsidRPr="00D8089D">
              <w:rPr>
                <w:szCs w:val="20"/>
              </w:rPr>
              <w:t>Годовое общее собрание акционеров Банка проводится не ранее, чем через два месяца и не поз</w:t>
            </w:r>
            <w:r w:rsidRPr="00D8089D">
              <w:rPr>
                <w:szCs w:val="20"/>
              </w:rPr>
              <w:t>д</w:t>
            </w:r>
            <w:r w:rsidRPr="00D8089D">
              <w:rPr>
                <w:szCs w:val="20"/>
              </w:rPr>
              <w:t>нее, чем через шесть месяцев после окончания финансового года</w:t>
            </w:r>
          </w:p>
        </w:tc>
      </w:tr>
    </w:tbl>
    <w:p w:rsidR="00443833" w:rsidRPr="00412DDB" w:rsidRDefault="00443833" w:rsidP="00443833">
      <w:pPr>
        <w:pStyle w:val="em-4"/>
      </w:pPr>
    </w:p>
    <w:p w:rsidR="00443833" w:rsidRPr="00412DDB" w:rsidRDefault="00443833" w:rsidP="00443833">
      <w:pPr>
        <w:pStyle w:val="em-4"/>
        <w:rPr>
          <w:b/>
          <w:i/>
        </w:rPr>
      </w:pPr>
      <w:r w:rsidRPr="00412DDB">
        <w:rPr>
          <w:b/>
          <w:i/>
        </w:rPr>
        <w:t>Лица, которые вправе вносить предложения в повестку дня собрания (заседания) высшего органа управления кредитной организации – эмитента, а также порядок внесения таких предложений</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Акционеры (акционер), являющиеся в совокупности владельцами не менее чем 2 (два) процентов голосующих акций Банка, в срок не позднее чем через 100 (сто) дней после окончания финансового года, вправе внести вопросы в повестку дня годового Общего собрания акционеров Банка  и выдвинуть канд</w:t>
            </w:r>
            <w:r w:rsidRPr="00D8089D">
              <w:rPr>
                <w:sz w:val="22"/>
                <w:szCs w:val="20"/>
              </w:rPr>
              <w:t>и</w:t>
            </w:r>
            <w:r w:rsidRPr="00D8089D">
              <w:rPr>
                <w:sz w:val="22"/>
                <w:szCs w:val="20"/>
              </w:rPr>
              <w:t xml:space="preserve">датов в Совет директоров Банка, Ревизионную комиссию и Счетную комиссию Банка, число которых не может превышать количественный состав соответствующего органа. </w:t>
            </w:r>
          </w:p>
          <w:p w:rsidR="00443833" w:rsidRPr="00D8089D" w:rsidRDefault="00443833" w:rsidP="00443833">
            <w:pPr>
              <w:ind w:firstLine="539"/>
              <w:jc w:val="both"/>
              <w:rPr>
                <w:sz w:val="22"/>
                <w:szCs w:val="20"/>
              </w:rPr>
            </w:pPr>
            <w:r w:rsidRPr="00D8089D">
              <w:rPr>
                <w:sz w:val="22"/>
                <w:szCs w:val="20"/>
              </w:rPr>
              <w:t>Совет директоров Банка в срок, предусмотренный законодательством Российской Федерации, об</w:t>
            </w:r>
            <w:r w:rsidRPr="00D8089D">
              <w:rPr>
                <w:sz w:val="22"/>
                <w:szCs w:val="20"/>
              </w:rPr>
              <w:t>я</w:t>
            </w:r>
            <w:r w:rsidRPr="00D8089D">
              <w:rPr>
                <w:sz w:val="22"/>
                <w:szCs w:val="20"/>
              </w:rPr>
              <w:t>зан рассмотреть поступившие предложения и принять решение о включении их в повестку дня собрания или об отказе во включении.</w:t>
            </w:r>
          </w:p>
          <w:p w:rsidR="00443833" w:rsidRPr="00D8089D" w:rsidRDefault="00443833" w:rsidP="00443833">
            <w:pPr>
              <w:ind w:firstLine="539"/>
              <w:jc w:val="both"/>
              <w:rPr>
                <w:sz w:val="22"/>
                <w:szCs w:val="20"/>
              </w:rPr>
            </w:pPr>
            <w:r w:rsidRPr="00D8089D">
              <w:rPr>
                <w:sz w:val="22"/>
                <w:szCs w:val="20"/>
              </w:rPr>
              <w:t>В случае принятия Советом директоров Банка решения об отказе во включении предложенного в</w:t>
            </w:r>
            <w:r w:rsidRPr="00D8089D">
              <w:rPr>
                <w:sz w:val="22"/>
                <w:szCs w:val="20"/>
              </w:rPr>
              <w:t>о</w:t>
            </w:r>
            <w:r w:rsidRPr="00D8089D">
              <w:rPr>
                <w:sz w:val="22"/>
                <w:szCs w:val="20"/>
              </w:rPr>
              <w:t>проса в повестку дня Общего собрания акционеров или кандидата в список кандидатур для голосования по выборам в соответствующий орган Банка либо в случае уклонения Совета директоров Банка от прин</w:t>
            </w:r>
            <w:r w:rsidRPr="00D8089D">
              <w:rPr>
                <w:sz w:val="22"/>
                <w:szCs w:val="20"/>
              </w:rPr>
              <w:t>я</w:t>
            </w:r>
            <w:r w:rsidRPr="00D8089D">
              <w:rPr>
                <w:sz w:val="22"/>
                <w:szCs w:val="20"/>
              </w:rPr>
              <w:t>тия такого решения акционер вправе обратиться в суд с требованием о понуждении Банка включить пре</w:t>
            </w:r>
            <w:r w:rsidRPr="00D8089D">
              <w:rPr>
                <w:sz w:val="22"/>
                <w:szCs w:val="20"/>
              </w:rPr>
              <w:t>д</w:t>
            </w:r>
            <w:r w:rsidRPr="00D8089D">
              <w:rPr>
                <w:sz w:val="22"/>
                <w:szCs w:val="20"/>
              </w:rPr>
              <w:t>ложенный вопрос в повестку дня Общего собрания акционеров или кандидата в список кандидатур для голосования по выборам в соответствующий орган Банка. Акционер может участвовать в голосовании как лично, так и через своего представителя.</w:t>
            </w:r>
          </w:p>
          <w:p w:rsidR="00443833" w:rsidRPr="00412DDB" w:rsidRDefault="00443833" w:rsidP="00443833">
            <w:pPr>
              <w:pStyle w:val="em-4"/>
            </w:pPr>
          </w:p>
        </w:tc>
      </w:tr>
    </w:tbl>
    <w:p w:rsidR="00443833" w:rsidRPr="00412DDB" w:rsidRDefault="00443833" w:rsidP="00443833">
      <w:pPr>
        <w:pStyle w:val="em-4"/>
        <w:rPr>
          <w:b/>
          <w:i/>
        </w:rPr>
      </w:pPr>
      <w:r w:rsidRPr="00412DDB">
        <w:rPr>
          <w:b/>
          <w:i/>
        </w:rPr>
        <w:t xml:space="preserve">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кредитной организации </w:t>
      </w:r>
      <w:r w:rsidR="00B140EC">
        <w:rPr>
          <w:b/>
          <w:i/>
        </w:rPr>
        <w:t>–</w:t>
      </w:r>
      <w:r w:rsidRPr="00412DDB">
        <w:rPr>
          <w:b/>
          <w:i/>
        </w:rPr>
        <w:t xml:space="preserve"> эмитента, а также порядок ознакомления с такой информацией (материалами)</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Список лиц, имеющих право на участие в Общем собрании акционеров Банка, составляется на осн</w:t>
            </w:r>
            <w:r w:rsidRPr="00D8089D">
              <w:rPr>
                <w:sz w:val="22"/>
                <w:szCs w:val="20"/>
              </w:rPr>
              <w:t>о</w:t>
            </w:r>
            <w:r w:rsidRPr="00D8089D">
              <w:rPr>
                <w:sz w:val="22"/>
                <w:szCs w:val="20"/>
              </w:rPr>
              <w:t>вании данных реестра акционеров Банка. Акционеры Банка имеют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акционеров, при подготовке к его проведению.</w:t>
            </w:r>
          </w:p>
          <w:p w:rsidR="00443833" w:rsidRPr="00412DDB" w:rsidRDefault="00443833" w:rsidP="00443833">
            <w:pPr>
              <w:pStyle w:val="em-4"/>
            </w:pPr>
          </w:p>
        </w:tc>
      </w:tr>
    </w:tbl>
    <w:p w:rsidR="00443833" w:rsidRPr="00412DDB" w:rsidRDefault="00443833" w:rsidP="00443833">
      <w:pPr>
        <w:pStyle w:val="em-4"/>
      </w:pPr>
    </w:p>
    <w:p w:rsidR="00443833" w:rsidRPr="00412DDB" w:rsidRDefault="00443833" w:rsidP="00443833">
      <w:pPr>
        <w:pStyle w:val="em-4"/>
        <w:rPr>
          <w:b/>
          <w:i/>
        </w:rPr>
      </w:pPr>
      <w:r w:rsidRPr="00412DDB">
        <w:rPr>
          <w:b/>
          <w:i/>
        </w:rPr>
        <w:lastRenderedPageBreak/>
        <w:t xml:space="preserve">Порядок оглашения (доведения до сведения акционеров (участников) кредитной организации – эмитента) решений, принятых высшим органом управления кредитной организации </w:t>
      </w:r>
      <w:r w:rsidR="00B140EC">
        <w:rPr>
          <w:b/>
          <w:i/>
        </w:rPr>
        <w:t>–</w:t>
      </w:r>
      <w:r w:rsidRPr="00412DDB">
        <w:rPr>
          <w:b/>
          <w:i/>
        </w:rPr>
        <w:t xml:space="preserve"> эмитента, а также итогов голосования</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ind w:firstLine="539"/>
              <w:jc w:val="both"/>
              <w:rPr>
                <w:sz w:val="22"/>
                <w:szCs w:val="20"/>
              </w:rPr>
            </w:pPr>
            <w:r w:rsidRPr="00D8089D">
              <w:rPr>
                <w:sz w:val="22"/>
                <w:szCs w:val="20"/>
              </w:rPr>
              <w:t>Решения, принятые на Общем собрании акционеров Банка, а также итоги голосования оглашаются на Общем собрании акционеров Банка, в ходе которого проводилось голосование, или доводятся не поз</w:t>
            </w:r>
            <w:r w:rsidRPr="00D8089D">
              <w:rPr>
                <w:sz w:val="22"/>
                <w:szCs w:val="20"/>
              </w:rPr>
              <w:t>д</w:t>
            </w:r>
            <w:r w:rsidRPr="00D8089D">
              <w:rPr>
                <w:sz w:val="22"/>
                <w:szCs w:val="20"/>
              </w:rPr>
              <w:t>нее 10 (десять) дней после составления протокола об итогах голосования в форме отчета об итогах гол</w:t>
            </w:r>
            <w:r w:rsidRPr="00D8089D">
              <w:rPr>
                <w:sz w:val="22"/>
                <w:szCs w:val="20"/>
              </w:rPr>
              <w:t>о</w:t>
            </w:r>
            <w:r w:rsidRPr="00D8089D">
              <w:rPr>
                <w:sz w:val="22"/>
                <w:szCs w:val="20"/>
              </w:rPr>
              <w:t>сования до сведения лиц, включенных в список лиц, имеющих право на участие в Общем собрании акц</w:t>
            </w:r>
            <w:r w:rsidRPr="00D8089D">
              <w:rPr>
                <w:sz w:val="22"/>
                <w:szCs w:val="20"/>
              </w:rPr>
              <w:t>и</w:t>
            </w:r>
            <w:r w:rsidRPr="00D8089D">
              <w:rPr>
                <w:sz w:val="22"/>
                <w:szCs w:val="20"/>
              </w:rPr>
              <w:t>онеров Банка, в порядке, предусмотренном для сообщения о проведении Общего собрания акционеров Банка.</w:t>
            </w:r>
          </w:p>
          <w:p w:rsidR="00443833" w:rsidRPr="00412DDB" w:rsidRDefault="00443833" w:rsidP="00443833">
            <w:pPr>
              <w:pStyle w:val="em-4"/>
            </w:pPr>
          </w:p>
        </w:tc>
      </w:tr>
    </w:tbl>
    <w:p w:rsidR="00443833" w:rsidRPr="00412DDB" w:rsidRDefault="00443833" w:rsidP="00443833">
      <w:pPr>
        <w:pStyle w:val="em-7"/>
      </w:pPr>
      <w:bookmarkStart w:id="129" w:name="_Toc364086369"/>
      <w:bookmarkStart w:id="130" w:name="_Toc419456023"/>
      <w:r w:rsidRPr="00412DDB">
        <w:t xml:space="preserve">8.1.4. Сведения о коммерческих организациях, в которых кредитная организации </w:t>
      </w:r>
      <w:r w:rsidR="00B140EC">
        <w:t>–</w:t>
      </w:r>
      <w:r w:rsidRPr="00412DDB">
        <w:t xml:space="preserve"> эмитент владеет не менее чем 5 процентами уставного (складочного) капитала (паевого фонда) либо не менее чем 5 процентами обыкновенных акций</w:t>
      </w:r>
      <w:bookmarkEnd w:id="129"/>
      <w:bookmarkEnd w:id="130"/>
    </w:p>
    <w:p w:rsidR="00443833" w:rsidRPr="00412DDB" w:rsidRDefault="00443833" w:rsidP="00443833">
      <w:pPr>
        <w:pStyle w:val="em-4"/>
      </w:pPr>
    </w:p>
    <w:p w:rsidR="00443833" w:rsidRPr="00412DDB" w:rsidRDefault="00443833" w:rsidP="00443833">
      <w:pPr>
        <w:pStyle w:val="em-4"/>
      </w:pPr>
      <w:r w:rsidRPr="00412DDB">
        <w:t xml:space="preserve">Список коммерческих организаций, в которых кредитная организация </w:t>
      </w:r>
      <w:r w:rsidR="00B140EC">
        <w:t>–</w:t>
      </w:r>
      <w:r w:rsidRPr="00412DDB">
        <w:t xml:space="preserve"> эмитент на дату утверждения ежеквартального отчета владеет не менее чем 5 процентами уставного капитала либо не менее чем 5 пр</w:t>
      </w:r>
      <w:r w:rsidRPr="00412DDB">
        <w:t>о</w:t>
      </w:r>
      <w:r w:rsidRPr="00412DDB">
        <w:t>центами обыкновенных акций</w:t>
      </w:r>
      <w:r w:rsidRPr="00412DDB">
        <w:rPr>
          <w:rStyle w:val="af0"/>
          <w:vanish/>
        </w:rPr>
        <w:footnoteReference w:id="106"/>
      </w:r>
      <w:r w:rsidRPr="00412DDB">
        <w:t>:</w:t>
      </w:r>
    </w:p>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586EFB"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B17E92" w:rsidRDefault="00443833" w:rsidP="00443833">
            <w:pPr>
              <w:jc w:val="center"/>
              <w:rPr>
                <w:b/>
                <w:bCs/>
                <w:sz w:val="22"/>
                <w:szCs w:val="22"/>
                <w:lang w:val="en-US"/>
              </w:rPr>
            </w:pPr>
            <w:r w:rsidRPr="00B17E92">
              <w:rPr>
                <w:b/>
                <w:bCs/>
                <w:sz w:val="22"/>
                <w:szCs w:val="22"/>
                <w:lang w:val="en-US"/>
              </w:rPr>
              <w:t>East</w:t>
            </w:r>
            <w:r w:rsidR="00B140EC" w:rsidRPr="00B17E92">
              <w:rPr>
                <w:b/>
                <w:bCs/>
                <w:sz w:val="22"/>
                <w:szCs w:val="22"/>
                <w:lang w:val="en-US"/>
              </w:rPr>
              <w:t>–</w:t>
            </w:r>
            <w:r w:rsidRPr="00B17E92">
              <w:rPr>
                <w:b/>
                <w:bCs/>
                <w:sz w:val="22"/>
                <w:szCs w:val="22"/>
                <w:lang w:val="en-US"/>
              </w:rPr>
              <w:t>West United Bank S.A., Luxembourg </w:t>
            </w:r>
          </w:p>
        </w:tc>
      </w:tr>
      <w:tr w:rsidR="00443833" w:rsidRPr="00586EFB"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B17E92" w:rsidRDefault="00443833" w:rsidP="00443833">
            <w:pPr>
              <w:jc w:val="center"/>
              <w:rPr>
                <w:sz w:val="22"/>
                <w:szCs w:val="22"/>
                <w:lang w:val="en-US"/>
              </w:rPr>
            </w:pPr>
            <w:r w:rsidRPr="00B17E92">
              <w:rPr>
                <w:sz w:val="22"/>
                <w:szCs w:val="22"/>
                <w:lang w:val="en-US"/>
              </w:rPr>
              <w:t>East</w:t>
            </w:r>
            <w:r w:rsidR="00B140EC" w:rsidRPr="00B17E92">
              <w:rPr>
                <w:sz w:val="22"/>
                <w:szCs w:val="22"/>
                <w:lang w:val="en-US"/>
              </w:rPr>
              <w:t>–</w:t>
            </w:r>
            <w:r w:rsidRPr="00B17E92">
              <w:rPr>
                <w:sz w:val="22"/>
                <w:szCs w:val="22"/>
                <w:lang w:val="en-US"/>
              </w:rPr>
              <w:t>West United Bank S.A., Luxembourg </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vAlign w:val="center"/>
          </w:tcPr>
          <w:p w:rsidR="00443833" w:rsidRPr="00B17E92" w:rsidRDefault="00443833" w:rsidP="00443833">
            <w:pPr>
              <w:jc w:val="center"/>
              <w:rPr>
                <w:sz w:val="22"/>
                <w:szCs w:val="22"/>
              </w:rPr>
            </w:pPr>
            <w:r w:rsidRPr="00B17E92">
              <w:rPr>
                <w:sz w:val="22"/>
                <w:szCs w:val="22"/>
              </w:rPr>
              <w:t>Не применимо</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vAlign w:val="center"/>
          </w:tcPr>
          <w:p w:rsidR="00443833" w:rsidRPr="00B17E92" w:rsidRDefault="00443833" w:rsidP="00443833">
            <w:pPr>
              <w:pStyle w:val="em-4"/>
              <w:ind w:firstLine="0"/>
              <w:jc w:val="center"/>
            </w:pPr>
            <w:r w:rsidRPr="00B17E92">
              <w:t>Не применимо</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B17E92" w:rsidRDefault="00443833" w:rsidP="00443833">
            <w:pPr>
              <w:pStyle w:val="em-4"/>
              <w:ind w:firstLine="0"/>
              <w:jc w:val="center"/>
            </w:pPr>
            <w:r w:rsidRPr="00B17E92">
              <w:t xml:space="preserve">10, </w:t>
            </w:r>
            <w:proofErr w:type="spellStart"/>
            <w:r w:rsidRPr="00B17E92">
              <w:t>Boulevard</w:t>
            </w:r>
            <w:proofErr w:type="spellEnd"/>
            <w:r w:rsidRPr="00B17E92">
              <w:t xml:space="preserve"> </w:t>
            </w:r>
            <w:proofErr w:type="spellStart"/>
            <w:r w:rsidRPr="00B17E92">
              <w:t>Josef</w:t>
            </w:r>
            <w:proofErr w:type="spellEnd"/>
            <w:r w:rsidRPr="00B17E92">
              <w:t xml:space="preserve"> II, </w:t>
            </w:r>
            <w:proofErr w:type="spellStart"/>
            <w:r w:rsidRPr="00B17E92">
              <w:t>Luxembourg</w:t>
            </w:r>
            <w:proofErr w:type="spellEnd"/>
            <w:r w:rsidRPr="00B17E92">
              <w:t> </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443833" w:rsidP="00443833">
            <w:pPr>
              <w:pStyle w:val="em-4"/>
              <w:ind w:firstLine="0"/>
              <w:jc w:val="center"/>
            </w:pPr>
            <w:r w:rsidRPr="00412DDB">
              <w:t>66%</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443833" w:rsidP="00443833">
            <w:pPr>
              <w:pStyle w:val="em-4"/>
              <w:ind w:firstLine="0"/>
              <w:jc w:val="center"/>
            </w:pPr>
            <w:r w:rsidRPr="00412DDB">
              <w:t>66%</w:t>
            </w:r>
          </w:p>
        </w:tc>
      </w:tr>
    </w:tbl>
    <w:p w:rsidR="00443833" w:rsidRPr="00412DDB" w:rsidRDefault="00443833" w:rsidP="00443833">
      <w:pPr>
        <w:pStyle w:val="em-4"/>
      </w:pPr>
    </w:p>
    <w:tbl>
      <w:tblPr>
        <w:tblW w:w="10314" w:type="dxa"/>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412DDB"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412DDB" w:rsidRDefault="00443833" w:rsidP="00443833">
            <w:pPr>
              <w:jc w:val="center"/>
              <w:rPr>
                <w:sz w:val="20"/>
                <w:szCs w:val="20"/>
              </w:rPr>
            </w:pPr>
            <w:r w:rsidRPr="00412DDB">
              <w:rPr>
                <w:b/>
                <w:bCs/>
                <w:sz w:val="20"/>
                <w:szCs w:val="20"/>
              </w:rPr>
              <w:t>Общество с ограниченной ответственностью «МБРР</w:t>
            </w:r>
            <w:r w:rsidR="00B140EC">
              <w:rPr>
                <w:b/>
                <w:bCs/>
                <w:sz w:val="20"/>
                <w:szCs w:val="20"/>
              </w:rPr>
              <w:t>–</w:t>
            </w:r>
            <w:r w:rsidRPr="00412DDB">
              <w:rPr>
                <w:b/>
                <w:bCs/>
                <w:sz w:val="20"/>
                <w:szCs w:val="20"/>
              </w:rPr>
              <w:t>Капитал»</w:t>
            </w:r>
          </w:p>
        </w:tc>
      </w:tr>
      <w:tr w:rsidR="00443833" w:rsidRPr="00412DDB"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412DDB" w:rsidRDefault="00443833" w:rsidP="00443833">
            <w:pPr>
              <w:jc w:val="center"/>
              <w:rPr>
                <w:sz w:val="20"/>
                <w:szCs w:val="20"/>
              </w:rPr>
            </w:pPr>
            <w:r w:rsidRPr="00412DDB">
              <w:rPr>
                <w:sz w:val="20"/>
                <w:szCs w:val="20"/>
              </w:rPr>
              <w:t>ООО «МБРР</w:t>
            </w:r>
            <w:r w:rsidR="00B140EC">
              <w:rPr>
                <w:sz w:val="20"/>
                <w:szCs w:val="20"/>
              </w:rPr>
              <w:t>–</w:t>
            </w:r>
            <w:r w:rsidRPr="00412DDB">
              <w:rPr>
                <w:sz w:val="20"/>
                <w:szCs w:val="20"/>
              </w:rPr>
              <w:t>Капитал»</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tcPr>
          <w:p w:rsidR="00443833" w:rsidRPr="00412DDB" w:rsidRDefault="00443833" w:rsidP="00443833">
            <w:pPr>
              <w:pStyle w:val="em-4"/>
              <w:ind w:firstLine="0"/>
              <w:jc w:val="center"/>
            </w:pPr>
            <w:r w:rsidRPr="00412DDB">
              <w:t>7719278865</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tcPr>
          <w:p w:rsidR="00443833" w:rsidRPr="00412DDB" w:rsidRDefault="00443833" w:rsidP="00443833">
            <w:pPr>
              <w:pStyle w:val="em-4"/>
              <w:ind w:firstLine="0"/>
              <w:jc w:val="center"/>
            </w:pPr>
            <w:r w:rsidRPr="00412DDB">
              <w:t>1037719042184</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412DDB" w:rsidRDefault="00443833" w:rsidP="00443833">
            <w:pPr>
              <w:pStyle w:val="em-4"/>
              <w:ind w:firstLine="0"/>
              <w:jc w:val="center"/>
            </w:pPr>
            <w:r w:rsidRPr="00412DDB">
              <w:rPr>
                <w:sz w:val="20"/>
                <w:szCs w:val="20"/>
              </w:rPr>
              <w:t xml:space="preserve">105318, </w:t>
            </w:r>
            <w:proofErr w:type="spellStart"/>
            <w:r w:rsidRPr="00412DDB">
              <w:rPr>
                <w:sz w:val="20"/>
                <w:szCs w:val="20"/>
              </w:rPr>
              <w:t>г.Москва</w:t>
            </w:r>
            <w:proofErr w:type="spellEnd"/>
            <w:r w:rsidRPr="00412DDB">
              <w:rPr>
                <w:sz w:val="20"/>
                <w:szCs w:val="20"/>
              </w:rPr>
              <w:t xml:space="preserve">, </w:t>
            </w:r>
            <w:proofErr w:type="spellStart"/>
            <w:r w:rsidRPr="00412DDB">
              <w:rPr>
                <w:sz w:val="20"/>
                <w:szCs w:val="20"/>
              </w:rPr>
              <w:t>Щербаковская</w:t>
            </w:r>
            <w:proofErr w:type="spellEnd"/>
            <w:r w:rsidRPr="00412DDB">
              <w:rPr>
                <w:sz w:val="20"/>
                <w:szCs w:val="20"/>
              </w:rPr>
              <w:t xml:space="preserve"> ул., д.3, офис 1108</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t>питале коммерческой организации:</w:t>
            </w:r>
          </w:p>
        </w:tc>
        <w:tc>
          <w:tcPr>
            <w:tcW w:w="2826" w:type="dxa"/>
            <w:vAlign w:val="center"/>
          </w:tcPr>
          <w:p w:rsidR="00443833" w:rsidRPr="00412DDB" w:rsidRDefault="00443833" w:rsidP="00443833">
            <w:pPr>
              <w:pStyle w:val="em-4"/>
              <w:ind w:firstLine="0"/>
              <w:jc w:val="center"/>
            </w:pPr>
            <w:r w:rsidRPr="00412DDB">
              <w:t>100%</w:t>
            </w:r>
          </w:p>
        </w:tc>
      </w:tr>
      <w:tr w:rsidR="00443833" w:rsidRPr="00412DDB" w:rsidTr="00D8089D">
        <w:tc>
          <w:tcPr>
            <w:tcW w:w="7020" w:type="dxa"/>
            <w:gridSpan w:val="2"/>
          </w:tcPr>
          <w:p w:rsidR="00443833" w:rsidRPr="00412DDB" w:rsidRDefault="00443833" w:rsidP="00443833">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c>
          <w:tcPr>
            <w:tcW w:w="10314" w:type="dxa"/>
          </w:tcPr>
          <w:p w:rsidR="00443833" w:rsidRPr="00412DDB"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tc>
      </w:tr>
    </w:tbl>
    <w:p w:rsidR="00443833" w:rsidRPr="00412DDB" w:rsidRDefault="00443833"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7"/>
        <w:gridCol w:w="2703"/>
        <w:gridCol w:w="2826"/>
      </w:tblGrid>
      <w:tr w:rsidR="00443833" w:rsidRPr="00412DDB" w:rsidTr="00D8089D">
        <w:tc>
          <w:tcPr>
            <w:tcW w:w="4317" w:type="dxa"/>
          </w:tcPr>
          <w:p w:rsidR="00443833" w:rsidRPr="00412DDB" w:rsidRDefault="00443833" w:rsidP="00443833">
            <w:pPr>
              <w:pStyle w:val="em-4"/>
              <w:ind w:firstLine="0"/>
            </w:pPr>
            <w:r w:rsidRPr="00412DDB">
              <w:t>Полное фирменное наименование:</w:t>
            </w:r>
          </w:p>
        </w:tc>
        <w:tc>
          <w:tcPr>
            <w:tcW w:w="5529" w:type="dxa"/>
            <w:gridSpan w:val="2"/>
            <w:vAlign w:val="center"/>
          </w:tcPr>
          <w:p w:rsidR="00443833" w:rsidRPr="00412DDB" w:rsidRDefault="00443833" w:rsidP="00443833">
            <w:pPr>
              <w:jc w:val="center"/>
              <w:rPr>
                <w:sz w:val="20"/>
                <w:szCs w:val="20"/>
              </w:rPr>
            </w:pPr>
            <w:r w:rsidRPr="00412DDB">
              <w:rPr>
                <w:b/>
                <w:bCs/>
                <w:sz w:val="20"/>
                <w:szCs w:val="20"/>
              </w:rPr>
              <w:t>Общество с ограниченной ответственностью «МБРР</w:t>
            </w:r>
            <w:r w:rsidR="00B140EC">
              <w:rPr>
                <w:b/>
                <w:bCs/>
                <w:sz w:val="20"/>
                <w:szCs w:val="20"/>
              </w:rPr>
              <w:t>–</w:t>
            </w:r>
            <w:r w:rsidRPr="00412DDB">
              <w:rPr>
                <w:b/>
                <w:bCs/>
                <w:sz w:val="20"/>
                <w:szCs w:val="20"/>
              </w:rPr>
              <w:t>Финанс»</w:t>
            </w:r>
          </w:p>
        </w:tc>
      </w:tr>
      <w:tr w:rsidR="00443833" w:rsidRPr="00412DDB" w:rsidTr="00D8089D">
        <w:tc>
          <w:tcPr>
            <w:tcW w:w="4317" w:type="dxa"/>
          </w:tcPr>
          <w:p w:rsidR="00443833" w:rsidRPr="00412DDB" w:rsidRDefault="00443833" w:rsidP="00443833">
            <w:pPr>
              <w:pStyle w:val="em-4"/>
              <w:ind w:firstLine="0"/>
            </w:pPr>
            <w:r w:rsidRPr="00412DDB">
              <w:t>Сокращенное фирменное наименование:</w:t>
            </w:r>
          </w:p>
        </w:tc>
        <w:tc>
          <w:tcPr>
            <w:tcW w:w="5529" w:type="dxa"/>
            <w:gridSpan w:val="2"/>
            <w:vAlign w:val="center"/>
          </w:tcPr>
          <w:p w:rsidR="00443833" w:rsidRPr="00412DDB" w:rsidRDefault="00443833" w:rsidP="00443833">
            <w:pPr>
              <w:jc w:val="center"/>
              <w:rPr>
                <w:sz w:val="20"/>
                <w:szCs w:val="20"/>
              </w:rPr>
            </w:pPr>
            <w:r w:rsidRPr="00412DDB">
              <w:rPr>
                <w:sz w:val="20"/>
                <w:szCs w:val="20"/>
              </w:rPr>
              <w:t>ООО «МБРР</w:t>
            </w:r>
            <w:r w:rsidR="00B140EC">
              <w:rPr>
                <w:sz w:val="20"/>
                <w:szCs w:val="20"/>
              </w:rPr>
              <w:t>–</w:t>
            </w:r>
            <w:r w:rsidRPr="00412DDB">
              <w:rPr>
                <w:sz w:val="20"/>
                <w:szCs w:val="20"/>
              </w:rPr>
              <w:t>Финанс»</w:t>
            </w:r>
          </w:p>
        </w:tc>
      </w:tr>
      <w:tr w:rsidR="00443833" w:rsidRPr="00412DDB" w:rsidTr="00D8089D">
        <w:tc>
          <w:tcPr>
            <w:tcW w:w="4317" w:type="dxa"/>
          </w:tcPr>
          <w:p w:rsidR="00443833" w:rsidRPr="00412DDB" w:rsidRDefault="00443833" w:rsidP="00443833">
            <w:pPr>
              <w:pStyle w:val="em-4"/>
              <w:ind w:firstLine="0"/>
            </w:pPr>
            <w:r w:rsidRPr="00412DDB">
              <w:t>ИНН (если применимо):</w:t>
            </w:r>
          </w:p>
        </w:tc>
        <w:tc>
          <w:tcPr>
            <w:tcW w:w="5529" w:type="dxa"/>
            <w:gridSpan w:val="2"/>
          </w:tcPr>
          <w:p w:rsidR="00443833" w:rsidRPr="00412DDB" w:rsidRDefault="00443833" w:rsidP="00443833">
            <w:pPr>
              <w:pStyle w:val="em-4"/>
              <w:ind w:firstLine="0"/>
              <w:jc w:val="center"/>
            </w:pPr>
            <w:r w:rsidRPr="00412DDB">
              <w:t>7704581266</w:t>
            </w:r>
          </w:p>
        </w:tc>
      </w:tr>
      <w:tr w:rsidR="00443833" w:rsidRPr="00412DDB" w:rsidTr="00D8089D">
        <w:tc>
          <w:tcPr>
            <w:tcW w:w="4317" w:type="dxa"/>
          </w:tcPr>
          <w:p w:rsidR="00443833" w:rsidRPr="00412DDB" w:rsidRDefault="00443833" w:rsidP="00443833">
            <w:pPr>
              <w:pStyle w:val="em-4"/>
              <w:ind w:firstLine="0"/>
            </w:pPr>
            <w:r w:rsidRPr="00412DDB">
              <w:t>ОГРН: (если применимо):</w:t>
            </w:r>
          </w:p>
        </w:tc>
        <w:tc>
          <w:tcPr>
            <w:tcW w:w="5529" w:type="dxa"/>
            <w:gridSpan w:val="2"/>
          </w:tcPr>
          <w:p w:rsidR="00443833" w:rsidRPr="00412DDB" w:rsidRDefault="00443833" w:rsidP="00443833">
            <w:pPr>
              <w:pStyle w:val="em-4"/>
              <w:ind w:firstLine="0"/>
              <w:jc w:val="center"/>
            </w:pPr>
            <w:r w:rsidRPr="00412DDB">
              <w:t>1057749409552</w:t>
            </w:r>
          </w:p>
        </w:tc>
      </w:tr>
      <w:tr w:rsidR="00443833" w:rsidRPr="00412DDB" w:rsidTr="00D8089D">
        <w:tc>
          <w:tcPr>
            <w:tcW w:w="4317" w:type="dxa"/>
          </w:tcPr>
          <w:p w:rsidR="00443833" w:rsidRPr="00412DDB" w:rsidRDefault="00443833" w:rsidP="00443833">
            <w:pPr>
              <w:pStyle w:val="em-4"/>
              <w:ind w:firstLine="0"/>
            </w:pPr>
            <w:r w:rsidRPr="00412DDB">
              <w:t>Место нахождения:</w:t>
            </w:r>
          </w:p>
        </w:tc>
        <w:tc>
          <w:tcPr>
            <w:tcW w:w="5529" w:type="dxa"/>
            <w:gridSpan w:val="2"/>
            <w:vAlign w:val="center"/>
          </w:tcPr>
          <w:p w:rsidR="00443833" w:rsidRPr="00412DDB" w:rsidRDefault="00443833" w:rsidP="00443833">
            <w:pPr>
              <w:pStyle w:val="em-4"/>
              <w:ind w:firstLine="0"/>
              <w:jc w:val="center"/>
              <w:rPr>
                <w:sz w:val="18"/>
                <w:szCs w:val="18"/>
              </w:rPr>
            </w:pPr>
            <w:r w:rsidRPr="00412DDB">
              <w:rPr>
                <w:sz w:val="18"/>
                <w:szCs w:val="18"/>
              </w:rPr>
              <w:t xml:space="preserve">109125, </w:t>
            </w:r>
            <w:proofErr w:type="spellStart"/>
            <w:r w:rsidRPr="00412DDB">
              <w:rPr>
                <w:sz w:val="18"/>
                <w:szCs w:val="18"/>
              </w:rPr>
              <w:t>г.Москва</w:t>
            </w:r>
            <w:proofErr w:type="spellEnd"/>
            <w:r w:rsidRPr="00412DDB">
              <w:rPr>
                <w:sz w:val="18"/>
                <w:szCs w:val="18"/>
              </w:rPr>
              <w:t>, Волгоградский проспект, д. 93, корп. 2</w:t>
            </w:r>
          </w:p>
        </w:tc>
      </w:tr>
      <w:tr w:rsidR="00443833" w:rsidRPr="00412DDB" w:rsidTr="00D8089D">
        <w:tc>
          <w:tcPr>
            <w:tcW w:w="7020" w:type="dxa"/>
            <w:gridSpan w:val="2"/>
          </w:tcPr>
          <w:p w:rsidR="00443833" w:rsidRPr="00412DDB" w:rsidRDefault="00443833" w:rsidP="00443833">
            <w:pPr>
              <w:pStyle w:val="em-4"/>
              <w:ind w:firstLine="0"/>
            </w:pPr>
            <w:r w:rsidRPr="00412DDB">
              <w:t xml:space="preserve">Размер доли участия кредитной организации </w:t>
            </w:r>
            <w:r w:rsidR="00B140EC">
              <w:t>–</w:t>
            </w:r>
            <w:r w:rsidRPr="00412DDB">
              <w:t xml:space="preserve"> эмитента в уставном к</w:t>
            </w:r>
            <w:r w:rsidRPr="00412DDB">
              <w:t>а</w:t>
            </w:r>
            <w:r w:rsidRPr="00412DDB">
              <w:lastRenderedPageBreak/>
              <w:t>питале коммерческой организации:</w:t>
            </w:r>
          </w:p>
        </w:tc>
        <w:tc>
          <w:tcPr>
            <w:tcW w:w="2826" w:type="dxa"/>
            <w:vAlign w:val="center"/>
          </w:tcPr>
          <w:p w:rsidR="00443833" w:rsidRPr="00412DDB" w:rsidRDefault="00443833" w:rsidP="00443833">
            <w:pPr>
              <w:pStyle w:val="em-4"/>
              <w:ind w:firstLine="0"/>
              <w:jc w:val="center"/>
            </w:pPr>
            <w:r w:rsidRPr="00412DDB">
              <w:lastRenderedPageBreak/>
              <w:t>50%</w:t>
            </w:r>
          </w:p>
        </w:tc>
      </w:tr>
      <w:tr w:rsidR="00443833" w:rsidRPr="00412DDB" w:rsidTr="00D8089D">
        <w:tc>
          <w:tcPr>
            <w:tcW w:w="7020" w:type="dxa"/>
            <w:gridSpan w:val="2"/>
          </w:tcPr>
          <w:p w:rsidR="00443833" w:rsidRPr="00412DDB" w:rsidRDefault="00443833" w:rsidP="00443833">
            <w:pPr>
              <w:pStyle w:val="em-4"/>
              <w:ind w:firstLine="0"/>
            </w:pPr>
            <w:r w:rsidRPr="00412DDB">
              <w:lastRenderedPageBreak/>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443833" w:rsidRPr="00412DDB" w:rsidRDefault="00B140EC" w:rsidP="00443833">
            <w:pPr>
              <w:pStyle w:val="em-4"/>
              <w:ind w:firstLine="0"/>
              <w:jc w:val="center"/>
            </w:pPr>
            <w:r>
              <w:t>–</w:t>
            </w:r>
          </w:p>
        </w:tc>
      </w:tr>
    </w:tbl>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443833">
            <w:pPr>
              <w:pStyle w:val="em-4"/>
            </w:pPr>
            <w:r w:rsidRPr="00412DDB">
              <w:t>Размер доли участия коммерческой организации в уставном капитале кредитной организации – эм</w:t>
            </w:r>
            <w:r w:rsidRPr="00412DDB">
              <w:t>и</w:t>
            </w:r>
            <w:r w:rsidRPr="00412DDB">
              <w:t>тента:</w:t>
            </w:r>
            <w:r w:rsidR="00D8089D">
              <w:t xml:space="preserve"> </w:t>
            </w:r>
            <w:r w:rsidRPr="00412DDB">
              <w:t>0%</w:t>
            </w:r>
            <w:r w:rsidR="00D8089D">
              <w:t>.</w:t>
            </w:r>
          </w:p>
        </w:tc>
      </w:tr>
      <w:tr w:rsidR="00443833" w:rsidRPr="00412DDB" w:rsidTr="00D8089D">
        <w:trPr>
          <w:trHeight w:val="405"/>
        </w:trPr>
        <w:tc>
          <w:tcPr>
            <w:tcW w:w="10314" w:type="dxa"/>
          </w:tcPr>
          <w:p w:rsidR="00443833" w:rsidRDefault="00443833" w:rsidP="00443833">
            <w:pPr>
              <w:pStyle w:val="em-4"/>
            </w:pPr>
            <w:r w:rsidRPr="00412DDB">
              <w:t xml:space="preserve">Доля обыкновенных акций кредитной организации </w:t>
            </w:r>
            <w:r w:rsidR="00B140EC">
              <w:t>–</w:t>
            </w:r>
            <w:r w:rsidRPr="00412DDB">
              <w:t xml:space="preserve"> эмитента, принадлежащих коммерческой орг</w:t>
            </w:r>
            <w:r w:rsidRPr="00412DDB">
              <w:t>а</w:t>
            </w:r>
            <w:r w:rsidRPr="00412DDB">
              <w:t>низации:</w:t>
            </w:r>
            <w:r w:rsidR="00D8089D">
              <w:t xml:space="preserve"> </w:t>
            </w:r>
            <w:r w:rsidRPr="00412DDB">
              <w:t>0%</w:t>
            </w:r>
            <w:r w:rsidR="00D8089D">
              <w:t>.</w:t>
            </w:r>
          </w:p>
          <w:p w:rsidR="00176C78" w:rsidRDefault="00176C78" w:rsidP="00443833">
            <w:pPr>
              <w:pStyle w:val="em-4"/>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630"/>
              <w:gridCol w:w="2770"/>
            </w:tblGrid>
            <w:tr w:rsidR="00176C78" w:rsidRPr="00412DDB" w:rsidTr="00A53B55">
              <w:tc>
                <w:tcPr>
                  <w:tcW w:w="4317" w:type="dxa"/>
                </w:tcPr>
                <w:p w:rsidR="00176C78" w:rsidRPr="00412DDB" w:rsidRDefault="00176C78" w:rsidP="00A53B55">
                  <w:pPr>
                    <w:pStyle w:val="em-4"/>
                    <w:ind w:firstLine="0"/>
                  </w:pPr>
                  <w:r w:rsidRPr="00412DDB">
                    <w:t>Полное фирменное наименование:</w:t>
                  </w:r>
                </w:p>
              </w:tc>
              <w:tc>
                <w:tcPr>
                  <w:tcW w:w="5529" w:type="dxa"/>
                  <w:gridSpan w:val="2"/>
                  <w:vAlign w:val="center"/>
                </w:tcPr>
                <w:p w:rsidR="00176C78" w:rsidRPr="00412DDB" w:rsidRDefault="00176C78" w:rsidP="00176C78">
                  <w:pPr>
                    <w:jc w:val="center"/>
                    <w:rPr>
                      <w:sz w:val="20"/>
                      <w:szCs w:val="20"/>
                    </w:rPr>
                  </w:pPr>
                  <w:r w:rsidRPr="00412DDB">
                    <w:rPr>
                      <w:b/>
                      <w:bCs/>
                      <w:sz w:val="20"/>
                      <w:szCs w:val="20"/>
                    </w:rPr>
                    <w:t>Общество с ограниченной ответственностью «</w:t>
                  </w:r>
                  <w:r>
                    <w:rPr>
                      <w:b/>
                      <w:bCs/>
                      <w:sz w:val="20"/>
                      <w:szCs w:val="20"/>
                    </w:rPr>
                    <w:t>Проек</w:t>
                  </w:r>
                  <w:r>
                    <w:rPr>
                      <w:b/>
                      <w:bCs/>
                      <w:sz w:val="20"/>
                      <w:szCs w:val="20"/>
                    </w:rPr>
                    <w:t>т</w:t>
                  </w:r>
                  <w:r>
                    <w:rPr>
                      <w:b/>
                      <w:bCs/>
                      <w:sz w:val="20"/>
                      <w:szCs w:val="20"/>
                    </w:rPr>
                    <w:t>ное решение</w:t>
                  </w:r>
                  <w:r w:rsidRPr="00412DDB">
                    <w:rPr>
                      <w:b/>
                      <w:bCs/>
                      <w:sz w:val="20"/>
                      <w:szCs w:val="20"/>
                    </w:rPr>
                    <w:t>»</w:t>
                  </w:r>
                </w:p>
              </w:tc>
            </w:tr>
            <w:tr w:rsidR="00176C78" w:rsidRPr="00412DDB" w:rsidTr="00A53B55">
              <w:tc>
                <w:tcPr>
                  <w:tcW w:w="4317" w:type="dxa"/>
                </w:tcPr>
                <w:p w:rsidR="00176C78" w:rsidRPr="00412DDB" w:rsidRDefault="00176C78" w:rsidP="00A53B55">
                  <w:pPr>
                    <w:pStyle w:val="em-4"/>
                    <w:ind w:firstLine="0"/>
                  </w:pPr>
                  <w:r w:rsidRPr="00412DDB">
                    <w:t>Сокращенное фирменное наименование:</w:t>
                  </w:r>
                </w:p>
              </w:tc>
              <w:tc>
                <w:tcPr>
                  <w:tcW w:w="5529" w:type="dxa"/>
                  <w:gridSpan w:val="2"/>
                  <w:vAlign w:val="center"/>
                </w:tcPr>
                <w:p w:rsidR="00176C78" w:rsidRPr="00412DDB" w:rsidRDefault="00176C78" w:rsidP="00176C78">
                  <w:pPr>
                    <w:jc w:val="center"/>
                    <w:rPr>
                      <w:sz w:val="20"/>
                      <w:szCs w:val="20"/>
                    </w:rPr>
                  </w:pPr>
                  <w:r w:rsidRPr="00412DDB">
                    <w:rPr>
                      <w:sz w:val="20"/>
                      <w:szCs w:val="20"/>
                    </w:rPr>
                    <w:t>ООО «</w:t>
                  </w:r>
                  <w:r>
                    <w:rPr>
                      <w:sz w:val="20"/>
                      <w:szCs w:val="20"/>
                    </w:rPr>
                    <w:t>Проектное решение</w:t>
                  </w:r>
                  <w:r w:rsidRPr="00412DDB">
                    <w:rPr>
                      <w:sz w:val="20"/>
                      <w:szCs w:val="20"/>
                    </w:rPr>
                    <w:t>»</w:t>
                  </w:r>
                </w:p>
              </w:tc>
            </w:tr>
            <w:tr w:rsidR="00176C78" w:rsidRPr="00412DDB" w:rsidTr="00A53B55">
              <w:tc>
                <w:tcPr>
                  <w:tcW w:w="4317" w:type="dxa"/>
                </w:tcPr>
                <w:p w:rsidR="00176C78" w:rsidRPr="00412DDB" w:rsidRDefault="00176C78" w:rsidP="00A53B55">
                  <w:pPr>
                    <w:pStyle w:val="em-4"/>
                    <w:ind w:firstLine="0"/>
                  </w:pPr>
                  <w:r w:rsidRPr="00412DDB">
                    <w:t>ИНН (если применимо):</w:t>
                  </w:r>
                </w:p>
              </w:tc>
              <w:tc>
                <w:tcPr>
                  <w:tcW w:w="5529" w:type="dxa"/>
                  <w:gridSpan w:val="2"/>
                </w:tcPr>
                <w:p w:rsidR="00176C78" w:rsidRPr="00412DDB" w:rsidRDefault="00176C78" w:rsidP="00A53B55">
                  <w:pPr>
                    <w:pStyle w:val="em-4"/>
                    <w:ind w:firstLine="0"/>
                    <w:jc w:val="center"/>
                  </w:pPr>
                  <w:r>
                    <w:t>7736246461</w:t>
                  </w:r>
                </w:p>
              </w:tc>
            </w:tr>
            <w:tr w:rsidR="00176C78" w:rsidRPr="00412DDB" w:rsidTr="00A53B55">
              <w:tc>
                <w:tcPr>
                  <w:tcW w:w="4317" w:type="dxa"/>
                </w:tcPr>
                <w:p w:rsidR="00176C78" w:rsidRPr="00412DDB" w:rsidRDefault="00176C78" w:rsidP="00A53B55">
                  <w:pPr>
                    <w:pStyle w:val="em-4"/>
                    <w:ind w:firstLine="0"/>
                  </w:pPr>
                  <w:r w:rsidRPr="00412DDB">
                    <w:t>ОГРН: (если применимо):</w:t>
                  </w:r>
                </w:p>
              </w:tc>
              <w:tc>
                <w:tcPr>
                  <w:tcW w:w="5529" w:type="dxa"/>
                  <w:gridSpan w:val="2"/>
                </w:tcPr>
                <w:p w:rsidR="00176C78" w:rsidRPr="00412DDB" w:rsidRDefault="00176C78" w:rsidP="00A53B55">
                  <w:pPr>
                    <w:pStyle w:val="em-4"/>
                    <w:ind w:firstLine="0"/>
                    <w:jc w:val="center"/>
                  </w:pPr>
                  <w:r>
                    <w:t>115746491308</w:t>
                  </w:r>
                </w:p>
              </w:tc>
            </w:tr>
            <w:tr w:rsidR="00176C78" w:rsidRPr="00412DDB" w:rsidTr="00A53B55">
              <w:tc>
                <w:tcPr>
                  <w:tcW w:w="4317" w:type="dxa"/>
                </w:tcPr>
                <w:p w:rsidR="00176C78" w:rsidRPr="00412DDB" w:rsidRDefault="00176C78" w:rsidP="00A53B55">
                  <w:pPr>
                    <w:pStyle w:val="em-4"/>
                    <w:ind w:firstLine="0"/>
                  </w:pPr>
                  <w:r w:rsidRPr="00412DDB">
                    <w:t>Место нахождения:</w:t>
                  </w:r>
                </w:p>
              </w:tc>
              <w:tc>
                <w:tcPr>
                  <w:tcW w:w="5529" w:type="dxa"/>
                  <w:gridSpan w:val="2"/>
                  <w:vAlign w:val="center"/>
                </w:tcPr>
                <w:p w:rsidR="00176C78" w:rsidRPr="00412DDB" w:rsidRDefault="00176C78" w:rsidP="00176C78">
                  <w:pPr>
                    <w:pStyle w:val="em-4"/>
                    <w:ind w:firstLine="0"/>
                    <w:jc w:val="center"/>
                  </w:pPr>
                  <w:r>
                    <w:rPr>
                      <w:sz w:val="20"/>
                      <w:szCs w:val="20"/>
                    </w:rPr>
                    <w:t>119333</w:t>
                  </w:r>
                  <w:r w:rsidRPr="00412DDB">
                    <w:rPr>
                      <w:sz w:val="20"/>
                      <w:szCs w:val="20"/>
                    </w:rPr>
                    <w:t xml:space="preserve">, </w:t>
                  </w:r>
                  <w:proofErr w:type="spellStart"/>
                  <w:r w:rsidRPr="00412DDB">
                    <w:rPr>
                      <w:sz w:val="20"/>
                      <w:szCs w:val="20"/>
                    </w:rPr>
                    <w:t>г</w:t>
                  </w:r>
                  <w:proofErr w:type="gramStart"/>
                  <w:r w:rsidRPr="00412DDB">
                    <w:rPr>
                      <w:sz w:val="20"/>
                      <w:szCs w:val="20"/>
                    </w:rPr>
                    <w:t>.М</w:t>
                  </w:r>
                  <w:proofErr w:type="gramEnd"/>
                  <w:r w:rsidRPr="00412DDB">
                    <w:rPr>
                      <w:sz w:val="20"/>
                      <w:szCs w:val="20"/>
                    </w:rPr>
                    <w:t>осква</w:t>
                  </w:r>
                  <w:proofErr w:type="spellEnd"/>
                  <w:r w:rsidRPr="00412DDB">
                    <w:rPr>
                      <w:sz w:val="20"/>
                      <w:szCs w:val="20"/>
                    </w:rPr>
                    <w:t>, ул.</w:t>
                  </w:r>
                  <w:r>
                    <w:rPr>
                      <w:sz w:val="20"/>
                      <w:szCs w:val="20"/>
                    </w:rPr>
                    <w:t xml:space="preserve"> Фотиевой</w:t>
                  </w:r>
                  <w:r w:rsidRPr="00412DDB">
                    <w:rPr>
                      <w:sz w:val="20"/>
                      <w:szCs w:val="20"/>
                    </w:rPr>
                    <w:t>, д.</w:t>
                  </w:r>
                  <w:r>
                    <w:rPr>
                      <w:sz w:val="20"/>
                      <w:szCs w:val="20"/>
                    </w:rPr>
                    <w:t>5</w:t>
                  </w:r>
                  <w:r w:rsidRPr="00412DDB">
                    <w:rPr>
                      <w:sz w:val="20"/>
                      <w:szCs w:val="20"/>
                    </w:rPr>
                    <w:t xml:space="preserve">, </w:t>
                  </w:r>
                  <w:r>
                    <w:rPr>
                      <w:sz w:val="20"/>
                      <w:szCs w:val="20"/>
                    </w:rPr>
                    <w:t>строение 1</w:t>
                  </w:r>
                </w:p>
              </w:tc>
            </w:tr>
            <w:tr w:rsidR="00176C78" w:rsidRPr="00412DDB" w:rsidTr="00A53B55">
              <w:tc>
                <w:tcPr>
                  <w:tcW w:w="7020" w:type="dxa"/>
                  <w:gridSpan w:val="2"/>
                </w:tcPr>
                <w:p w:rsidR="00176C78" w:rsidRPr="00412DDB" w:rsidRDefault="00176C78" w:rsidP="00A53B55">
                  <w:pPr>
                    <w:pStyle w:val="em-4"/>
                    <w:ind w:firstLine="0"/>
                  </w:pPr>
                  <w:r w:rsidRPr="00412DDB">
                    <w:t xml:space="preserve">Размер доли участия кредитной организации </w:t>
                  </w:r>
                  <w:r>
                    <w:t>–</w:t>
                  </w:r>
                  <w:r w:rsidRPr="00412DDB">
                    <w:t xml:space="preserve"> эмитента в уставном капитале коммерческой организации:</w:t>
                  </w:r>
                </w:p>
              </w:tc>
              <w:tc>
                <w:tcPr>
                  <w:tcW w:w="2826" w:type="dxa"/>
                  <w:vAlign w:val="center"/>
                </w:tcPr>
                <w:p w:rsidR="00176C78" w:rsidRPr="00412DDB" w:rsidRDefault="00176C78" w:rsidP="00A53B55">
                  <w:pPr>
                    <w:pStyle w:val="em-4"/>
                    <w:ind w:firstLine="0"/>
                    <w:jc w:val="center"/>
                  </w:pPr>
                  <w:r w:rsidRPr="00412DDB">
                    <w:t>100%</w:t>
                  </w:r>
                </w:p>
              </w:tc>
            </w:tr>
            <w:tr w:rsidR="00176C78" w:rsidRPr="00412DDB" w:rsidTr="00A53B55">
              <w:tc>
                <w:tcPr>
                  <w:tcW w:w="7020" w:type="dxa"/>
                  <w:gridSpan w:val="2"/>
                </w:tcPr>
                <w:p w:rsidR="00176C78" w:rsidRPr="00412DDB" w:rsidRDefault="00176C78" w:rsidP="00A53B55">
                  <w:pPr>
                    <w:pStyle w:val="em-4"/>
                    <w:ind w:firstLine="0"/>
                  </w:pPr>
                  <w:r w:rsidRPr="00412DDB">
                    <w:t>Доля обыкновенных акций коммерческой организации, принадлеж</w:t>
                  </w:r>
                  <w:r w:rsidRPr="00412DDB">
                    <w:t>а</w:t>
                  </w:r>
                  <w:r w:rsidRPr="00412DDB">
                    <w:t>щих кредитной организации – эмитенту:</w:t>
                  </w:r>
                </w:p>
              </w:tc>
              <w:tc>
                <w:tcPr>
                  <w:tcW w:w="2826" w:type="dxa"/>
                  <w:vAlign w:val="center"/>
                </w:tcPr>
                <w:p w:rsidR="00176C78" w:rsidRPr="00412DDB" w:rsidRDefault="00176C78" w:rsidP="00A53B55">
                  <w:pPr>
                    <w:pStyle w:val="em-4"/>
                    <w:ind w:firstLine="0"/>
                    <w:jc w:val="center"/>
                  </w:pPr>
                  <w:r>
                    <w:t>–</w:t>
                  </w:r>
                </w:p>
              </w:tc>
            </w:tr>
          </w:tbl>
          <w:p w:rsidR="00176C78" w:rsidRPr="00412DDB" w:rsidRDefault="00176C78" w:rsidP="00176C78">
            <w:pPr>
              <w:pStyle w:val="em-4"/>
            </w:pPr>
          </w:p>
          <w:tbl>
            <w:tblPr>
              <w:tblW w:w="0" w:type="auto"/>
              <w:tblLook w:val="01E0" w:firstRow="1" w:lastRow="1" w:firstColumn="1" w:lastColumn="1" w:noHBand="0" w:noVBand="0"/>
            </w:tblPr>
            <w:tblGrid>
              <w:gridCol w:w="10098"/>
            </w:tblGrid>
            <w:tr w:rsidR="00176C78" w:rsidRPr="00412DDB" w:rsidTr="00A53B55">
              <w:tc>
                <w:tcPr>
                  <w:tcW w:w="10314" w:type="dxa"/>
                </w:tcPr>
                <w:p w:rsidR="00176C78" w:rsidRPr="00412DDB" w:rsidRDefault="00176C78" w:rsidP="00A53B55">
                  <w:pPr>
                    <w:pStyle w:val="em-4"/>
                  </w:pPr>
                  <w:r w:rsidRPr="00412DDB">
                    <w:t>Размер доли участия коммерческой организации в уставном капитале кредитной организации – эмитента:</w:t>
                  </w:r>
                  <w:r>
                    <w:t xml:space="preserve"> </w:t>
                  </w:r>
                  <w:r w:rsidRPr="00412DDB">
                    <w:t>0%</w:t>
                  </w:r>
                  <w:r>
                    <w:t>.</w:t>
                  </w:r>
                </w:p>
              </w:tc>
            </w:tr>
            <w:tr w:rsidR="00176C78" w:rsidRPr="00412DDB" w:rsidTr="00A53B55">
              <w:tc>
                <w:tcPr>
                  <w:tcW w:w="10314" w:type="dxa"/>
                </w:tcPr>
                <w:p w:rsidR="00176C78" w:rsidRPr="00412DDB" w:rsidRDefault="00176C78" w:rsidP="00A53B55">
                  <w:pPr>
                    <w:pStyle w:val="em-4"/>
                  </w:pPr>
                  <w:r w:rsidRPr="00412DDB">
                    <w:t xml:space="preserve">Доля обыкновенных акций кредитной организации </w:t>
                  </w:r>
                  <w:r>
                    <w:t>–</w:t>
                  </w:r>
                  <w:r w:rsidRPr="00412DDB">
                    <w:t xml:space="preserve"> эмитента, принадлежащих коммерческой о</w:t>
                  </w:r>
                  <w:r w:rsidRPr="00412DDB">
                    <w:t>р</w:t>
                  </w:r>
                  <w:r w:rsidRPr="00412DDB">
                    <w:t>ганизации:</w:t>
                  </w:r>
                  <w:r>
                    <w:t xml:space="preserve"> </w:t>
                  </w:r>
                  <w:r w:rsidRPr="00412DDB">
                    <w:t>0%</w:t>
                  </w:r>
                  <w:r>
                    <w:t>.</w:t>
                  </w:r>
                </w:p>
              </w:tc>
            </w:tr>
          </w:tbl>
          <w:p w:rsidR="00176C78" w:rsidRPr="00412DDB" w:rsidRDefault="00176C78" w:rsidP="00443833">
            <w:pPr>
              <w:pStyle w:val="em-4"/>
            </w:pPr>
          </w:p>
        </w:tc>
      </w:tr>
    </w:tbl>
    <w:p w:rsidR="00443833" w:rsidRPr="00412DDB" w:rsidRDefault="00443833" w:rsidP="00443833">
      <w:pPr>
        <w:pStyle w:val="em-4"/>
      </w:pPr>
    </w:p>
    <w:p w:rsidR="00443833" w:rsidRPr="00412DDB" w:rsidRDefault="00443833" w:rsidP="00443833">
      <w:pPr>
        <w:pStyle w:val="em-7"/>
      </w:pPr>
      <w:bookmarkStart w:id="131" w:name="_Toc364086370"/>
      <w:bookmarkStart w:id="132" w:name="_Toc419456024"/>
      <w:r w:rsidRPr="00412DDB">
        <w:t xml:space="preserve">8.1.5. Сведения о существенных сделках, совершенных  кредитной организацией </w:t>
      </w:r>
      <w:r w:rsidR="00B140EC">
        <w:t>–</w:t>
      </w:r>
      <w:r w:rsidRPr="00412DDB">
        <w:t xml:space="preserve"> эмитентом</w:t>
      </w:r>
      <w:bookmarkEnd w:id="131"/>
      <w:bookmarkEnd w:id="132"/>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существенных сделках (группах взаимосвязанных сделок), размер обязательств по которым составляет 10 и более процентов балансовой стоимости активов кредитной организации </w:t>
      </w:r>
      <w:r w:rsidR="00B140EC">
        <w:rPr>
          <w:b/>
          <w:i/>
        </w:rPr>
        <w:t>–</w:t>
      </w:r>
      <w:r w:rsidRPr="00412DDB">
        <w:rPr>
          <w:b/>
          <w:i/>
        </w:rPr>
        <w:t xml:space="preserve"> эмитента по данным ее бухгалтерской отчетности за последний завершенный отчетный период, предшествующий совершению сделки, совершенной кредитной организацией </w:t>
      </w:r>
      <w:r w:rsidR="00B140EC">
        <w:rPr>
          <w:b/>
          <w:i/>
        </w:rPr>
        <w:t>–</w:t>
      </w:r>
      <w:r w:rsidRPr="00412DDB">
        <w:rPr>
          <w:b/>
          <w:i/>
        </w:rPr>
        <w:t xml:space="preserve"> эмитентом за после</w:t>
      </w:r>
      <w:r w:rsidRPr="00412DDB">
        <w:rPr>
          <w:b/>
          <w:i/>
        </w:rPr>
        <w:t>д</w:t>
      </w:r>
      <w:r w:rsidRPr="00412DDB">
        <w:rPr>
          <w:b/>
          <w:i/>
        </w:rPr>
        <w:t>ний отчетный квартал, предшествующий дате совершения сделки (существенной сделке)</w:t>
      </w:r>
      <w:r w:rsidRPr="00412DDB">
        <w:rPr>
          <w:rStyle w:val="af0"/>
          <w:b/>
          <w:i/>
          <w:vanish/>
        </w:rPr>
        <w:footnoteReference w:id="107"/>
      </w:r>
      <w:r w:rsidRPr="00412DDB">
        <w:rPr>
          <w:b/>
          <w:i/>
        </w:rPr>
        <w:t>:</w:t>
      </w:r>
    </w:p>
    <w:p w:rsidR="00443833" w:rsidRPr="00412DDB" w:rsidRDefault="00443833" w:rsidP="00443833">
      <w:pPr>
        <w:pStyle w:val="em-4"/>
        <w:rPr>
          <w:b/>
          <w:i/>
        </w:rPr>
      </w:pPr>
    </w:p>
    <w:p w:rsidR="00443833" w:rsidRPr="00412DDB" w:rsidRDefault="00443833" w:rsidP="00443833">
      <w:pPr>
        <w:pStyle w:val="em-4"/>
      </w:pPr>
      <w:r w:rsidRPr="00412DDB">
        <w:t xml:space="preserve">вид и предмет сделки: </w:t>
      </w: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412DDB" w:rsidRDefault="00443833" w:rsidP="00D8089D">
            <w:pPr>
              <w:pStyle w:val="em-4"/>
            </w:pPr>
            <w:r w:rsidRPr="00D8089D">
              <w:rPr>
                <w:szCs w:val="20"/>
              </w:rPr>
              <w:t>Существенных сделок, размер обязательств по которым составляет 10 и более процентов баланс</w:t>
            </w:r>
            <w:r w:rsidRPr="00D8089D">
              <w:rPr>
                <w:szCs w:val="20"/>
              </w:rPr>
              <w:t>о</w:t>
            </w:r>
            <w:r w:rsidRPr="00D8089D">
              <w:rPr>
                <w:szCs w:val="20"/>
              </w:rPr>
              <w:t>вой стоимости активов кредитной организации по данным бухгалтерской отчетности за последний отче</w:t>
            </w:r>
            <w:r w:rsidRPr="00D8089D">
              <w:rPr>
                <w:szCs w:val="20"/>
              </w:rPr>
              <w:t>т</w:t>
            </w:r>
            <w:r w:rsidRPr="00D8089D">
              <w:rPr>
                <w:szCs w:val="20"/>
              </w:rPr>
              <w:t xml:space="preserve">ный квартал, предшествующий дате совершения сделки, в течение </w:t>
            </w:r>
            <w:r w:rsidR="00D8089D">
              <w:rPr>
                <w:szCs w:val="20"/>
              </w:rPr>
              <w:t>2</w:t>
            </w:r>
            <w:r w:rsidR="00B140EC" w:rsidRPr="00D8089D">
              <w:rPr>
                <w:szCs w:val="20"/>
              </w:rPr>
              <w:t>–</w:t>
            </w:r>
            <w:r w:rsidRPr="00D8089D">
              <w:rPr>
                <w:szCs w:val="20"/>
              </w:rPr>
              <w:t>го квартала 201</w:t>
            </w:r>
            <w:r w:rsidR="00D8089D">
              <w:rPr>
                <w:szCs w:val="20"/>
              </w:rPr>
              <w:t>4</w:t>
            </w:r>
            <w:r w:rsidRPr="00D8089D">
              <w:rPr>
                <w:szCs w:val="20"/>
              </w:rPr>
              <w:t xml:space="preserve"> г. не совершалось</w:t>
            </w:r>
            <w:r w:rsidR="00D8089D">
              <w:rPr>
                <w:szCs w:val="20"/>
              </w:rPr>
              <w:t>.</w:t>
            </w:r>
          </w:p>
        </w:tc>
      </w:tr>
    </w:tbl>
    <w:p w:rsidR="00443833" w:rsidRPr="00412DDB" w:rsidRDefault="00443833" w:rsidP="00443833">
      <w:pPr>
        <w:pStyle w:val="em-4"/>
      </w:pPr>
    </w:p>
    <w:p w:rsidR="00443833" w:rsidRPr="00412DDB" w:rsidRDefault="00443833" w:rsidP="00443833">
      <w:pPr>
        <w:pStyle w:val="em-4"/>
        <w:rPr>
          <w:b/>
          <w:i/>
        </w:rPr>
      </w:pPr>
      <w:r w:rsidRPr="00412DDB">
        <w:rPr>
          <w:b/>
          <w:i/>
        </w:rPr>
        <w:t>содержание сделки, в том числе гражданские права и обязанности, на установление, изменение или прекращение которых направлена совершенная сделка:</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срок исполнения обязательств по сделке, стороны и выгодоприобретатели по сделке, размер сделки в денежном выражении и в процентах от стоимости активов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дата совершения сделки (заключение договора): «    » ______________         года;</w:t>
      </w:r>
    </w:p>
    <w:p w:rsidR="00443833" w:rsidRPr="00412DDB" w:rsidRDefault="00443833" w:rsidP="00443833">
      <w:pPr>
        <w:pStyle w:val="em-4"/>
      </w:pPr>
    </w:p>
    <w:p w:rsidR="00443833" w:rsidRPr="00412DDB" w:rsidRDefault="00443833" w:rsidP="00443833">
      <w:pPr>
        <w:pStyle w:val="em-4"/>
      </w:pPr>
      <w:r w:rsidRPr="00412DDB">
        <w:t xml:space="preserve">сведения об одобрении сделки в случае, когда такая сделка является крупной сделкой или сделкой, в совершении которой имелась заинтересованность кредитной организации – эмитента: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категория сделки:</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r w:rsidR="00443833" w:rsidRPr="00412DDB" w:rsidTr="00443833">
        <w:tc>
          <w:tcPr>
            <w:tcW w:w="9570" w:type="dxa"/>
          </w:tcPr>
          <w:p w:rsidR="00443833" w:rsidRPr="00412DDB" w:rsidRDefault="00443833" w:rsidP="00443833">
            <w:pPr>
              <w:pStyle w:val="em-6"/>
            </w:pPr>
            <w:r w:rsidRPr="00412DDB">
              <w:t>(крупная сделка; сделка, в совершении которой имелась заинтересованность кредитной организации – эмитента; крупная сделка, которая одновременно является сделкой в совершении которой имелась заинтересованность кредитной организации – эмитента)</w:t>
            </w:r>
          </w:p>
        </w:tc>
      </w:tr>
    </w:tbl>
    <w:p w:rsidR="00443833" w:rsidRPr="00412DDB" w:rsidRDefault="00443833" w:rsidP="00443833">
      <w:pPr>
        <w:pStyle w:val="em-4"/>
      </w:pPr>
      <w:r w:rsidRPr="00412DDB">
        <w:t xml:space="preserve">орган управления кредитной организации – эмитента, принявший решение об одобрении сделки: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443833" w:rsidP="00443833">
            <w:pPr>
              <w:pStyle w:val="em-4"/>
            </w:pPr>
            <w:r w:rsidRPr="00412DDB">
              <w:t>Не заполняется</w:t>
            </w:r>
            <w:r w:rsidR="00D8089D">
              <w:t>.</w:t>
            </w:r>
          </w:p>
        </w:tc>
      </w:tr>
    </w:tbl>
    <w:p w:rsidR="00443833" w:rsidRPr="00412DDB" w:rsidRDefault="00443833" w:rsidP="00443833">
      <w:pPr>
        <w:pStyle w:val="em-4"/>
      </w:pPr>
    </w:p>
    <w:p w:rsidR="00443833" w:rsidRPr="00412DDB" w:rsidRDefault="00443833" w:rsidP="00443833">
      <w:pPr>
        <w:pStyle w:val="em-4"/>
      </w:pPr>
      <w:r w:rsidRPr="00412DDB">
        <w:t xml:space="preserve">дата принятия решения об одобрении сделки: «   </w:t>
      </w:r>
      <w:r w:rsidR="00B140EC">
        <w:t>–</w:t>
      </w:r>
      <w:r w:rsidRPr="00412DDB">
        <w:t xml:space="preserve">      »__</w:t>
      </w:r>
      <w:r w:rsidR="00B140EC">
        <w:t>–</w:t>
      </w:r>
      <w:r w:rsidRPr="00412DDB">
        <w:t xml:space="preserve">_________    </w:t>
      </w:r>
      <w:r w:rsidR="00B140EC">
        <w:t>–</w:t>
      </w:r>
      <w:r w:rsidRPr="00412DDB">
        <w:t xml:space="preserve">   года;</w:t>
      </w:r>
    </w:p>
    <w:p w:rsidR="00443833" w:rsidRPr="00412DDB" w:rsidRDefault="00443833" w:rsidP="00443833">
      <w:pPr>
        <w:pStyle w:val="em-4"/>
      </w:pPr>
      <w:r w:rsidRPr="00412DDB">
        <w:t>дата составления ___</w:t>
      </w:r>
      <w:r w:rsidR="00B140EC">
        <w:t>–</w:t>
      </w:r>
      <w:r w:rsidRPr="00412DDB">
        <w:t>______№____</w:t>
      </w:r>
      <w:r w:rsidR="00B140EC">
        <w:t>–</w:t>
      </w:r>
      <w:r w:rsidRPr="00412DDB">
        <w:t>______ протокола собрания (заседания) уполномоченного орг</w:t>
      </w:r>
      <w:r w:rsidRPr="00412DDB">
        <w:t>а</w:t>
      </w:r>
      <w:r w:rsidRPr="00412DDB">
        <w:t>на управления кредитной организации – эмитента, на котором приято решение об одобрении сделки.</w:t>
      </w:r>
    </w:p>
    <w:p w:rsidR="00443833" w:rsidRPr="00412DDB" w:rsidRDefault="00443833" w:rsidP="00443833">
      <w:pPr>
        <w:pStyle w:val="em-4"/>
      </w:pPr>
    </w:p>
    <w:p w:rsidR="00443833" w:rsidRPr="00D8089D" w:rsidRDefault="00443833" w:rsidP="00443833">
      <w:pPr>
        <w:pStyle w:val="em-7"/>
      </w:pPr>
      <w:bookmarkStart w:id="133" w:name="_Toc364086371"/>
      <w:bookmarkStart w:id="134" w:name="_Toc419456025"/>
      <w:r w:rsidRPr="00D8089D">
        <w:t xml:space="preserve">8.1.6. Сведения о кредитных рейтингах кредитной организации </w:t>
      </w:r>
      <w:r w:rsidR="00B140EC" w:rsidRPr="00D8089D">
        <w:t>–</w:t>
      </w:r>
      <w:r w:rsidRPr="00D8089D">
        <w:t xml:space="preserve"> эмитента</w:t>
      </w:r>
      <w:bookmarkEnd w:id="133"/>
      <w:bookmarkEnd w:id="134"/>
    </w:p>
    <w:p w:rsidR="00443833" w:rsidRPr="00412DDB" w:rsidRDefault="00443833" w:rsidP="00443833">
      <w:pPr>
        <w:pStyle w:val="em-4"/>
      </w:pPr>
    </w:p>
    <w:p w:rsidR="00443833" w:rsidRPr="00412DDB" w:rsidRDefault="00443833" w:rsidP="00443833">
      <w:pPr>
        <w:pStyle w:val="em-4"/>
      </w:pPr>
      <w:r w:rsidRPr="00412DDB">
        <w:t xml:space="preserve">Сведения о присвоении кредитной организации </w:t>
      </w:r>
      <w:r w:rsidR="00B140EC">
        <w:t>–</w:t>
      </w:r>
      <w:r w:rsidRPr="00412DDB">
        <w:t xml:space="preserve"> эмитенту и (или) ценным бумагам кредитной орг</w:t>
      </w:r>
      <w:r w:rsidRPr="00412DDB">
        <w:t>а</w:t>
      </w:r>
      <w:r w:rsidRPr="00412DDB">
        <w:t xml:space="preserve">низации </w:t>
      </w:r>
      <w:r w:rsidR="00B140EC">
        <w:t>–</w:t>
      </w:r>
      <w:r w:rsidRPr="00412DDB">
        <w:t xml:space="preserve"> эмитента кредитного рейтинга (рейтингов) по каждому из известных кредитной организации </w:t>
      </w:r>
      <w:r w:rsidR="00B140EC">
        <w:t>–</w:t>
      </w:r>
      <w:r w:rsidRPr="00412DDB">
        <w:t xml:space="preserve"> эмитенту кредитных рейтингов за последний завершенный финансовый год, а также за период с даты нач</w:t>
      </w:r>
      <w:r w:rsidRPr="00412DDB">
        <w:t>а</w:t>
      </w:r>
      <w:r w:rsidRPr="00412DDB">
        <w:t>ла текущего года до даты окончания отчетного квартала:</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244"/>
      </w:tblGrid>
      <w:tr w:rsidR="00443833" w:rsidRPr="00412DDB" w:rsidTr="00D8089D">
        <w:tc>
          <w:tcPr>
            <w:tcW w:w="5070" w:type="dxa"/>
          </w:tcPr>
          <w:p w:rsidR="00443833" w:rsidRPr="00412DDB" w:rsidRDefault="00443833" w:rsidP="00443833">
            <w:pPr>
              <w:pStyle w:val="em-4"/>
              <w:ind w:firstLine="0"/>
              <w:rPr>
                <w:b/>
              </w:rPr>
            </w:pPr>
            <w:r w:rsidRPr="00412DDB">
              <w:rPr>
                <w:b/>
              </w:rPr>
              <w:t>объект присвоения кредитного рейтинга:</w:t>
            </w:r>
          </w:p>
        </w:tc>
        <w:tc>
          <w:tcPr>
            <w:tcW w:w="5244" w:type="dxa"/>
          </w:tcPr>
          <w:p w:rsidR="00443833" w:rsidRPr="00412DDB" w:rsidRDefault="00443833" w:rsidP="00443833">
            <w:pPr>
              <w:pStyle w:val="em-4"/>
              <w:ind w:firstLine="0"/>
              <w:rPr>
                <w:b/>
              </w:rPr>
            </w:pPr>
            <w:r w:rsidRPr="00412DDB">
              <w:rPr>
                <w:b/>
              </w:rPr>
              <w:t>Кредитная организация</w:t>
            </w:r>
            <w:r w:rsidR="00B140EC">
              <w:rPr>
                <w:b/>
              </w:rPr>
              <w:t>–</w:t>
            </w:r>
            <w:r w:rsidRPr="00412DDB">
              <w:rPr>
                <w:b/>
              </w:rPr>
              <w:t>эмитент</w:t>
            </w:r>
          </w:p>
        </w:tc>
      </w:tr>
      <w:tr w:rsidR="00443833" w:rsidRPr="00412DDB" w:rsidTr="00D8089D">
        <w:tc>
          <w:tcPr>
            <w:tcW w:w="5070" w:type="dxa"/>
          </w:tcPr>
          <w:p w:rsidR="00443833" w:rsidRPr="00412DDB" w:rsidRDefault="00443833" w:rsidP="00443833">
            <w:pPr>
              <w:pStyle w:val="em-4"/>
              <w:ind w:firstLine="0"/>
            </w:pPr>
            <w:r w:rsidRPr="00412DDB">
              <w:t>значение кредитного рейтинга на дату окончания последнего отчетного квартала:</w:t>
            </w:r>
          </w:p>
        </w:tc>
        <w:tc>
          <w:tcPr>
            <w:tcW w:w="5244" w:type="dxa"/>
          </w:tcPr>
          <w:p w:rsidR="00443833" w:rsidRPr="00412DDB" w:rsidRDefault="00443833" w:rsidP="002D2D8F">
            <w:pPr>
              <w:pStyle w:val="em-4"/>
              <w:ind w:firstLine="0"/>
              <w:jc w:val="center"/>
            </w:pPr>
            <w:r w:rsidRPr="00412DDB">
              <w:t xml:space="preserve">В+, </w:t>
            </w:r>
            <w:r w:rsidR="002D2D8F">
              <w:t>стабильный</w:t>
            </w:r>
          </w:p>
        </w:tc>
      </w:tr>
    </w:tbl>
    <w:p w:rsidR="00443833" w:rsidRPr="00412DDB" w:rsidRDefault="00443833" w:rsidP="00443833">
      <w:pPr>
        <w:pStyle w:val="em-4"/>
      </w:pPr>
    </w:p>
    <w:p w:rsidR="00443833" w:rsidRPr="00412DDB" w:rsidRDefault="00443833" w:rsidP="00443833">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44"/>
        <w:gridCol w:w="3685"/>
      </w:tblGrid>
      <w:tr w:rsidR="00443833" w:rsidRPr="00412DDB" w:rsidTr="00D8089D">
        <w:tc>
          <w:tcPr>
            <w:tcW w:w="3185" w:type="dxa"/>
            <w:vAlign w:val="center"/>
          </w:tcPr>
          <w:p w:rsidR="00443833" w:rsidRPr="00412DDB" w:rsidRDefault="00443833" w:rsidP="00443833">
            <w:pPr>
              <w:pStyle w:val="prilozhenie"/>
              <w:ind w:firstLine="0"/>
              <w:jc w:val="center"/>
              <w:rPr>
                <w:sz w:val="22"/>
                <w:szCs w:val="22"/>
              </w:rPr>
            </w:pPr>
            <w:r w:rsidRPr="00412DDB">
              <w:rPr>
                <w:sz w:val="22"/>
                <w:szCs w:val="22"/>
              </w:rPr>
              <w:t>Отчетная дата</w:t>
            </w:r>
          </w:p>
        </w:tc>
        <w:tc>
          <w:tcPr>
            <w:tcW w:w="3444" w:type="dxa"/>
            <w:vAlign w:val="center"/>
          </w:tcPr>
          <w:p w:rsidR="00443833" w:rsidRPr="00412DDB" w:rsidRDefault="00443833" w:rsidP="00443833">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443833" w:rsidRPr="00412DDB" w:rsidRDefault="00443833" w:rsidP="00443833">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443833" w:rsidRPr="00412DDB" w:rsidTr="00D8089D">
        <w:tc>
          <w:tcPr>
            <w:tcW w:w="3185" w:type="dxa"/>
          </w:tcPr>
          <w:p w:rsidR="00443833" w:rsidRPr="00412DDB" w:rsidRDefault="00443833" w:rsidP="00443833">
            <w:pPr>
              <w:pStyle w:val="prilozhenie"/>
              <w:ind w:firstLine="0"/>
              <w:jc w:val="center"/>
              <w:rPr>
                <w:sz w:val="22"/>
                <w:szCs w:val="22"/>
              </w:rPr>
            </w:pPr>
            <w:r w:rsidRPr="00412DDB">
              <w:rPr>
                <w:sz w:val="22"/>
                <w:szCs w:val="22"/>
              </w:rPr>
              <w:t>1</w:t>
            </w:r>
          </w:p>
        </w:tc>
        <w:tc>
          <w:tcPr>
            <w:tcW w:w="3444" w:type="dxa"/>
          </w:tcPr>
          <w:p w:rsidR="00443833" w:rsidRPr="00412DDB" w:rsidRDefault="00443833" w:rsidP="00443833">
            <w:pPr>
              <w:pStyle w:val="prilozhenie"/>
              <w:ind w:firstLine="0"/>
              <w:jc w:val="center"/>
              <w:rPr>
                <w:sz w:val="22"/>
                <w:szCs w:val="22"/>
              </w:rPr>
            </w:pPr>
            <w:r w:rsidRPr="00412DDB">
              <w:rPr>
                <w:sz w:val="22"/>
                <w:szCs w:val="22"/>
              </w:rPr>
              <w:t>2</w:t>
            </w:r>
          </w:p>
        </w:tc>
        <w:tc>
          <w:tcPr>
            <w:tcW w:w="3685" w:type="dxa"/>
          </w:tcPr>
          <w:p w:rsidR="00443833" w:rsidRPr="00412DDB" w:rsidRDefault="00443833" w:rsidP="00443833">
            <w:pPr>
              <w:pStyle w:val="prilozhenie"/>
              <w:ind w:firstLine="0"/>
              <w:jc w:val="center"/>
              <w:rPr>
                <w:sz w:val="22"/>
                <w:szCs w:val="22"/>
              </w:rPr>
            </w:pPr>
            <w:r w:rsidRPr="00412DDB">
              <w:rPr>
                <w:sz w:val="22"/>
                <w:szCs w:val="22"/>
              </w:rPr>
              <w:t>3</w:t>
            </w:r>
          </w:p>
        </w:tc>
      </w:tr>
      <w:tr w:rsidR="002D2D8F" w:rsidRPr="00412DDB" w:rsidTr="002D2D8F">
        <w:tc>
          <w:tcPr>
            <w:tcW w:w="3185" w:type="dxa"/>
            <w:tcBorders>
              <w:top w:val="single" w:sz="4" w:space="0" w:color="auto"/>
              <w:left w:val="single" w:sz="4" w:space="0" w:color="auto"/>
              <w:bottom w:val="single" w:sz="4" w:space="0" w:color="auto"/>
              <w:right w:val="single" w:sz="4" w:space="0" w:color="auto"/>
            </w:tcBorders>
          </w:tcPr>
          <w:p w:rsidR="002D2D8F" w:rsidRPr="00412DDB" w:rsidRDefault="002D2D8F" w:rsidP="005179EF">
            <w:pPr>
              <w:pStyle w:val="prilozhenie"/>
              <w:ind w:firstLine="0"/>
              <w:jc w:val="center"/>
              <w:rPr>
                <w:sz w:val="22"/>
                <w:szCs w:val="22"/>
              </w:rPr>
            </w:pPr>
            <w:r w:rsidRPr="00412DDB">
              <w:rPr>
                <w:sz w:val="22"/>
                <w:szCs w:val="22"/>
              </w:rPr>
              <w:t>01.0</w:t>
            </w:r>
            <w:r w:rsidR="005179EF">
              <w:rPr>
                <w:sz w:val="22"/>
                <w:szCs w:val="22"/>
              </w:rPr>
              <w:t>7</w:t>
            </w:r>
            <w:r w:rsidRPr="00412DDB">
              <w:rPr>
                <w:sz w:val="22"/>
                <w:szCs w:val="22"/>
              </w:rPr>
              <w:t>.201</w:t>
            </w:r>
            <w:r>
              <w:rPr>
                <w:sz w:val="22"/>
                <w:szCs w:val="22"/>
              </w:rPr>
              <w:t>5</w:t>
            </w:r>
          </w:p>
        </w:tc>
        <w:tc>
          <w:tcPr>
            <w:tcW w:w="3444" w:type="dxa"/>
            <w:tcBorders>
              <w:top w:val="single" w:sz="4" w:space="0" w:color="auto"/>
              <w:left w:val="single" w:sz="4" w:space="0" w:color="auto"/>
              <w:bottom w:val="single" w:sz="4" w:space="0" w:color="auto"/>
              <w:right w:val="single" w:sz="4" w:space="0" w:color="auto"/>
            </w:tcBorders>
          </w:tcPr>
          <w:p w:rsidR="002D2D8F" w:rsidRPr="002D2D8F" w:rsidRDefault="002D2D8F" w:rsidP="00FE1B9D">
            <w:pPr>
              <w:pStyle w:val="prilozhenie"/>
              <w:ind w:firstLine="0"/>
              <w:jc w:val="center"/>
            </w:pPr>
            <w:r w:rsidRPr="002D2D8F">
              <w:t>В+</w:t>
            </w:r>
          </w:p>
        </w:tc>
        <w:tc>
          <w:tcPr>
            <w:tcW w:w="3685" w:type="dxa"/>
            <w:tcBorders>
              <w:top w:val="single" w:sz="4" w:space="0" w:color="auto"/>
              <w:left w:val="single" w:sz="4" w:space="0" w:color="auto"/>
              <w:bottom w:val="single" w:sz="4" w:space="0" w:color="auto"/>
              <w:right w:val="single" w:sz="4" w:space="0" w:color="auto"/>
            </w:tcBorders>
            <w:vAlign w:val="center"/>
          </w:tcPr>
          <w:p w:rsidR="002D2D8F" w:rsidRPr="002D2D8F" w:rsidRDefault="002D2D8F" w:rsidP="00FE1B9D">
            <w:pPr>
              <w:jc w:val="center"/>
              <w:rPr>
                <w:sz w:val="20"/>
                <w:szCs w:val="20"/>
              </w:rPr>
            </w:pPr>
            <w:r w:rsidRPr="002D2D8F">
              <w:rPr>
                <w:sz w:val="20"/>
                <w:szCs w:val="20"/>
              </w:rPr>
              <w:t>14.03.2014</w:t>
            </w:r>
          </w:p>
        </w:tc>
      </w:tr>
      <w:tr w:rsidR="002D2D8F" w:rsidRPr="00412DDB" w:rsidTr="002D2D8F">
        <w:tc>
          <w:tcPr>
            <w:tcW w:w="3185" w:type="dxa"/>
            <w:tcBorders>
              <w:top w:val="single" w:sz="4" w:space="0" w:color="auto"/>
              <w:left w:val="single" w:sz="4" w:space="0" w:color="auto"/>
              <w:bottom w:val="single" w:sz="4" w:space="0" w:color="auto"/>
              <w:right w:val="single" w:sz="4" w:space="0" w:color="auto"/>
            </w:tcBorders>
          </w:tcPr>
          <w:p w:rsidR="002D2D8F" w:rsidRPr="00412DDB" w:rsidRDefault="005179EF" w:rsidP="00FE1B9D">
            <w:pPr>
              <w:pStyle w:val="prilozhenie"/>
              <w:ind w:firstLine="0"/>
              <w:jc w:val="center"/>
              <w:rPr>
                <w:sz w:val="22"/>
                <w:szCs w:val="22"/>
              </w:rPr>
            </w:pPr>
            <w:r>
              <w:rPr>
                <w:sz w:val="22"/>
                <w:szCs w:val="22"/>
              </w:rPr>
              <w:t>01.07</w:t>
            </w:r>
            <w:r w:rsidR="002D2D8F">
              <w:rPr>
                <w:sz w:val="22"/>
                <w:szCs w:val="22"/>
              </w:rPr>
              <w:t>.2015</w:t>
            </w:r>
          </w:p>
        </w:tc>
        <w:tc>
          <w:tcPr>
            <w:tcW w:w="3444" w:type="dxa"/>
            <w:tcBorders>
              <w:top w:val="single" w:sz="4" w:space="0" w:color="auto"/>
              <w:left w:val="single" w:sz="4" w:space="0" w:color="auto"/>
              <w:bottom w:val="single" w:sz="4" w:space="0" w:color="auto"/>
              <w:right w:val="single" w:sz="4" w:space="0" w:color="auto"/>
            </w:tcBorders>
          </w:tcPr>
          <w:p w:rsidR="002D2D8F" w:rsidRPr="002D2D8F" w:rsidRDefault="002D2D8F" w:rsidP="00FE1B9D">
            <w:pPr>
              <w:pStyle w:val="prilozhenie"/>
              <w:ind w:firstLine="0"/>
              <w:jc w:val="center"/>
            </w:pPr>
            <w:r w:rsidRPr="002D2D8F">
              <w:t>В+</w:t>
            </w:r>
          </w:p>
        </w:tc>
        <w:tc>
          <w:tcPr>
            <w:tcW w:w="3685" w:type="dxa"/>
            <w:tcBorders>
              <w:top w:val="single" w:sz="4" w:space="0" w:color="auto"/>
              <w:left w:val="single" w:sz="4" w:space="0" w:color="auto"/>
              <w:bottom w:val="single" w:sz="4" w:space="0" w:color="auto"/>
              <w:right w:val="single" w:sz="4" w:space="0" w:color="auto"/>
            </w:tcBorders>
            <w:vAlign w:val="center"/>
          </w:tcPr>
          <w:p w:rsidR="002D2D8F" w:rsidRPr="002D2D8F" w:rsidRDefault="002D2D8F" w:rsidP="00FE1B9D">
            <w:pPr>
              <w:jc w:val="center"/>
              <w:rPr>
                <w:sz w:val="20"/>
                <w:szCs w:val="20"/>
              </w:rPr>
            </w:pPr>
            <w:r w:rsidRPr="002D2D8F">
              <w:rPr>
                <w:sz w:val="20"/>
                <w:szCs w:val="20"/>
              </w:rPr>
              <w:t>18.09.2014</w:t>
            </w:r>
          </w:p>
        </w:tc>
      </w:tr>
      <w:tr w:rsidR="00443833" w:rsidRPr="00412DDB" w:rsidTr="00D8089D">
        <w:tc>
          <w:tcPr>
            <w:tcW w:w="3185" w:type="dxa"/>
          </w:tcPr>
          <w:p w:rsidR="00443833" w:rsidRPr="00412DDB" w:rsidRDefault="00E37122" w:rsidP="00D8089D">
            <w:pPr>
              <w:pStyle w:val="prilozhenie"/>
              <w:ind w:firstLine="0"/>
              <w:jc w:val="center"/>
              <w:rPr>
                <w:sz w:val="22"/>
                <w:szCs w:val="22"/>
              </w:rPr>
            </w:pPr>
            <w:r w:rsidRPr="00412DDB">
              <w:rPr>
                <w:sz w:val="22"/>
                <w:szCs w:val="22"/>
              </w:rPr>
              <w:t>01.0</w:t>
            </w:r>
            <w:r w:rsidR="005179EF">
              <w:rPr>
                <w:sz w:val="22"/>
                <w:szCs w:val="22"/>
              </w:rPr>
              <w:t>7</w:t>
            </w:r>
            <w:r>
              <w:rPr>
                <w:sz w:val="22"/>
                <w:szCs w:val="22"/>
              </w:rPr>
              <w:t>.2015</w:t>
            </w:r>
          </w:p>
        </w:tc>
        <w:tc>
          <w:tcPr>
            <w:tcW w:w="3444" w:type="dxa"/>
          </w:tcPr>
          <w:p w:rsidR="00443833" w:rsidRPr="00412DDB" w:rsidRDefault="00443833" w:rsidP="002D2D8F">
            <w:pPr>
              <w:pStyle w:val="prilozhenie"/>
              <w:ind w:firstLine="0"/>
              <w:jc w:val="center"/>
              <w:rPr>
                <w:sz w:val="22"/>
                <w:szCs w:val="22"/>
              </w:rPr>
            </w:pPr>
            <w:r w:rsidRPr="00412DDB">
              <w:rPr>
                <w:sz w:val="22"/>
                <w:szCs w:val="22"/>
              </w:rPr>
              <w:t>В+</w:t>
            </w:r>
          </w:p>
        </w:tc>
        <w:tc>
          <w:tcPr>
            <w:tcW w:w="3685" w:type="dxa"/>
            <w:vAlign w:val="center"/>
          </w:tcPr>
          <w:p w:rsidR="00443833" w:rsidRPr="00412DDB" w:rsidRDefault="00FF415D" w:rsidP="002D2D8F">
            <w:pPr>
              <w:jc w:val="center"/>
              <w:rPr>
                <w:sz w:val="20"/>
                <w:szCs w:val="20"/>
              </w:rPr>
            </w:pPr>
            <w:r w:rsidRPr="00412DDB">
              <w:rPr>
                <w:sz w:val="20"/>
                <w:szCs w:val="20"/>
              </w:rPr>
              <w:t>19.</w:t>
            </w:r>
            <w:r w:rsidR="002D2D8F">
              <w:rPr>
                <w:sz w:val="20"/>
                <w:szCs w:val="20"/>
              </w:rPr>
              <w:t>03</w:t>
            </w:r>
            <w:r w:rsidRPr="00412DDB">
              <w:rPr>
                <w:sz w:val="20"/>
                <w:szCs w:val="20"/>
              </w:rPr>
              <w:t>.201</w:t>
            </w:r>
            <w:r w:rsidR="002D2D8F">
              <w:rPr>
                <w:sz w:val="20"/>
                <w:szCs w:val="20"/>
              </w:rPr>
              <w:t>5</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Сведения об организации, присвоившей кредитный рейтинг:</w:t>
      </w:r>
    </w:p>
    <w:p w:rsidR="00443833" w:rsidRPr="00412DDB" w:rsidRDefault="00443833" w:rsidP="00443833">
      <w:pPr>
        <w:pStyle w:val="prilozhenie"/>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2"/>
        <w:gridCol w:w="5244"/>
      </w:tblGrid>
      <w:tr w:rsidR="00443833" w:rsidRPr="00412DDB" w:rsidTr="00D8089D">
        <w:tc>
          <w:tcPr>
            <w:tcW w:w="4602" w:type="dxa"/>
          </w:tcPr>
          <w:p w:rsidR="00443833" w:rsidRPr="00412DDB" w:rsidRDefault="00443833" w:rsidP="00443833">
            <w:pPr>
              <w:pStyle w:val="prilozhenie"/>
              <w:ind w:firstLine="0"/>
              <w:rPr>
                <w:sz w:val="22"/>
                <w:szCs w:val="22"/>
              </w:rPr>
            </w:pPr>
            <w:r w:rsidRPr="00412DDB">
              <w:t>Полное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Сокращенное фирменное наименование:</w:t>
            </w:r>
          </w:p>
        </w:tc>
        <w:tc>
          <w:tcPr>
            <w:tcW w:w="5244" w:type="dxa"/>
            <w:vAlign w:val="center"/>
          </w:tcPr>
          <w:p w:rsidR="00443833" w:rsidRPr="00412DDB" w:rsidRDefault="00443833" w:rsidP="00443833">
            <w:pPr>
              <w:jc w:val="center"/>
              <w:rPr>
                <w:sz w:val="20"/>
                <w:szCs w:val="20"/>
              </w:rPr>
            </w:pPr>
            <w:proofErr w:type="spellStart"/>
            <w:r w:rsidRPr="00412DDB">
              <w:rPr>
                <w:sz w:val="20"/>
                <w:szCs w:val="20"/>
              </w:rPr>
              <w:t>Fitch</w:t>
            </w:r>
            <w:proofErr w:type="spellEnd"/>
            <w:r w:rsidRPr="00412DDB">
              <w:rPr>
                <w:sz w:val="20"/>
                <w:szCs w:val="20"/>
              </w:rPr>
              <w:t xml:space="preserve"> </w:t>
            </w:r>
            <w:proofErr w:type="spellStart"/>
            <w:r w:rsidRPr="00412DDB">
              <w:rPr>
                <w:sz w:val="20"/>
                <w:szCs w:val="20"/>
              </w:rPr>
              <w:t>Ratings</w:t>
            </w:r>
            <w:proofErr w:type="spellEnd"/>
            <w:r w:rsidRPr="00412DDB">
              <w:rPr>
                <w:sz w:val="20"/>
                <w:szCs w:val="20"/>
              </w:rPr>
              <w:t xml:space="preserve"> CIS </w:t>
            </w:r>
            <w:proofErr w:type="spellStart"/>
            <w:r w:rsidRPr="00412DDB">
              <w:rPr>
                <w:sz w:val="20"/>
                <w:szCs w:val="20"/>
              </w:rPr>
              <w:t>Ltd</w:t>
            </w:r>
            <w:proofErr w:type="spellEnd"/>
            <w:r w:rsidRPr="00412DDB">
              <w:rPr>
                <w:sz w:val="20"/>
                <w:szCs w:val="20"/>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Наименование (для некоммерческой орг</w:t>
            </w:r>
            <w:r w:rsidRPr="00412DDB">
              <w:t>а</w:t>
            </w:r>
            <w:r w:rsidRPr="00412DDB">
              <w:t>низации):</w:t>
            </w:r>
          </w:p>
        </w:tc>
        <w:tc>
          <w:tcPr>
            <w:tcW w:w="5244" w:type="dxa"/>
          </w:tcPr>
          <w:p w:rsidR="00443833" w:rsidRPr="00412DDB" w:rsidRDefault="00B140EC" w:rsidP="00443833">
            <w:pPr>
              <w:pStyle w:val="prilozhenie"/>
              <w:ind w:firstLine="0"/>
              <w:rPr>
                <w:sz w:val="22"/>
                <w:szCs w:val="22"/>
              </w:rPr>
            </w:pPr>
            <w:r>
              <w:rPr>
                <w:sz w:val="22"/>
                <w:szCs w:val="22"/>
              </w:rPr>
              <w:t>–</w:t>
            </w:r>
          </w:p>
        </w:tc>
      </w:tr>
      <w:tr w:rsidR="00443833" w:rsidRPr="00412DDB" w:rsidTr="00D8089D">
        <w:tc>
          <w:tcPr>
            <w:tcW w:w="4602" w:type="dxa"/>
          </w:tcPr>
          <w:p w:rsidR="00443833" w:rsidRPr="00412DDB" w:rsidRDefault="00443833" w:rsidP="00443833">
            <w:pPr>
              <w:pStyle w:val="prilozhenie"/>
              <w:ind w:firstLine="0"/>
              <w:rPr>
                <w:sz w:val="22"/>
                <w:szCs w:val="22"/>
              </w:rPr>
            </w:pPr>
            <w:r w:rsidRPr="00412DDB">
              <w:t>Место нахождения:</w:t>
            </w:r>
          </w:p>
        </w:tc>
        <w:tc>
          <w:tcPr>
            <w:tcW w:w="5244" w:type="dxa"/>
          </w:tcPr>
          <w:p w:rsidR="00443833" w:rsidRPr="00412DDB" w:rsidRDefault="00443833" w:rsidP="00443833">
            <w:pPr>
              <w:jc w:val="both"/>
              <w:rPr>
                <w:sz w:val="20"/>
                <w:szCs w:val="20"/>
              </w:rPr>
            </w:pPr>
            <w:r w:rsidRPr="00412DDB">
              <w:rPr>
                <w:sz w:val="20"/>
                <w:szCs w:val="20"/>
              </w:rPr>
              <w:t>115054, Москва, ул. Валовая, д. 26, бизнес</w:t>
            </w:r>
            <w:r w:rsidR="00B140EC">
              <w:rPr>
                <w:sz w:val="20"/>
                <w:szCs w:val="20"/>
              </w:rPr>
              <w:t>–</w:t>
            </w:r>
            <w:r w:rsidRPr="00412DDB">
              <w:rPr>
                <w:sz w:val="20"/>
                <w:szCs w:val="20"/>
              </w:rPr>
              <w:t xml:space="preserve">центр </w:t>
            </w:r>
            <w:proofErr w:type="spellStart"/>
            <w:r w:rsidRPr="00412DDB">
              <w:rPr>
                <w:sz w:val="20"/>
                <w:szCs w:val="20"/>
              </w:rPr>
              <w:t>ЛайтХ</w:t>
            </w:r>
            <w:r w:rsidRPr="00412DDB">
              <w:rPr>
                <w:sz w:val="20"/>
                <w:szCs w:val="20"/>
              </w:rPr>
              <w:t>а</w:t>
            </w:r>
            <w:r w:rsidRPr="00412DDB">
              <w:rPr>
                <w:sz w:val="20"/>
                <w:szCs w:val="20"/>
              </w:rPr>
              <w:t>ус</w:t>
            </w:r>
            <w:proofErr w:type="spellEnd"/>
          </w:p>
          <w:p w:rsidR="00443833" w:rsidRPr="00412DDB" w:rsidRDefault="00443833" w:rsidP="00443833">
            <w:pPr>
              <w:jc w:val="both"/>
              <w:rPr>
                <w:sz w:val="20"/>
                <w:szCs w:val="20"/>
              </w:rPr>
            </w:pPr>
            <w:r w:rsidRPr="00412DDB">
              <w:rPr>
                <w:sz w:val="20"/>
                <w:szCs w:val="20"/>
              </w:rPr>
              <w:t>Тел.:  (495) 956</w:t>
            </w:r>
            <w:r w:rsidR="00B140EC">
              <w:rPr>
                <w:sz w:val="20"/>
                <w:szCs w:val="20"/>
              </w:rPr>
              <w:t>–</w:t>
            </w:r>
            <w:r w:rsidRPr="00412DDB">
              <w:rPr>
                <w:sz w:val="20"/>
                <w:szCs w:val="20"/>
              </w:rPr>
              <w:t>99</w:t>
            </w:r>
            <w:r w:rsidR="00B140EC">
              <w:rPr>
                <w:sz w:val="20"/>
                <w:szCs w:val="20"/>
              </w:rPr>
              <w:t>–</w:t>
            </w:r>
            <w:r w:rsidRPr="00412DDB">
              <w:rPr>
                <w:sz w:val="20"/>
                <w:szCs w:val="20"/>
              </w:rPr>
              <w:t>01</w:t>
            </w:r>
          </w:p>
          <w:p w:rsidR="00443833" w:rsidRPr="00412DDB" w:rsidRDefault="00443833" w:rsidP="00443833">
            <w:pPr>
              <w:pStyle w:val="prilozhenie"/>
              <w:ind w:firstLine="0"/>
              <w:rPr>
                <w:sz w:val="22"/>
                <w:szCs w:val="22"/>
              </w:rPr>
            </w:pPr>
            <w:r w:rsidRPr="00412DDB">
              <w:rPr>
                <w:sz w:val="20"/>
              </w:rPr>
              <w:t>Факс: (495) 956</w:t>
            </w:r>
            <w:r w:rsidR="00B140EC">
              <w:rPr>
                <w:sz w:val="20"/>
              </w:rPr>
              <w:t>–</w:t>
            </w:r>
            <w:r w:rsidRPr="00412DDB">
              <w:rPr>
                <w:sz w:val="20"/>
              </w:rPr>
              <w:t>99</w:t>
            </w:r>
            <w:r w:rsidR="00B140EC">
              <w:rPr>
                <w:sz w:val="20"/>
              </w:rPr>
              <w:t>–</w:t>
            </w:r>
            <w:r w:rsidRPr="00412DDB">
              <w:rPr>
                <w:sz w:val="20"/>
              </w:rPr>
              <w:t>09</w:t>
            </w:r>
          </w:p>
        </w:tc>
      </w:tr>
      <w:tr w:rsidR="00443833" w:rsidRPr="00412DDB" w:rsidTr="00D8089D">
        <w:tc>
          <w:tcPr>
            <w:tcW w:w="4602" w:type="dxa"/>
          </w:tcPr>
          <w:p w:rsidR="00443833" w:rsidRPr="00412DDB" w:rsidRDefault="00443833" w:rsidP="00443833">
            <w:pPr>
              <w:pStyle w:val="prilozhenie"/>
              <w:ind w:firstLine="0"/>
              <w:rPr>
                <w:sz w:val="22"/>
                <w:szCs w:val="22"/>
              </w:rPr>
            </w:pPr>
          </w:p>
        </w:tc>
        <w:tc>
          <w:tcPr>
            <w:tcW w:w="5244" w:type="dxa"/>
          </w:tcPr>
          <w:p w:rsidR="00443833" w:rsidRPr="00412DDB" w:rsidRDefault="00443833" w:rsidP="00443833">
            <w:pPr>
              <w:pStyle w:val="prilozhenie"/>
              <w:ind w:firstLine="0"/>
              <w:rPr>
                <w:sz w:val="22"/>
                <w:szCs w:val="22"/>
              </w:rPr>
            </w:pPr>
          </w:p>
        </w:tc>
      </w:tr>
    </w:tbl>
    <w:p w:rsidR="00443833" w:rsidRPr="00412DDB" w:rsidRDefault="00443833" w:rsidP="00443833">
      <w:pPr>
        <w:pStyle w:val="em-4"/>
      </w:pPr>
    </w:p>
    <w:p w:rsidR="00443833" w:rsidRPr="00412DDB" w:rsidRDefault="00443833" w:rsidP="00443833">
      <w:pPr>
        <w:pStyle w:val="em-4"/>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ного рейтинга</w:t>
      </w:r>
      <w:r w:rsidRPr="00412DDB">
        <w:t xml:space="preserve">:  </w:t>
      </w:r>
    </w:p>
    <w:tbl>
      <w:tblPr>
        <w:tblW w:w="0" w:type="auto"/>
        <w:tblLook w:val="01E0" w:firstRow="1" w:lastRow="1" w:firstColumn="1" w:lastColumn="1" w:noHBand="0" w:noVBand="0"/>
      </w:tblPr>
      <w:tblGrid>
        <w:gridCol w:w="10314"/>
      </w:tblGrid>
      <w:tr w:rsidR="00443833" w:rsidRPr="00412DDB" w:rsidTr="00D8089D">
        <w:tc>
          <w:tcPr>
            <w:tcW w:w="10314" w:type="dxa"/>
          </w:tcPr>
          <w:p w:rsidR="00D8089D" w:rsidRDefault="00D8089D" w:rsidP="00443833">
            <w:pPr>
              <w:jc w:val="both"/>
              <w:rPr>
                <w:sz w:val="22"/>
                <w:szCs w:val="20"/>
              </w:rPr>
            </w:pPr>
          </w:p>
          <w:p w:rsidR="00443833" w:rsidRPr="00D8089D" w:rsidRDefault="00443833" w:rsidP="00443833">
            <w:pPr>
              <w:jc w:val="both"/>
              <w:rPr>
                <w:sz w:val="22"/>
                <w:szCs w:val="20"/>
              </w:rPr>
            </w:pPr>
            <w:r w:rsidRPr="00D8089D">
              <w:rPr>
                <w:sz w:val="22"/>
                <w:szCs w:val="20"/>
              </w:rPr>
              <w:t xml:space="preserve">С описанием методики присвоения кредитного рейтинга можно ознакомиться на сайте </w:t>
            </w:r>
            <w:hyperlink r:id="rId21" w:history="1">
              <w:r w:rsidRPr="00D8089D">
                <w:rPr>
                  <w:rStyle w:val="af4"/>
                  <w:sz w:val="22"/>
                  <w:szCs w:val="20"/>
                </w:rPr>
                <w:t>www.fitchratings.ru</w:t>
              </w:r>
            </w:hyperlink>
            <w:r w:rsidR="00D8089D">
              <w:rPr>
                <w:sz w:val="22"/>
              </w:rPr>
              <w:t>.</w:t>
            </w:r>
          </w:p>
          <w:p w:rsidR="00443833" w:rsidRPr="00D8089D" w:rsidRDefault="00443833" w:rsidP="00443833">
            <w:pPr>
              <w:pStyle w:val="em-4"/>
            </w:pPr>
          </w:p>
        </w:tc>
      </w:tr>
    </w:tbl>
    <w:p w:rsidR="00443833" w:rsidRPr="00412DDB" w:rsidRDefault="00443833" w:rsidP="00443833">
      <w:pPr>
        <w:pStyle w:val="em-4"/>
      </w:pPr>
      <w:r w:rsidRPr="00412DDB">
        <w:t xml:space="preserve">Иные сведения о кредитном рейтинге, указываемые кредитной организацией </w:t>
      </w:r>
      <w:r w:rsidR="00B140EC">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D8089D" w:rsidP="00443833">
            <w:pPr>
              <w:pStyle w:val="em-4"/>
            </w:pPr>
            <w:r w:rsidRPr="00412DDB">
              <w:t>О</w:t>
            </w:r>
            <w:r w:rsidR="00443833" w:rsidRPr="00412DDB">
              <w:t>тсутствуют</w:t>
            </w:r>
            <w: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443833" w:rsidRPr="00412DDB" w:rsidTr="00D8089D">
        <w:tc>
          <w:tcPr>
            <w:tcW w:w="4928" w:type="dxa"/>
          </w:tcPr>
          <w:p w:rsidR="00443833" w:rsidRPr="00412DDB" w:rsidRDefault="00443833" w:rsidP="00443833">
            <w:pPr>
              <w:pStyle w:val="em-4"/>
              <w:ind w:firstLine="0"/>
              <w:rPr>
                <w:b/>
              </w:rPr>
            </w:pPr>
            <w:r w:rsidRPr="00412DDB">
              <w:rPr>
                <w:b/>
              </w:rPr>
              <w:t>объект присвоения кредитного рейтинга:</w:t>
            </w:r>
          </w:p>
        </w:tc>
        <w:tc>
          <w:tcPr>
            <w:tcW w:w="5386" w:type="dxa"/>
          </w:tcPr>
          <w:p w:rsidR="00443833" w:rsidRPr="00412DDB" w:rsidRDefault="00443833" w:rsidP="00443833">
            <w:pPr>
              <w:pStyle w:val="em-4"/>
              <w:ind w:firstLine="0"/>
              <w:rPr>
                <w:b/>
              </w:rPr>
            </w:pPr>
            <w:r w:rsidRPr="00412DDB">
              <w:rPr>
                <w:b/>
              </w:rPr>
              <w:t>Кредитная организация</w:t>
            </w:r>
            <w:r w:rsidR="00B140EC">
              <w:rPr>
                <w:b/>
              </w:rPr>
              <w:t>–</w:t>
            </w:r>
            <w:r w:rsidRPr="00412DDB">
              <w:rPr>
                <w:b/>
              </w:rPr>
              <w:t>эмитент</w:t>
            </w:r>
          </w:p>
        </w:tc>
      </w:tr>
      <w:tr w:rsidR="00443833" w:rsidRPr="00412DDB" w:rsidTr="00D8089D">
        <w:tc>
          <w:tcPr>
            <w:tcW w:w="4928" w:type="dxa"/>
          </w:tcPr>
          <w:p w:rsidR="00443833" w:rsidRPr="00412DDB" w:rsidRDefault="00443833" w:rsidP="00443833">
            <w:pPr>
              <w:pStyle w:val="em-4"/>
              <w:ind w:firstLine="0"/>
            </w:pPr>
            <w:r w:rsidRPr="00412DDB">
              <w:t>значение кредитного рейтинга на дату окончания последнего отчетного квартала:</w:t>
            </w:r>
          </w:p>
        </w:tc>
        <w:tc>
          <w:tcPr>
            <w:tcW w:w="5386" w:type="dxa"/>
          </w:tcPr>
          <w:p w:rsidR="00443833" w:rsidRPr="00412DDB" w:rsidRDefault="00443833" w:rsidP="00984573">
            <w:pPr>
              <w:pStyle w:val="em-4"/>
              <w:ind w:firstLine="0"/>
              <w:jc w:val="center"/>
            </w:pPr>
            <w:r w:rsidRPr="00412DDB">
              <w:t>В</w:t>
            </w:r>
            <w:r w:rsidR="002D2D8F">
              <w:t>2</w:t>
            </w:r>
            <w:r w:rsidRPr="00412DDB">
              <w:t xml:space="preserve"> негативный</w:t>
            </w:r>
          </w:p>
        </w:tc>
      </w:tr>
    </w:tbl>
    <w:p w:rsidR="00443833" w:rsidRPr="00412DDB" w:rsidRDefault="00443833" w:rsidP="00443833">
      <w:pPr>
        <w:pStyle w:val="em-4"/>
      </w:pPr>
    </w:p>
    <w:p w:rsidR="00443833" w:rsidRPr="00412DDB" w:rsidRDefault="00443833" w:rsidP="00443833">
      <w:pPr>
        <w:pStyle w:val="em-4"/>
      </w:pPr>
      <w:r w:rsidRPr="00412DDB">
        <w:t xml:space="preserve">история изменения значений кредитного рейтинга 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345"/>
        <w:gridCol w:w="3685"/>
      </w:tblGrid>
      <w:tr w:rsidR="00443833" w:rsidRPr="00412DDB" w:rsidTr="00D8089D">
        <w:tc>
          <w:tcPr>
            <w:tcW w:w="3284" w:type="dxa"/>
            <w:vAlign w:val="center"/>
          </w:tcPr>
          <w:p w:rsidR="00443833" w:rsidRPr="00412DDB" w:rsidRDefault="00443833" w:rsidP="00443833">
            <w:pPr>
              <w:pStyle w:val="prilozhenie"/>
              <w:ind w:firstLine="0"/>
              <w:jc w:val="center"/>
              <w:rPr>
                <w:sz w:val="22"/>
                <w:szCs w:val="22"/>
              </w:rPr>
            </w:pPr>
            <w:r w:rsidRPr="00412DDB">
              <w:rPr>
                <w:sz w:val="22"/>
                <w:szCs w:val="22"/>
              </w:rPr>
              <w:t>Отчетная дата</w:t>
            </w:r>
          </w:p>
        </w:tc>
        <w:tc>
          <w:tcPr>
            <w:tcW w:w="3345" w:type="dxa"/>
            <w:vAlign w:val="center"/>
          </w:tcPr>
          <w:p w:rsidR="00443833" w:rsidRPr="00412DDB" w:rsidRDefault="00443833" w:rsidP="00443833">
            <w:pPr>
              <w:pStyle w:val="prilozhenie"/>
              <w:ind w:firstLine="0"/>
              <w:jc w:val="center"/>
              <w:rPr>
                <w:sz w:val="22"/>
                <w:szCs w:val="22"/>
              </w:rPr>
            </w:pPr>
            <w:r w:rsidRPr="00412DDB">
              <w:rPr>
                <w:sz w:val="22"/>
                <w:szCs w:val="22"/>
              </w:rPr>
              <w:t>Значение кредитного рейтинга</w:t>
            </w:r>
          </w:p>
        </w:tc>
        <w:tc>
          <w:tcPr>
            <w:tcW w:w="3685" w:type="dxa"/>
            <w:vAlign w:val="center"/>
          </w:tcPr>
          <w:p w:rsidR="00443833" w:rsidRPr="00412DDB" w:rsidRDefault="00443833" w:rsidP="00443833">
            <w:pPr>
              <w:pStyle w:val="prilozhenie"/>
              <w:ind w:firstLine="0"/>
              <w:jc w:val="center"/>
              <w:rPr>
                <w:sz w:val="22"/>
                <w:szCs w:val="22"/>
              </w:rPr>
            </w:pPr>
            <w:r w:rsidRPr="00412DDB">
              <w:rPr>
                <w:sz w:val="22"/>
                <w:szCs w:val="22"/>
              </w:rPr>
              <w:t>Дата присвоения (изменения) знач</w:t>
            </w:r>
            <w:r w:rsidRPr="00412DDB">
              <w:rPr>
                <w:sz w:val="22"/>
                <w:szCs w:val="22"/>
              </w:rPr>
              <w:t>е</w:t>
            </w:r>
            <w:r w:rsidRPr="00412DDB">
              <w:rPr>
                <w:sz w:val="22"/>
                <w:szCs w:val="22"/>
              </w:rPr>
              <w:t>ния кредитного рейтинга</w:t>
            </w:r>
          </w:p>
        </w:tc>
      </w:tr>
      <w:tr w:rsidR="00443833" w:rsidRPr="00412DDB" w:rsidTr="00D8089D">
        <w:tc>
          <w:tcPr>
            <w:tcW w:w="3284" w:type="dxa"/>
          </w:tcPr>
          <w:p w:rsidR="00443833" w:rsidRPr="00412DDB" w:rsidRDefault="00443833" w:rsidP="00443833">
            <w:pPr>
              <w:pStyle w:val="prilozhenie"/>
              <w:ind w:firstLine="0"/>
              <w:jc w:val="center"/>
              <w:rPr>
                <w:sz w:val="22"/>
                <w:szCs w:val="22"/>
              </w:rPr>
            </w:pPr>
            <w:r w:rsidRPr="00412DDB">
              <w:rPr>
                <w:sz w:val="22"/>
                <w:szCs w:val="22"/>
              </w:rPr>
              <w:lastRenderedPageBreak/>
              <w:t>1</w:t>
            </w:r>
          </w:p>
        </w:tc>
        <w:tc>
          <w:tcPr>
            <w:tcW w:w="3345" w:type="dxa"/>
          </w:tcPr>
          <w:p w:rsidR="00443833" w:rsidRPr="00412DDB" w:rsidRDefault="00443833" w:rsidP="00443833">
            <w:pPr>
              <w:pStyle w:val="prilozhenie"/>
              <w:ind w:firstLine="0"/>
              <w:jc w:val="center"/>
              <w:rPr>
                <w:sz w:val="22"/>
                <w:szCs w:val="22"/>
              </w:rPr>
            </w:pPr>
            <w:r w:rsidRPr="00412DDB">
              <w:rPr>
                <w:sz w:val="22"/>
                <w:szCs w:val="22"/>
              </w:rPr>
              <w:t>2</w:t>
            </w:r>
          </w:p>
        </w:tc>
        <w:tc>
          <w:tcPr>
            <w:tcW w:w="3685" w:type="dxa"/>
          </w:tcPr>
          <w:p w:rsidR="00443833" w:rsidRPr="00412DDB" w:rsidRDefault="00443833" w:rsidP="00443833">
            <w:pPr>
              <w:pStyle w:val="prilozhenie"/>
              <w:ind w:firstLine="0"/>
              <w:jc w:val="center"/>
              <w:rPr>
                <w:sz w:val="22"/>
                <w:szCs w:val="22"/>
              </w:rPr>
            </w:pPr>
            <w:r w:rsidRPr="00412DDB">
              <w:rPr>
                <w:sz w:val="22"/>
                <w:szCs w:val="22"/>
              </w:rPr>
              <w:t>3</w:t>
            </w:r>
          </w:p>
        </w:tc>
      </w:tr>
      <w:tr w:rsidR="00E74F56" w:rsidRPr="00412DDB" w:rsidTr="00D8089D">
        <w:tc>
          <w:tcPr>
            <w:tcW w:w="3284" w:type="dxa"/>
          </w:tcPr>
          <w:p w:rsidR="00E74F56" w:rsidRDefault="00E74F56" w:rsidP="005179EF">
            <w:pPr>
              <w:jc w:val="center"/>
            </w:pPr>
            <w:r w:rsidRPr="0077336F">
              <w:rPr>
                <w:sz w:val="22"/>
                <w:szCs w:val="22"/>
              </w:rPr>
              <w:t>01.0</w:t>
            </w:r>
            <w:r w:rsidR="005179EF">
              <w:rPr>
                <w:sz w:val="22"/>
                <w:szCs w:val="22"/>
              </w:rPr>
              <w:t>7</w:t>
            </w:r>
            <w:r w:rsidRPr="0077336F">
              <w:rPr>
                <w:sz w:val="22"/>
                <w:szCs w:val="22"/>
              </w:rPr>
              <w:t>.2015</w:t>
            </w:r>
          </w:p>
        </w:tc>
        <w:tc>
          <w:tcPr>
            <w:tcW w:w="3345" w:type="dxa"/>
          </w:tcPr>
          <w:p w:rsidR="00E74F56" w:rsidRPr="002D2D8F" w:rsidRDefault="00E74F56" w:rsidP="00EE0F98">
            <w:pPr>
              <w:pStyle w:val="prilozhenie"/>
              <w:ind w:firstLine="0"/>
              <w:jc w:val="center"/>
              <w:rPr>
                <w:sz w:val="22"/>
                <w:szCs w:val="22"/>
              </w:rPr>
            </w:pPr>
            <w:r>
              <w:rPr>
                <w:sz w:val="22"/>
                <w:szCs w:val="22"/>
              </w:rPr>
              <w:t>В1</w:t>
            </w:r>
          </w:p>
        </w:tc>
        <w:tc>
          <w:tcPr>
            <w:tcW w:w="3685" w:type="dxa"/>
          </w:tcPr>
          <w:p w:rsidR="00E74F56" w:rsidRDefault="00E74F56" w:rsidP="00FF415D">
            <w:pPr>
              <w:pStyle w:val="prilozhenie"/>
              <w:ind w:firstLine="0"/>
              <w:jc w:val="center"/>
              <w:rPr>
                <w:sz w:val="20"/>
              </w:rPr>
            </w:pPr>
            <w:r>
              <w:rPr>
                <w:sz w:val="20"/>
              </w:rPr>
              <w:t>07.07.2014</w:t>
            </w:r>
          </w:p>
        </w:tc>
      </w:tr>
      <w:tr w:rsidR="00E74F56" w:rsidRPr="00412DDB" w:rsidTr="00D8089D">
        <w:tc>
          <w:tcPr>
            <w:tcW w:w="3284" w:type="dxa"/>
          </w:tcPr>
          <w:p w:rsidR="00E74F56" w:rsidRDefault="005179EF" w:rsidP="00E74F56">
            <w:pPr>
              <w:jc w:val="center"/>
            </w:pPr>
            <w:r>
              <w:rPr>
                <w:sz w:val="22"/>
                <w:szCs w:val="22"/>
              </w:rPr>
              <w:t>01.07</w:t>
            </w:r>
            <w:r w:rsidR="00E74F56" w:rsidRPr="0077336F">
              <w:rPr>
                <w:sz w:val="22"/>
                <w:szCs w:val="22"/>
              </w:rPr>
              <w:t>.2015</w:t>
            </w:r>
          </w:p>
        </w:tc>
        <w:tc>
          <w:tcPr>
            <w:tcW w:w="3345" w:type="dxa"/>
          </w:tcPr>
          <w:p w:rsidR="00E74F56" w:rsidRPr="002D2D8F" w:rsidRDefault="00E74F56" w:rsidP="00EE0F98">
            <w:pPr>
              <w:pStyle w:val="prilozhenie"/>
              <w:ind w:firstLine="0"/>
              <w:jc w:val="center"/>
              <w:rPr>
                <w:sz w:val="22"/>
                <w:szCs w:val="22"/>
              </w:rPr>
            </w:pPr>
            <w:r>
              <w:rPr>
                <w:sz w:val="22"/>
                <w:szCs w:val="22"/>
              </w:rPr>
              <w:t>В1</w:t>
            </w:r>
          </w:p>
        </w:tc>
        <w:tc>
          <w:tcPr>
            <w:tcW w:w="3685" w:type="dxa"/>
          </w:tcPr>
          <w:p w:rsidR="00E74F56" w:rsidRDefault="00E74F56" w:rsidP="00FF415D">
            <w:pPr>
              <w:pStyle w:val="prilozhenie"/>
              <w:ind w:firstLine="0"/>
              <w:jc w:val="center"/>
              <w:rPr>
                <w:sz w:val="20"/>
              </w:rPr>
            </w:pPr>
            <w:r>
              <w:rPr>
                <w:sz w:val="20"/>
              </w:rPr>
              <w:t>21.10.2014</w:t>
            </w:r>
          </w:p>
        </w:tc>
      </w:tr>
      <w:tr w:rsidR="002D2D8F" w:rsidRPr="00412DDB" w:rsidTr="00D8089D">
        <w:tc>
          <w:tcPr>
            <w:tcW w:w="3284" w:type="dxa"/>
          </w:tcPr>
          <w:p w:rsidR="002D2D8F" w:rsidRPr="00412DDB" w:rsidRDefault="005179EF" w:rsidP="00D8089D">
            <w:pPr>
              <w:pStyle w:val="prilozhenie"/>
              <w:ind w:firstLine="0"/>
              <w:jc w:val="center"/>
              <w:rPr>
                <w:sz w:val="22"/>
                <w:szCs w:val="22"/>
              </w:rPr>
            </w:pPr>
            <w:r>
              <w:rPr>
                <w:sz w:val="22"/>
                <w:szCs w:val="22"/>
              </w:rPr>
              <w:t>01.07</w:t>
            </w:r>
            <w:r w:rsidR="002D2D8F">
              <w:rPr>
                <w:sz w:val="22"/>
                <w:szCs w:val="22"/>
              </w:rPr>
              <w:t>.2015</w:t>
            </w:r>
          </w:p>
        </w:tc>
        <w:tc>
          <w:tcPr>
            <w:tcW w:w="3345" w:type="dxa"/>
          </w:tcPr>
          <w:p w:rsidR="002D2D8F" w:rsidRPr="00412DDB" w:rsidRDefault="002D2D8F" w:rsidP="00EE0F98">
            <w:pPr>
              <w:pStyle w:val="prilozhenie"/>
              <w:ind w:firstLine="0"/>
              <w:jc w:val="center"/>
              <w:rPr>
                <w:sz w:val="22"/>
                <w:szCs w:val="22"/>
              </w:rPr>
            </w:pPr>
            <w:r w:rsidRPr="002D2D8F">
              <w:rPr>
                <w:sz w:val="22"/>
                <w:szCs w:val="22"/>
              </w:rPr>
              <w:t>В2</w:t>
            </w:r>
          </w:p>
        </w:tc>
        <w:tc>
          <w:tcPr>
            <w:tcW w:w="3685" w:type="dxa"/>
          </w:tcPr>
          <w:p w:rsidR="002D2D8F" w:rsidRPr="00412DDB" w:rsidRDefault="002D2D8F" w:rsidP="00FF415D">
            <w:pPr>
              <w:pStyle w:val="prilozhenie"/>
              <w:ind w:firstLine="0"/>
              <w:jc w:val="center"/>
              <w:rPr>
                <w:sz w:val="20"/>
              </w:rPr>
            </w:pPr>
            <w:r>
              <w:rPr>
                <w:sz w:val="20"/>
              </w:rPr>
              <w:t>21.11.2014</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Сведения об организации, присвоившей кредитный рейтинг:</w:t>
      </w:r>
    </w:p>
    <w:p w:rsidR="00443833" w:rsidRPr="00412DDB" w:rsidRDefault="00443833" w:rsidP="00443833">
      <w:pPr>
        <w:pStyle w:val="prilozhenie"/>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5848"/>
      </w:tblGrid>
      <w:tr w:rsidR="00443833" w:rsidRPr="00412DDB" w:rsidTr="00D8089D">
        <w:tc>
          <w:tcPr>
            <w:tcW w:w="4500" w:type="dxa"/>
          </w:tcPr>
          <w:p w:rsidR="00443833" w:rsidRPr="00412DDB" w:rsidRDefault="00443833" w:rsidP="00443833">
            <w:pPr>
              <w:pStyle w:val="prilozhenie"/>
              <w:ind w:firstLine="0"/>
              <w:rPr>
                <w:sz w:val="22"/>
                <w:szCs w:val="22"/>
              </w:rPr>
            </w:pPr>
            <w:r w:rsidRPr="00412DDB">
              <w:t>Полное фирменное наименование:</w:t>
            </w:r>
          </w:p>
        </w:tc>
        <w:tc>
          <w:tcPr>
            <w:tcW w:w="5848" w:type="dxa"/>
            <w:vAlign w:val="center"/>
          </w:tcPr>
          <w:p w:rsidR="00443833" w:rsidRPr="00412DDB" w:rsidRDefault="00443833" w:rsidP="00443833">
            <w:pPr>
              <w:jc w:val="both"/>
              <w:rPr>
                <w:sz w:val="20"/>
                <w:szCs w:val="20"/>
              </w:rPr>
            </w:pPr>
            <w:proofErr w:type="spellStart"/>
            <w:r w:rsidRPr="00412DDB">
              <w:rPr>
                <w:sz w:val="20"/>
                <w:szCs w:val="20"/>
              </w:rPr>
              <w:t>Муди’с</w:t>
            </w:r>
            <w:proofErr w:type="spellEnd"/>
            <w:r w:rsidRPr="00412DDB">
              <w:rPr>
                <w:sz w:val="20"/>
                <w:szCs w:val="20"/>
              </w:rPr>
              <w:t xml:space="preserve"> </w:t>
            </w:r>
            <w:proofErr w:type="spellStart"/>
            <w:r w:rsidRPr="00412DDB">
              <w:rPr>
                <w:sz w:val="20"/>
                <w:szCs w:val="20"/>
              </w:rPr>
              <w:t>Инвесторс</w:t>
            </w:r>
            <w:proofErr w:type="spellEnd"/>
            <w:r w:rsidRPr="00412DDB">
              <w:rPr>
                <w:sz w:val="20"/>
                <w:szCs w:val="20"/>
              </w:rPr>
              <w:t xml:space="preserve"> Сервис Лимитед, Российский филиал </w:t>
            </w:r>
            <w:r w:rsidRPr="00412DDB">
              <w:rPr>
                <w:sz w:val="20"/>
                <w:szCs w:val="20"/>
                <w:lang w:val="en-US"/>
              </w:rPr>
              <w:t>Moody</w:t>
            </w:r>
            <w:r w:rsidRPr="00412DDB">
              <w:rPr>
                <w:sz w:val="20"/>
                <w:szCs w:val="20"/>
              </w:rPr>
              <w:t>’</w:t>
            </w:r>
            <w:r w:rsidRPr="00412DDB">
              <w:rPr>
                <w:sz w:val="20"/>
                <w:szCs w:val="20"/>
                <w:lang w:val="en-US"/>
              </w:rPr>
              <w:t>s</w:t>
            </w:r>
            <w:r w:rsidRPr="00412DDB">
              <w:rPr>
                <w:sz w:val="20"/>
                <w:szCs w:val="20"/>
              </w:rPr>
              <w:t xml:space="preserve"> </w:t>
            </w:r>
            <w:r w:rsidRPr="00412DDB">
              <w:rPr>
                <w:sz w:val="20"/>
                <w:szCs w:val="20"/>
                <w:lang w:val="en-US"/>
              </w:rPr>
              <w:t>Investors</w:t>
            </w:r>
            <w:r w:rsidRPr="00412DDB">
              <w:rPr>
                <w:sz w:val="20"/>
                <w:szCs w:val="20"/>
              </w:rPr>
              <w:t xml:space="preserve"> </w:t>
            </w:r>
            <w:r w:rsidRPr="00412DDB">
              <w:rPr>
                <w:sz w:val="20"/>
                <w:szCs w:val="20"/>
                <w:lang w:val="en-US"/>
              </w:rPr>
              <w:t>Service</w:t>
            </w:r>
            <w:r w:rsidRPr="00412DDB">
              <w:rPr>
                <w:sz w:val="20"/>
                <w:szCs w:val="20"/>
              </w:rPr>
              <w:t xml:space="preserve"> </w:t>
            </w:r>
            <w:r w:rsidRPr="00412DDB">
              <w:rPr>
                <w:sz w:val="20"/>
                <w:szCs w:val="20"/>
                <w:lang w:val="en-US"/>
              </w:rPr>
              <w:t>Ltd</w:t>
            </w:r>
            <w:r w:rsidRPr="00412DDB">
              <w:rPr>
                <w:sz w:val="20"/>
                <w:szCs w:val="20"/>
              </w:rPr>
              <w:t>.</w:t>
            </w:r>
          </w:p>
        </w:tc>
      </w:tr>
      <w:tr w:rsidR="00443833" w:rsidRPr="00412DDB" w:rsidTr="00D8089D">
        <w:tc>
          <w:tcPr>
            <w:tcW w:w="4500" w:type="dxa"/>
          </w:tcPr>
          <w:p w:rsidR="00443833" w:rsidRPr="00412DDB" w:rsidRDefault="00443833" w:rsidP="00443833">
            <w:pPr>
              <w:pStyle w:val="prilozhenie"/>
              <w:ind w:firstLine="0"/>
              <w:rPr>
                <w:sz w:val="22"/>
                <w:szCs w:val="22"/>
              </w:rPr>
            </w:pPr>
            <w:r w:rsidRPr="00412DDB">
              <w:t>Сокращенное фирменное наименование:</w:t>
            </w:r>
          </w:p>
        </w:tc>
        <w:tc>
          <w:tcPr>
            <w:tcW w:w="5848" w:type="dxa"/>
            <w:vAlign w:val="center"/>
          </w:tcPr>
          <w:p w:rsidR="00443833" w:rsidRPr="00412DDB" w:rsidRDefault="00B140EC" w:rsidP="00443833">
            <w:pPr>
              <w:jc w:val="center"/>
              <w:rPr>
                <w:sz w:val="20"/>
                <w:szCs w:val="20"/>
              </w:rPr>
            </w:pPr>
            <w:r>
              <w:rPr>
                <w:sz w:val="20"/>
                <w:szCs w:val="20"/>
              </w:rPr>
              <w:t>–</w:t>
            </w:r>
          </w:p>
        </w:tc>
      </w:tr>
      <w:tr w:rsidR="00443833" w:rsidRPr="00412DDB" w:rsidTr="00D8089D">
        <w:tc>
          <w:tcPr>
            <w:tcW w:w="4500" w:type="dxa"/>
          </w:tcPr>
          <w:p w:rsidR="00443833" w:rsidRPr="00412DDB" w:rsidRDefault="00443833" w:rsidP="00443833">
            <w:pPr>
              <w:pStyle w:val="prilozhenie"/>
              <w:ind w:firstLine="0"/>
              <w:rPr>
                <w:sz w:val="22"/>
                <w:szCs w:val="22"/>
              </w:rPr>
            </w:pPr>
            <w:r w:rsidRPr="00412DDB">
              <w:t>Наименование (для некоммерческой о</w:t>
            </w:r>
            <w:r w:rsidRPr="00412DDB">
              <w:t>р</w:t>
            </w:r>
            <w:r w:rsidRPr="00412DDB">
              <w:t>ганизации):</w:t>
            </w:r>
          </w:p>
        </w:tc>
        <w:tc>
          <w:tcPr>
            <w:tcW w:w="5848" w:type="dxa"/>
          </w:tcPr>
          <w:p w:rsidR="00443833" w:rsidRPr="00412DDB" w:rsidRDefault="00B140EC" w:rsidP="00443833">
            <w:pPr>
              <w:pStyle w:val="prilozhenie"/>
              <w:ind w:firstLine="0"/>
              <w:jc w:val="center"/>
              <w:rPr>
                <w:sz w:val="22"/>
                <w:szCs w:val="22"/>
              </w:rPr>
            </w:pPr>
            <w:r>
              <w:rPr>
                <w:sz w:val="22"/>
                <w:szCs w:val="22"/>
              </w:rPr>
              <w:t>–</w:t>
            </w:r>
          </w:p>
        </w:tc>
      </w:tr>
      <w:tr w:rsidR="00443833" w:rsidRPr="00412DDB" w:rsidTr="00D8089D">
        <w:tc>
          <w:tcPr>
            <w:tcW w:w="4500" w:type="dxa"/>
          </w:tcPr>
          <w:p w:rsidR="00443833" w:rsidRPr="00412DDB" w:rsidRDefault="00443833" w:rsidP="00443833">
            <w:pPr>
              <w:pStyle w:val="prilozhenie"/>
              <w:ind w:firstLine="0"/>
              <w:rPr>
                <w:sz w:val="22"/>
                <w:szCs w:val="22"/>
              </w:rPr>
            </w:pPr>
            <w:r w:rsidRPr="00412DDB">
              <w:t>Место нахождения:</w:t>
            </w:r>
          </w:p>
        </w:tc>
        <w:tc>
          <w:tcPr>
            <w:tcW w:w="5848" w:type="dxa"/>
          </w:tcPr>
          <w:p w:rsidR="00443833" w:rsidRPr="00412DDB" w:rsidRDefault="00443833" w:rsidP="00443833">
            <w:pPr>
              <w:jc w:val="both"/>
              <w:rPr>
                <w:sz w:val="20"/>
                <w:szCs w:val="20"/>
              </w:rPr>
            </w:pPr>
            <w:r w:rsidRPr="00412DDB">
              <w:rPr>
                <w:sz w:val="20"/>
                <w:szCs w:val="20"/>
              </w:rPr>
              <w:t>125047, Москва, ул.1</w:t>
            </w:r>
            <w:r w:rsidR="00B140EC">
              <w:rPr>
                <w:sz w:val="20"/>
                <w:szCs w:val="20"/>
              </w:rPr>
              <w:t>–</w:t>
            </w:r>
            <w:r w:rsidRPr="00412DDB">
              <w:rPr>
                <w:sz w:val="20"/>
                <w:szCs w:val="20"/>
              </w:rPr>
              <w:t>я Тверская</w:t>
            </w:r>
            <w:r w:rsidR="00B140EC">
              <w:rPr>
                <w:sz w:val="20"/>
                <w:szCs w:val="20"/>
              </w:rPr>
              <w:t>–</w:t>
            </w:r>
            <w:r w:rsidRPr="00412DDB">
              <w:rPr>
                <w:sz w:val="20"/>
                <w:szCs w:val="20"/>
              </w:rPr>
              <w:t xml:space="preserve">Ямская, 21, </w:t>
            </w:r>
            <w:r w:rsidRPr="00412DDB">
              <w:rPr>
                <w:sz w:val="20"/>
                <w:szCs w:val="20"/>
                <w:lang w:val="en-US"/>
              </w:rPr>
              <w:t>Four</w:t>
            </w:r>
            <w:r w:rsidRPr="00412DDB">
              <w:rPr>
                <w:sz w:val="20"/>
                <w:szCs w:val="20"/>
              </w:rPr>
              <w:t xml:space="preserve"> </w:t>
            </w:r>
            <w:r w:rsidRPr="00412DDB">
              <w:rPr>
                <w:sz w:val="20"/>
                <w:szCs w:val="20"/>
                <w:lang w:val="en-US"/>
              </w:rPr>
              <w:t>Winds</w:t>
            </w:r>
            <w:r w:rsidRPr="00412DDB">
              <w:rPr>
                <w:sz w:val="20"/>
                <w:szCs w:val="20"/>
              </w:rPr>
              <w:t xml:space="preserve"> </w:t>
            </w:r>
            <w:r w:rsidRPr="00412DDB">
              <w:rPr>
                <w:sz w:val="20"/>
                <w:szCs w:val="20"/>
                <w:lang w:val="en-US"/>
              </w:rPr>
              <w:t>Plaza</w:t>
            </w:r>
          </w:p>
          <w:p w:rsidR="00443833" w:rsidRPr="00412DDB" w:rsidRDefault="00443833" w:rsidP="00443833">
            <w:pPr>
              <w:jc w:val="both"/>
              <w:rPr>
                <w:sz w:val="20"/>
                <w:szCs w:val="20"/>
              </w:rPr>
            </w:pPr>
            <w:r w:rsidRPr="00412DDB">
              <w:rPr>
                <w:sz w:val="20"/>
                <w:szCs w:val="20"/>
              </w:rPr>
              <w:t>Тел.:  (495) 228</w:t>
            </w:r>
            <w:r w:rsidR="00B140EC">
              <w:rPr>
                <w:sz w:val="20"/>
                <w:szCs w:val="20"/>
              </w:rPr>
              <w:t>–</w:t>
            </w:r>
            <w:r w:rsidRPr="00412DDB">
              <w:rPr>
                <w:sz w:val="20"/>
                <w:szCs w:val="20"/>
              </w:rPr>
              <w:t>60</w:t>
            </w:r>
            <w:r w:rsidR="00B140EC">
              <w:rPr>
                <w:sz w:val="20"/>
                <w:szCs w:val="20"/>
              </w:rPr>
              <w:t>–</w:t>
            </w:r>
            <w:r w:rsidRPr="00412DDB">
              <w:rPr>
                <w:sz w:val="20"/>
                <w:szCs w:val="20"/>
              </w:rPr>
              <w:t>60</w:t>
            </w:r>
          </w:p>
          <w:p w:rsidR="00443833" w:rsidRPr="00412DDB" w:rsidRDefault="00443833" w:rsidP="00443833">
            <w:pPr>
              <w:pStyle w:val="prilozhenie"/>
              <w:ind w:firstLine="0"/>
              <w:rPr>
                <w:sz w:val="22"/>
                <w:szCs w:val="22"/>
              </w:rPr>
            </w:pPr>
            <w:r w:rsidRPr="00412DDB">
              <w:rPr>
                <w:sz w:val="20"/>
              </w:rPr>
              <w:t>Факс: (495) 228</w:t>
            </w:r>
            <w:r w:rsidR="00B140EC">
              <w:rPr>
                <w:sz w:val="20"/>
              </w:rPr>
              <w:t>–</w:t>
            </w:r>
            <w:r w:rsidRPr="00412DDB">
              <w:rPr>
                <w:sz w:val="20"/>
              </w:rPr>
              <w:t>60</w:t>
            </w:r>
            <w:r w:rsidR="00B140EC">
              <w:rPr>
                <w:sz w:val="20"/>
              </w:rPr>
              <w:t>–</w:t>
            </w:r>
            <w:r w:rsidRPr="00412DDB">
              <w:rPr>
                <w:sz w:val="20"/>
              </w:rPr>
              <w:t>91</w:t>
            </w:r>
          </w:p>
        </w:tc>
      </w:tr>
      <w:tr w:rsidR="00443833" w:rsidRPr="00412DDB" w:rsidTr="00D8089D">
        <w:tc>
          <w:tcPr>
            <w:tcW w:w="4500" w:type="dxa"/>
          </w:tcPr>
          <w:p w:rsidR="00443833" w:rsidRPr="00412DDB" w:rsidRDefault="00443833" w:rsidP="00443833">
            <w:pPr>
              <w:pStyle w:val="prilozhenie"/>
              <w:ind w:firstLine="0"/>
              <w:rPr>
                <w:sz w:val="22"/>
                <w:szCs w:val="22"/>
              </w:rPr>
            </w:pPr>
          </w:p>
        </w:tc>
        <w:tc>
          <w:tcPr>
            <w:tcW w:w="5848" w:type="dxa"/>
          </w:tcPr>
          <w:p w:rsidR="00443833" w:rsidRPr="00412DDB" w:rsidRDefault="00443833" w:rsidP="00443833">
            <w:pPr>
              <w:pStyle w:val="prilozhenie"/>
              <w:ind w:firstLine="0"/>
              <w:rPr>
                <w:sz w:val="22"/>
                <w:szCs w:val="22"/>
              </w:rPr>
            </w:pPr>
          </w:p>
        </w:tc>
      </w:tr>
    </w:tbl>
    <w:p w:rsidR="00443833" w:rsidRPr="00412DDB" w:rsidRDefault="00443833" w:rsidP="00443833">
      <w:pPr>
        <w:pStyle w:val="em-4"/>
      </w:pPr>
    </w:p>
    <w:p w:rsidR="00443833" w:rsidRPr="00412DDB" w:rsidRDefault="00443833" w:rsidP="00443833">
      <w:pPr>
        <w:pStyle w:val="em-4"/>
        <w:rPr>
          <w:b/>
          <w:i/>
        </w:rPr>
      </w:pPr>
      <w:r w:rsidRPr="00412DDB">
        <w:rPr>
          <w:b/>
          <w:i/>
        </w:rPr>
        <w:t>Описание методики присвоения кредитного рейтинга или адрес страницы в сети Интернет, на которой в свободном доступе размещена (опубликована) информация о методике присвоения креди</w:t>
      </w:r>
      <w:r w:rsidRPr="00412DDB">
        <w:rPr>
          <w:b/>
          <w:i/>
        </w:rPr>
        <w:t>т</w:t>
      </w:r>
      <w:r w:rsidRPr="00412DDB">
        <w:rPr>
          <w:b/>
          <w:i/>
        </w:rPr>
        <w:t xml:space="preserve">ного рейтинга:  </w:t>
      </w:r>
    </w:p>
    <w:tbl>
      <w:tblPr>
        <w:tblW w:w="0" w:type="auto"/>
        <w:tblLook w:val="01E0" w:firstRow="1" w:lastRow="1" w:firstColumn="1" w:lastColumn="1" w:noHBand="0" w:noVBand="0"/>
      </w:tblPr>
      <w:tblGrid>
        <w:gridCol w:w="10314"/>
      </w:tblGrid>
      <w:tr w:rsidR="00443833" w:rsidRPr="00412DDB" w:rsidTr="00D8089D">
        <w:tc>
          <w:tcPr>
            <w:tcW w:w="10314" w:type="dxa"/>
          </w:tcPr>
          <w:p w:rsidR="00443833" w:rsidRPr="00D8089D" w:rsidRDefault="00443833" w:rsidP="00443833">
            <w:pPr>
              <w:jc w:val="both"/>
              <w:rPr>
                <w:sz w:val="22"/>
                <w:szCs w:val="20"/>
              </w:rPr>
            </w:pPr>
          </w:p>
          <w:p w:rsidR="00443833" w:rsidRPr="00D8089D" w:rsidRDefault="00443833" w:rsidP="00443833">
            <w:pPr>
              <w:jc w:val="both"/>
              <w:rPr>
                <w:color w:val="000000"/>
                <w:sz w:val="22"/>
                <w:szCs w:val="20"/>
              </w:rPr>
            </w:pPr>
            <w:r w:rsidRPr="00D8089D">
              <w:rPr>
                <w:sz w:val="22"/>
                <w:szCs w:val="20"/>
              </w:rPr>
              <w:t xml:space="preserve">С описанием методики присвоения кредитного рейтинга можно ознакомиться на сайте </w:t>
            </w:r>
            <w:proofErr w:type="spellStart"/>
            <w:r w:rsidRPr="00D8089D">
              <w:rPr>
                <w:color w:val="000000"/>
                <w:sz w:val="22"/>
                <w:szCs w:val="20"/>
              </w:rPr>
              <w:t>Moody’s</w:t>
            </w:r>
            <w:proofErr w:type="spellEnd"/>
            <w:r w:rsidRPr="00D8089D">
              <w:rPr>
                <w:color w:val="000000"/>
                <w:sz w:val="22"/>
                <w:szCs w:val="20"/>
              </w:rPr>
              <w:t xml:space="preserve">: </w:t>
            </w:r>
            <w:hyperlink r:id="rId22" w:history="1">
              <w:r w:rsidRPr="00D8089D">
                <w:rPr>
                  <w:rStyle w:val="af4"/>
                  <w:sz w:val="22"/>
                  <w:szCs w:val="20"/>
                </w:rPr>
                <w:t>www.moodys.com</w:t>
              </w:r>
            </w:hyperlink>
            <w:r w:rsidR="00D8089D">
              <w:rPr>
                <w:sz w:val="22"/>
              </w:rPr>
              <w:t>.</w:t>
            </w:r>
          </w:p>
          <w:p w:rsidR="00443833" w:rsidRPr="00D8089D" w:rsidRDefault="00443833" w:rsidP="00443833">
            <w:pPr>
              <w:pStyle w:val="em-4"/>
            </w:pPr>
          </w:p>
        </w:tc>
      </w:tr>
    </w:tbl>
    <w:p w:rsidR="00443833" w:rsidRPr="00412DDB" w:rsidRDefault="00443833" w:rsidP="00443833">
      <w:pPr>
        <w:pStyle w:val="em-4"/>
      </w:pPr>
      <w:r w:rsidRPr="00412DDB">
        <w:t xml:space="preserve">Иные сведения о кредитном рейтинге, указываемые кредитной организацией </w:t>
      </w:r>
      <w:r w:rsidR="00B140EC">
        <w:t>–</w:t>
      </w:r>
      <w:r w:rsidRPr="00412DDB">
        <w:t>эмитентом по со</w:t>
      </w:r>
      <w:r w:rsidRPr="00412DDB">
        <w:t>б</w:t>
      </w:r>
      <w:r w:rsidRPr="00412DDB">
        <w:t xml:space="preserve">ственному усмотрению: </w:t>
      </w:r>
    </w:p>
    <w:tbl>
      <w:tblPr>
        <w:tblW w:w="0" w:type="auto"/>
        <w:tblLook w:val="01E0" w:firstRow="1" w:lastRow="1" w:firstColumn="1" w:lastColumn="1" w:noHBand="0" w:noVBand="0"/>
      </w:tblPr>
      <w:tblGrid>
        <w:gridCol w:w="9570"/>
      </w:tblGrid>
      <w:tr w:rsidR="00443833" w:rsidRPr="00412DDB" w:rsidTr="00443833">
        <w:tc>
          <w:tcPr>
            <w:tcW w:w="9570" w:type="dxa"/>
          </w:tcPr>
          <w:p w:rsidR="00443833" w:rsidRPr="00412DDB" w:rsidRDefault="00D8089D" w:rsidP="00443833">
            <w:pPr>
              <w:pStyle w:val="em-4"/>
            </w:pPr>
            <w:r w:rsidRPr="00412DDB">
              <w:t>О</w:t>
            </w:r>
            <w:r w:rsidR="00443833" w:rsidRPr="00412DDB">
              <w:t>тсутствуют</w:t>
            </w:r>
            <w:r>
              <w:t>.</w:t>
            </w:r>
          </w:p>
        </w:tc>
      </w:tr>
    </w:tbl>
    <w:p w:rsidR="00443833" w:rsidRPr="00412DDB" w:rsidRDefault="00443833" w:rsidP="00443833">
      <w:pPr>
        <w:pStyle w:val="em-4"/>
      </w:pPr>
    </w:p>
    <w:p w:rsidR="00443833" w:rsidRPr="00412DDB" w:rsidRDefault="00443833" w:rsidP="00443833">
      <w:pPr>
        <w:pStyle w:val="em-1"/>
      </w:pPr>
      <w:bookmarkStart w:id="135" w:name="_Toc364086372"/>
      <w:bookmarkStart w:id="136" w:name="_Toc419456026"/>
      <w:r w:rsidRPr="00412DDB">
        <w:t xml:space="preserve">8.2. Сведения о каждой категории (типе) акций кредитной организации </w:t>
      </w:r>
      <w:r w:rsidR="00B140EC">
        <w:t>–</w:t>
      </w:r>
      <w:r w:rsidRPr="00412DDB">
        <w:t xml:space="preserve"> эмитента</w:t>
      </w:r>
      <w:bookmarkEnd w:id="135"/>
      <w:bookmarkEnd w:id="136"/>
      <w:r w:rsidRPr="00412DDB">
        <w:rPr>
          <w:rStyle w:val="af0"/>
          <w:vanish/>
        </w:rPr>
        <w:footnoteReference w:id="108"/>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2523"/>
        <w:gridCol w:w="1980"/>
        <w:gridCol w:w="1879"/>
        <w:gridCol w:w="1440"/>
        <w:gridCol w:w="2387"/>
      </w:tblGrid>
      <w:tr w:rsidR="00443833" w:rsidRPr="00412DDB" w:rsidTr="009C4F8F">
        <w:trPr>
          <w:trHeight w:val="891"/>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w:t>
            </w:r>
            <w:r w:rsidRPr="00412DDB">
              <w:rPr>
                <w:sz w:val="22"/>
                <w:szCs w:val="22"/>
              </w:rPr>
              <w:t>у</w:t>
            </w:r>
            <w:r w:rsidRPr="00412DDB">
              <w:rPr>
                <w:sz w:val="22"/>
                <w:szCs w:val="22"/>
              </w:rPr>
              <w:t>дарственный регистр</w:t>
            </w:r>
            <w:r w:rsidRPr="00412DDB">
              <w:rPr>
                <w:sz w:val="22"/>
                <w:szCs w:val="22"/>
              </w:rPr>
              <w:t>а</w:t>
            </w:r>
            <w:r w:rsidRPr="00412DDB">
              <w:rPr>
                <w:sz w:val="22"/>
                <w:szCs w:val="22"/>
              </w:rPr>
              <w:t>ционный номер выпу</w:t>
            </w:r>
            <w:r w:rsidRPr="00412DDB">
              <w:rPr>
                <w:sz w:val="22"/>
                <w:szCs w:val="22"/>
              </w:rPr>
              <w:t>с</w:t>
            </w:r>
            <w:r w:rsidRPr="00412DDB">
              <w:rPr>
                <w:sz w:val="22"/>
                <w:szCs w:val="22"/>
              </w:rPr>
              <w:t>ка (дополнительного выпуска) акций</w:t>
            </w:r>
          </w:p>
        </w:tc>
        <w:tc>
          <w:tcPr>
            <w:tcW w:w="1980"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Дата госуда</w:t>
            </w:r>
            <w:r w:rsidRPr="00412DDB">
              <w:rPr>
                <w:sz w:val="22"/>
                <w:szCs w:val="22"/>
              </w:rPr>
              <w:t>р</w:t>
            </w:r>
            <w:r w:rsidRPr="00412DDB">
              <w:rPr>
                <w:sz w:val="22"/>
                <w:szCs w:val="22"/>
              </w:rPr>
              <w:t>ственной рег</w:t>
            </w:r>
            <w:r w:rsidRPr="00412DDB">
              <w:rPr>
                <w:sz w:val="22"/>
                <w:szCs w:val="22"/>
              </w:rPr>
              <w:t>и</w:t>
            </w:r>
            <w:r w:rsidRPr="00412DDB">
              <w:rPr>
                <w:sz w:val="22"/>
                <w:szCs w:val="22"/>
              </w:rPr>
              <w:t>страции</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Категория</w:t>
            </w:r>
            <w:r w:rsidRPr="00412DDB">
              <w:rPr>
                <w:rStyle w:val="af0"/>
                <w:vanish/>
                <w:sz w:val="22"/>
                <w:szCs w:val="22"/>
              </w:rPr>
              <w:footnoteReference w:id="109"/>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Тип</w:t>
            </w:r>
            <w:r w:rsidRPr="00412DDB">
              <w:rPr>
                <w:rStyle w:val="af0"/>
                <w:vanish/>
                <w:sz w:val="22"/>
                <w:szCs w:val="22"/>
              </w:rPr>
              <w:footnoteReference w:id="110"/>
            </w:r>
          </w:p>
        </w:tc>
        <w:tc>
          <w:tcPr>
            <w:tcW w:w="2387"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Номинальная сто</w:t>
            </w:r>
            <w:r w:rsidRPr="00412DDB">
              <w:rPr>
                <w:sz w:val="22"/>
                <w:szCs w:val="22"/>
              </w:rPr>
              <w:t>и</w:t>
            </w:r>
            <w:r w:rsidRPr="00412DDB">
              <w:rPr>
                <w:sz w:val="22"/>
                <w:szCs w:val="22"/>
              </w:rPr>
              <w:t xml:space="preserve">мость, </w:t>
            </w:r>
            <w:r w:rsidRPr="00412DDB">
              <w:rPr>
                <w:sz w:val="22"/>
                <w:szCs w:val="22"/>
              </w:rPr>
              <w:br/>
              <w:t>руб.</w:t>
            </w:r>
          </w:p>
        </w:tc>
      </w:tr>
      <w:tr w:rsidR="00443833" w:rsidRPr="00412DDB" w:rsidTr="009C4F8F">
        <w:trPr>
          <w:trHeight w:val="255"/>
        </w:trPr>
        <w:tc>
          <w:tcPr>
            <w:tcW w:w="2523" w:type="dxa"/>
            <w:tcBorders>
              <w:top w:val="nil"/>
              <w:left w:val="single" w:sz="4" w:space="0" w:color="auto"/>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1</w:t>
            </w:r>
          </w:p>
        </w:tc>
        <w:tc>
          <w:tcPr>
            <w:tcW w:w="1980"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c>
          <w:tcPr>
            <w:tcW w:w="1879"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3</w:t>
            </w:r>
          </w:p>
        </w:tc>
        <w:tc>
          <w:tcPr>
            <w:tcW w:w="1440" w:type="dxa"/>
            <w:tcBorders>
              <w:top w:val="single" w:sz="4" w:space="0" w:color="auto"/>
              <w:left w:val="nil"/>
              <w:bottom w:val="single" w:sz="4" w:space="0" w:color="auto"/>
              <w:right w:val="single" w:sz="4" w:space="0" w:color="000000"/>
            </w:tcBorders>
            <w:vAlign w:val="center"/>
          </w:tcPr>
          <w:p w:rsidR="00443833" w:rsidRPr="00412DDB" w:rsidRDefault="00443833" w:rsidP="00443833">
            <w:pPr>
              <w:jc w:val="center"/>
              <w:rPr>
                <w:sz w:val="22"/>
                <w:szCs w:val="22"/>
              </w:rPr>
            </w:pPr>
            <w:r w:rsidRPr="00412DDB">
              <w:rPr>
                <w:sz w:val="22"/>
                <w:szCs w:val="22"/>
              </w:rPr>
              <w:t>4</w:t>
            </w:r>
          </w:p>
        </w:tc>
        <w:tc>
          <w:tcPr>
            <w:tcW w:w="2387" w:type="dxa"/>
            <w:tcBorders>
              <w:top w:val="nil"/>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5</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07.06.1993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28.09.1995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14.02.2000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13.12.2001</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19.07.2005</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27.09.2007</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26.12.2008</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19.08.2010</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10.09.2012</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spacing w:line="360" w:lineRule="auto"/>
              <w:jc w:val="center"/>
              <w:rPr>
                <w:sz w:val="20"/>
                <w:szCs w:val="20"/>
              </w:rPr>
            </w:pPr>
            <w:r>
              <w:rPr>
                <w:sz w:val="20"/>
                <w:szCs w:val="20"/>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spacing w:line="360" w:lineRule="auto"/>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21.01.2013</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B140EC" w:rsidP="00443833">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r w:rsidR="003D619C" w:rsidRPr="00412DDB" w:rsidTr="00FE1B9D">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sidRPr="003D619C">
              <w:rPr>
                <w:sz w:val="20"/>
                <w:szCs w:val="20"/>
              </w:rPr>
              <w:t>10102268В</w:t>
            </w:r>
          </w:p>
        </w:tc>
        <w:tc>
          <w:tcPr>
            <w:tcW w:w="198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443833">
            <w:pPr>
              <w:jc w:val="center"/>
              <w:rPr>
                <w:sz w:val="20"/>
                <w:szCs w:val="20"/>
              </w:rPr>
            </w:pPr>
            <w:r>
              <w:rPr>
                <w:sz w:val="20"/>
                <w:szCs w:val="20"/>
              </w:rPr>
              <w:t>12.09.2014</w:t>
            </w:r>
          </w:p>
        </w:tc>
        <w:tc>
          <w:tcPr>
            <w:tcW w:w="1879"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sidRPr="00412DDB">
              <w:rPr>
                <w:sz w:val="18"/>
                <w:szCs w:val="18"/>
              </w:rPr>
              <w:t>Обыкновенные</w:t>
            </w:r>
          </w:p>
        </w:tc>
        <w:tc>
          <w:tcPr>
            <w:tcW w:w="1440"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18"/>
                <w:szCs w:val="18"/>
              </w:rPr>
            </w:pPr>
            <w:r>
              <w:rPr>
                <w:sz w:val="18"/>
                <w:szCs w:val="18"/>
              </w:rPr>
              <w:t>–</w:t>
            </w:r>
          </w:p>
        </w:tc>
        <w:tc>
          <w:tcPr>
            <w:tcW w:w="2387" w:type="dxa"/>
            <w:tcBorders>
              <w:top w:val="single" w:sz="4" w:space="0" w:color="auto"/>
              <w:left w:val="single" w:sz="4" w:space="0" w:color="auto"/>
              <w:bottom w:val="single" w:sz="4" w:space="0" w:color="auto"/>
              <w:right w:val="single" w:sz="4" w:space="0" w:color="auto"/>
            </w:tcBorders>
            <w:vAlign w:val="center"/>
          </w:tcPr>
          <w:p w:rsidR="003D619C" w:rsidRPr="00412DDB" w:rsidRDefault="003D619C" w:rsidP="00FE1B9D">
            <w:pPr>
              <w:jc w:val="center"/>
              <w:rPr>
                <w:sz w:val="20"/>
                <w:szCs w:val="20"/>
              </w:rPr>
            </w:pPr>
            <w:r w:rsidRPr="00412DDB">
              <w:rPr>
                <w:sz w:val="20"/>
                <w:szCs w:val="20"/>
              </w:rPr>
              <w:t>500</w:t>
            </w:r>
          </w:p>
        </w:tc>
      </w:tr>
      <w:tr w:rsidR="00443833" w:rsidRPr="00412DDB" w:rsidTr="009C4F8F">
        <w:trPr>
          <w:trHeight w:val="255"/>
        </w:trPr>
        <w:tc>
          <w:tcPr>
            <w:tcW w:w="252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w:t>
            </w:r>
          </w:p>
        </w:tc>
        <w:tc>
          <w:tcPr>
            <w:tcW w:w="198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10.02.1994</w:t>
            </w:r>
          </w:p>
        </w:tc>
        <w:tc>
          <w:tcPr>
            <w:tcW w:w="1879"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привилегированные</w:t>
            </w:r>
          </w:p>
        </w:tc>
        <w:tc>
          <w:tcPr>
            <w:tcW w:w="1440"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18"/>
                <w:szCs w:val="18"/>
              </w:rPr>
            </w:pPr>
            <w:r w:rsidRPr="00412DDB">
              <w:rPr>
                <w:sz w:val="18"/>
                <w:szCs w:val="18"/>
              </w:rPr>
              <w:t>С определе</w:t>
            </w:r>
            <w:r w:rsidRPr="00412DDB">
              <w:rPr>
                <w:sz w:val="18"/>
                <w:szCs w:val="18"/>
              </w:rPr>
              <w:t>н</w:t>
            </w:r>
            <w:r w:rsidRPr="00412DDB">
              <w:rPr>
                <w:sz w:val="18"/>
                <w:szCs w:val="18"/>
              </w:rPr>
              <w:t>ным размером дивидендов</w:t>
            </w:r>
          </w:p>
        </w:tc>
        <w:tc>
          <w:tcPr>
            <w:tcW w:w="2387"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500</w:t>
            </w:r>
          </w:p>
        </w:tc>
      </w:tr>
    </w:tbl>
    <w:p w:rsidR="00443833" w:rsidRPr="00412DDB" w:rsidRDefault="00443833" w:rsidP="00443833">
      <w:pPr>
        <w:pStyle w:val="em-4"/>
      </w:pPr>
      <w:r w:rsidRPr="00412DDB">
        <w:lastRenderedPageBreak/>
        <w:t>Количество акций, находящихся в обращении (количество акций, которые не являются погашенными или аннулированными):</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обращении,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F11F5B"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F11F5B" w:rsidRPr="00F11F5B" w:rsidRDefault="00F11F5B" w:rsidP="004D14BD">
            <w:pPr>
              <w:jc w:val="center"/>
              <w:rPr>
                <w:sz w:val="20"/>
                <w:szCs w:val="20"/>
              </w:rPr>
            </w:pPr>
            <w:r w:rsidRPr="00F11F5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F11F5B" w:rsidRPr="00F11F5B" w:rsidRDefault="00F11F5B" w:rsidP="004D14BD">
            <w:pPr>
              <w:jc w:val="center"/>
              <w:rPr>
                <w:color w:val="000000"/>
                <w:sz w:val="20"/>
                <w:szCs w:val="20"/>
              </w:rPr>
            </w:pPr>
            <w:r w:rsidRPr="00F11F5B">
              <w:rPr>
                <w:color w:val="000000"/>
                <w:sz w:val="20"/>
                <w:szCs w:val="20"/>
              </w:rPr>
              <w:t>7 219 476</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xml:space="preserve">     1 000 </w:t>
            </w:r>
          </w:p>
        </w:tc>
      </w:tr>
    </w:tbl>
    <w:p w:rsidR="00443833" w:rsidRPr="00412DDB" w:rsidRDefault="00443833" w:rsidP="00443833">
      <w:pPr>
        <w:pStyle w:val="em-4"/>
      </w:pPr>
    </w:p>
    <w:p w:rsidR="00443833" w:rsidRPr="00412DDB" w:rsidRDefault="00443833" w:rsidP="00443833">
      <w:pPr>
        <w:pStyle w:val="em-4"/>
      </w:pPr>
      <w:r w:rsidRPr="00412DDB">
        <w:t>Количество дополнительных акций, находящихся в процессе размещения (количество акций допо</w:t>
      </w:r>
      <w:r w:rsidRPr="00412DDB">
        <w:t>л</w:t>
      </w:r>
      <w:r w:rsidRPr="00412DDB">
        <w:t>нительного выпуска, в отношении которого не осуществлена государственная регистрация отчета об итогах их выпуска или не представлено уведомление об итогах дополнительного выпуска в случае если в соотве</w:t>
      </w:r>
      <w:r w:rsidRPr="00412DDB">
        <w:t>т</w:t>
      </w:r>
      <w:r w:rsidRPr="00412DDB">
        <w:t>ствии с Федеральным законом «О рынке ценных бумаг» государственная регистрация отчета об итогах д</w:t>
      </w:r>
      <w:r w:rsidRPr="00412DDB">
        <w:t>о</w:t>
      </w:r>
      <w:r w:rsidRPr="00412DDB">
        <w:t>полнительного выпуска акций не осуществляется):</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находящихся в размещ</w:t>
            </w:r>
            <w:r w:rsidRPr="00412DDB">
              <w:rPr>
                <w:sz w:val="22"/>
                <w:szCs w:val="22"/>
              </w:rPr>
              <w:t>е</w:t>
            </w:r>
            <w:r w:rsidRPr="00412DDB">
              <w:rPr>
                <w:sz w:val="22"/>
                <w:szCs w:val="22"/>
              </w:rPr>
              <w:t>нии,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prilozhenie"/>
        <w:rPr>
          <w:sz w:val="22"/>
          <w:szCs w:val="22"/>
        </w:rPr>
      </w:pPr>
    </w:p>
    <w:p w:rsidR="00443833" w:rsidRPr="00412DDB" w:rsidRDefault="00443833" w:rsidP="00443833">
      <w:pPr>
        <w:pStyle w:val="em-4"/>
      </w:pPr>
      <w:r w:rsidRPr="00412DDB">
        <w:t>Количество объявленных акций:</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объявленных акций,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F11F5B"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F11F5B" w:rsidRPr="00F11F5B" w:rsidRDefault="00F11F5B" w:rsidP="004D14BD">
            <w:pPr>
              <w:jc w:val="center"/>
              <w:rPr>
                <w:sz w:val="20"/>
                <w:szCs w:val="20"/>
              </w:rPr>
            </w:pPr>
            <w:r w:rsidRPr="00F11F5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F11F5B" w:rsidRPr="00F11F5B" w:rsidRDefault="00F11F5B" w:rsidP="004D14BD">
            <w:pPr>
              <w:jc w:val="center"/>
              <w:rPr>
                <w:sz w:val="20"/>
                <w:szCs w:val="20"/>
              </w:rPr>
            </w:pPr>
            <w:r w:rsidRPr="00F11F5B">
              <w:rPr>
                <w:sz w:val="20"/>
                <w:szCs w:val="20"/>
              </w:rPr>
              <w:t>15 373 182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xml:space="preserve">  1 000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акций, находящихся на балансе кредитной организации – эмитента:</w:t>
      </w:r>
    </w:p>
    <w:p w:rsidR="00443833" w:rsidRPr="00412DDB" w:rsidRDefault="00443833" w:rsidP="00443833">
      <w:pPr>
        <w:pStyle w:val="em-4"/>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поступивших в распор</w:t>
            </w:r>
            <w:r w:rsidRPr="00412DDB">
              <w:rPr>
                <w:sz w:val="22"/>
                <w:szCs w:val="22"/>
              </w:rPr>
              <w:t>я</w:t>
            </w:r>
            <w:r w:rsidRPr="00412DDB">
              <w:rPr>
                <w:sz w:val="22"/>
                <w:szCs w:val="22"/>
              </w:rPr>
              <w:t>жение кредитной организации – эмитента (находящихся на балансе),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20102268В </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szCs w:val="24"/>
        </w:rPr>
      </w:pPr>
      <w:r w:rsidRPr="00412DDB">
        <w:rPr>
          <w:szCs w:val="24"/>
        </w:rPr>
        <w:t>Количество дополнительных акций, которые могут быть размещены в результате конвертации ра</w:t>
      </w:r>
      <w:r w:rsidRPr="00412DDB">
        <w:rPr>
          <w:szCs w:val="24"/>
        </w:rPr>
        <w:t>з</w:t>
      </w:r>
      <w:r w:rsidRPr="00412DDB">
        <w:rPr>
          <w:szCs w:val="24"/>
        </w:rPr>
        <w:t>мещенных ценных бумаг, конвертируемых в акции, или в результате исполнения обязательств по опционам кредитной организации – эмитента:</w:t>
      </w:r>
    </w:p>
    <w:p w:rsidR="00443833" w:rsidRPr="00412DDB" w:rsidRDefault="00443833" w:rsidP="00443833">
      <w:pPr>
        <w:pStyle w:val="em-4"/>
        <w:rPr>
          <w:szCs w:val="24"/>
        </w:rPr>
      </w:pPr>
    </w:p>
    <w:tbl>
      <w:tblPr>
        <w:tblW w:w="10209" w:type="dxa"/>
        <w:tblInd w:w="105" w:type="dxa"/>
        <w:tblLayout w:type="fixed"/>
        <w:tblLook w:val="0000" w:firstRow="0" w:lastRow="0" w:firstColumn="0" w:lastColumn="0" w:noHBand="0" w:noVBand="0"/>
      </w:tblPr>
      <w:tblGrid>
        <w:gridCol w:w="5583"/>
        <w:gridCol w:w="4626"/>
      </w:tblGrid>
      <w:tr w:rsidR="00443833" w:rsidRPr="00412DDB" w:rsidTr="009C4F8F">
        <w:trPr>
          <w:trHeight w:val="63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Индивидуальный государственный регистрационный номер выпуска (дополнительного выпуска) акций</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Количество акций, которые могут быть ра</w:t>
            </w:r>
            <w:r w:rsidRPr="00412DDB">
              <w:rPr>
                <w:sz w:val="22"/>
                <w:szCs w:val="22"/>
              </w:rPr>
              <w:t>з</w:t>
            </w:r>
            <w:r w:rsidRPr="00412DDB">
              <w:rPr>
                <w:sz w:val="22"/>
                <w:szCs w:val="22"/>
              </w:rPr>
              <w:t>мещены в результате конвертации, шт.</w:t>
            </w:r>
          </w:p>
        </w:tc>
      </w:tr>
      <w:tr w:rsidR="00443833" w:rsidRPr="00412DDB" w:rsidTr="009C4F8F">
        <w:trPr>
          <w:trHeight w:val="197"/>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1</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2"/>
                <w:szCs w:val="22"/>
              </w:rPr>
            </w:pPr>
            <w:r w:rsidRPr="00412DDB">
              <w:rPr>
                <w:sz w:val="22"/>
                <w:szCs w:val="22"/>
              </w:rPr>
              <w:t>2</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10102268В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r w:rsidR="00443833" w:rsidRPr="00412DDB" w:rsidTr="009C4F8F">
        <w:trPr>
          <w:trHeight w:val="300"/>
        </w:trPr>
        <w:tc>
          <w:tcPr>
            <w:tcW w:w="5583" w:type="dxa"/>
            <w:tcBorders>
              <w:top w:val="single" w:sz="4" w:space="0" w:color="auto"/>
              <w:left w:val="single" w:sz="4" w:space="0" w:color="auto"/>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 20102268В</w:t>
            </w:r>
          </w:p>
        </w:tc>
        <w:tc>
          <w:tcPr>
            <w:tcW w:w="4626" w:type="dxa"/>
            <w:tcBorders>
              <w:top w:val="single" w:sz="4" w:space="0" w:color="auto"/>
              <w:left w:val="nil"/>
              <w:bottom w:val="single" w:sz="4" w:space="0" w:color="auto"/>
              <w:right w:val="single" w:sz="4" w:space="0" w:color="auto"/>
            </w:tcBorders>
            <w:vAlign w:val="center"/>
          </w:tcPr>
          <w:p w:rsidR="00443833" w:rsidRPr="00412DDB" w:rsidRDefault="00443833" w:rsidP="00443833">
            <w:pPr>
              <w:jc w:val="center"/>
              <w:rPr>
                <w:sz w:val="20"/>
                <w:szCs w:val="20"/>
              </w:rPr>
            </w:pPr>
            <w:r w:rsidRPr="00412DDB">
              <w:rPr>
                <w:sz w:val="20"/>
                <w:szCs w:val="20"/>
              </w:rPr>
              <w:t>0</w:t>
            </w:r>
          </w:p>
        </w:tc>
      </w:tr>
    </w:tbl>
    <w:p w:rsidR="00443833" w:rsidRPr="00412DDB" w:rsidRDefault="00443833" w:rsidP="00443833">
      <w:pPr>
        <w:pStyle w:val="em-4"/>
      </w:pPr>
    </w:p>
    <w:p w:rsidR="00443833" w:rsidRPr="00412DDB" w:rsidRDefault="00443833" w:rsidP="00443833">
      <w:pPr>
        <w:pStyle w:val="em-4"/>
        <w:rPr>
          <w:b/>
          <w:szCs w:val="24"/>
        </w:rPr>
      </w:pPr>
      <w:r w:rsidRPr="00412DDB">
        <w:rPr>
          <w:b/>
          <w:szCs w:val="24"/>
        </w:rPr>
        <w:t>Права, предоставляемые акциями их владельцам:</w:t>
      </w:r>
    </w:p>
    <w:p w:rsidR="00443833" w:rsidRPr="00412DDB" w:rsidRDefault="00443833" w:rsidP="00443833">
      <w:pPr>
        <w:pStyle w:val="em-4"/>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186"/>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t>ка ценных бумаг:</w:t>
            </w:r>
          </w:p>
        </w:tc>
        <w:tc>
          <w:tcPr>
            <w:tcW w:w="3186" w:type="dxa"/>
            <w:vAlign w:val="center"/>
          </w:tcPr>
          <w:p w:rsidR="00443833" w:rsidRPr="00412DDB" w:rsidRDefault="00443833" w:rsidP="00443833">
            <w:pPr>
              <w:pStyle w:val="em-4"/>
              <w:ind w:firstLine="0"/>
              <w:jc w:val="center"/>
              <w:rPr>
                <w:b/>
                <w:szCs w:val="24"/>
              </w:rPr>
            </w:pPr>
            <w:r w:rsidRPr="00412DDB">
              <w:rPr>
                <w:b/>
                <w:sz w:val="20"/>
                <w:szCs w:val="20"/>
              </w:rPr>
              <w:t>10102268В</w:t>
            </w:r>
          </w:p>
        </w:tc>
      </w:tr>
    </w:tbl>
    <w:p w:rsidR="00443833" w:rsidRPr="00412DDB" w:rsidRDefault="00443833" w:rsidP="00443833">
      <w:pPr>
        <w:pStyle w:val="em-4"/>
      </w:pPr>
    </w:p>
    <w:p w:rsidR="00443833" w:rsidRPr="00412DDB" w:rsidRDefault="00443833" w:rsidP="00443833">
      <w:pPr>
        <w:pStyle w:val="em-4"/>
      </w:pPr>
      <w:r w:rsidRPr="00412DDB">
        <w:t>Права владельцев акций данного выпуска</w:t>
      </w:r>
      <w:r w:rsidR="009C4F8F">
        <w:t>.</w:t>
      </w:r>
    </w:p>
    <w:p w:rsidR="00443833" w:rsidRPr="00412DDB" w:rsidRDefault="00443833" w:rsidP="00443833">
      <w:pPr>
        <w:pStyle w:val="em-4"/>
      </w:pPr>
    </w:p>
    <w:tbl>
      <w:tblPr>
        <w:tblW w:w="0" w:type="auto"/>
        <w:tblLook w:val="01E0" w:firstRow="1" w:lastRow="1" w:firstColumn="1" w:lastColumn="1" w:noHBand="0" w:noVBand="0"/>
      </w:tblPr>
      <w:tblGrid>
        <w:gridCol w:w="10173"/>
      </w:tblGrid>
      <w:tr w:rsidR="00443833" w:rsidRPr="00412DDB" w:rsidTr="009C4F8F">
        <w:tc>
          <w:tcPr>
            <w:tcW w:w="10173" w:type="dxa"/>
          </w:tcPr>
          <w:p w:rsidR="00443833" w:rsidRPr="00F11F5B" w:rsidRDefault="00443833" w:rsidP="00443833">
            <w:pPr>
              <w:pStyle w:val="32"/>
              <w:rPr>
                <w:b w:val="0"/>
                <w:i w:val="0"/>
              </w:rPr>
            </w:pPr>
            <w:bookmarkStart w:id="137" w:name="_Toc236114474"/>
            <w:bookmarkStart w:id="138" w:name="_Toc236190522"/>
            <w:bookmarkStart w:id="139" w:name="_Toc236190799"/>
            <w:bookmarkStart w:id="140" w:name="_Toc236213281"/>
            <w:bookmarkStart w:id="141" w:name="_Toc288724696"/>
            <w:bookmarkStart w:id="142" w:name="_Toc288726559"/>
            <w:bookmarkStart w:id="143" w:name="_Toc288726820"/>
            <w:bookmarkStart w:id="144" w:name="_Toc291672463"/>
            <w:bookmarkStart w:id="145" w:name="_Toc292211960"/>
            <w:r w:rsidRPr="00F11F5B">
              <w:rPr>
                <w:b w:val="0"/>
                <w:i w:val="0"/>
              </w:rPr>
              <w:lastRenderedPageBreak/>
              <w:t>Права акционеров</w:t>
            </w:r>
            <w:bookmarkEnd w:id="137"/>
            <w:bookmarkEnd w:id="138"/>
            <w:bookmarkEnd w:id="139"/>
            <w:bookmarkEnd w:id="140"/>
            <w:bookmarkEnd w:id="141"/>
            <w:bookmarkEnd w:id="142"/>
            <w:bookmarkEnd w:id="143"/>
            <w:bookmarkEnd w:id="144"/>
            <w:bookmarkEnd w:id="145"/>
            <w:r w:rsidR="009C4F8F" w:rsidRPr="00F11F5B">
              <w:rPr>
                <w:b w:val="0"/>
                <w:i w:val="0"/>
              </w:rPr>
              <w:t>.</w:t>
            </w:r>
          </w:p>
          <w:p w:rsidR="00F11F5B" w:rsidRPr="00F11F5B" w:rsidRDefault="00443833" w:rsidP="00F11F5B">
            <w:pPr>
              <w:pStyle w:val="aa"/>
              <w:rPr>
                <w:b w:val="0"/>
                <w:sz w:val="22"/>
                <w:szCs w:val="22"/>
              </w:rPr>
            </w:pPr>
            <w:r w:rsidRPr="00F11F5B">
              <w:rPr>
                <w:b w:val="0"/>
                <w:sz w:val="22"/>
                <w:szCs w:val="22"/>
              </w:rPr>
              <w:t xml:space="preserve">   </w:t>
            </w:r>
            <w:r w:rsidR="00F11F5B" w:rsidRPr="00F11F5B">
              <w:rPr>
                <w:b w:val="0"/>
                <w:sz w:val="22"/>
                <w:szCs w:val="22"/>
              </w:rPr>
              <w:t>Акционеры (акционер), имеющие в совокупности 1 (одну) целую обыкновенную акцию Банка, имеют 1 (один) голос при голосовании на Общем собрании акционеров. Дробная обыкновенная акция Банка предоставляет акционеру – ее владельцу соответствующую часть голоса.</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Каждая обыкновенная именная акция Банка предоставляет акционеру – ее владельцу одинаковый объем прав, в том числе:</w:t>
            </w:r>
          </w:p>
          <w:p w:rsidR="00F11F5B" w:rsidRPr="00F11F5B" w:rsidRDefault="00F11F5B" w:rsidP="00F11F5B">
            <w:pPr>
              <w:numPr>
                <w:ilvl w:val="0"/>
                <w:numId w:val="28"/>
              </w:numPr>
              <w:tabs>
                <w:tab w:val="num" w:pos="2890"/>
              </w:tabs>
              <w:ind w:left="709" w:hanging="425"/>
              <w:jc w:val="both"/>
              <w:rPr>
                <w:sz w:val="22"/>
                <w:szCs w:val="22"/>
              </w:rPr>
            </w:pPr>
            <w:r w:rsidRPr="00F11F5B">
              <w:rPr>
                <w:sz w:val="22"/>
                <w:szCs w:val="22"/>
              </w:rPr>
              <w:t>право участвовать в управлении делами Банка, в том числе путем участия лично либо через пре</w:t>
            </w:r>
            <w:r w:rsidRPr="00F11F5B">
              <w:rPr>
                <w:sz w:val="22"/>
                <w:szCs w:val="22"/>
              </w:rPr>
              <w:t>д</w:t>
            </w:r>
            <w:r w:rsidRPr="00F11F5B">
              <w:rPr>
                <w:sz w:val="22"/>
                <w:szCs w:val="22"/>
              </w:rPr>
              <w:t>ставителя в Общем собрании акционеров Банка с правом голоса по всем вопросам его компете</w:t>
            </w:r>
            <w:r w:rsidRPr="00F11F5B">
              <w:rPr>
                <w:sz w:val="22"/>
                <w:szCs w:val="22"/>
              </w:rPr>
              <w:t>н</w:t>
            </w:r>
            <w:r w:rsidRPr="00F11F5B">
              <w:rPr>
                <w:sz w:val="22"/>
                <w:szCs w:val="22"/>
              </w:rPr>
              <w:t>ции с числом голосов, соответствующим количеству принадлежащих ему обыкновенных акций Банка;</w:t>
            </w:r>
          </w:p>
          <w:p w:rsidR="00F11F5B" w:rsidRPr="00F11F5B" w:rsidRDefault="00F11F5B" w:rsidP="00F11F5B">
            <w:pPr>
              <w:numPr>
                <w:ilvl w:val="0"/>
                <w:numId w:val="28"/>
              </w:numPr>
              <w:ind w:left="709" w:hanging="425"/>
              <w:jc w:val="both"/>
              <w:rPr>
                <w:sz w:val="22"/>
                <w:szCs w:val="22"/>
              </w:rPr>
            </w:pPr>
            <w:r w:rsidRPr="00F11F5B">
              <w:rPr>
                <w:sz w:val="22"/>
                <w:szCs w:val="22"/>
              </w:rPr>
              <w:t>право на получение дивидендов из чистой прибыли Банка;</w:t>
            </w:r>
          </w:p>
          <w:p w:rsidR="00F11F5B" w:rsidRPr="00F11F5B" w:rsidRDefault="00F11F5B" w:rsidP="00F11F5B">
            <w:pPr>
              <w:numPr>
                <w:ilvl w:val="0"/>
                <w:numId w:val="28"/>
              </w:numPr>
              <w:ind w:left="709" w:hanging="425"/>
              <w:jc w:val="both"/>
              <w:rPr>
                <w:sz w:val="22"/>
                <w:szCs w:val="22"/>
              </w:rPr>
            </w:pPr>
            <w:r w:rsidRPr="00F11F5B">
              <w:rPr>
                <w:sz w:val="22"/>
                <w:szCs w:val="22"/>
              </w:rPr>
              <w:t>право на получение части имущества Банка, оставшегося после расчетов с кредиторами, или его стоимость в случае его ликвидации;</w:t>
            </w:r>
          </w:p>
          <w:p w:rsidR="00F11F5B" w:rsidRPr="00F11F5B" w:rsidRDefault="00F11F5B" w:rsidP="00F11F5B">
            <w:pPr>
              <w:numPr>
                <w:ilvl w:val="0"/>
                <w:numId w:val="28"/>
              </w:numPr>
              <w:ind w:left="709" w:hanging="425"/>
              <w:jc w:val="both"/>
              <w:rPr>
                <w:sz w:val="22"/>
                <w:szCs w:val="22"/>
              </w:rPr>
            </w:pPr>
            <w:r w:rsidRPr="00F11F5B">
              <w:rPr>
                <w:sz w:val="22"/>
                <w:szCs w:val="22"/>
              </w:rPr>
              <w:t>право беспрепятственно отчуждать все или часть принадлежащих ему акций без согласия других акционеров или Банка;</w:t>
            </w:r>
          </w:p>
          <w:p w:rsidR="00F11F5B" w:rsidRPr="00F11F5B" w:rsidRDefault="00F11F5B" w:rsidP="00F11F5B">
            <w:pPr>
              <w:numPr>
                <w:ilvl w:val="0"/>
                <w:numId w:val="28"/>
              </w:numPr>
              <w:ind w:left="709" w:hanging="425"/>
              <w:jc w:val="both"/>
              <w:rPr>
                <w:sz w:val="22"/>
                <w:szCs w:val="22"/>
              </w:rPr>
            </w:pPr>
            <w:r w:rsidRPr="00F11F5B">
              <w:rPr>
                <w:sz w:val="22"/>
                <w:szCs w:val="22"/>
              </w:rPr>
              <w:t>право требовать в установленных законом случаях и порядке выкупа Банком всех или части пр</w:t>
            </w:r>
            <w:r w:rsidRPr="00F11F5B">
              <w:rPr>
                <w:sz w:val="22"/>
                <w:szCs w:val="22"/>
              </w:rPr>
              <w:t>и</w:t>
            </w:r>
            <w:r w:rsidRPr="00F11F5B">
              <w:rPr>
                <w:sz w:val="22"/>
                <w:szCs w:val="22"/>
              </w:rPr>
              <w:t>надлежащих ему акций;</w:t>
            </w:r>
          </w:p>
          <w:p w:rsidR="00F11F5B" w:rsidRPr="00F11F5B" w:rsidRDefault="00F11F5B" w:rsidP="00F11F5B">
            <w:pPr>
              <w:numPr>
                <w:ilvl w:val="0"/>
                <w:numId w:val="28"/>
              </w:numPr>
              <w:ind w:left="709" w:hanging="425"/>
              <w:jc w:val="both"/>
              <w:rPr>
                <w:sz w:val="22"/>
                <w:szCs w:val="22"/>
              </w:rPr>
            </w:pPr>
            <w:r w:rsidRPr="00F11F5B">
              <w:rPr>
                <w:sz w:val="22"/>
                <w:szCs w:val="22"/>
              </w:rPr>
              <w:t>преимущественное право приобретения размещаемых Банком посредством открытой подписки, а также в случаях, в порядке и на условиях, предусмотренных законодательством Российской Ф</w:t>
            </w:r>
            <w:r w:rsidRPr="00F11F5B">
              <w:rPr>
                <w:sz w:val="22"/>
                <w:szCs w:val="22"/>
              </w:rPr>
              <w:t>е</w:t>
            </w:r>
            <w:r w:rsidRPr="00F11F5B">
              <w:rPr>
                <w:sz w:val="22"/>
                <w:szCs w:val="22"/>
              </w:rPr>
              <w:t>дерации, – посредством закрытой подписки дополнительных обыкновенных акций и эмиссио</w:t>
            </w:r>
            <w:r w:rsidRPr="00F11F5B">
              <w:rPr>
                <w:sz w:val="22"/>
                <w:szCs w:val="22"/>
              </w:rPr>
              <w:t>н</w:t>
            </w:r>
            <w:r w:rsidRPr="00F11F5B">
              <w:rPr>
                <w:sz w:val="22"/>
                <w:szCs w:val="22"/>
              </w:rPr>
              <w:t>ных ценных бумаг, конвертируемых в обыкновенные акции, в количестве, пропорциональном количеству принадлежащих ему акций данной категории;</w:t>
            </w:r>
          </w:p>
          <w:p w:rsidR="00F11F5B" w:rsidRPr="00F11F5B" w:rsidRDefault="00F11F5B" w:rsidP="00F11F5B">
            <w:pPr>
              <w:numPr>
                <w:ilvl w:val="0"/>
                <w:numId w:val="28"/>
              </w:numPr>
              <w:ind w:left="709" w:hanging="425"/>
              <w:jc w:val="both"/>
              <w:rPr>
                <w:sz w:val="22"/>
                <w:szCs w:val="22"/>
              </w:rPr>
            </w:pPr>
            <w:r w:rsidRPr="00F11F5B">
              <w:rPr>
                <w:sz w:val="22"/>
                <w:szCs w:val="22"/>
              </w:rPr>
              <w:t>право в установленном законом порядке требовать от держателя реестра акционеров Банка по</w:t>
            </w:r>
            <w:r w:rsidRPr="00F11F5B">
              <w:rPr>
                <w:sz w:val="22"/>
                <w:szCs w:val="22"/>
              </w:rPr>
              <w:t>д</w:t>
            </w:r>
            <w:r w:rsidRPr="00F11F5B">
              <w:rPr>
                <w:sz w:val="22"/>
                <w:szCs w:val="22"/>
              </w:rPr>
              <w:t>тверждения его прав на принадлежащие ему акции Банка путем выдачи выписки из реестра а</w:t>
            </w:r>
            <w:r w:rsidRPr="00F11F5B">
              <w:rPr>
                <w:sz w:val="22"/>
                <w:szCs w:val="22"/>
              </w:rPr>
              <w:t>к</w:t>
            </w:r>
            <w:r w:rsidRPr="00F11F5B">
              <w:rPr>
                <w:sz w:val="22"/>
                <w:szCs w:val="22"/>
              </w:rPr>
              <w:t>ционеров Банка, которая не является ценной бумагой;</w:t>
            </w:r>
          </w:p>
          <w:p w:rsidR="00F11F5B" w:rsidRPr="00F11F5B" w:rsidRDefault="00F11F5B" w:rsidP="00F11F5B">
            <w:pPr>
              <w:numPr>
                <w:ilvl w:val="0"/>
                <w:numId w:val="28"/>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на участие в Общем собрании акционеров, содержащей данные об этом акционере, или справки о том, что он не включен в список лиц, имеющих право на участие в Общем собрании акционеров;</w:t>
            </w:r>
          </w:p>
          <w:p w:rsidR="00F11F5B" w:rsidRPr="00F11F5B" w:rsidRDefault="00F11F5B" w:rsidP="00F11F5B">
            <w:pPr>
              <w:numPr>
                <w:ilvl w:val="0"/>
                <w:numId w:val="28"/>
              </w:numPr>
              <w:ind w:left="709" w:hanging="425"/>
              <w:jc w:val="both"/>
              <w:rPr>
                <w:sz w:val="22"/>
                <w:szCs w:val="22"/>
              </w:rPr>
            </w:pPr>
            <w:r w:rsidRPr="00F11F5B">
              <w:rPr>
                <w:sz w:val="22"/>
                <w:szCs w:val="22"/>
              </w:rPr>
              <w:t>право требовать предоставления ему Банком выписки из списка лиц, имеющих право требовать выкупа Банком принадлежащих им акций, содержащей данные об этом акционере, или справки о том, что он не включен в список лиц, имеющих право требовать выкупа Банком принадлежащих им акций;</w:t>
            </w:r>
          </w:p>
          <w:p w:rsidR="00F11F5B" w:rsidRPr="00F11F5B" w:rsidRDefault="00F11F5B" w:rsidP="00F11F5B">
            <w:pPr>
              <w:numPr>
                <w:ilvl w:val="0"/>
                <w:numId w:val="28"/>
              </w:numPr>
              <w:tabs>
                <w:tab w:val="num" w:pos="567"/>
              </w:tabs>
              <w:ind w:left="709" w:hanging="425"/>
              <w:jc w:val="both"/>
              <w:rPr>
                <w:sz w:val="22"/>
                <w:szCs w:val="22"/>
              </w:rPr>
            </w:pPr>
            <w:r w:rsidRPr="00F11F5B">
              <w:rPr>
                <w:sz w:val="22"/>
                <w:szCs w:val="22"/>
              </w:rPr>
              <w:t xml:space="preserve">  право требовать предоставления ему Банком выписки из списка лиц, имеющих преимуществе</w:t>
            </w:r>
            <w:r w:rsidRPr="00F11F5B">
              <w:rPr>
                <w:sz w:val="22"/>
                <w:szCs w:val="22"/>
              </w:rPr>
              <w:t>н</w:t>
            </w:r>
            <w:r w:rsidRPr="00F11F5B">
              <w:rPr>
                <w:sz w:val="22"/>
                <w:szCs w:val="22"/>
              </w:rPr>
              <w:t xml:space="preserve">ное право приобретения размещаемых Банком дополнительных акций и эмиссионных ценных бумаг, конвертируемых в акции, содержащей данные об этом акционере, или справки о том, что он не включен в такой список лиц;  </w:t>
            </w:r>
          </w:p>
          <w:p w:rsidR="00F11F5B" w:rsidRPr="00F11F5B" w:rsidRDefault="00F11F5B" w:rsidP="00F11F5B">
            <w:pPr>
              <w:numPr>
                <w:ilvl w:val="0"/>
                <w:numId w:val="28"/>
              </w:numPr>
              <w:tabs>
                <w:tab w:val="num" w:pos="567"/>
              </w:tabs>
              <w:ind w:left="709" w:hanging="425"/>
              <w:jc w:val="both"/>
              <w:rPr>
                <w:sz w:val="22"/>
                <w:szCs w:val="22"/>
              </w:rPr>
            </w:pPr>
            <w:r w:rsidRPr="00F11F5B">
              <w:rPr>
                <w:sz w:val="22"/>
                <w:szCs w:val="22"/>
              </w:rPr>
              <w:t xml:space="preserve">  право доступа к документам Банка, определенным  Законом «Об акционерных обществах», и, в случаях и в порядке, которые предусмотрены законодательством Российской Федерации и наст</w:t>
            </w:r>
            <w:r w:rsidRPr="00F11F5B">
              <w:rPr>
                <w:sz w:val="22"/>
                <w:szCs w:val="22"/>
              </w:rPr>
              <w:t>о</w:t>
            </w:r>
            <w:r w:rsidRPr="00F11F5B">
              <w:rPr>
                <w:sz w:val="22"/>
                <w:szCs w:val="22"/>
              </w:rPr>
              <w:t>ящим Уставом, получать информацию о деятельности Банка и знакомиться с его бухгалтерской и иной документацией;</w:t>
            </w:r>
          </w:p>
          <w:p w:rsidR="00F11F5B" w:rsidRPr="00F11F5B" w:rsidRDefault="00F11F5B" w:rsidP="00F11F5B">
            <w:pPr>
              <w:numPr>
                <w:ilvl w:val="0"/>
                <w:numId w:val="28"/>
              </w:numPr>
              <w:tabs>
                <w:tab w:val="num" w:pos="567"/>
              </w:tabs>
              <w:ind w:left="709" w:hanging="425"/>
              <w:jc w:val="both"/>
              <w:rPr>
                <w:sz w:val="22"/>
                <w:szCs w:val="22"/>
              </w:rPr>
            </w:pPr>
            <w:r w:rsidRPr="00F11F5B">
              <w:rPr>
                <w:sz w:val="22"/>
                <w:szCs w:val="22"/>
              </w:rPr>
              <w:t xml:space="preserve">  право беспрепятственного доступа к информации (материалам), подлежащей обязательному предоставлению акционеру в связи с реализацией им права на участие в Общем собрании акци</w:t>
            </w:r>
            <w:r w:rsidRPr="00F11F5B">
              <w:rPr>
                <w:sz w:val="22"/>
                <w:szCs w:val="22"/>
              </w:rPr>
              <w:t>о</w:t>
            </w:r>
            <w:r w:rsidRPr="00F11F5B">
              <w:rPr>
                <w:sz w:val="22"/>
                <w:szCs w:val="22"/>
              </w:rPr>
              <w:t>неров Банка, при подготовке к его проведению;</w:t>
            </w:r>
          </w:p>
          <w:p w:rsidR="00F11F5B" w:rsidRPr="00F11F5B" w:rsidRDefault="00F11F5B" w:rsidP="00F11F5B">
            <w:pPr>
              <w:numPr>
                <w:ilvl w:val="0"/>
                <w:numId w:val="28"/>
              </w:numPr>
              <w:tabs>
                <w:tab w:val="num" w:pos="567"/>
              </w:tabs>
              <w:ind w:left="709" w:hanging="425"/>
              <w:jc w:val="both"/>
              <w:rPr>
                <w:sz w:val="22"/>
                <w:szCs w:val="22"/>
              </w:rPr>
            </w:pPr>
            <w:r w:rsidRPr="00F11F5B">
              <w:rPr>
                <w:sz w:val="22"/>
                <w:szCs w:val="22"/>
              </w:rPr>
              <w:t xml:space="preserve">  право обратиться в суд с иском о признании недействительной крупной сделки, а также сделки, в совершении которой имеется заинтересованность, совершенной Банком в нарушение устано</w:t>
            </w:r>
            <w:r w:rsidRPr="00F11F5B">
              <w:rPr>
                <w:sz w:val="22"/>
                <w:szCs w:val="22"/>
              </w:rPr>
              <w:t>в</w:t>
            </w:r>
            <w:r w:rsidRPr="00F11F5B">
              <w:rPr>
                <w:sz w:val="22"/>
                <w:szCs w:val="22"/>
              </w:rPr>
              <w:t>ленного законом порядка;</w:t>
            </w:r>
          </w:p>
          <w:p w:rsidR="00F11F5B" w:rsidRPr="00F11F5B" w:rsidRDefault="00F11F5B" w:rsidP="00F11F5B">
            <w:pPr>
              <w:numPr>
                <w:ilvl w:val="0"/>
                <w:numId w:val="28"/>
              </w:numPr>
              <w:tabs>
                <w:tab w:val="num" w:pos="2890"/>
              </w:tabs>
              <w:ind w:left="709" w:hanging="425"/>
              <w:jc w:val="both"/>
              <w:rPr>
                <w:sz w:val="22"/>
                <w:szCs w:val="22"/>
              </w:rPr>
            </w:pPr>
            <w:r w:rsidRPr="00F11F5B">
              <w:rPr>
                <w:sz w:val="22"/>
                <w:szCs w:val="22"/>
              </w:rPr>
              <w:t>право в установленном законом порядке обжаловать в суд решение, принятое Общим собранием акционеров с нарушением требований закона и настоящего Устава, в случае, если он не прин</w:t>
            </w:r>
            <w:r w:rsidRPr="00F11F5B">
              <w:rPr>
                <w:sz w:val="22"/>
                <w:szCs w:val="22"/>
              </w:rPr>
              <w:t>и</w:t>
            </w:r>
            <w:r w:rsidRPr="00F11F5B">
              <w:rPr>
                <w:sz w:val="22"/>
                <w:szCs w:val="22"/>
              </w:rPr>
              <w:t>мал участия в Общем собрании акционеров или голосовал против принятия такого решения и указанным решением нарушены его права и законные интересы;</w:t>
            </w:r>
          </w:p>
          <w:p w:rsidR="00F11F5B" w:rsidRPr="00F11F5B" w:rsidRDefault="00F11F5B" w:rsidP="00F11F5B">
            <w:pPr>
              <w:numPr>
                <w:ilvl w:val="0"/>
                <w:numId w:val="28"/>
              </w:numPr>
              <w:ind w:left="709" w:hanging="425"/>
              <w:jc w:val="both"/>
              <w:rPr>
                <w:sz w:val="22"/>
                <w:szCs w:val="22"/>
              </w:rPr>
            </w:pPr>
            <w:r w:rsidRPr="00F11F5B">
              <w:rPr>
                <w:sz w:val="22"/>
                <w:szCs w:val="22"/>
              </w:rPr>
              <w:t>право обжаловать решения органов управления Банка, влекущие гражданско-правовые после</w:t>
            </w:r>
            <w:r w:rsidRPr="00F11F5B">
              <w:rPr>
                <w:sz w:val="22"/>
                <w:szCs w:val="22"/>
              </w:rPr>
              <w:t>д</w:t>
            </w:r>
            <w:r w:rsidRPr="00F11F5B">
              <w:rPr>
                <w:sz w:val="22"/>
                <w:szCs w:val="22"/>
              </w:rPr>
              <w:t>ствия, в случаях и в порядке, которые предусмотрены законодательством Российской Федерации;</w:t>
            </w:r>
          </w:p>
          <w:p w:rsidR="00F11F5B" w:rsidRPr="00F11F5B" w:rsidRDefault="00F11F5B" w:rsidP="00F11F5B">
            <w:pPr>
              <w:numPr>
                <w:ilvl w:val="0"/>
                <w:numId w:val="28"/>
              </w:numPr>
              <w:ind w:left="709" w:hanging="425"/>
              <w:jc w:val="both"/>
              <w:rPr>
                <w:sz w:val="22"/>
                <w:szCs w:val="22"/>
              </w:rPr>
            </w:pPr>
            <w:r w:rsidRPr="00F11F5B">
              <w:rPr>
                <w:sz w:val="22"/>
                <w:szCs w:val="22"/>
              </w:rPr>
              <w:t>право требовать, действуя от имени Банка, возмещения причиненных Банку убытков;</w:t>
            </w:r>
          </w:p>
          <w:p w:rsidR="00F11F5B" w:rsidRPr="00F11F5B" w:rsidRDefault="00F11F5B" w:rsidP="00F11F5B">
            <w:pPr>
              <w:numPr>
                <w:ilvl w:val="0"/>
                <w:numId w:val="28"/>
              </w:numPr>
              <w:ind w:left="709" w:hanging="425"/>
              <w:jc w:val="both"/>
              <w:rPr>
                <w:sz w:val="22"/>
                <w:szCs w:val="22"/>
              </w:rPr>
            </w:pPr>
            <w:r w:rsidRPr="00F11F5B">
              <w:rPr>
                <w:sz w:val="22"/>
                <w:szCs w:val="22"/>
              </w:rPr>
              <w:t>право оспаривать, действуя от имени Банка, совершенные Банком сделки по основаниям, пред</w:t>
            </w:r>
            <w:r w:rsidRPr="00F11F5B">
              <w:rPr>
                <w:sz w:val="22"/>
                <w:szCs w:val="22"/>
              </w:rPr>
              <w:t>у</w:t>
            </w:r>
            <w:r w:rsidRPr="00F11F5B">
              <w:rPr>
                <w:sz w:val="22"/>
                <w:szCs w:val="22"/>
              </w:rPr>
              <w:t>смотренным статьей 174 Гражданского кодекса Российской Федерации или Законом «Об акци</w:t>
            </w:r>
            <w:r w:rsidRPr="00F11F5B">
              <w:rPr>
                <w:sz w:val="22"/>
                <w:szCs w:val="22"/>
              </w:rPr>
              <w:t>о</w:t>
            </w:r>
            <w:r w:rsidRPr="00F11F5B">
              <w:rPr>
                <w:sz w:val="22"/>
                <w:szCs w:val="22"/>
              </w:rPr>
              <w:t>нерных обществах», и требовать применения последствий их недействительности, а также пр</w:t>
            </w:r>
            <w:r w:rsidRPr="00F11F5B">
              <w:rPr>
                <w:sz w:val="22"/>
                <w:szCs w:val="22"/>
              </w:rPr>
              <w:t>и</w:t>
            </w:r>
            <w:r w:rsidRPr="00F11F5B">
              <w:rPr>
                <w:sz w:val="22"/>
                <w:szCs w:val="22"/>
              </w:rPr>
              <w:t>менения последствий недействительности ничтожных сделок Банка;</w:t>
            </w:r>
          </w:p>
          <w:p w:rsidR="00F11F5B" w:rsidRPr="00F11F5B" w:rsidRDefault="00F11F5B" w:rsidP="00F11F5B">
            <w:pPr>
              <w:numPr>
                <w:ilvl w:val="0"/>
                <w:numId w:val="28"/>
              </w:numPr>
              <w:ind w:left="709" w:hanging="425"/>
              <w:jc w:val="both"/>
              <w:rPr>
                <w:sz w:val="22"/>
                <w:szCs w:val="22"/>
              </w:rPr>
            </w:pPr>
            <w:r w:rsidRPr="00F11F5B">
              <w:rPr>
                <w:sz w:val="22"/>
                <w:szCs w:val="22"/>
              </w:rPr>
              <w:t>иные права, предусмотренные законодательством Российской Федерации.</w:t>
            </w:r>
          </w:p>
          <w:p w:rsidR="00F11F5B" w:rsidRPr="00F11F5B" w:rsidRDefault="00F11F5B" w:rsidP="00F11F5B">
            <w:pPr>
              <w:pStyle w:val="aa"/>
              <w:tabs>
                <w:tab w:val="num" w:pos="2890"/>
              </w:tabs>
              <w:rPr>
                <w:b w:val="0"/>
                <w:bCs/>
                <w:sz w:val="22"/>
                <w:szCs w:val="22"/>
              </w:rPr>
            </w:pPr>
          </w:p>
          <w:p w:rsidR="00F11F5B" w:rsidRPr="00F11F5B" w:rsidRDefault="00F11F5B" w:rsidP="00F11F5B">
            <w:pPr>
              <w:pStyle w:val="aa"/>
              <w:tabs>
                <w:tab w:val="num" w:pos="1080"/>
              </w:tabs>
              <w:rPr>
                <w:b w:val="0"/>
                <w:sz w:val="22"/>
                <w:szCs w:val="22"/>
              </w:rPr>
            </w:pPr>
            <w:r w:rsidRPr="00F11F5B">
              <w:rPr>
                <w:b w:val="0"/>
                <w:sz w:val="22"/>
                <w:szCs w:val="22"/>
              </w:rPr>
              <w:lastRenderedPageBreak/>
              <w:t xml:space="preserve">Акционеры (акционер), имеющие в совокупности не менее 1% (одного процента) голосующих акций Банка, кроме того, имеют право: </w:t>
            </w:r>
          </w:p>
          <w:p w:rsidR="00F11F5B" w:rsidRPr="00F11F5B" w:rsidRDefault="00F11F5B" w:rsidP="00F11F5B">
            <w:pPr>
              <w:pStyle w:val="aa"/>
              <w:numPr>
                <w:ilvl w:val="4"/>
                <w:numId w:val="29"/>
              </w:numPr>
              <w:ind w:left="709" w:hanging="425"/>
              <w:rPr>
                <w:b w:val="0"/>
                <w:sz w:val="22"/>
                <w:szCs w:val="22"/>
              </w:rPr>
            </w:pPr>
            <w:r w:rsidRPr="00F11F5B">
              <w:rPr>
                <w:b w:val="0"/>
                <w:sz w:val="22"/>
                <w:szCs w:val="22"/>
              </w:rPr>
              <w:t>требовать от Банка представления им для ознакомления списка лиц, имеющих право на участие в Общем собрании акционеров, при условии, что они включены в такой список. При этом данные документов и почтовый адрес физических лиц, включенных в этот список, предоставляются только с согласия этих лиц;</w:t>
            </w:r>
          </w:p>
          <w:p w:rsidR="00F11F5B" w:rsidRPr="00F11F5B" w:rsidRDefault="00F11F5B" w:rsidP="00F11F5B">
            <w:pPr>
              <w:pStyle w:val="aa"/>
              <w:numPr>
                <w:ilvl w:val="4"/>
                <w:numId w:val="29"/>
              </w:numPr>
              <w:ind w:left="709" w:hanging="425"/>
              <w:rPr>
                <w:b w:val="0"/>
                <w:bCs/>
                <w:sz w:val="22"/>
                <w:szCs w:val="22"/>
              </w:rPr>
            </w:pPr>
            <w:r w:rsidRPr="00F11F5B">
              <w:rPr>
                <w:b w:val="0"/>
                <w:sz w:val="22"/>
                <w:szCs w:val="22"/>
              </w:rPr>
              <w:t>в установленном законом порядке обратиться в суд с иском к члену Совета директоров, члену Правления и к Председателю Правления Банка о возмещении убытков, причиненных Банку.</w:t>
            </w:r>
          </w:p>
          <w:p w:rsidR="00F11F5B" w:rsidRPr="00F11F5B" w:rsidRDefault="00F11F5B" w:rsidP="00F11F5B">
            <w:pPr>
              <w:pStyle w:val="aa"/>
              <w:tabs>
                <w:tab w:val="num" w:pos="1510"/>
              </w:tabs>
              <w:rPr>
                <w:b w:val="0"/>
                <w:sz w:val="22"/>
                <w:szCs w:val="22"/>
              </w:rPr>
            </w:pPr>
          </w:p>
          <w:p w:rsidR="00F11F5B" w:rsidRPr="00F11F5B" w:rsidRDefault="00F11F5B" w:rsidP="00F11F5B">
            <w:pPr>
              <w:pStyle w:val="aa"/>
              <w:rPr>
                <w:b w:val="0"/>
                <w:bCs/>
                <w:sz w:val="22"/>
                <w:szCs w:val="22"/>
              </w:rPr>
            </w:pPr>
            <w:r w:rsidRPr="00F11F5B">
              <w:rPr>
                <w:b w:val="0"/>
                <w:sz w:val="22"/>
                <w:szCs w:val="22"/>
              </w:rPr>
              <w:t>Акционеры (акционер), зарегистрированные в системе ведения реестра и имеющие в совокупности более 1% (одного процента) голосующих акций Банка, кроме того, имеют право требовать от держателя р</w:t>
            </w:r>
            <w:r w:rsidRPr="00F11F5B">
              <w:rPr>
                <w:b w:val="0"/>
                <w:sz w:val="22"/>
                <w:szCs w:val="22"/>
              </w:rPr>
              <w:t>е</w:t>
            </w:r>
            <w:r w:rsidRPr="00F11F5B">
              <w:rPr>
                <w:b w:val="0"/>
                <w:sz w:val="22"/>
                <w:szCs w:val="22"/>
              </w:rPr>
              <w:t>естра акционеров Банка предоставления им данных из реестра акционеров Банка об имени (наименов</w:t>
            </w:r>
            <w:r w:rsidRPr="00F11F5B">
              <w:rPr>
                <w:b w:val="0"/>
                <w:sz w:val="22"/>
                <w:szCs w:val="22"/>
              </w:rPr>
              <w:t>а</w:t>
            </w:r>
            <w:r w:rsidRPr="00F11F5B">
              <w:rPr>
                <w:b w:val="0"/>
                <w:sz w:val="22"/>
                <w:szCs w:val="22"/>
              </w:rPr>
              <w:t>нии) зарегистрированных в реестре акционеров Банка владельцев и о количестве, категории и номинал</w:t>
            </w:r>
            <w:r w:rsidRPr="00F11F5B">
              <w:rPr>
                <w:b w:val="0"/>
                <w:sz w:val="22"/>
                <w:szCs w:val="22"/>
              </w:rPr>
              <w:t>ь</w:t>
            </w:r>
            <w:r w:rsidRPr="00F11F5B">
              <w:rPr>
                <w:b w:val="0"/>
                <w:sz w:val="22"/>
                <w:szCs w:val="22"/>
              </w:rPr>
              <w:t>ной стоимости принадлежащих им ценных бумаг.</w:t>
            </w:r>
          </w:p>
          <w:p w:rsidR="00F11F5B" w:rsidRPr="00F11F5B" w:rsidRDefault="00F11F5B" w:rsidP="00F11F5B">
            <w:pPr>
              <w:pStyle w:val="aa"/>
              <w:tabs>
                <w:tab w:val="num" w:pos="720"/>
              </w:tabs>
              <w:ind w:left="720" w:hanging="720"/>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2% (двух процентов) голосующих акций Ба</w:t>
            </w:r>
            <w:r w:rsidRPr="00F11F5B">
              <w:rPr>
                <w:b w:val="0"/>
                <w:sz w:val="22"/>
                <w:szCs w:val="22"/>
              </w:rPr>
              <w:t>н</w:t>
            </w:r>
            <w:r w:rsidRPr="00F11F5B">
              <w:rPr>
                <w:b w:val="0"/>
                <w:sz w:val="22"/>
                <w:szCs w:val="22"/>
              </w:rPr>
              <w:t>ка, кроме того, имеют право:</w:t>
            </w:r>
          </w:p>
          <w:p w:rsidR="00F11F5B" w:rsidRPr="00F11F5B" w:rsidRDefault="00F11F5B" w:rsidP="00F11F5B">
            <w:pPr>
              <w:pStyle w:val="aa"/>
              <w:numPr>
                <w:ilvl w:val="0"/>
                <w:numId w:val="30"/>
              </w:numPr>
              <w:ind w:hanging="436"/>
              <w:rPr>
                <w:b w:val="0"/>
                <w:bCs/>
                <w:sz w:val="22"/>
                <w:szCs w:val="22"/>
              </w:rPr>
            </w:pPr>
            <w:r w:rsidRPr="00F11F5B">
              <w:rPr>
                <w:b w:val="0"/>
                <w:sz w:val="22"/>
                <w:szCs w:val="22"/>
              </w:rPr>
              <w:t>вносить вопросы в повестку дня годового Общего собрания акционеров, а также выдвигать ка</w:t>
            </w:r>
            <w:r w:rsidRPr="00F11F5B">
              <w:rPr>
                <w:b w:val="0"/>
                <w:sz w:val="22"/>
                <w:szCs w:val="22"/>
              </w:rPr>
              <w:t>н</w:t>
            </w:r>
            <w:r w:rsidRPr="00F11F5B">
              <w:rPr>
                <w:b w:val="0"/>
                <w:sz w:val="22"/>
                <w:szCs w:val="22"/>
              </w:rPr>
              <w:t>дидатов (в том числе путем самовыдвижения) в Совет директоров Банка, в Ревизионную коми</w:t>
            </w:r>
            <w:r w:rsidRPr="00F11F5B">
              <w:rPr>
                <w:b w:val="0"/>
                <w:sz w:val="22"/>
                <w:szCs w:val="22"/>
              </w:rPr>
              <w:t>с</w:t>
            </w:r>
            <w:r w:rsidRPr="00F11F5B">
              <w:rPr>
                <w:b w:val="0"/>
                <w:sz w:val="22"/>
                <w:szCs w:val="22"/>
              </w:rPr>
              <w:t>сию и Счетную комиссию Банка;</w:t>
            </w:r>
          </w:p>
          <w:p w:rsidR="00F11F5B" w:rsidRPr="00F11F5B" w:rsidRDefault="00F11F5B" w:rsidP="00F11F5B">
            <w:pPr>
              <w:pStyle w:val="aa"/>
              <w:numPr>
                <w:ilvl w:val="0"/>
                <w:numId w:val="30"/>
              </w:numPr>
              <w:ind w:hanging="436"/>
              <w:rPr>
                <w:b w:val="0"/>
                <w:sz w:val="22"/>
                <w:szCs w:val="22"/>
              </w:rPr>
            </w:pPr>
            <w:r w:rsidRPr="00F11F5B">
              <w:rPr>
                <w:b w:val="0"/>
                <w:sz w:val="22"/>
                <w:szCs w:val="22"/>
              </w:rPr>
              <w:t>выдвигать кандидатов (в том числе путем самовыдвижения) в Совет директоров Банка в случае, если предлагаемая повестка дня внеочередного Общего собрания акционеров содержит вопрос об избрании членов Совета директоров Банка;</w:t>
            </w:r>
          </w:p>
          <w:p w:rsidR="00F11F5B" w:rsidRPr="00F11F5B" w:rsidRDefault="00F11F5B" w:rsidP="00F11F5B">
            <w:pPr>
              <w:pStyle w:val="aa"/>
              <w:numPr>
                <w:ilvl w:val="0"/>
                <w:numId w:val="30"/>
              </w:numPr>
              <w:ind w:hanging="436"/>
              <w:rPr>
                <w:b w:val="0"/>
                <w:sz w:val="22"/>
                <w:szCs w:val="22"/>
              </w:rPr>
            </w:pPr>
            <w:r w:rsidRPr="00F11F5B">
              <w:rPr>
                <w:b w:val="0"/>
                <w:sz w:val="22"/>
                <w:szCs w:val="22"/>
              </w:rPr>
              <w:t>в установленном законом порядке обжаловать в суде решение Совета директоров Банка об отказе во включении соответствующего вопроса в повестку дня Общего собрания акционеров или ка</w:t>
            </w:r>
            <w:r w:rsidRPr="00F11F5B">
              <w:rPr>
                <w:b w:val="0"/>
                <w:sz w:val="22"/>
                <w:szCs w:val="22"/>
              </w:rPr>
              <w:t>н</w:t>
            </w:r>
            <w:r w:rsidRPr="00F11F5B">
              <w:rPr>
                <w:b w:val="0"/>
                <w:sz w:val="22"/>
                <w:szCs w:val="22"/>
              </w:rPr>
              <w:t>дидата в список кандидатур для голосования по выборам в соответствующий орган Банка, а та</w:t>
            </w:r>
            <w:r w:rsidRPr="00F11F5B">
              <w:rPr>
                <w:b w:val="0"/>
                <w:sz w:val="22"/>
                <w:szCs w:val="22"/>
              </w:rPr>
              <w:t>к</w:t>
            </w:r>
            <w:r w:rsidRPr="00F11F5B">
              <w:rPr>
                <w:b w:val="0"/>
                <w:sz w:val="22"/>
                <w:szCs w:val="22"/>
              </w:rPr>
              <w:t>же уклонение Совета директоров Банка от принятия соответствующего решения.</w:t>
            </w:r>
          </w:p>
          <w:p w:rsidR="00F11F5B" w:rsidRPr="00F11F5B" w:rsidRDefault="00F11F5B" w:rsidP="00F11F5B">
            <w:pPr>
              <w:pStyle w:val="aa"/>
              <w:rPr>
                <w:b w:val="0"/>
                <w:sz w:val="22"/>
                <w:szCs w:val="22"/>
              </w:rPr>
            </w:pPr>
          </w:p>
          <w:p w:rsidR="00F11F5B" w:rsidRPr="00F11F5B" w:rsidRDefault="00F11F5B" w:rsidP="00F11F5B">
            <w:pPr>
              <w:pStyle w:val="aa"/>
              <w:rPr>
                <w:b w:val="0"/>
                <w:sz w:val="22"/>
                <w:szCs w:val="22"/>
              </w:rPr>
            </w:pPr>
            <w:r w:rsidRPr="00F11F5B">
              <w:rPr>
                <w:b w:val="0"/>
                <w:sz w:val="22"/>
                <w:szCs w:val="22"/>
              </w:rPr>
              <w:t>Акционеры (акционер), имеющие в совокупности не менее 10% (десяти процентов) голосующих акций Банка, кроме того, имеют право:</w:t>
            </w:r>
          </w:p>
          <w:p w:rsidR="00F11F5B" w:rsidRPr="00F11F5B" w:rsidRDefault="00F11F5B" w:rsidP="00F11F5B">
            <w:pPr>
              <w:numPr>
                <w:ilvl w:val="0"/>
                <w:numId w:val="31"/>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внеочередного Общего собрания акционеров Банка по любым вопросам его компетенции;</w:t>
            </w:r>
          </w:p>
          <w:p w:rsidR="00F11F5B" w:rsidRPr="00F11F5B" w:rsidRDefault="00F11F5B" w:rsidP="00F11F5B">
            <w:pPr>
              <w:numPr>
                <w:ilvl w:val="0"/>
                <w:numId w:val="31"/>
              </w:numPr>
              <w:tabs>
                <w:tab w:val="num" w:pos="709"/>
              </w:tabs>
              <w:spacing w:after="80" w:line="260" w:lineRule="exact"/>
              <w:ind w:left="709" w:hanging="425"/>
              <w:jc w:val="both"/>
              <w:rPr>
                <w:sz w:val="22"/>
                <w:szCs w:val="22"/>
              </w:rPr>
            </w:pPr>
            <w:r w:rsidRPr="00F11F5B">
              <w:rPr>
                <w:sz w:val="22"/>
                <w:szCs w:val="22"/>
              </w:rPr>
              <w:t>обратиться  в суд с требованием о понуждении Банка провести внеочередное Общее собрание акционеров в случае, если в течение установленного законом срока Советом директоров Банка не принято решение о созыве внеочередного Общего собрания акционеров или принято решение об отказе в его созыве;</w:t>
            </w:r>
          </w:p>
          <w:p w:rsidR="00F11F5B" w:rsidRPr="00F11F5B" w:rsidRDefault="00F11F5B" w:rsidP="00F11F5B">
            <w:pPr>
              <w:numPr>
                <w:ilvl w:val="0"/>
                <w:numId w:val="31"/>
              </w:numPr>
              <w:tabs>
                <w:tab w:val="num" w:pos="709"/>
              </w:tabs>
              <w:spacing w:after="80" w:line="260" w:lineRule="exact"/>
              <w:ind w:left="709" w:hanging="425"/>
              <w:jc w:val="both"/>
              <w:rPr>
                <w:sz w:val="22"/>
                <w:szCs w:val="22"/>
              </w:rPr>
            </w:pPr>
            <w:r w:rsidRPr="00F11F5B">
              <w:rPr>
                <w:sz w:val="22"/>
                <w:szCs w:val="22"/>
              </w:rPr>
              <w:t>требовать проведения Ревизионной комиссией Банка внеочередной проверки (ревизии) финанс</w:t>
            </w:r>
            <w:r w:rsidRPr="00F11F5B">
              <w:rPr>
                <w:sz w:val="22"/>
                <w:szCs w:val="22"/>
              </w:rPr>
              <w:t>о</w:t>
            </w:r>
            <w:r w:rsidRPr="00F11F5B">
              <w:rPr>
                <w:sz w:val="22"/>
                <w:szCs w:val="22"/>
              </w:rPr>
              <w:t xml:space="preserve">во-хозяйственной деятельности Банка; </w:t>
            </w:r>
          </w:p>
          <w:p w:rsidR="00F11F5B" w:rsidRPr="00F11F5B" w:rsidRDefault="00F11F5B" w:rsidP="00F11F5B">
            <w:pPr>
              <w:numPr>
                <w:ilvl w:val="0"/>
                <w:numId w:val="31"/>
              </w:numPr>
              <w:tabs>
                <w:tab w:val="num" w:pos="709"/>
              </w:tabs>
              <w:spacing w:after="80" w:line="260" w:lineRule="exact"/>
              <w:ind w:left="709" w:hanging="425"/>
              <w:jc w:val="both"/>
              <w:rPr>
                <w:sz w:val="22"/>
                <w:szCs w:val="22"/>
              </w:rPr>
            </w:pPr>
            <w:r w:rsidRPr="00F11F5B">
              <w:rPr>
                <w:sz w:val="22"/>
                <w:szCs w:val="22"/>
              </w:rPr>
              <w:t>требовать проведения внеочередной независимой аудиторской проверки деятельности Банка (т</w:t>
            </w:r>
            <w:r w:rsidRPr="00F11F5B">
              <w:rPr>
                <w:sz w:val="22"/>
                <w:szCs w:val="22"/>
              </w:rPr>
              <w:t>а</w:t>
            </w:r>
            <w:r w:rsidRPr="00F11F5B">
              <w:rPr>
                <w:sz w:val="22"/>
                <w:szCs w:val="22"/>
              </w:rPr>
              <w:t>кая дополнительная проверка проводится за счет акционера, предъявившего соответствующее требование).</w:t>
            </w:r>
          </w:p>
          <w:p w:rsidR="00F11F5B" w:rsidRPr="00F11F5B" w:rsidRDefault="00F11F5B" w:rsidP="00F11F5B">
            <w:pPr>
              <w:pStyle w:val="em-4"/>
              <w:ind w:firstLine="0"/>
            </w:pPr>
          </w:p>
          <w:p w:rsidR="00443833" w:rsidRPr="00F11F5B" w:rsidRDefault="00F11F5B" w:rsidP="00F11F5B">
            <w:pPr>
              <w:pStyle w:val="em-4"/>
            </w:pPr>
            <w:r w:rsidRPr="00F11F5B">
              <w:t>Акционеры (акционер), имеющие в совокупности не менее 25% (двадцати пяти процентов) гол</w:t>
            </w:r>
            <w:r w:rsidRPr="00F11F5B">
              <w:t>о</w:t>
            </w:r>
            <w:r w:rsidRPr="00F11F5B">
              <w:t>сующих акций Банка, кроме того, имеют право беспрепятственного доступа к документам бухгалтерск</w:t>
            </w:r>
            <w:r w:rsidRPr="00F11F5B">
              <w:t>о</w:t>
            </w:r>
            <w:r w:rsidRPr="00F11F5B">
              <w:t>го учета Банка и протоколам заседаний Правления Банка.</w:t>
            </w:r>
          </w:p>
        </w:tc>
      </w:tr>
      <w:tr w:rsidR="00443833" w:rsidRPr="00412DDB" w:rsidTr="009C4F8F">
        <w:trPr>
          <w:hidden/>
        </w:trPr>
        <w:tc>
          <w:tcPr>
            <w:tcW w:w="10173" w:type="dxa"/>
          </w:tcPr>
          <w:p w:rsidR="00443833" w:rsidRPr="00412DDB" w:rsidRDefault="00443833" w:rsidP="00443833">
            <w:pPr>
              <w:pStyle w:val="prilozhenie"/>
              <w:rPr>
                <w:vanish/>
                <w:sz w:val="16"/>
                <w:szCs w:val="16"/>
              </w:rPr>
            </w:pPr>
            <w:r w:rsidRPr="00412DDB">
              <w:rPr>
                <w:vanish/>
                <w:sz w:val="16"/>
                <w:szCs w:val="16"/>
              </w:rPr>
              <w:lastRenderedPageBreak/>
              <w:t xml:space="preserve">(право акционера на получение объявленных дивидендов,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 размер дивиденда, </w:t>
            </w:r>
            <w:r w:rsidR="00B140EC">
              <w:rPr>
                <w:vanish/>
                <w:sz w:val="16"/>
                <w:szCs w:val="16"/>
              </w:rPr>
              <w:t>–</w:t>
            </w:r>
            <w:r w:rsidRPr="00412DDB">
              <w:rPr>
                <w:vanish/>
                <w:sz w:val="16"/>
                <w:szCs w:val="16"/>
              </w:rPr>
              <w:t xml:space="preserve"> также об очередности выплаты дивидендов по определенному типу привилегированных акций;</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обыкновенных акций на участие в общем собрании акционеров с правом голоса по всем вопросам его компетенции, а в случае размещения привилегированных акций </w:t>
            </w:r>
            <w:r w:rsidR="00B140EC">
              <w:rPr>
                <w:vanish/>
                <w:sz w:val="16"/>
                <w:szCs w:val="16"/>
              </w:rPr>
              <w:t>–</w:t>
            </w:r>
            <w:r w:rsidRPr="00412DDB">
              <w:rPr>
                <w:vanish/>
                <w:sz w:val="16"/>
                <w:szCs w:val="16"/>
              </w:rPr>
              <w:t xml:space="preserve"> права акционера </w:t>
            </w:r>
            <w:r w:rsidR="00B140EC">
              <w:rPr>
                <w:vanish/>
                <w:sz w:val="16"/>
                <w:szCs w:val="16"/>
              </w:rPr>
              <w:t>–</w:t>
            </w:r>
            <w:r w:rsidRPr="00412DDB">
              <w:rPr>
                <w:vanish/>
                <w:sz w:val="16"/>
                <w:szCs w:val="16"/>
              </w:rPr>
              <w:t xml:space="preserve"> владельца привилегированных акций на участие в общем собрании акционеров с правом голоса по вопросам его компетенции в случаях, порядке и на условиях, установленных в соответствии с законодательством об акционерных обществах;</w:t>
            </w:r>
          </w:p>
          <w:p w:rsidR="00443833" w:rsidRPr="00412DDB" w:rsidRDefault="00443833" w:rsidP="00443833">
            <w:pPr>
              <w:pStyle w:val="prilozhenie"/>
              <w:rPr>
                <w:vanish/>
                <w:sz w:val="16"/>
                <w:szCs w:val="16"/>
              </w:rPr>
            </w:pPr>
            <w:r w:rsidRPr="00412DDB">
              <w:rPr>
                <w:vanish/>
                <w:sz w:val="16"/>
                <w:szCs w:val="16"/>
              </w:rPr>
              <w:t xml:space="preserve">права акционера </w:t>
            </w:r>
            <w:r w:rsidR="00B140EC">
              <w:rPr>
                <w:vanish/>
                <w:sz w:val="16"/>
                <w:szCs w:val="16"/>
              </w:rPr>
              <w:t>–</w:t>
            </w:r>
            <w:r w:rsidRPr="00412DDB">
              <w:rPr>
                <w:vanish/>
                <w:sz w:val="16"/>
                <w:szCs w:val="16"/>
              </w:rPr>
              <w:t xml:space="preserve"> владельца привилегированных акций определенного типа на их конвертацию в обыкновенные акции или привилегированные акции иных типов и порядке осуществления такой конвертации (количестве, категории (типе) акций, в которые осуществляется конвертация, и иных условиях конвертации)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предусмотрена возможность такой конвертации;</w:t>
            </w:r>
          </w:p>
          <w:p w:rsidR="00443833" w:rsidRPr="00412DDB" w:rsidRDefault="00443833" w:rsidP="00443833">
            <w:pPr>
              <w:pStyle w:val="prilozhenie"/>
              <w:rPr>
                <w:vanish/>
                <w:sz w:val="16"/>
                <w:szCs w:val="16"/>
              </w:rPr>
            </w:pPr>
            <w:r w:rsidRPr="00412DDB">
              <w:rPr>
                <w:vanish/>
                <w:sz w:val="16"/>
                <w:szCs w:val="16"/>
              </w:rPr>
              <w:t xml:space="preserve">права акционера на получение части имущества кредитной организации </w:t>
            </w:r>
            <w:r w:rsidR="00B140EC">
              <w:rPr>
                <w:vanish/>
                <w:sz w:val="16"/>
                <w:szCs w:val="16"/>
              </w:rPr>
              <w:t>–</w:t>
            </w:r>
            <w:r w:rsidRPr="00412DDB">
              <w:rPr>
                <w:vanish/>
                <w:sz w:val="16"/>
                <w:szCs w:val="16"/>
              </w:rPr>
              <w:t xml:space="preserve"> эмитента в случае ее ликвидации, а в случае, когда уставом кредитной организации </w:t>
            </w:r>
            <w:r w:rsidR="00B140EC">
              <w:rPr>
                <w:vanish/>
                <w:sz w:val="16"/>
                <w:szCs w:val="16"/>
              </w:rPr>
              <w:t>–</w:t>
            </w:r>
            <w:r w:rsidRPr="00412DDB">
              <w:rPr>
                <w:vanish/>
                <w:sz w:val="16"/>
                <w:szCs w:val="16"/>
              </w:rPr>
              <w:t xml:space="preserve"> эмитента предусмотрены привилегированные акции двух и более типов, по каждому из которых определена ликвидационная стоимость, </w:t>
            </w:r>
            <w:r w:rsidR="00B140EC">
              <w:rPr>
                <w:vanish/>
                <w:sz w:val="16"/>
                <w:szCs w:val="16"/>
              </w:rPr>
              <w:t>–</w:t>
            </w:r>
            <w:r w:rsidRPr="00412DDB">
              <w:rPr>
                <w:vanish/>
                <w:sz w:val="16"/>
                <w:szCs w:val="16"/>
              </w:rPr>
              <w:t xml:space="preserve"> также об очередности выплаты ликвидационной стоимости по определенному типу привилегированных акций;</w:t>
            </w:r>
          </w:p>
          <w:p w:rsidR="00443833" w:rsidRPr="00412DDB" w:rsidRDefault="00443833" w:rsidP="00443833">
            <w:pPr>
              <w:pStyle w:val="em-4"/>
              <w:ind w:firstLine="0"/>
            </w:pPr>
            <w:r w:rsidRPr="00412DDB">
              <w:rPr>
                <w:vanish/>
                <w:sz w:val="16"/>
                <w:szCs w:val="16"/>
              </w:rPr>
              <w:t xml:space="preserve">иные сведения об акциях, указываемые кредитной организацией </w:t>
            </w:r>
            <w:r w:rsidR="00B140EC">
              <w:rPr>
                <w:vanish/>
                <w:sz w:val="16"/>
                <w:szCs w:val="16"/>
              </w:rPr>
              <w:t>–</w:t>
            </w:r>
            <w:r w:rsidRPr="00412DDB">
              <w:rPr>
                <w:vanish/>
                <w:sz w:val="16"/>
                <w:szCs w:val="16"/>
              </w:rPr>
              <w:t xml:space="preserve"> эмитентом по собственному усмотрению)</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3045"/>
      </w:tblGrid>
      <w:tr w:rsidR="00443833" w:rsidRPr="00412DDB" w:rsidTr="009C4F8F">
        <w:tc>
          <w:tcPr>
            <w:tcW w:w="7128" w:type="dxa"/>
          </w:tcPr>
          <w:p w:rsidR="00443833" w:rsidRPr="00412DDB" w:rsidRDefault="00443833" w:rsidP="00443833">
            <w:pPr>
              <w:pStyle w:val="em-4"/>
              <w:ind w:firstLine="0"/>
              <w:rPr>
                <w:b/>
                <w:szCs w:val="24"/>
              </w:rPr>
            </w:pPr>
            <w:r w:rsidRPr="00412DDB">
              <w:rPr>
                <w:b/>
                <w:szCs w:val="24"/>
              </w:rPr>
              <w:t>Индивидуальный государственный регистрационный номер выпу</w:t>
            </w:r>
            <w:r w:rsidRPr="00412DDB">
              <w:rPr>
                <w:b/>
                <w:szCs w:val="24"/>
              </w:rPr>
              <w:t>с</w:t>
            </w:r>
            <w:r w:rsidRPr="00412DDB">
              <w:rPr>
                <w:b/>
                <w:szCs w:val="24"/>
              </w:rPr>
              <w:lastRenderedPageBreak/>
              <w:t>ка ценных бумаг:</w:t>
            </w:r>
          </w:p>
        </w:tc>
        <w:tc>
          <w:tcPr>
            <w:tcW w:w="3045" w:type="dxa"/>
            <w:vAlign w:val="center"/>
          </w:tcPr>
          <w:p w:rsidR="00443833" w:rsidRPr="00412DDB" w:rsidRDefault="00443833" w:rsidP="00443833">
            <w:pPr>
              <w:pStyle w:val="em-4"/>
              <w:ind w:firstLine="0"/>
              <w:jc w:val="center"/>
              <w:rPr>
                <w:b/>
                <w:szCs w:val="24"/>
              </w:rPr>
            </w:pPr>
            <w:r w:rsidRPr="00412DDB">
              <w:rPr>
                <w:b/>
                <w:sz w:val="20"/>
                <w:szCs w:val="20"/>
              </w:rPr>
              <w:lastRenderedPageBreak/>
              <w:t>20102268В</w:t>
            </w:r>
          </w:p>
        </w:tc>
      </w:tr>
    </w:tbl>
    <w:p w:rsidR="00443833" w:rsidRPr="00412DDB" w:rsidRDefault="00443833" w:rsidP="00443833">
      <w:pPr>
        <w:pStyle w:val="em-4"/>
      </w:pPr>
    </w:p>
    <w:p w:rsidR="00443833" w:rsidRPr="00412DDB" w:rsidRDefault="00443833" w:rsidP="00443833">
      <w:pPr>
        <w:pStyle w:val="em-4"/>
        <w:rPr>
          <w:b/>
        </w:rPr>
      </w:pPr>
      <w:r w:rsidRPr="00412DDB">
        <w:rPr>
          <w:b/>
        </w:rPr>
        <w:t>Права владельцев акций данного выпуска</w:t>
      </w:r>
    </w:p>
    <w:p w:rsidR="00443833" w:rsidRPr="00412DDB" w:rsidRDefault="00443833" w:rsidP="00443833">
      <w:pPr>
        <w:pStyle w:val="em-4"/>
      </w:pPr>
    </w:p>
    <w:tbl>
      <w:tblPr>
        <w:tblW w:w="0" w:type="auto"/>
        <w:tblLook w:val="01E0" w:firstRow="1" w:lastRow="1" w:firstColumn="1" w:lastColumn="1" w:noHBand="0" w:noVBand="0"/>
      </w:tblPr>
      <w:tblGrid>
        <w:gridCol w:w="10314"/>
      </w:tblGrid>
      <w:tr w:rsidR="00443833" w:rsidRPr="00412DDB" w:rsidTr="009C4F8F">
        <w:tc>
          <w:tcPr>
            <w:tcW w:w="10314" w:type="dxa"/>
          </w:tcPr>
          <w:p w:rsidR="00F11F5B" w:rsidRPr="00F11F5B" w:rsidRDefault="00F11F5B" w:rsidP="00F11F5B">
            <w:pPr>
              <w:jc w:val="both"/>
              <w:rPr>
                <w:sz w:val="22"/>
                <w:szCs w:val="18"/>
              </w:rPr>
            </w:pPr>
            <w:r w:rsidRPr="00F11F5B">
              <w:rPr>
                <w:sz w:val="22"/>
                <w:szCs w:val="18"/>
              </w:rPr>
              <w:t>Акционеры–владельцы привилегированных акций имеют право:</w:t>
            </w:r>
          </w:p>
          <w:p w:rsidR="00F11F5B" w:rsidRPr="00F11F5B" w:rsidRDefault="00F11F5B" w:rsidP="00F11F5B">
            <w:pPr>
              <w:numPr>
                <w:ilvl w:val="0"/>
                <w:numId w:val="32"/>
              </w:numPr>
              <w:autoSpaceDE w:val="0"/>
              <w:autoSpaceDN w:val="0"/>
              <w:adjustRightInd w:val="0"/>
              <w:spacing w:after="80" w:line="260" w:lineRule="exact"/>
              <w:ind w:left="709" w:hanging="425"/>
              <w:contextualSpacing/>
              <w:jc w:val="both"/>
              <w:rPr>
                <w:rFonts w:eastAsia="Calibri"/>
                <w:sz w:val="22"/>
                <w:szCs w:val="22"/>
              </w:rPr>
            </w:pPr>
            <w:r w:rsidRPr="00F11F5B">
              <w:rPr>
                <w:rFonts w:eastAsia="Calibri"/>
                <w:sz w:val="22"/>
                <w:szCs w:val="22"/>
              </w:rPr>
              <w:t>решении вопросов о реорганизации и ликвидации Банка, а также вопроса об освобождении от об</w:t>
            </w:r>
            <w:r w:rsidRPr="00F11F5B">
              <w:rPr>
                <w:rFonts w:eastAsia="Calibri"/>
                <w:sz w:val="22"/>
                <w:szCs w:val="22"/>
              </w:rPr>
              <w:t>я</w:t>
            </w:r>
            <w:r w:rsidRPr="00F11F5B">
              <w:rPr>
                <w:rFonts w:eastAsia="Calibri"/>
                <w:sz w:val="22"/>
                <w:szCs w:val="22"/>
              </w:rPr>
              <w:t>занности раскрывать или предоставлять информацию, предусмотренную законодательством Ро</w:t>
            </w:r>
            <w:r w:rsidRPr="00F11F5B">
              <w:rPr>
                <w:rFonts w:eastAsia="Calibri"/>
                <w:sz w:val="22"/>
                <w:szCs w:val="22"/>
              </w:rPr>
              <w:t>с</w:t>
            </w:r>
            <w:r w:rsidRPr="00F11F5B">
              <w:rPr>
                <w:rFonts w:eastAsia="Calibri"/>
                <w:sz w:val="22"/>
                <w:szCs w:val="22"/>
              </w:rPr>
              <w:t>сийской Федерации о рынке ценных бумаг;</w:t>
            </w:r>
          </w:p>
          <w:p w:rsidR="00F11F5B" w:rsidRPr="00F11F5B" w:rsidRDefault="00F11F5B" w:rsidP="00F11F5B">
            <w:pPr>
              <w:numPr>
                <w:ilvl w:val="0"/>
                <w:numId w:val="32"/>
              </w:numPr>
              <w:autoSpaceDE w:val="0"/>
              <w:autoSpaceDN w:val="0"/>
              <w:adjustRightInd w:val="0"/>
              <w:spacing w:after="80" w:line="260" w:lineRule="exact"/>
              <w:ind w:left="709" w:hanging="425"/>
              <w:contextualSpacing/>
              <w:jc w:val="both"/>
              <w:rPr>
                <w:rFonts w:eastAsia="Calibri"/>
                <w:sz w:val="22"/>
                <w:szCs w:val="22"/>
              </w:rPr>
            </w:pPr>
            <w:r w:rsidRPr="00F11F5B">
              <w:rPr>
                <w:rFonts w:eastAsia="Calibri"/>
                <w:sz w:val="22"/>
                <w:szCs w:val="22"/>
              </w:rPr>
              <w:t>решении на Общем собрании акционеров Банка вопросов о внесении изменений и дополнений в Устав Банка, ограничивающих права акционеров - владельцев привилегированных акций этого т</w:t>
            </w:r>
            <w:r w:rsidRPr="00F11F5B">
              <w:rPr>
                <w:rFonts w:eastAsia="Calibri"/>
                <w:sz w:val="22"/>
                <w:szCs w:val="22"/>
              </w:rPr>
              <w:t>и</w:t>
            </w:r>
            <w:r w:rsidRPr="00F11F5B">
              <w:rPr>
                <w:rFonts w:eastAsia="Calibri"/>
                <w:sz w:val="22"/>
                <w:szCs w:val="22"/>
              </w:rPr>
              <w:t>па, включая случаи определения или увеличения размера дивиденда и (или) определения или ув</w:t>
            </w:r>
            <w:r w:rsidRPr="00F11F5B">
              <w:rPr>
                <w:rFonts w:eastAsia="Calibri"/>
                <w:sz w:val="22"/>
                <w:szCs w:val="22"/>
              </w:rPr>
              <w:t>е</w:t>
            </w:r>
            <w:r w:rsidRPr="00F11F5B">
              <w:rPr>
                <w:rFonts w:eastAsia="Calibri"/>
                <w:sz w:val="22"/>
                <w:szCs w:val="22"/>
              </w:rPr>
              <w:t>личения ликвидационной стоимости, выплачиваемых по привилегированным акциям предыдущей очереди, а также предоставления акционерам - владельцам привилегированных акций иного типа преимуществ в очередности выплаты дивиденда и (или) ликвидационной стоимости акций;</w:t>
            </w:r>
          </w:p>
          <w:p w:rsidR="00F11F5B" w:rsidRPr="00F11F5B" w:rsidRDefault="00F11F5B" w:rsidP="00F11F5B">
            <w:pPr>
              <w:numPr>
                <w:ilvl w:val="0"/>
                <w:numId w:val="32"/>
              </w:numPr>
              <w:autoSpaceDE w:val="0"/>
              <w:autoSpaceDN w:val="0"/>
              <w:adjustRightInd w:val="0"/>
              <w:spacing w:after="80" w:line="260" w:lineRule="exact"/>
              <w:ind w:left="709" w:hanging="425"/>
              <w:contextualSpacing/>
              <w:jc w:val="both"/>
              <w:rPr>
                <w:rFonts w:eastAsia="Calibri"/>
                <w:sz w:val="22"/>
                <w:szCs w:val="22"/>
              </w:rPr>
            </w:pPr>
            <w:r w:rsidRPr="00F11F5B">
              <w:rPr>
                <w:rFonts w:eastAsia="Calibri"/>
                <w:sz w:val="22"/>
                <w:szCs w:val="22"/>
              </w:rPr>
              <w:t xml:space="preserve">решении на Общем собрании акционеров Банка вопроса об обращении с заявлением о листинге или </w:t>
            </w:r>
            <w:proofErr w:type="spellStart"/>
            <w:r w:rsidRPr="00F11F5B">
              <w:rPr>
                <w:rFonts w:eastAsia="Calibri"/>
                <w:sz w:val="22"/>
                <w:szCs w:val="22"/>
              </w:rPr>
              <w:t>делистинге</w:t>
            </w:r>
            <w:proofErr w:type="spellEnd"/>
            <w:r w:rsidRPr="00F11F5B">
              <w:rPr>
                <w:rFonts w:eastAsia="Calibri"/>
                <w:sz w:val="22"/>
                <w:szCs w:val="22"/>
              </w:rPr>
              <w:t xml:space="preserve"> привилегированных акций этого типа.</w:t>
            </w:r>
          </w:p>
          <w:p w:rsidR="00443833" w:rsidRPr="00F11F5B" w:rsidRDefault="00F11F5B" w:rsidP="00F11F5B">
            <w:pPr>
              <w:pStyle w:val="em-4"/>
              <w:ind w:firstLine="0"/>
            </w:pPr>
            <w:r w:rsidRPr="00F11F5B">
              <w:t>Акционеры - владельцы привилегированных акций определенного типа, размер дивиденда по которым определен в настоящем Уставе, имеют право участвовать в Общем собрании акционеров Банка с правом голоса по всем вопросам его компетенции, начиная с собрания, следующего за годовым Общим собран</w:t>
            </w:r>
            <w:r w:rsidRPr="00F11F5B">
              <w:t>и</w:t>
            </w:r>
            <w:r w:rsidRPr="00F11F5B">
              <w:t>ем акционеров Банка,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этого типа. Право акционеров (акционера) - владельцев привилегированных акций такого типа участвовать в Общем собрании акционеров Банка прекращается с момента первой выплаты по указанным акциям дивидендов в полном размере.</w:t>
            </w:r>
          </w:p>
        </w:tc>
      </w:tr>
    </w:tbl>
    <w:p w:rsidR="00443833" w:rsidRPr="00412DDB" w:rsidRDefault="00443833" w:rsidP="00443833">
      <w:pPr>
        <w:pStyle w:val="em-4"/>
      </w:pPr>
    </w:p>
    <w:p w:rsidR="00443833" w:rsidRPr="00412DDB" w:rsidRDefault="00443833" w:rsidP="00443833">
      <w:pPr>
        <w:pStyle w:val="em-1"/>
      </w:pPr>
      <w:bookmarkStart w:id="146" w:name="_Toc364086373"/>
      <w:bookmarkStart w:id="147" w:name="_Toc419456027"/>
      <w:r w:rsidRPr="00412DDB">
        <w:t xml:space="preserve">8.3. Сведения о предыдущих выпусках эмиссионных ценных бумаг кредитной организации </w:t>
      </w:r>
      <w:r w:rsidR="00B140EC">
        <w:t>–</w:t>
      </w:r>
      <w:r w:rsidRPr="00412DDB">
        <w:t xml:space="preserve"> эмитента, за исключением акций кредитной организации </w:t>
      </w:r>
      <w:r w:rsidR="00B140EC">
        <w:t>–</w:t>
      </w:r>
      <w:r w:rsidRPr="00412DDB">
        <w:t xml:space="preserve"> эмитента</w:t>
      </w:r>
      <w:bookmarkEnd w:id="146"/>
      <w:bookmarkEnd w:id="147"/>
      <w:r w:rsidRPr="00412DDB">
        <w:rPr>
          <w:rStyle w:val="af0"/>
          <w:vanish/>
        </w:rPr>
        <w:footnoteReference w:id="111"/>
      </w:r>
    </w:p>
    <w:p w:rsidR="00443833" w:rsidRPr="00412DDB" w:rsidRDefault="00443833" w:rsidP="00443833">
      <w:pPr>
        <w:pStyle w:val="em-1"/>
      </w:pPr>
    </w:p>
    <w:p w:rsidR="00443833" w:rsidRPr="00412DDB" w:rsidRDefault="00443833" w:rsidP="00443833">
      <w:pPr>
        <w:pStyle w:val="em-7"/>
      </w:pPr>
      <w:bookmarkStart w:id="148" w:name="_Toc364086374"/>
      <w:bookmarkStart w:id="149" w:name="_Toc419456028"/>
      <w:r w:rsidRPr="00412DDB">
        <w:t>8.3.1. Сведения о выпусках, все ценные бумаги которых погашены</w:t>
      </w:r>
      <w:bookmarkEnd w:id="148"/>
      <w:bookmarkEnd w:id="149"/>
      <w:r w:rsidRPr="00412DDB">
        <w:t xml:space="preserve"> </w:t>
      </w:r>
    </w:p>
    <w:p w:rsidR="00443833" w:rsidRPr="00412DDB" w:rsidRDefault="00443833" w:rsidP="00443833">
      <w:pPr>
        <w:pStyle w:val="em-4"/>
      </w:pPr>
    </w:p>
    <w:p w:rsidR="00443833" w:rsidRPr="00412DDB" w:rsidRDefault="00443833" w:rsidP="00443833">
      <w:pPr>
        <w:pStyle w:val="em-4"/>
      </w:pPr>
      <w:r w:rsidRPr="00412DDB">
        <w:t>Сведения по каждому выпуску, все ценные бумаги которого были погашены в течение 5 последних завершенных финансовых лет и периода с даты начала текущего года до даты окончания отчетного кварт</w:t>
      </w:r>
      <w:r w:rsidRPr="00412DDB">
        <w:t>а</w:t>
      </w:r>
      <w:r w:rsidRPr="00412DDB">
        <w:t>ла:</w:t>
      </w:r>
    </w:p>
    <w:p w:rsidR="00443833" w:rsidRPr="00412DDB" w:rsidRDefault="00443833" w:rsidP="00443833">
      <w:pPr>
        <w:pStyle w:val="prilozhenie"/>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02</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 xml:space="preserve">Объем выпуска ценных бумаг по номинальной </w:t>
            </w:r>
            <w:r w:rsidRPr="00412DDB">
              <w:rPr>
                <w:sz w:val="22"/>
                <w:szCs w:val="22"/>
              </w:rPr>
              <w:lastRenderedPageBreak/>
              <w:t>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lastRenderedPageBreak/>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lastRenderedPageBreak/>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28</w:t>
            </w:r>
            <w:r w:rsidRPr="00412DDB">
              <w:rPr>
                <w:sz w:val="22"/>
                <w:szCs w:val="22"/>
              </w:rPr>
              <w:t>.03.2013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r w:rsidR="00443833" w:rsidRPr="00412DDB" w:rsidTr="009C4F8F">
        <w:tc>
          <w:tcPr>
            <w:tcW w:w="5006" w:type="dxa"/>
          </w:tcPr>
          <w:p w:rsidR="00443833" w:rsidRPr="00412DDB" w:rsidRDefault="00443833" w:rsidP="00443833">
            <w:pPr>
              <w:pStyle w:val="prilozhenie"/>
              <w:ind w:firstLine="0"/>
              <w:rPr>
                <w:sz w:val="22"/>
                <w:szCs w:val="22"/>
              </w:rPr>
            </w:pPr>
          </w:p>
        </w:tc>
        <w:tc>
          <w:tcPr>
            <w:tcW w:w="5308" w:type="dxa"/>
            <w:vAlign w:val="center"/>
          </w:tcPr>
          <w:p w:rsidR="00443833" w:rsidRPr="00412DDB" w:rsidRDefault="00443833" w:rsidP="00443833">
            <w:pPr>
              <w:pStyle w:val="prilozhenie"/>
              <w:ind w:firstLine="0"/>
              <w:jc w:val="center"/>
              <w:rPr>
                <w:sz w:val="20"/>
              </w:rPr>
            </w:pP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w:t>
            </w:r>
            <w:r w:rsidRPr="00412DDB">
              <w:rPr>
                <w:sz w:val="20"/>
                <w:lang w:val="en-US"/>
              </w:rPr>
              <w:t>3</w:t>
            </w:r>
            <w:r w:rsidRPr="00412DDB">
              <w:rPr>
                <w:sz w:val="20"/>
              </w:rPr>
              <w:t>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2"/>
                <w:szCs w:val="22"/>
                <w:lang w:val="en-US"/>
              </w:rPr>
              <w:t>3 0</w:t>
            </w:r>
            <w:r w:rsidRPr="00412DDB">
              <w:rPr>
                <w:sz w:val="22"/>
                <w:szCs w:val="22"/>
              </w:rPr>
              <w:t>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23</w:t>
            </w:r>
            <w:r w:rsidRPr="00412DDB">
              <w:rPr>
                <w:sz w:val="22"/>
                <w:szCs w:val="22"/>
              </w:rPr>
              <w:t>.0</w:t>
            </w:r>
            <w:r w:rsidRPr="00412DDB">
              <w:rPr>
                <w:sz w:val="22"/>
                <w:szCs w:val="22"/>
                <w:lang w:val="en-US"/>
              </w:rPr>
              <w:t>4</w:t>
            </w:r>
            <w:r w:rsidRPr="00412DDB">
              <w:rPr>
                <w:sz w:val="22"/>
                <w:szCs w:val="22"/>
              </w:rPr>
              <w:t>.2013</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443833" w:rsidRPr="00412DDB" w:rsidRDefault="00443833" w:rsidP="00443833">
            <w:pPr>
              <w:pStyle w:val="prilozhenie"/>
              <w:ind w:firstLine="0"/>
              <w:jc w:val="center"/>
              <w:rPr>
                <w:b/>
                <w:sz w:val="20"/>
              </w:rPr>
            </w:pPr>
            <w:r w:rsidRPr="00412DDB">
              <w:rPr>
                <w:b/>
                <w:sz w:val="20"/>
              </w:rPr>
              <w:t>Облигации;</w:t>
            </w:r>
          </w:p>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w:t>
            </w:r>
            <w:r w:rsidR="00B140EC">
              <w:rPr>
                <w:rFonts w:eastAsia="PMingLiU"/>
                <w:b/>
                <w:sz w:val="20"/>
                <w:szCs w:val="20"/>
              </w:rPr>
              <w:t>–</w:t>
            </w:r>
            <w:r w:rsidRPr="00412DDB">
              <w:rPr>
                <w:rFonts w:eastAsia="PMingLiU"/>
                <w:b/>
                <w:sz w:val="20"/>
                <w:szCs w:val="20"/>
              </w:rPr>
              <w:t>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443833" w:rsidRPr="00412DDB" w:rsidRDefault="00443833" w:rsidP="00443833">
            <w:pPr>
              <w:pStyle w:val="prilozhenie"/>
              <w:ind w:firstLine="0"/>
              <w:jc w:val="center"/>
              <w:rPr>
                <w:b/>
                <w:sz w:val="22"/>
                <w:szCs w:val="22"/>
              </w:rPr>
            </w:pP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0"/>
              </w:rPr>
            </w:pPr>
            <w:r w:rsidRPr="00412DDB">
              <w:rPr>
                <w:sz w:val="20"/>
              </w:rPr>
              <w:t>40402268В</w:t>
            </w:r>
          </w:p>
          <w:p w:rsidR="00443833" w:rsidRPr="00412DDB" w:rsidRDefault="00443833" w:rsidP="005417F9">
            <w:pPr>
              <w:pStyle w:val="prilozhenie"/>
              <w:ind w:firstLine="0"/>
              <w:jc w:val="center"/>
              <w:rPr>
                <w:sz w:val="22"/>
                <w:szCs w:val="22"/>
              </w:rPr>
            </w:pPr>
            <w:r w:rsidRPr="00412DDB">
              <w:rPr>
                <w:sz w:val="20"/>
              </w:rPr>
              <w:t>30.12.2008</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 xml:space="preserve">ственную регистрацию выпуска ценных бумаг </w:t>
            </w:r>
            <w:r w:rsidRPr="00412DDB">
              <w:rPr>
                <w:sz w:val="22"/>
                <w:szCs w:val="22"/>
              </w:rPr>
              <w:lastRenderedPageBreak/>
              <w:t>(организация,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lastRenderedPageBreak/>
              <w:t>Департамент лицензирования деятельности и финансового оздоровления кредитных организаций Банка России</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lastRenderedPageBreak/>
              <w:t>Количество ценных бумаг выпуска, шт.</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r w:rsidR="009B22C6">
              <w:rPr>
                <w:sz w:val="22"/>
                <w:szCs w:val="22"/>
              </w:rPr>
              <w:t>тыс. руб.</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5 000 000</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443833" w:rsidRPr="00412DDB" w:rsidRDefault="00443833" w:rsidP="005417F9">
            <w:pPr>
              <w:pStyle w:val="prilozhenie"/>
              <w:ind w:firstLine="0"/>
              <w:jc w:val="center"/>
              <w:rPr>
                <w:sz w:val="22"/>
                <w:szCs w:val="22"/>
              </w:rPr>
            </w:pPr>
            <w:r w:rsidRPr="00412DDB">
              <w:rPr>
                <w:sz w:val="22"/>
                <w:szCs w:val="22"/>
                <w:lang w:val="en-US"/>
              </w:rPr>
              <w:t>27</w:t>
            </w:r>
            <w:r w:rsidRPr="00412DDB">
              <w:rPr>
                <w:sz w:val="22"/>
                <w:szCs w:val="22"/>
              </w:rPr>
              <w:t>.0</w:t>
            </w:r>
            <w:r w:rsidRPr="00412DDB">
              <w:rPr>
                <w:sz w:val="22"/>
                <w:szCs w:val="22"/>
                <w:lang w:val="en-US"/>
              </w:rPr>
              <w:t>2</w:t>
            </w:r>
            <w:r w:rsidRPr="00412DDB">
              <w:rPr>
                <w:sz w:val="22"/>
                <w:szCs w:val="22"/>
              </w:rPr>
              <w:t>.201</w:t>
            </w:r>
            <w:r w:rsidRPr="00412DDB">
              <w:rPr>
                <w:sz w:val="22"/>
                <w:szCs w:val="22"/>
                <w:lang w:val="en-US"/>
              </w:rPr>
              <w:t>4</w:t>
            </w:r>
          </w:p>
        </w:tc>
      </w:tr>
      <w:tr w:rsidR="00443833" w:rsidRPr="00412DDB" w:rsidTr="009C4F8F">
        <w:tc>
          <w:tcPr>
            <w:tcW w:w="5006" w:type="dxa"/>
          </w:tcPr>
          <w:p w:rsidR="00443833" w:rsidRPr="00412DDB" w:rsidRDefault="00443833" w:rsidP="00443833">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443833" w:rsidRPr="00412DDB" w:rsidRDefault="00443833" w:rsidP="00443833">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308"/>
      </w:tblGrid>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Вид, серия (тип), форма и иные идентификацио</w:t>
            </w:r>
            <w:r w:rsidRPr="00412DDB">
              <w:rPr>
                <w:sz w:val="22"/>
                <w:szCs w:val="22"/>
              </w:rPr>
              <w:t>н</w:t>
            </w:r>
            <w:r w:rsidRPr="00412DDB">
              <w:rPr>
                <w:sz w:val="22"/>
                <w:szCs w:val="22"/>
              </w:rPr>
              <w:t>ные признаки ценных бумаг</w:t>
            </w:r>
          </w:p>
        </w:tc>
        <w:tc>
          <w:tcPr>
            <w:tcW w:w="5308" w:type="dxa"/>
            <w:vAlign w:val="center"/>
          </w:tcPr>
          <w:p w:rsidR="003C6096" w:rsidRPr="00412DDB" w:rsidRDefault="003C6096" w:rsidP="00E563B7">
            <w:pPr>
              <w:pStyle w:val="prilozhenie"/>
              <w:ind w:firstLine="0"/>
              <w:jc w:val="center"/>
              <w:rPr>
                <w:b/>
                <w:sz w:val="20"/>
              </w:rPr>
            </w:pPr>
            <w:r w:rsidRPr="00412DDB">
              <w:rPr>
                <w:b/>
                <w:sz w:val="20"/>
              </w:rPr>
              <w:t>Облигации;</w:t>
            </w:r>
          </w:p>
          <w:p w:rsidR="003C6096" w:rsidRPr="00A521A8" w:rsidRDefault="003C6096" w:rsidP="00E563B7">
            <w:pPr>
              <w:jc w:val="center"/>
              <w:rPr>
                <w:rFonts w:eastAsia="PMingLiU"/>
                <w:b/>
                <w:sz w:val="20"/>
                <w:szCs w:val="20"/>
              </w:rPr>
            </w:pPr>
            <w:r w:rsidRPr="00412DDB">
              <w:rPr>
                <w:rFonts w:eastAsia="PMingLiU"/>
                <w:b/>
                <w:sz w:val="20"/>
                <w:szCs w:val="20"/>
              </w:rPr>
              <w:t>Документарные процентные неконвертируемые на предъявителя с обязательным централизованным хр</w:t>
            </w:r>
            <w:r w:rsidRPr="00412DDB">
              <w:rPr>
                <w:rFonts w:eastAsia="PMingLiU"/>
                <w:b/>
                <w:sz w:val="20"/>
                <w:szCs w:val="20"/>
              </w:rPr>
              <w:t>а</w:t>
            </w:r>
            <w:r w:rsidRPr="00412DDB">
              <w:rPr>
                <w:rFonts w:eastAsia="PMingLiU"/>
                <w:b/>
                <w:sz w:val="20"/>
                <w:szCs w:val="20"/>
              </w:rPr>
              <w:t>нением серии 0</w:t>
            </w:r>
            <w:r w:rsidRPr="00A75C0A">
              <w:rPr>
                <w:rFonts w:eastAsia="PMingLiU"/>
                <w:b/>
                <w:sz w:val="20"/>
                <w:szCs w:val="20"/>
              </w:rPr>
              <w:t>5</w:t>
            </w:r>
          </w:p>
          <w:p w:rsidR="003C6096" w:rsidRPr="00412DDB" w:rsidRDefault="003C6096" w:rsidP="00E563B7">
            <w:pPr>
              <w:jc w:val="center"/>
              <w:rPr>
                <w:rFonts w:eastAsia="PMingLiU"/>
                <w:b/>
                <w:sz w:val="20"/>
                <w:szCs w:val="20"/>
              </w:rPr>
            </w:pPr>
            <w:r w:rsidRPr="00412DDB">
              <w:rPr>
                <w:rFonts w:eastAsia="PMingLiU"/>
                <w:b/>
                <w:sz w:val="20"/>
                <w:szCs w:val="20"/>
              </w:rPr>
              <w:t>без возможности досрочного погашения, со сроком п</w:t>
            </w:r>
            <w:r w:rsidRPr="00412DDB">
              <w:rPr>
                <w:rFonts w:eastAsia="PMingLiU"/>
                <w:b/>
                <w:sz w:val="20"/>
                <w:szCs w:val="20"/>
              </w:rPr>
              <w:t>о</w:t>
            </w:r>
            <w:r w:rsidRPr="00412DDB">
              <w:rPr>
                <w:rFonts w:eastAsia="PMingLiU"/>
                <w:b/>
                <w:sz w:val="20"/>
                <w:szCs w:val="20"/>
              </w:rPr>
              <w:t>гашения в 1820-ый (Одна тысяча восемьсот двадц</w:t>
            </w:r>
            <w:r w:rsidRPr="00412DDB">
              <w:rPr>
                <w:rFonts w:eastAsia="PMingLiU"/>
                <w:b/>
                <w:sz w:val="20"/>
                <w:szCs w:val="20"/>
              </w:rPr>
              <w:t>а</w:t>
            </w:r>
            <w:r w:rsidRPr="00412DDB">
              <w:rPr>
                <w:rFonts w:eastAsia="PMingLiU"/>
                <w:b/>
                <w:sz w:val="20"/>
                <w:szCs w:val="20"/>
              </w:rPr>
              <w:t>тый) день с начала размещения Облигаций</w:t>
            </w:r>
          </w:p>
          <w:p w:rsidR="003C6096" w:rsidRPr="00412DDB" w:rsidRDefault="003C6096" w:rsidP="00E563B7">
            <w:pPr>
              <w:pStyle w:val="prilozhenie"/>
              <w:ind w:firstLine="0"/>
              <w:jc w:val="center"/>
              <w:rPr>
                <w:b/>
                <w:sz w:val="22"/>
                <w:szCs w:val="22"/>
              </w:rPr>
            </w:pP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Государственный регистрационный номер выпу</w:t>
            </w:r>
            <w:r w:rsidRPr="00412DDB">
              <w:rPr>
                <w:sz w:val="22"/>
                <w:szCs w:val="22"/>
              </w:rPr>
              <w:t>с</w:t>
            </w:r>
            <w:r w:rsidRPr="00412DDB">
              <w:rPr>
                <w:sz w:val="22"/>
                <w:szCs w:val="22"/>
              </w:rPr>
              <w:t>ка ценных бумаг и дата его государственной рег</w:t>
            </w:r>
            <w:r w:rsidRPr="00412DDB">
              <w:rPr>
                <w:sz w:val="22"/>
                <w:szCs w:val="22"/>
              </w:rPr>
              <w:t>и</w:t>
            </w:r>
            <w:r w:rsidRPr="00412DDB">
              <w:rPr>
                <w:sz w:val="22"/>
                <w:szCs w:val="22"/>
              </w:rPr>
              <w:t>страции (идентификационный номер выпуска и дата его присвоения в случае если выпуск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0"/>
              </w:rPr>
            </w:pPr>
            <w:r w:rsidRPr="00412DDB">
              <w:rPr>
                <w:sz w:val="20"/>
              </w:rPr>
              <w:t>40</w:t>
            </w:r>
            <w:r>
              <w:rPr>
                <w:sz w:val="20"/>
                <w:lang w:val="en-US"/>
              </w:rPr>
              <w:t>5</w:t>
            </w:r>
            <w:r w:rsidRPr="00412DDB">
              <w:rPr>
                <w:sz w:val="20"/>
              </w:rPr>
              <w:t>02268В</w:t>
            </w:r>
          </w:p>
          <w:p w:rsidR="003C6096" w:rsidRPr="00412DDB" w:rsidRDefault="003C6096" w:rsidP="005417F9">
            <w:pPr>
              <w:pStyle w:val="prilozhenie"/>
              <w:ind w:firstLine="0"/>
              <w:jc w:val="center"/>
              <w:rPr>
                <w:sz w:val="22"/>
                <w:szCs w:val="22"/>
              </w:rPr>
            </w:pPr>
            <w:r w:rsidRPr="00412DDB">
              <w:rPr>
                <w:sz w:val="20"/>
              </w:rPr>
              <w:t>30.12.2008</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Регистрирующий орган, осуществивший госуда</w:t>
            </w:r>
            <w:r w:rsidRPr="00412DDB">
              <w:rPr>
                <w:sz w:val="22"/>
                <w:szCs w:val="22"/>
              </w:rPr>
              <w:t>р</w:t>
            </w:r>
            <w:r w:rsidRPr="00412DDB">
              <w:rPr>
                <w:sz w:val="22"/>
                <w:szCs w:val="22"/>
              </w:rPr>
              <w:t>ственную регистрацию выпуска ценных бумаг (организация, присвоившая выпуску ценных б</w:t>
            </w:r>
            <w:r w:rsidRPr="00412DDB">
              <w:rPr>
                <w:sz w:val="22"/>
                <w:szCs w:val="22"/>
              </w:rPr>
              <w:t>у</w:t>
            </w:r>
            <w:r w:rsidRPr="00412DDB">
              <w:rPr>
                <w:sz w:val="22"/>
                <w:szCs w:val="22"/>
              </w:rPr>
              <w:t>маг идентификационный номер в случае если в</w:t>
            </w:r>
            <w:r w:rsidRPr="00412DDB">
              <w:rPr>
                <w:sz w:val="22"/>
                <w:szCs w:val="22"/>
              </w:rPr>
              <w:t>ы</w:t>
            </w:r>
            <w:r w:rsidRPr="00412DDB">
              <w:rPr>
                <w:sz w:val="22"/>
                <w:szCs w:val="22"/>
              </w:rPr>
              <w:t>пуск ценных бумаг не подлежал государственной регистрации)</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Департамент лицензирования деятельности и финансового оздоровления кредитных организаций Банка России</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Количество ценных бумаг выпуска, шт.</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 xml:space="preserve">Объем выпуска ценных бумаг по номинальной стоимости или указание на то, что в соответствии с законодательством Российской Федерации наличие номинальной стоимости у данного вида ценных бумаг не предусмотрено; </w:t>
            </w:r>
            <w:proofErr w:type="spellStart"/>
            <w:r w:rsidRPr="00412DDB">
              <w:rPr>
                <w:sz w:val="22"/>
                <w:szCs w:val="22"/>
              </w:rPr>
              <w:t>тыс.руб</w:t>
            </w:r>
            <w:proofErr w:type="spellEnd"/>
            <w:r w:rsidRPr="00412DDB">
              <w:rPr>
                <w:sz w:val="22"/>
                <w:szCs w:val="22"/>
              </w:rPr>
              <w:t>.</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5 000 000</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Срок (дата) погашения ценных бумаг выпуска</w:t>
            </w:r>
          </w:p>
        </w:tc>
        <w:tc>
          <w:tcPr>
            <w:tcW w:w="5308" w:type="dxa"/>
            <w:vAlign w:val="center"/>
          </w:tcPr>
          <w:p w:rsidR="003C6096" w:rsidRPr="00412DDB" w:rsidRDefault="003C6096" w:rsidP="005417F9">
            <w:pPr>
              <w:pStyle w:val="prilozhenie"/>
              <w:ind w:firstLine="0"/>
              <w:jc w:val="center"/>
              <w:rPr>
                <w:sz w:val="22"/>
                <w:szCs w:val="22"/>
              </w:rPr>
            </w:pPr>
            <w:r>
              <w:rPr>
                <w:sz w:val="22"/>
                <w:szCs w:val="22"/>
                <w:lang w:val="en-US"/>
              </w:rPr>
              <w:t>12</w:t>
            </w:r>
            <w:r w:rsidRPr="00412DDB">
              <w:rPr>
                <w:sz w:val="22"/>
                <w:szCs w:val="22"/>
              </w:rPr>
              <w:t>.0</w:t>
            </w:r>
            <w:r>
              <w:rPr>
                <w:sz w:val="22"/>
                <w:szCs w:val="22"/>
                <w:lang w:val="en-US"/>
              </w:rPr>
              <w:t>6</w:t>
            </w:r>
            <w:r w:rsidRPr="00412DDB">
              <w:rPr>
                <w:sz w:val="22"/>
                <w:szCs w:val="22"/>
              </w:rPr>
              <w:t>.201</w:t>
            </w:r>
            <w:r w:rsidRPr="00412DDB">
              <w:rPr>
                <w:sz w:val="22"/>
                <w:szCs w:val="22"/>
                <w:lang w:val="en-US"/>
              </w:rPr>
              <w:t>4</w:t>
            </w:r>
            <w:r w:rsidR="005417F9">
              <w:rPr>
                <w:sz w:val="22"/>
                <w:szCs w:val="22"/>
              </w:rPr>
              <w:t xml:space="preserve"> </w:t>
            </w:r>
          </w:p>
        </w:tc>
      </w:tr>
      <w:tr w:rsidR="003C6096" w:rsidRPr="00412DDB" w:rsidTr="003C6096">
        <w:tc>
          <w:tcPr>
            <w:tcW w:w="5006" w:type="dxa"/>
          </w:tcPr>
          <w:p w:rsidR="003C6096" w:rsidRPr="00412DDB" w:rsidRDefault="003C6096" w:rsidP="00E563B7">
            <w:pPr>
              <w:pStyle w:val="prilozhenie"/>
              <w:ind w:firstLine="0"/>
              <w:rPr>
                <w:sz w:val="22"/>
                <w:szCs w:val="22"/>
              </w:rPr>
            </w:pPr>
            <w:r w:rsidRPr="00412DDB">
              <w:rPr>
                <w:sz w:val="22"/>
                <w:szCs w:val="22"/>
              </w:rPr>
              <w:t>Основание для погашения ценных бумаг выпуска (исполнение обязательств по ценным бумагам, конвертация в связи с размещением ценных бумаг иного выпуска, признание выпуска ценных бумаг несостоявшимся или недействительным, иное)</w:t>
            </w:r>
          </w:p>
        </w:tc>
        <w:tc>
          <w:tcPr>
            <w:tcW w:w="5308" w:type="dxa"/>
            <w:vAlign w:val="center"/>
          </w:tcPr>
          <w:p w:rsidR="003C6096" w:rsidRPr="00412DDB" w:rsidRDefault="003C6096" w:rsidP="00E563B7">
            <w:pPr>
              <w:pStyle w:val="prilozhenie"/>
              <w:ind w:firstLine="0"/>
              <w:jc w:val="center"/>
              <w:rPr>
                <w:sz w:val="22"/>
                <w:szCs w:val="22"/>
              </w:rPr>
            </w:pPr>
            <w:r w:rsidRPr="00412DDB">
              <w:rPr>
                <w:sz w:val="20"/>
              </w:rPr>
              <w:t>Исполнение обязательств по ценным бумагам</w:t>
            </w:r>
          </w:p>
        </w:tc>
      </w:tr>
    </w:tbl>
    <w:p w:rsidR="00443833" w:rsidRPr="00412DDB" w:rsidRDefault="00443833" w:rsidP="00443833">
      <w:pPr>
        <w:pStyle w:val="em-4"/>
      </w:pPr>
    </w:p>
    <w:p w:rsidR="00443833" w:rsidRPr="00412DDB" w:rsidRDefault="00443833" w:rsidP="00443833">
      <w:pPr>
        <w:pStyle w:val="em-7"/>
      </w:pPr>
      <w:bookmarkStart w:id="150" w:name="_Toc364086375"/>
      <w:bookmarkStart w:id="151" w:name="_Toc419456029"/>
      <w:r w:rsidRPr="00412DDB">
        <w:t>8.3.2. Сведения о выпусках, ценные бумаги которых не являются погашенными</w:t>
      </w:r>
      <w:bookmarkEnd w:id="150"/>
      <w:bookmarkEnd w:id="151"/>
      <w:r w:rsidRPr="00412DDB">
        <w:rPr>
          <w:rStyle w:val="af0"/>
          <w:vanish/>
        </w:rPr>
        <w:footnoteReference w:id="112"/>
      </w:r>
    </w:p>
    <w:p w:rsidR="00443833" w:rsidRPr="00C436DB" w:rsidRDefault="00443833" w:rsidP="00443833">
      <w:pPr>
        <w:pStyle w:val="em-4"/>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4954"/>
        <w:gridCol w:w="4828"/>
      </w:tblGrid>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Вид, серия (тип), форма и иные идентификационные признаки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Pr="008E5C88" w:rsidRDefault="006C2727" w:rsidP="004D14BD">
            <w:pPr>
              <w:autoSpaceDE w:val="0"/>
              <w:autoSpaceDN w:val="0"/>
              <w:adjustRightInd w:val="0"/>
              <w:rPr>
                <w:sz w:val="20"/>
                <w:szCs w:val="20"/>
              </w:rPr>
            </w:pPr>
            <w:r w:rsidRPr="008E5C88">
              <w:rPr>
                <w:rStyle w:val="SUBST"/>
                <w:iCs/>
                <w:sz w:val="20"/>
                <w:szCs w:val="20"/>
              </w:rPr>
              <w:t>Биржевые документарные процентные неконве</w:t>
            </w:r>
            <w:r w:rsidRPr="008E5C88">
              <w:rPr>
                <w:rStyle w:val="SUBST"/>
                <w:iCs/>
                <w:sz w:val="20"/>
                <w:szCs w:val="20"/>
              </w:rPr>
              <w:t>р</w:t>
            </w:r>
            <w:r w:rsidRPr="008E5C88">
              <w:rPr>
                <w:rStyle w:val="SUBST"/>
                <w:iCs/>
                <w:sz w:val="20"/>
                <w:szCs w:val="20"/>
              </w:rPr>
              <w:t>тируемые облигации на предъявителя с обязател</w:t>
            </w:r>
            <w:r w:rsidRPr="008E5C88">
              <w:rPr>
                <w:rStyle w:val="SUBST"/>
                <w:iCs/>
                <w:sz w:val="20"/>
                <w:szCs w:val="20"/>
              </w:rPr>
              <w:t>ь</w:t>
            </w:r>
            <w:r w:rsidRPr="008E5C88">
              <w:rPr>
                <w:rStyle w:val="SUBST"/>
                <w:iCs/>
                <w:sz w:val="20"/>
                <w:szCs w:val="20"/>
              </w:rPr>
              <w:t xml:space="preserve">ным централизованным хранением серии БО-01, </w:t>
            </w:r>
            <w:r w:rsidRPr="008E5C88">
              <w:rPr>
                <w:b/>
                <w:bCs/>
                <w:i/>
                <w:iCs/>
                <w:sz w:val="20"/>
                <w:szCs w:val="20"/>
              </w:rPr>
              <w:t>с возможностью досрочного погашения по требов</w:t>
            </w:r>
            <w:r w:rsidRPr="008E5C88">
              <w:rPr>
                <w:b/>
                <w:bCs/>
                <w:i/>
                <w:iCs/>
                <w:sz w:val="20"/>
                <w:szCs w:val="20"/>
              </w:rPr>
              <w:t>а</w:t>
            </w:r>
            <w:r w:rsidRPr="008E5C88">
              <w:rPr>
                <w:b/>
                <w:bCs/>
                <w:i/>
                <w:iCs/>
                <w:sz w:val="20"/>
                <w:szCs w:val="20"/>
              </w:rPr>
              <w:lastRenderedPageBreak/>
              <w:t>нию их владельцев и по усмотрению эмитента</w:t>
            </w:r>
          </w:p>
        </w:tc>
      </w:tr>
      <w:tr w:rsidR="006C2727" w:rsidTr="000A586A">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lastRenderedPageBreak/>
              <w:t>Государственный регистрационный номер выпуска ценных бумаг и дата его государственной регистрации (идентификационный номер выпуска и дата его присв</w:t>
            </w:r>
            <w:r>
              <w:rPr>
                <w:sz w:val="20"/>
                <w:szCs w:val="20"/>
              </w:rPr>
              <w:t>о</w:t>
            </w:r>
            <w:r>
              <w:rPr>
                <w:sz w:val="20"/>
                <w:szCs w:val="20"/>
              </w:rPr>
              <w:t>ения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C2727" w:rsidRPr="000A586A" w:rsidRDefault="006C2727" w:rsidP="000A586A">
            <w:pPr>
              <w:autoSpaceDE w:val="0"/>
              <w:autoSpaceDN w:val="0"/>
              <w:adjustRightInd w:val="0"/>
              <w:jc w:val="center"/>
              <w:rPr>
                <w:sz w:val="20"/>
                <w:szCs w:val="20"/>
              </w:rPr>
            </w:pPr>
            <w:r w:rsidRPr="000A586A">
              <w:rPr>
                <w:color w:val="000000"/>
                <w:sz w:val="20"/>
                <w:szCs w:val="18"/>
                <w:shd w:val="clear" w:color="auto" w:fill="FFFFFF"/>
              </w:rPr>
              <w:t>4B020102268B от 25 июня 2013 г.</w:t>
            </w:r>
          </w:p>
        </w:tc>
      </w:tr>
      <w:tr w:rsidR="006C2727" w:rsidTr="000A586A">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Регистрирующий орган, осуществивший государстве</w:t>
            </w:r>
            <w:r>
              <w:rPr>
                <w:sz w:val="20"/>
                <w:szCs w:val="20"/>
              </w:rPr>
              <w:t>н</w:t>
            </w:r>
            <w:r>
              <w:rPr>
                <w:sz w:val="20"/>
                <w:szCs w:val="20"/>
              </w:rPr>
              <w:t>ную регистрацию выпуска ценных бумаг (организация, присвоившая выпуску ценных бумаг идентификацио</w:t>
            </w:r>
            <w:r>
              <w:rPr>
                <w:sz w:val="20"/>
                <w:szCs w:val="20"/>
              </w:rPr>
              <w:t>н</w:t>
            </w:r>
            <w:r>
              <w:rPr>
                <w:sz w:val="20"/>
                <w:szCs w:val="20"/>
              </w:rPr>
              <w:t>ный номер, в случае, если выпуск ценных бумаг не подлежал государственной регистрации)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C2727" w:rsidRPr="000A586A" w:rsidRDefault="006C2727" w:rsidP="000A586A">
            <w:pPr>
              <w:autoSpaceDE w:val="0"/>
              <w:autoSpaceDN w:val="0"/>
              <w:adjustRightInd w:val="0"/>
              <w:jc w:val="center"/>
              <w:rPr>
                <w:sz w:val="20"/>
                <w:szCs w:val="20"/>
              </w:rPr>
            </w:pPr>
            <w:r w:rsidRPr="000A586A">
              <w:rPr>
                <w:color w:val="000000"/>
                <w:sz w:val="20"/>
                <w:szCs w:val="18"/>
                <w:shd w:val="clear" w:color="auto" w:fill="FFFFFF"/>
              </w:rPr>
              <w:t>Закрытое акционерное общество «Фондовая биржа ММВБ»</w:t>
            </w:r>
          </w:p>
        </w:tc>
      </w:tr>
      <w:tr w:rsidR="006C2727" w:rsidTr="000A586A">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C2727" w:rsidRDefault="000A586A" w:rsidP="000A586A">
            <w:pPr>
              <w:autoSpaceDE w:val="0"/>
              <w:autoSpaceDN w:val="0"/>
              <w:adjustRightInd w:val="0"/>
              <w:jc w:val="center"/>
              <w:rPr>
                <w:sz w:val="20"/>
                <w:szCs w:val="20"/>
              </w:rPr>
            </w:pPr>
            <w:r>
              <w:rPr>
                <w:sz w:val="20"/>
                <w:szCs w:val="20"/>
              </w:rPr>
              <w:t>5 000 000</w:t>
            </w:r>
          </w:p>
        </w:tc>
      </w:tr>
      <w:tr w:rsidR="006C2727" w:rsidTr="000A586A">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Объем выпуска ценных бумаг по номинальной стоим</w:t>
            </w:r>
            <w:r>
              <w:rPr>
                <w:sz w:val="20"/>
                <w:szCs w:val="20"/>
              </w:rPr>
              <w:t>о</w:t>
            </w:r>
            <w:r>
              <w:rPr>
                <w:sz w:val="20"/>
                <w:szCs w:val="20"/>
              </w:rPr>
              <w:t>сти или указание на то, что в соответствии с законод</w:t>
            </w:r>
            <w:r>
              <w:rPr>
                <w:sz w:val="20"/>
                <w:szCs w:val="20"/>
              </w:rPr>
              <w:t>а</w:t>
            </w:r>
            <w:r>
              <w:rPr>
                <w:sz w:val="20"/>
                <w:szCs w:val="20"/>
              </w:rPr>
              <w:t>тельством Российской Федерации наличие номинал</w:t>
            </w:r>
            <w:r>
              <w:rPr>
                <w:sz w:val="20"/>
                <w:szCs w:val="20"/>
              </w:rPr>
              <w:t>ь</w:t>
            </w:r>
            <w:r>
              <w:rPr>
                <w:sz w:val="20"/>
                <w:szCs w:val="20"/>
              </w:rPr>
              <w:t>ной стоимости у данного вида ценных бумаг не пред</w:t>
            </w:r>
            <w:r>
              <w:rPr>
                <w:sz w:val="20"/>
                <w:szCs w:val="20"/>
              </w:rPr>
              <w:t>у</w:t>
            </w:r>
            <w:r>
              <w:rPr>
                <w:sz w:val="20"/>
                <w:szCs w:val="20"/>
              </w:rPr>
              <w:t>смотрено</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C2727" w:rsidRDefault="000A586A" w:rsidP="000A586A">
            <w:pPr>
              <w:autoSpaceDE w:val="0"/>
              <w:autoSpaceDN w:val="0"/>
              <w:adjustRightInd w:val="0"/>
              <w:jc w:val="center"/>
              <w:rPr>
                <w:sz w:val="20"/>
                <w:szCs w:val="20"/>
              </w:rPr>
            </w:pPr>
            <w:r>
              <w:rPr>
                <w:sz w:val="20"/>
                <w:szCs w:val="20"/>
              </w:rPr>
              <w:t>5 000 000 000</w:t>
            </w:r>
          </w:p>
        </w:tc>
      </w:tr>
      <w:tr w:rsidR="006C2727" w:rsidTr="000A586A">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Состояние ценных бумаг выпуска (размещение не началось; размещаются; размещение завершено; нах</w:t>
            </w:r>
            <w:r>
              <w:rPr>
                <w:sz w:val="20"/>
                <w:szCs w:val="20"/>
              </w:rPr>
              <w:t>о</w:t>
            </w:r>
            <w:r>
              <w:rPr>
                <w:sz w:val="20"/>
                <w:szCs w:val="20"/>
              </w:rPr>
              <w:t>дятся в обращении)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C2727" w:rsidRDefault="006C2727" w:rsidP="000A586A">
            <w:pPr>
              <w:autoSpaceDE w:val="0"/>
              <w:autoSpaceDN w:val="0"/>
              <w:adjustRightInd w:val="0"/>
              <w:jc w:val="center"/>
              <w:rPr>
                <w:sz w:val="20"/>
                <w:szCs w:val="20"/>
              </w:rPr>
            </w:pPr>
            <w:r>
              <w:rPr>
                <w:sz w:val="20"/>
                <w:szCs w:val="20"/>
              </w:rPr>
              <w:t>Размещение не началось</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Дата государственной регистрации отчета об итогах выпуска ценных бумаг (дата представления уведомл</w:t>
            </w:r>
            <w:r>
              <w:rPr>
                <w:sz w:val="20"/>
                <w:szCs w:val="20"/>
              </w:rPr>
              <w:t>е</w:t>
            </w:r>
            <w:r>
              <w:rPr>
                <w:sz w:val="20"/>
                <w:szCs w:val="20"/>
              </w:rPr>
              <w:t>ния об итогах выпуска ценных бумаг)</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Количество процентных (купонных) периодов, за кот</w:t>
            </w:r>
            <w:r>
              <w:rPr>
                <w:sz w:val="20"/>
                <w:szCs w:val="20"/>
              </w:rPr>
              <w:t>о</w:t>
            </w:r>
            <w:r>
              <w:rPr>
                <w:sz w:val="20"/>
                <w:szCs w:val="20"/>
              </w:rPr>
              <w:t>рые осуществляется выплата доходов (купонов, пр</w:t>
            </w:r>
            <w:r>
              <w:rPr>
                <w:sz w:val="20"/>
                <w:szCs w:val="20"/>
              </w:rPr>
              <w:t>о</w:t>
            </w:r>
            <w:r>
              <w:rPr>
                <w:sz w:val="20"/>
                <w:szCs w:val="20"/>
              </w:rPr>
              <w:t>центов) по ценным бумагам выпуска (для облигаций)</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Срок (дата) погашения ценных бумаг выпуска</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rPr>
                <w:sz w:val="20"/>
                <w:szCs w:val="20"/>
              </w:rPr>
            </w:pPr>
            <w:r>
              <w:rPr>
                <w:sz w:val="20"/>
                <w:szCs w:val="20"/>
              </w:rPr>
              <w:t>-</w:t>
            </w:r>
          </w:p>
        </w:tc>
      </w:tr>
      <w:tr w:rsidR="006C2727" w:rsidTr="004D14BD">
        <w:tc>
          <w:tcPr>
            <w:tcW w:w="495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6C2727" w:rsidP="004D14BD">
            <w:pPr>
              <w:autoSpaceDE w:val="0"/>
              <w:autoSpaceDN w:val="0"/>
              <w:adjustRightInd w:val="0"/>
              <w:jc w:val="both"/>
              <w:rPr>
                <w:sz w:val="20"/>
                <w:szCs w:val="20"/>
              </w:rPr>
            </w:pPr>
            <w:r>
              <w:rPr>
                <w:sz w:val="20"/>
                <w:szCs w:val="20"/>
              </w:rPr>
              <w:t>Адрес страницы в сети Интернет, на которой опублик</w:t>
            </w:r>
            <w:r>
              <w:rPr>
                <w:sz w:val="20"/>
                <w:szCs w:val="20"/>
              </w:rPr>
              <w:t>о</w:t>
            </w:r>
            <w:r>
              <w:rPr>
                <w:sz w:val="20"/>
                <w:szCs w:val="20"/>
              </w:rPr>
              <w:t>ван текст решения о выпуске ценных бумаг и проспекта ценных бумаг (при его наличии)</w:t>
            </w:r>
          </w:p>
        </w:tc>
        <w:tc>
          <w:tcPr>
            <w:tcW w:w="482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C2727" w:rsidRDefault="00D3315D" w:rsidP="004D14BD">
            <w:pPr>
              <w:autoSpaceDE w:val="0"/>
              <w:autoSpaceDN w:val="0"/>
              <w:adjustRightInd w:val="0"/>
              <w:rPr>
                <w:rFonts w:ascii="Arial" w:hAnsi="Arial" w:cs="Arial"/>
                <w:color w:val="000000"/>
                <w:sz w:val="18"/>
                <w:szCs w:val="18"/>
                <w:shd w:val="clear" w:color="auto" w:fill="FFFFFF"/>
              </w:rPr>
            </w:pPr>
            <w:hyperlink r:id="rId23" w:history="1">
              <w:r w:rsidR="006C2727">
                <w:rPr>
                  <w:rStyle w:val="af4"/>
                </w:rPr>
                <w:t>http://mtsbank.ru/about/disclosure/emission/</w:t>
              </w:r>
            </w:hyperlink>
            <w:r w:rsidR="006C2727">
              <w:rPr>
                <w:rFonts w:ascii="Arial" w:hAnsi="Arial" w:cs="Arial"/>
                <w:color w:val="000000"/>
                <w:sz w:val="18"/>
                <w:szCs w:val="18"/>
                <w:shd w:val="clear" w:color="auto" w:fill="FFFFFF"/>
              </w:rPr>
              <w:t xml:space="preserve">; </w:t>
            </w:r>
          </w:p>
          <w:p w:rsidR="006C2727" w:rsidRDefault="00D3315D" w:rsidP="004D14BD">
            <w:pPr>
              <w:autoSpaceDE w:val="0"/>
              <w:autoSpaceDN w:val="0"/>
              <w:adjustRightInd w:val="0"/>
              <w:rPr>
                <w:sz w:val="20"/>
                <w:szCs w:val="20"/>
              </w:rPr>
            </w:pPr>
            <w:hyperlink r:id="rId24" w:history="1">
              <w:r w:rsidR="006C2727">
                <w:rPr>
                  <w:rStyle w:val="af4"/>
                </w:rPr>
                <w:t>http://www.e-disclosure.ru/portal/files.aspx?id=1285&amp;type=7</w:t>
              </w:r>
            </w:hyperlink>
          </w:p>
        </w:tc>
      </w:tr>
    </w:tbl>
    <w:p w:rsidR="003C6096" w:rsidRPr="003C6096" w:rsidRDefault="003C6096" w:rsidP="00443833">
      <w:pPr>
        <w:pStyle w:val="em-4"/>
      </w:pPr>
    </w:p>
    <w:p w:rsidR="00443833" w:rsidRPr="00412DDB" w:rsidRDefault="00443833" w:rsidP="00443833">
      <w:pPr>
        <w:pStyle w:val="em-4"/>
      </w:pPr>
    </w:p>
    <w:p w:rsidR="00443833" w:rsidRPr="00412DDB" w:rsidRDefault="00443833" w:rsidP="00443833">
      <w:pPr>
        <w:pStyle w:val="em-1"/>
      </w:pPr>
      <w:bookmarkStart w:id="152" w:name="_Toc364086376"/>
      <w:bookmarkStart w:id="153" w:name="_Toc419456030"/>
      <w:r w:rsidRPr="00412DDB">
        <w:t xml:space="preserve">8.4. Сведения о лице (лицах), предоставившем (предоставивших) обеспечение по облигациям кредитной организации </w:t>
      </w:r>
      <w:r w:rsidR="00B140EC">
        <w:t>–</w:t>
      </w:r>
      <w:r w:rsidRPr="00412DDB">
        <w:t xml:space="preserve"> эмитента с обеспечением, а также об условиях обеспечения исполнения обязательств по облигациям кредитной организации </w:t>
      </w:r>
      <w:r w:rsidR="00B140EC">
        <w:t>–</w:t>
      </w:r>
      <w:r w:rsidRPr="00412DDB">
        <w:t xml:space="preserve"> эмитента с обеспечением</w:t>
      </w:r>
      <w:bookmarkEnd w:id="152"/>
      <w:bookmarkEnd w:id="153"/>
      <w:r w:rsidRPr="00412DDB">
        <w:rPr>
          <w:rStyle w:val="af0"/>
          <w:vanish/>
        </w:rPr>
        <w:footnoteReference w:id="113"/>
      </w:r>
    </w:p>
    <w:p w:rsidR="00443833" w:rsidRDefault="00443833" w:rsidP="00443833">
      <w:pPr>
        <w:pStyle w:val="em-4"/>
      </w:pPr>
    </w:p>
    <w:p w:rsidR="00C436DB" w:rsidRPr="00C436DB" w:rsidRDefault="00C436DB" w:rsidP="00C436DB">
      <w:pPr>
        <w:pStyle w:val="em-1"/>
        <w:rPr>
          <w:b w:val="0"/>
        </w:rPr>
      </w:pPr>
      <w:bookmarkStart w:id="154" w:name="_Toc419456031"/>
      <w:r w:rsidRPr="00C436DB">
        <w:rPr>
          <w:b w:val="0"/>
        </w:rPr>
        <w:t>Все ценные бумаги, выпущенные кредитной организацией-эмитентом, погашены.</w:t>
      </w:r>
      <w:bookmarkEnd w:id="154"/>
      <w:r w:rsidRPr="00C436DB">
        <w:rPr>
          <w:b w:val="0"/>
        </w:rPr>
        <w:t xml:space="preserve"> </w:t>
      </w:r>
      <w:r w:rsidRPr="00C436DB">
        <w:rPr>
          <w:rStyle w:val="af0"/>
          <w:b w:val="0"/>
          <w:vanish/>
        </w:rPr>
        <w:footnoteReference w:id="114"/>
      </w:r>
    </w:p>
    <w:p w:rsidR="00C436DB" w:rsidRPr="00412DDB" w:rsidRDefault="00C436DB" w:rsidP="00443833">
      <w:pPr>
        <w:pStyle w:val="em-4"/>
      </w:pPr>
    </w:p>
    <w:p w:rsidR="00443833" w:rsidRPr="00412DDB" w:rsidRDefault="00443833" w:rsidP="00443833">
      <w:pPr>
        <w:pStyle w:val="prilozhenie"/>
        <w:rPr>
          <w:sz w:val="22"/>
          <w:szCs w:val="22"/>
        </w:rPr>
      </w:pPr>
    </w:p>
    <w:p w:rsidR="00443833" w:rsidRPr="00412DDB" w:rsidRDefault="00443833" w:rsidP="00443833">
      <w:pPr>
        <w:pStyle w:val="em-7"/>
      </w:pPr>
      <w:bookmarkStart w:id="155" w:name="_Toc364086377"/>
      <w:bookmarkStart w:id="156" w:name="_Toc419456032"/>
      <w:r w:rsidRPr="00412DDB">
        <w:t>8.4.1. Условия обеспечения исполнения обязательств по облигациям с ипотечным покрытием</w:t>
      </w:r>
      <w:bookmarkEnd w:id="155"/>
      <w:bookmarkEnd w:id="156"/>
      <w:r w:rsidRPr="00412DDB">
        <w:rPr>
          <w:rStyle w:val="af0"/>
          <w:b w:val="0"/>
          <w:bCs/>
          <w:vanish/>
        </w:rPr>
        <w:footnoteReference w:id="115"/>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412DDB" w:rsidRDefault="00443833" w:rsidP="00443833">
            <w:pPr>
              <w:pStyle w:val="em-4"/>
            </w:pPr>
            <w:r w:rsidRPr="009C4F8F">
              <w:rPr>
                <w:szCs w:val="20"/>
              </w:rPr>
              <w:t>Сведения не предоставляются, так как кредитная организация – эмитент не размещала облигаций с ипотечным покрытием и не имеет облигаций с обеспечением, обязательства по которым еще не исполн</w:t>
            </w:r>
            <w:r w:rsidRPr="009C4F8F">
              <w:rPr>
                <w:szCs w:val="20"/>
              </w:rPr>
              <w:t>е</w:t>
            </w:r>
            <w:r w:rsidRPr="009C4F8F">
              <w:rPr>
                <w:szCs w:val="20"/>
              </w:rPr>
              <w:t>ны</w:t>
            </w:r>
            <w:r w:rsidR="009C4F8F">
              <w:rPr>
                <w:szCs w:val="20"/>
              </w:rPr>
              <w:t>.</w:t>
            </w:r>
          </w:p>
        </w:tc>
      </w:tr>
    </w:tbl>
    <w:p w:rsidR="00443833" w:rsidRPr="00412DDB" w:rsidRDefault="00443833" w:rsidP="00443833">
      <w:pPr>
        <w:pStyle w:val="em-4"/>
      </w:pPr>
    </w:p>
    <w:p w:rsidR="00443833" w:rsidRPr="00412DDB" w:rsidRDefault="00443833" w:rsidP="00443833">
      <w:pPr>
        <w:pStyle w:val="em-1"/>
      </w:pPr>
      <w:bookmarkStart w:id="157" w:name="_Toc364086378"/>
      <w:bookmarkStart w:id="158" w:name="_Toc419456033"/>
      <w:r w:rsidRPr="00412DDB">
        <w:lastRenderedPageBreak/>
        <w:t xml:space="preserve">8.5. Сведения об организациях, осуществляющих учет прав на эмиссионные ценные бумаги кредитной организации </w:t>
      </w:r>
      <w:r w:rsidR="00B140EC">
        <w:t>–</w:t>
      </w:r>
      <w:r w:rsidRPr="00412DDB">
        <w:t xml:space="preserve"> эмитента</w:t>
      </w:r>
      <w:bookmarkEnd w:id="157"/>
      <w:bookmarkEnd w:id="158"/>
    </w:p>
    <w:p w:rsidR="00443833" w:rsidRPr="00412DDB" w:rsidRDefault="00443833" w:rsidP="00443833">
      <w:pPr>
        <w:pStyle w:val="em-4"/>
        <w:rPr>
          <w:b/>
        </w:rPr>
      </w:pPr>
      <w:r w:rsidRPr="00412DDB">
        <w:rPr>
          <w:b/>
        </w:rPr>
        <w:t xml:space="preserve">Информация о регистраторе, осуществляющем ведение реестра владельцев именных ценных бумаг кредитной организации </w:t>
      </w:r>
      <w:r w:rsidR="00B140EC">
        <w:rPr>
          <w:b/>
        </w:rPr>
        <w:t>–</w:t>
      </w:r>
      <w:r w:rsidRPr="00412DDB">
        <w:rPr>
          <w:b/>
        </w:rPr>
        <w:t xml:space="preserve"> эмитента</w:t>
      </w:r>
      <w:r w:rsidRPr="00412DDB">
        <w:rPr>
          <w:rStyle w:val="af0"/>
          <w:b/>
          <w:vanish/>
        </w:rPr>
        <w:footnoteReference w:id="116"/>
      </w:r>
      <w:r w:rsidRPr="00412DDB">
        <w:rPr>
          <w:b/>
        </w:rPr>
        <w:t>:</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6208"/>
      </w:tblGrid>
      <w:tr w:rsidR="00443833" w:rsidRPr="00412DDB" w:rsidTr="009C4F8F">
        <w:tc>
          <w:tcPr>
            <w:tcW w:w="4140" w:type="dxa"/>
          </w:tcPr>
          <w:p w:rsidR="00443833" w:rsidRPr="00412DDB" w:rsidRDefault="00443833" w:rsidP="00443833">
            <w:pPr>
              <w:pStyle w:val="em-4"/>
              <w:ind w:firstLine="0"/>
            </w:pPr>
            <w:r w:rsidRPr="00412DDB">
              <w:t>Полное фирменное наименование:</w:t>
            </w:r>
          </w:p>
        </w:tc>
        <w:tc>
          <w:tcPr>
            <w:tcW w:w="6208" w:type="dxa"/>
            <w:vAlign w:val="center"/>
          </w:tcPr>
          <w:p w:rsidR="00443833" w:rsidRPr="00412DDB" w:rsidRDefault="00443833" w:rsidP="00443833">
            <w:pPr>
              <w:jc w:val="center"/>
              <w:rPr>
                <w:sz w:val="20"/>
                <w:szCs w:val="20"/>
              </w:rPr>
            </w:pPr>
            <w:r w:rsidRPr="00412DDB">
              <w:rPr>
                <w:b/>
                <w:bCs/>
                <w:sz w:val="20"/>
                <w:szCs w:val="20"/>
              </w:rPr>
              <w:t xml:space="preserve">Открытое акционерное общество </w:t>
            </w:r>
            <w:r w:rsidR="009C4F8F">
              <w:rPr>
                <w:b/>
                <w:bCs/>
                <w:sz w:val="20"/>
                <w:szCs w:val="20"/>
              </w:rPr>
              <w:t>«</w:t>
            </w:r>
            <w:r w:rsidRPr="00412DDB">
              <w:rPr>
                <w:b/>
                <w:bCs/>
                <w:sz w:val="20"/>
                <w:szCs w:val="20"/>
              </w:rPr>
              <w:t>Реестр</w:t>
            </w:r>
            <w:r w:rsidR="009C4F8F">
              <w:rPr>
                <w:b/>
                <w:bCs/>
                <w:sz w:val="20"/>
                <w:szCs w:val="20"/>
              </w:rPr>
              <w:t>»</w:t>
            </w:r>
          </w:p>
        </w:tc>
      </w:tr>
      <w:tr w:rsidR="00443833" w:rsidRPr="00412DDB" w:rsidTr="009C4F8F">
        <w:tc>
          <w:tcPr>
            <w:tcW w:w="4140" w:type="dxa"/>
          </w:tcPr>
          <w:p w:rsidR="00443833" w:rsidRPr="00412DDB" w:rsidRDefault="00443833" w:rsidP="00443833">
            <w:pPr>
              <w:pStyle w:val="em-4"/>
              <w:ind w:firstLine="0"/>
            </w:pPr>
            <w:r w:rsidRPr="00412DDB">
              <w:t>Сокращенное фирменное наименование:</w:t>
            </w:r>
          </w:p>
        </w:tc>
        <w:tc>
          <w:tcPr>
            <w:tcW w:w="6208" w:type="dxa"/>
            <w:vAlign w:val="center"/>
          </w:tcPr>
          <w:p w:rsidR="00443833" w:rsidRPr="00412DDB" w:rsidRDefault="00443833" w:rsidP="00443833">
            <w:pPr>
              <w:jc w:val="center"/>
              <w:rPr>
                <w:sz w:val="20"/>
                <w:szCs w:val="20"/>
              </w:rPr>
            </w:pPr>
            <w:r w:rsidRPr="00412DDB">
              <w:rPr>
                <w:sz w:val="20"/>
                <w:szCs w:val="20"/>
              </w:rPr>
              <w:t xml:space="preserve">ОАО </w:t>
            </w:r>
            <w:r w:rsidR="009C4F8F">
              <w:rPr>
                <w:sz w:val="20"/>
                <w:szCs w:val="20"/>
              </w:rPr>
              <w:t>«</w:t>
            </w:r>
            <w:r w:rsidRPr="00412DDB">
              <w:rPr>
                <w:sz w:val="20"/>
                <w:szCs w:val="20"/>
              </w:rPr>
              <w:t>Реестр</w:t>
            </w:r>
            <w:r w:rsidR="009C4F8F">
              <w:rPr>
                <w:sz w:val="20"/>
                <w:szCs w:val="20"/>
              </w:rPr>
              <w:t>»</w:t>
            </w:r>
          </w:p>
        </w:tc>
      </w:tr>
      <w:tr w:rsidR="00443833" w:rsidRPr="00412DDB" w:rsidTr="009C4F8F">
        <w:tc>
          <w:tcPr>
            <w:tcW w:w="4140" w:type="dxa"/>
          </w:tcPr>
          <w:p w:rsidR="00443833" w:rsidRPr="00412DDB" w:rsidRDefault="00443833" w:rsidP="00443833">
            <w:pPr>
              <w:pStyle w:val="em-4"/>
              <w:ind w:firstLine="0"/>
            </w:pPr>
            <w:r w:rsidRPr="00412DDB">
              <w:t>Место нахождения:</w:t>
            </w:r>
          </w:p>
        </w:tc>
        <w:tc>
          <w:tcPr>
            <w:tcW w:w="6208" w:type="dxa"/>
            <w:vAlign w:val="center"/>
          </w:tcPr>
          <w:p w:rsidR="00443833" w:rsidRPr="00412DDB" w:rsidRDefault="00443833" w:rsidP="00443833">
            <w:pPr>
              <w:jc w:val="center"/>
              <w:rPr>
                <w:sz w:val="20"/>
                <w:szCs w:val="20"/>
              </w:rPr>
            </w:pPr>
            <w:r w:rsidRPr="00412DDB">
              <w:rPr>
                <w:sz w:val="20"/>
                <w:szCs w:val="20"/>
              </w:rPr>
              <w:t>129090,г. Москва, Большой Балканский пер., д.20</w:t>
            </w:r>
          </w:p>
        </w:tc>
      </w:tr>
      <w:tr w:rsidR="00443833" w:rsidRPr="00412DDB" w:rsidTr="009C4F8F">
        <w:tc>
          <w:tcPr>
            <w:tcW w:w="4140" w:type="dxa"/>
          </w:tcPr>
          <w:p w:rsidR="00443833" w:rsidRPr="00412DDB" w:rsidRDefault="00443833" w:rsidP="00443833">
            <w:pPr>
              <w:pStyle w:val="em-4"/>
              <w:ind w:firstLine="0"/>
            </w:pPr>
            <w:r w:rsidRPr="00412DDB">
              <w:t>ИНН:</w:t>
            </w:r>
          </w:p>
        </w:tc>
        <w:tc>
          <w:tcPr>
            <w:tcW w:w="6208" w:type="dxa"/>
          </w:tcPr>
          <w:p w:rsidR="00443833" w:rsidRPr="00412DDB" w:rsidRDefault="00443833" w:rsidP="00443833">
            <w:pPr>
              <w:pStyle w:val="em-4"/>
              <w:ind w:firstLine="0"/>
              <w:jc w:val="center"/>
              <w:rPr>
                <w:sz w:val="20"/>
                <w:szCs w:val="20"/>
              </w:rPr>
            </w:pPr>
            <w:r w:rsidRPr="00412DDB">
              <w:rPr>
                <w:sz w:val="20"/>
                <w:szCs w:val="20"/>
              </w:rPr>
              <w:t>7704028206</w:t>
            </w:r>
          </w:p>
        </w:tc>
      </w:tr>
      <w:tr w:rsidR="00443833" w:rsidRPr="00412DDB" w:rsidTr="009C4F8F">
        <w:tc>
          <w:tcPr>
            <w:tcW w:w="4140" w:type="dxa"/>
          </w:tcPr>
          <w:p w:rsidR="00443833" w:rsidRPr="00412DDB" w:rsidRDefault="00443833" w:rsidP="00443833">
            <w:pPr>
              <w:pStyle w:val="em-4"/>
              <w:ind w:firstLine="0"/>
            </w:pPr>
            <w:r w:rsidRPr="00412DDB">
              <w:t>ОГРН:</w:t>
            </w:r>
          </w:p>
        </w:tc>
        <w:tc>
          <w:tcPr>
            <w:tcW w:w="6208" w:type="dxa"/>
          </w:tcPr>
          <w:p w:rsidR="00443833" w:rsidRPr="00412DDB" w:rsidRDefault="00443833" w:rsidP="00443833">
            <w:pPr>
              <w:pStyle w:val="em-4"/>
              <w:ind w:firstLine="0"/>
              <w:jc w:val="center"/>
              <w:rPr>
                <w:sz w:val="20"/>
                <w:szCs w:val="20"/>
              </w:rPr>
            </w:pPr>
            <w:r w:rsidRPr="00412DDB">
              <w:rPr>
                <w:sz w:val="20"/>
                <w:szCs w:val="20"/>
              </w:rPr>
              <w:t>1027700047275</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регистратора на осуществление деятельности по ведению реестра владел</w:t>
      </w:r>
      <w:r w:rsidRPr="00412DDB">
        <w:t>ь</w:t>
      </w:r>
      <w:r w:rsidRPr="00412DDB">
        <w:t>цев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5128"/>
      </w:tblGrid>
      <w:tr w:rsidR="00443833" w:rsidRPr="00412DDB" w:rsidTr="009C4F8F">
        <w:tc>
          <w:tcPr>
            <w:tcW w:w="5220" w:type="dxa"/>
          </w:tcPr>
          <w:p w:rsidR="00443833" w:rsidRPr="00412DDB" w:rsidRDefault="00443833" w:rsidP="00443833">
            <w:pPr>
              <w:pStyle w:val="em-4"/>
              <w:ind w:firstLine="0"/>
            </w:pPr>
            <w:r w:rsidRPr="00412DDB">
              <w:t>номер:</w:t>
            </w:r>
          </w:p>
        </w:tc>
        <w:tc>
          <w:tcPr>
            <w:tcW w:w="5128" w:type="dxa"/>
            <w:vAlign w:val="center"/>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000</w:t>
            </w:r>
            <w:r w:rsidR="00B140EC">
              <w:rPr>
                <w:sz w:val="20"/>
                <w:szCs w:val="20"/>
              </w:rPr>
              <w:t>–</w:t>
            </w:r>
            <w:r w:rsidRPr="00412DDB">
              <w:rPr>
                <w:sz w:val="20"/>
                <w:szCs w:val="20"/>
              </w:rPr>
              <w:t>1</w:t>
            </w:r>
            <w:r w:rsidR="00B140EC">
              <w:rPr>
                <w:sz w:val="20"/>
                <w:szCs w:val="20"/>
              </w:rPr>
              <w:t>–</w:t>
            </w:r>
            <w:r w:rsidRPr="00412DDB">
              <w:rPr>
                <w:sz w:val="20"/>
                <w:szCs w:val="20"/>
              </w:rPr>
              <w:t>00254</w:t>
            </w:r>
          </w:p>
        </w:tc>
      </w:tr>
      <w:tr w:rsidR="00443833" w:rsidRPr="00412DDB" w:rsidTr="009C4F8F">
        <w:tc>
          <w:tcPr>
            <w:tcW w:w="5220" w:type="dxa"/>
          </w:tcPr>
          <w:p w:rsidR="00443833" w:rsidRPr="00412DDB" w:rsidRDefault="00443833" w:rsidP="009C4F8F">
            <w:pPr>
              <w:pStyle w:val="em-4"/>
              <w:ind w:hanging="42"/>
            </w:pPr>
            <w:r w:rsidRPr="00412DDB">
              <w:t>дата выдачи:</w:t>
            </w:r>
          </w:p>
        </w:tc>
        <w:tc>
          <w:tcPr>
            <w:tcW w:w="5128" w:type="dxa"/>
            <w:vAlign w:val="center"/>
          </w:tcPr>
          <w:p w:rsidR="00443833" w:rsidRPr="00412DDB" w:rsidRDefault="00443833" w:rsidP="00443833">
            <w:pPr>
              <w:jc w:val="center"/>
              <w:rPr>
                <w:sz w:val="20"/>
                <w:szCs w:val="20"/>
              </w:rPr>
            </w:pPr>
            <w:r w:rsidRPr="00412DDB">
              <w:rPr>
                <w:sz w:val="20"/>
                <w:szCs w:val="20"/>
              </w:rPr>
              <w:t>13.09.2002</w:t>
            </w:r>
          </w:p>
        </w:tc>
      </w:tr>
      <w:tr w:rsidR="00443833" w:rsidRPr="00412DDB" w:rsidTr="009C4F8F">
        <w:tc>
          <w:tcPr>
            <w:tcW w:w="5220" w:type="dxa"/>
          </w:tcPr>
          <w:p w:rsidR="00443833" w:rsidRPr="00412DDB" w:rsidRDefault="00443833" w:rsidP="00443833">
            <w:pPr>
              <w:pStyle w:val="em-4"/>
              <w:ind w:firstLine="0"/>
            </w:pPr>
            <w:r w:rsidRPr="00412DDB">
              <w:t>срок действия:</w:t>
            </w:r>
          </w:p>
        </w:tc>
        <w:tc>
          <w:tcPr>
            <w:tcW w:w="5128" w:type="dxa"/>
            <w:vAlign w:val="center"/>
          </w:tcPr>
          <w:p w:rsidR="00443833" w:rsidRPr="00412DDB" w:rsidRDefault="00443833" w:rsidP="00443833">
            <w:pPr>
              <w:jc w:val="center"/>
              <w:rPr>
                <w:sz w:val="20"/>
                <w:szCs w:val="20"/>
              </w:rPr>
            </w:pPr>
            <w:r w:rsidRPr="00412DDB">
              <w:rPr>
                <w:sz w:val="20"/>
                <w:szCs w:val="20"/>
              </w:rPr>
              <w:t>не ограничен</w:t>
            </w:r>
          </w:p>
        </w:tc>
      </w:tr>
      <w:tr w:rsidR="00443833" w:rsidRPr="00412DDB" w:rsidTr="009C4F8F">
        <w:tc>
          <w:tcPr>
            <w:tcW w:w="5220" w:type="dxa"/>
          </w:tcPr>
          <w:p w:rsidR="00443833" w:rsidRPr="00412DDB" w:rsidRDefault="00443833" w:rsidP="00443833">
            <w:pPr>
              <w:pStyle w:val="em-4"/>
              <w:ind w:firstLine="0"/>
            </w:pPr>
            <w:r w:rsidRPr="00412DDB">
              <w:t>орган, выдавший указанную лицензию:</w:t>
            </w:r>
          </w:p>
        </w:tc>
        <w:tc>
          <w:tcPr>
            <w:tcW w:w="5128" w:type="dxa"/>
            <w:vAlign w:val="center"/>
          </w:tcPr>
          <w:p w:rsidR="00443833" w:rsidRPr="00412DDB" w:rsidRDefault="00443833" w:rsidP="00443833">
            <w:pPr>
              <w:jc w:val="center"/>
              <w:rPr>
                <w:sz w:val="20"/>
                <w:szCs w:val="20"/>
              </w:rPr>
            </w:pPr>
            <w:r w:rsidRPr="00412DDB">
              <w:rPr>
                <w:sz w:val="20"/>
                <w:szCs w:val="20"/>
              </w:rPr>
              <w:t>Федеральная комиссия по рынку ценных бумаг</w:t>
            </w:r>
            <w:r w:rsidRPr="00412DDB" w:rsidDel="00E5415C">
              <w:rPr>
                <w:sz w:val="20"/>
                <w:szCs w:val="20"/>
              </w:rPr>
              <w:t xml:space="preserve"> </w:t>
            </w:r>
          </w:p>
        </w:tc>
      </w:tr>
      <w:tr w:rsidR="00443833" w:rsidRPr="00412DDB" w:rsidTr="009C4F8F">
        <w:tc>
          <w:tcPr>
            <w:tcW w:w="5220" w:type="dxa"/>
          </w:tcPr>
          <w:p w:rsidR="00443833" w:rsidRPr="00412DDB" w:rsidRDefault="00443833" w:rsidP="00443833">
            <w:pPr>
              <w:pStyle w:val="em-4"/>
              <w:ind w:firstLine="0"/>
            </w:pPr>
            <w:r w:rsidRPr="00412DDB">
              <w:t>дата, с которой регистратор осуществляет ведение реестра владельцев именных ценных бумаг креди</w:t>
            </w:r>
            <w:r w:rsidRPr="00412DDB">
              <w:t>т</w:t>
            </w:r>
            <w:r w:rsidRPr="00412DDB">
              <w:t xml:space="preserve">ной организации </w:t>
            </w:r>
            <w:r w:rsidR="00B140EC">
              <w:t>–</w:t>
            </w:r>
            <w:r w:rsidRPr="00412DDB">
              <w:t xml:space="preserve"> эмитента:</w:t>
            </w:r>
          </w:p>
        </w:tc>
        <w:tc>
          <w:tcPr>
            <w:tcW w:w="5128" w:type="dxa"/>
          </w:tcPr>
          <w:p w:rsidR="00443833" w:rsidRPr="00412DDB" w:rsidRDefault="00443833" w:rsidP="00443833">
            <w:pPr>
              <w:pStyle w:val="em-4"/>
              <w:ind w:firstLine="0"/>
              <w:jc w:val="center"/>
            </w:pPr>
            <w:r w:rsidRPr="00412DDB">
              <w:rPr>
                <w:lang w:val="en-US"/>
              </w:rPr>
              <w:t xml:space="preserve">1993 </w:t>
            </w:r>
            <w:r w:rsidRPr="00412DDB">
              <w:t>г.</w:t>
            </w:r>
          </w:p>
        </w:tc>
      </w:tr>
    </w:tbl>
    <w:p w:rsidR="00443833" w:rsidRPr="00412DDB" w:rsidRDefault="00443833" w:rsidP="00443833">
      <w:pPr>
        <w:pStyle w:val="em-4"/>
      </w:pPr>
    </w:p>
    <w:p w:rsidR="00443833" w:rsidRPr="00412DDB" w:rsidRDefault="00443833" w:rsidP="00443833">
      <w:pPr>
        <w:pStyle w:val="em-4"/>
      </w:pPr>
      <w:r w:rsidRPr="00412DDB">
        <w:t xml:space="preserve">иные сведения о ведении реестра владельцев именных ценных бумаг кредитной организации </w:t>
      </w:r>
      <w:r w:rsidR="00B140EC">
        <w:t>–</w:t>
      </w:r>
      <w:r w:rsidRPr="00412DDB">
        <w:t xml:space="preserve"> эм</w:t>
      </w:r>
      <w:r w:rsidRPr="00412DDB">
        <w:t>и</w:t>
      </w:r>
      <w:r w:rsidRPr="00412DDB">
        <w:t xml:space="preserve">тента, указываемые кредитной организацией </w:t>
      </w:r>
      <w:r w:rsidR="00B140EC">
        <w:t>–</w:t>
      </w:r>
      <w:r w:rsidRPr="00412DDB">
        <w:t xml:space="preserve"> эмитентом по собственному усмотрению:</w:t>
      </w:r>
    </w:p>
    <w:p w:rsidR="00443833" w:rsidRPr="00412DDB" w:rsidRDefault="00443833" w:rsidP="00443833">
      <w:pPr>
        <w:pStyle w:val="em-4"/>
      </w:pPr>
    </w:p>
    <w:tbl>
      <w:tblPr>
        <w:tblW w:w="0" w:type="auto"/>
        <w:tblLook w:val="00A0" w:firstRow="1" w:lastRow="0" w:firstColumn="1" w:lastColumn="0" w:noHBand="0" w:noVBand="0"/>
      </w:tblPr>
      <w:tblGrid>
        <w:gridCol w:w="9570"/>
      </w:tblGrid>
      <w:tr w:rsidR="00443833" w:rsidRPr="00412DDB" w:rsidTr="00443833">
        <w:tc>
          <w:tcPr>
            <w:tcW w:w="9570" w:type="dxa"/>
          </w:tcPr>
          <w:p w:rsidR="00443833" w:rsidRPr="00412DDB" w:rsidRDefault="00443833" w:rsidP="00443833">
            <w:pPr>
              <w:pStyle w:val="em-4"/>
            </w:pPr>
            <w:r w:rsidRPr="009C4F8F">
              <w:rPr>
                <w:szCs w:val="20"/>
              </w:rPr>
              <w:t>Иных сведений нет</w:t>
            </w:r>
            <w:r w:rsidR="009C4F8F">
              <w:rPr>
                <w:szCs w:val="20"/>
              </w:rPr>
              <w:t>.</w:t>
            </w:r>
          </w:p>
        </w:tc>
      </w:tr>
    </w:tbl>
    <w:p w:rsidR="00443833" w:rsidRPr="00412DDB" w:rsidRDefault="00443833" w:rsidP="00443833">
      <w:pPr>
        <w:pStyle w:val="em-4"/>
      </w:pPr>
    </w:p>
    <w:p w:rsidR="00443833" w:rsidRPr="00412DDB" w:rsidRDefault="00443833" w:rsidP="00443833">
      <w:pPr>
        <w:pStyle w:val="em-4"/>
      </w:pPr>
      <w:r w:rsidRPr="00412DDB">
        <w:t xml:space="preserve">В обращении находятся документарные ценные бумаги кредитной организации </w:t>
      </w:r>
      <w:r w:rsidR="00B140EC">
        <w:t>–</w:t>
      </w:r>
      <w:r w:rsidRPr="00412DDB">
        <w:t xml:space="preserve"> эмитента с обяз</w:t>
      </w:r>
      <w:r w:rsidRPr="00412DDB">
        <w:t>а</w:t>
      </w:r>
      <w:r w:rsidRPr="00412DDB">
        <w:t>тельным централизованным хранением</w:t>
      </w:r>
      <w:r w:rsidRPr="00412DDB">
        <w:rPr>
          <w:rStyle w:val="af0"/>
          <w:vanish/>
        </w:rPr>
        <w:footnoteReference w:id="117"/>
      </w:r>
      <w:r w:rsidRPr="00412DDB">
        <w:t>.</w:t>
      </w:r>
    </w:p>
    <w:p w:rsidR="00443833" w:rsidRPr="00412DDB" w:rsidRDefault="00443833" w:rsidP="00443833">
      <w:pPr>
        <w:pStyle w:val="em-4"/>
      </w:pPr>
    </w:p>
    <w:p w:rsidR="00443833" w:rsidRPr="00412DDB" w:rsidRDefault="00443833" w:rsidP="00443833">
      <w:pPr>
        <w:pStyle w:val="em-4"/>
        <w:rPr>
          <w:b/>
        </w:rPr>
      </w:pPr>
      <w:r w:rsidRPr="00412DDB">
        <w:rPr>
          <w:b/>
        </w:rPr>
        <w:t>Сведения о депозитарии (депозитариях):</w:t>
      </w:r>
    </w:p>
    <w:p w:rsidR="00443833" w:rsidRPr="00412DDB" w:rsidRDefault="00443833" w:rsidP="00443833">
      <w:pPr>
        <w:pStyle w:val="em-4"/>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Полное фирменное наименование:</w:t>
            </w:r>
          </w:p>
        </w:tc>
        <w:tc>
          <w:tcPr>
            <w:tcW w:w="6211" w:type="dxa"/>
            <w:vAlign w:val="center"/>
          </w:tcPr>
          <w:p w:rsidR="00443833" w:rsidRPr="00412DDB" w:rsidRDefault="00443833" w:rsidP="00443833">
            <w:pPr>
              <w:jc w:val="center"/>
              <w:rPr>
                <w:sz w:val="20"/>
                <w:szCs w:val="20"/>
              </w:rPr>
            </w:pPr>
            <w:r w:rsidRPr="00412DDB">
              <w:rPr>
                <w:color w:val="333333"/>
                <w:sz w:val="20"/>
                <w:szCs w:val="20"/>
              </w:rPr>
              <w:t>Небанковская кредитная организация закрытое акционерное общ</w:t>
            </w:r>
            <w:r w:rsidRPr="00412DDB">
              <w:rPr>
                <w:color w:val="333333"/>
                <w:sz w:val="20"/>
                <w:szCs w:val="20"/>
              </w:rPr>
              <w:t>е</w:t>
            </w:r>
            <w:r w:rsidRPr="00412DDB">
              <w:rPr>
                <w:color w:val="333333"/>
                <w:sz w:val="20"/>
                <w:szCs w:val="20"/>
              </w:rPr>
              <w:t>ство «Национальный расчетный депозитарий»</w:t>
            </w:r>
          </w:p>
        </w:tc>
      </w:tr>
      <w:tr w:rsidR="00443833" w:rsidRPr="00412DDB" w:rsidTr="009C4F8F">
        <w:tc>
          <w:tcPr>
            <w:tcW w:w="4137" w:type="dxa"/>
          </w:tcPr>
          <w:p w:rsidR="00443833" w:rsidRPr="00412DDB" w:rsidRDefault="00443833" w:rsidP="00443833">
            <w:pPr>
              <w:pStyle w:val="em-4"/>
              <w:ind w:firstLine="0"/>
            </w:pPr>
            <w:r w:rsidRPr="00412DDB">
              <w:t>Сокращенное фирменное наименование:</w:t>
            </w:r>
          </w:p>
        </w:tc>
        <w:tc>
          <w:tcPr>
            <w:tcW w:w="6211" w:type="dxa"/>
            <w:vAlign w:val="center"/>
          </w:tcPr>
          <w:p w:rsidR="00443833" w:rsidRPr="00412DDB" w:rsidRDefault="00443833" w:rsidP="00443833">
            <w:pPr>
              <w:jc w:val="center"/>
              <w:rPr>
                <w:sz w:val="20"/>
                <w:szCs w:val="20"/>
              </w:rPr>
            </w:pPr>
            <w:r w:rsidRPr="00412DDB">
              <w:rPr>
                <w:color w:val="333333"/>
                <w:sz w:val="20"/>
                <w:szCs w:val="20"/>
              </w:rPr>
              <w:t>НКО ЗАО НРД</w:t>
            </w:r>
          </w:p>
        </w:tc>
      </w:tr>
      <w:tr w:rsidR="00443833" w:rsidRPr="00412DDB" w:rsidTr="009C4F8F">
        <w:tc>
          <w:tcPr>
            <w:tcW w:w="4137" w:type="dxa"/>
          </w:tcPr>
          <w:p w:rsidR="00443833" w:rsidRPr="00412DDB" w:rsidRDefault="00443833" w:rsidP="00443833">
            <w:pPr>
              <w:pStyle w:val="em-4"/>
              <w:ind w:firstLine="0"/>
            </w:pPr>
            <w:r w:rsidRPr="00412DDB">
              <w:t>Место нахождения:</w:t>
            </w:r>
          </w:p>
        </w:tc>
        <w:tc>
          <w:tcPr>
            <w:tcW w:w="6211" w:type="dxa"/>
            <w:vAlign w:val="center"/>
          </w:tcPr>
          <w:p w:rsidR="00443833" w:rsidRPr="00412DDB" w:rsidRDefault="00443833" w:rsidP="00443833">
            <w:pPr>
              <w:jc w:val="center"/>
              <w:rPr>
                <w:sz w:val="20"/>
                <w:szCs w:val="20"/>
              </w:rPr>
            </w:pPr>
            <w:r w:rsidRPr="00412DDB">
              <w:rPr>
                <w:sz w:val="20"/>
                <w:szCs w:val="20"/>
              </w:rPr>
              <w:t xml:space="preserve">г. Москва, Средний </w:t>
            </w:r>
            <w:proofErr w:type="spellStart"/>
            <w:r w:rsidRPr="00412DDB">
              <w:rPr>
                <w:sz w:val="20"/>
                <w:szCs w:val="20"/>
              </w:rPr>
              <w:t>Кисловский</w:t>
            </w:r>
            <w:proofErr w:type="spellEnd"/>
            <w:r w:rsidRPr="00412DDB">
              <w:rPr>
                <w:sz w:val="20"/>
                <w:szCs w:val="20"/>
              </w:rPr>
              <w:t> пер., 1/13, стр. 8</w:t>
            </w:r>
          </w:p>
        </w:tc>
      </w:tr>
    </w:tbl>
    <w:p w:rsidR="00443833" w:rsidRPr="00412DDB" w:rsidRDefault="00443833" w:rsidP="00443833">
      <w:pPr>
        <w:pStyle w:val="em-4"/>
      </w:pPr>
    </w:p>
    <w:p w:rsidR="00443833" w:rsidRPr="00412DDB" w:rsidRDefault="00443833" w:rsidP="00443833">
      <w:pPr>
        <w:pStyle w:val="em-4"/>
      </w:pPr>
      <w:r w:rsidRPr="00412DDB">
        <w:t>Информация о лицензии профессионального участника рынка ценных бумаг на осуществление де</w:t>
      </w:r>
      <w:r w:rsidRPr="00412DDB">
        <w:t>я</w:t>
      </w:r>
      <w:r w:rsidRPr="00412DDB">
        <w:t>тельности депозитария на рынке ценных бумаг:</w:t>
      </w:r>
    </w:p>
    <w:p w:rsidR="00443833" w:rsidRPr="00412DDB" w:rsidRDefault="00443833" w:rsidP="00443833">
      <w:pPr>
        <w:pStyle w:val="em-4"/>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7"/>
        <w:gridCol w:w="6211"/>
      </w:tblGrid>
      <w:tr w:rsidR="00443833" w:rsidRPr="00412DDB" w:rsidTr="009C4F8F">
        <w:tc>
          <w:tcPr>
            <w:tcW w:w="4137" w:type="dxa"/>
          </w:tcPr>
          <w:p w:rsidR="00443833" w:rsidRPr="00412DDB" w:rsidRDefault="00443833" w:rsidP="00443833">
            <w:pPr>
              <w:pStyle w:val="em-4"/>
              <w:ind w:firstLine="0"/>
            </w:pPr>
            <w:r w:rsidRPr="00412DDB">
              <w:t>номер:</w:t>
            </w:r>
          </w:p>
        </w:tc>
        <w:tc>
          <w:tcPr>
            <w:tcW w:w="6211" w:type="dxa"/>
            <w:vAlign w:val="center"/>
          </w:tcPr>
          <w:p w:rsidR="00443833" w:rsidRPr="00412DDB" w:rsidRDefault="00443833" w:rsidP="00443833">
            <w:pPr>
              <w:jc w:val="center"/>
              <w:rPr>
                <w:sz w:val="20"/>
                <w:szCs w:val="20"/>
              </w:rPr>
            </w:pPr>
            <w:r w:rsidRPr="00412DDB">
              <w:rPr>
                <w:sz w:val="20"/>
                <w:szCs w:val="20"/>
              </w:rPr>
              <w:t>№ 177</w:t>
            </w:r>
            <w:r w:rsidR="00B140EC">
              <w:rPr>
                <w:sz w:val="20"/>
                <w:szCs w:val="20"/>
              </w:rPr>
              <w:t>–</w:t>
            </w:r>
            <w:r w:rsidRPr="00412DDB">
              <w:rPr>
                <w:sz w:val="20"/>
                <w:szCs w:val="20"/>
              </w:rPr>
              <w:t>12042</w:t>
            </w:r>
            <w:r w:rsidR="00B140EC">
              <w:rPr>
                <w:sz w:val="20"/>
                <w:szCs w:val="20"/>
              </w:rPr>
              <w:t>–</w:t>
            </w:r>
            <w:r w:rsidRPr="00412DDB">
              <w:rPr>
                <w:sz w:val="20"/>
                <w:szCs w:val="20"/>
              </w:rPr>
              <w:t>000100</w:t>
            </w:r>
          </w:p>
        </w:tc>
      </w:tr>
      <w:tr w:rsidR="00443833" w:rsidRPr="00412DDB" w:rsidTr="009C4F8F">
        <w:tc>
          <w:tcPr>
            <w:tcW w:w="4137" w:type="dxa"/>
          </w:tcPr>
          <w:p w:rsidR="00443833" w:rsidRPr="00412DDB" w:rsidRDefault="00443833" w:rsidP="00443833">
            <w:pPr>
              <w:pStyle w:val="em-4"/>
              <w:ind w:firstLine="0"/>
            </w:pPr>
            <w:r w:rsidRPr="00412DDB">
              <w:t>дата выдачи:</w:t>
            </w:r>
          </w:p>
        </w:tc>
        <w:tc>
          <w:tcPr>
            <w:tcW w:w="6211" w:type="dxa"/>
            <w:vAlign w:val="center"/>
          </w:tcPr>
          <w:p w:rsidR="00443833" w:rsidRPr="00412DDB" w:rsidRDefault="00443833" w:rsidP="005417F9">
            <w:pPr>
              <w:jc w:val="center"/>
              <w:rPr>
                <w:sz w:val="20"/>
                <w:szCs w:val="20"/>
              </w:rPr>
            </w:pPr>
            <w:r w:rsidRPr="00412DDB">
              <w:rPr>
                <w:sz w:val="20"/>
                <w:szCs w:val="20"/>
              </w:rPr>
              <w:t>19.02.2009</w:t>
            </w:r>
          </w:p>
        </w:tc>
      </w:tr>
      <w:tr w:rsidR="00443833" w:rsidRPr="00412DDB" w:rsidTr="009C4F8F">
        <w:tc>
          <w:tcPr>
            <w:tcW w:w="4137" w:type="dxa"/>
          </w:tcPr>
          <w:p w:rsidR="00443833" w:rsidRPr="00412DDB" w:rsidRDefault="00443833" w:rsidP="00443833">
            <w:pPr>
              <w:pStyle w:val="em-4"/>
              <w:ind w:firstLine="0"/>
            </w:pPr>
            <w:r w:rsidRPr="00412DDB">
              <w:t>срок действия:</w:t>
            </w:r>
          </w:p>
        </w:tc>
        <w:tc>
          <w:tcPr>
            <w:tcW w:w="6211" w:type="dxa"/>
            <w:vAlign w:val="center"/>
          </w:tcPr>
          <w:p w:rsidR="00443833" w:rsidRPr="00412DDB" w:rsidRDefault="00443833" w:rsidP="00443833">
            <w:pPr>
              <w:jc w:val="center"/>
              <w:rPr>
                <w:sz w:val="20"/>
                <w:szCs w:val="20"/>
              </w:rPr>
            </w:pPr>
            <w:r w:rsidRPr="00412DDB">
              <w:rPr>
                <w:sz w:val="20"/>
                <w:szCs w:val="20"/>
              </w:rPr>
              <w:t xml:space="preserve"> срок действия лицензии не ограничен</w:t>
            </w:r>
          </w:p>
        </w:tc>
      </w:tr>
      <w:tr w:rsidR="00443833" w:rsidRPr="00412DDB" w:rsidTr="009C4F8F">
        <w:tc>
          <w:tcPr>
            <w:tcW w:w="4137" w:type="dxa"/>
          </w:tcPr>
          <w:p w:rsidR="00443833" w:rsidRPr="00412DDB" w:rsidRDefault="00443833" w:rsidP="00443833">
            <w:pPr>
              <w:pStyle w:val="em-4"/>
              <w:ind w:firstLine="0"/>
            </w:pPr>
            <w:r w:rsidRPr="00412DDB">
              <w:t>орган, выдавший указанную лицензию:</w:t>
            </w:r>
          </w:p>
        </w:tc>
        <w:tc>
          <w:tcPr>
            <w:tcW w:w="6211" w:type="dxa"/>
          </w:tcPr>
          <w:p w:rsidR="00443833" w:rsidRPr="00412DDB" w:rsidRDefault="00443833" w:rsidP="00443833">
            <w:pPr>
              <w:pStyle w:val="em-4"/>
              <w:ind w:firstLine="0"/>
            </w:pPr>
            <w:r w:rsidRPr="00412DDB">
              <w:rPr>
                <w:sz w:val="20"/>
                <w:szCs w:val="20"/>
              </w:rPr>
              <w:t>Федеральная служба по финансовым рынкам</w:t>
            </w:r>
          </w:p>
        </w:tc>
      </w:tr>
    </w:tbl>
    <w:p w:rsidR="00443833" w:rsidRPr="00412DDB" w:rsidRDefault="00443833" w:rsidP="00443833">
      <w:pPr>
        <w:pStyle w:val="em-4"/>
      </w:pPr>
    </w:p>
    <w:p w:rsidR="00443833" w:rsidRPr="00412DDB" w:rsidRDefault="00443833" w:rsidP="00443833">
      <w:pPr>
        <w:pStyle w:val="em-1"/>
      </w:pPr>
      <w:bookmarkStart w:id="159" w:name="_Toc364086379"/>
      <w:bookmarkStart w:id="160" w:name="_Toc419456034"/>
      <w:r w:rsidRPr="00412DDB">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59"/>
      <w:bookmarkEnd w:id="160"/>
    </w:p>
    <w:p w:rsidR="00443833" w:rsidRPr="00412DDB" w:rsidRDefault="00443833" w:rsidP="00443833">
      <w:pPr>
        <w:pStyle w:val="em-4"/>
      </w:pPr>
    </w:p>
    <w:p w:rsidR="00443833" w:rsidRPr="009C4F8F" w:rsidRDefault="00443833" w:rsidP="00443833">
      <w:pPr>
        <w:pStyle w:val="em-4"/>
        <w:rPr>
          <w:szCs w:val="20"/>
        </w:rPr>
      </w:pPr>
      <w:r w:rsidRPr="009C4F8F">
        <w:rPr>
          <w:szCs w:val="20"/>
        </w:rPr>
        <w:t>Названия и реквизиты законодательных актов Российской Федерации, действующих на дату оконч</w:t>
      </w:r>
      <w:r w:rsidRPr="009C4F8F">
        <w:rPr>
          <w:szCs w:val="20"/>
        </w:rPr>
        <w:t>а</w:t>
      </w:r>
      <w:r w:rsidRPr="009C4F8F">
        <w:rPr>
          <w:szCs w:val="20"/>
        </w:rPr>
        <w:t xml:space="preserve">ния отчетного квартала, которые регулируют вопросы импорта и экспорта капитала и могут повлиять на выплату нерезидентам дивидендов по акциям кредитной организации </w:t>
      </w:r>
      <w:r w:rsidR="00B140EC" w:rsidRPr="009C4F8F">
        <w:rPr>
          <w:szCs w:val="20"/>
        </w:rPr>
        <w:t>–</w:t>
      </w:r>
      <w:r w:rsidRPr="009C4F8F">
        <w:rPr>
          <w:szCs w:val="20"/>
        </w:rPr>
        <w:t xml:space="preserve"> эмитента, а при наличии у креди</w:t>
      </w:r>
      <w:r w:rsidRPr="009C4F8F">
        <w:rPr>
          <w:szCs w:val="20"/>
        </w:rPr>
        <w:t>т</w:t>
      </w:r>
      <w:r w:rsidRPr="009C4F8F">
        <w:rPr>
          <w:szCs w:val="20"/>
        </w:rPr>
        <w:t xml:space="preserve">ной организации </w:t>
      </w:r>
      <w:r w:rsidR="00B140EC" w:rsidRPr="009C4F8F">
        <w:rPr>
          <w:szCs w:val="20"/>
        </w:rPr>
        <w:t>–</w:t>
      </w:r>
      <w:r w:rsidRPr="009C4F8F">
        <w:rPr>
          <w:szCs w:val="20"/>
        </w:rPr>
        <w:t xml:space="preserve"> эмитента иных ценных бумаг, находящихся в обращении, </w:t>
      </w:r>
      <w:r w:rsidR="00B140EC" w:rsidRPr="009C4F8F">
        <w:rPr>
          <w:szCs w:val="20"/>
        </w:rPr>
        <w:t>–</w:t>
      </w:r>
      <w:r w:rsidRPr="009C4F8F">
        <w:rPr>
          <w:szCs w:val="20"/>
        </w:rPr>
        <w:t xml:space="preserve"> также на выплату процентов и других платежей, причитающихся нерезидентам </w:t>
      </w:r>
      <w:r w:rsidR="00B140EC" w:rsidRPr="009C4F8F">
        <w:rPr>
          <w:szCs w:val="20"/>
        </w:rPr>
        <w:t>–</w:t>
      </w:r>
      <w:r w:rsidRPr="009C4F8F">
        <w:rPr>
          <w:szCs w:val="20"/>
        </w:rPr>
        <w:t xml:space="preserve"> владельцам таких ценных бумаг</w:t>
      </w:r>
      <w:r w:rsidR="009C4F8F" w:rsidRPr="009C4F8F">
        <w:rPr>
          <w:szCs w:val="20"/>
        </w:rPr>
        <w:t>.</w:t>
      </w:r>
      <w:r w:rsidRPr="009C4F8F">
        <w:rPr>
          <w:rStyle w:val="af0"/>
          <w:vanish/>
          <w:szCs w:val="20"/>
        </w:rPr>
        <w:footnoteReference w:id="118"/>
      </w:r>
    </w:p>
    <w:p w:rsidR="00443833" w:rsidRPr="009C4F8F" w:rsidRDefault="00443833" w:rsidP="00443833">
      <w:pPr>
        <w:pStyle w:val="em-4"/>
      </w:pPr>
    </w:p>
    <w:tbl>
      <w:tblPr>
        <w:tblW w:w="0" w:type="auto"/>
        <w:tblLook w:val="00A0" w:firstRow="1" w:lastRow="0" w:firstColumn="1" w:lastColumn="0" w:noHBand="0" w:noVBand="0"/>
      </w:tblPr>
      <w:tblGrid>
        <w:gridCol w:w="10314"/>
      </w:tblGrid>
      <w:tr w:rsidR="00443833" w:rsidRPr="00412DDB" w:rsidTr="009C4F8F">
        <w:tc>
          <w:tcPr>
            <w:tcW w:w="10314" w:type="dxa"/>
          </w:tcPr>
          <w:p w:rsidR="00443833" w:rsidRPr="009C4F8F" w:rsidRDefault="00443833" w:rsidP="009C4F8F">
            <w:pPr>
              <w:ind w:firstLine="567"/>
              <w:jc w:val="both"/>
              <w:rPr>
                <w:sz w:val="22"/>
                <w:szCs w:val="20"/>
              </w:rPr>
            </w:pPr>
            <w:r w:rsidRPr="009C4F8F">
              <w:rPr>
                <w:sz w:val="22"/>
                <w:szCs w:val="20"/>
              </w:rPr>
              <w:t>На выплату дивидендов, процентов и других платежей нерезидентам могут  повлиять изменения, вносимые в Закон "О валютном регулировании и валютном контроле" № 173</w:t>
            </w:r>
            <w:r w:rsidR="00B140EC" w:rsidRPr="009C4F8F">
              <w:rPr>
                <w:sz w:val="22"/>
                <w:szCs w:val="20"/>
              </w:rPr>
              <w:t>–</w:t>
            </w:r>
            <w:r w:rsidRPr="009C4F8F">
              <w:rPr>
                <w:sz w:val="22"/>
                <w:szCs w:val="20"/>
              </w:rPr>
              <w:t>ФЗ  от 10</w:t>
            </w:r>
            <w:r w:rsidR="00480A1D">
              <w:rPr>
                <w:sz w:val="22"/>
                <w:szCs w:val="20"/>
              </w:rPr>
              <w:t>.12.</w:t>
            </w:r>
            <w:r w:rsidRPr="009C4F8F">
              <w:rPr>
                <w:sz w:val="22"/>
                <w:szCs w:val="20"/>
              </w:rPr>
              <w:t xml:space="preserve">2004, который </w:t>
            </w:r>
            <w:r w:rsidRPr="009C4F8F">
              <w:rPr>
                <w:sz w:val="22"/>
                <w:szCs w:val="20"/>
              </w:rPr>
              <w:lastRenderedPageBreak/>
              <w:t xml:space="preserve">определяет права и обязанности юридических и  физических лиц в отношении владения, пользования и распоряжения валютными ценностями.   </w:t>
            </w:r>
          </w:p>
          <w:p w:rsidR="00443833" w:rsidRPr="009C4F8F" w:rsidRDefault="00443833" w:rsidP="009C4F8F">
            <w:pPr>
              <w:ind w:firstLine="567"/>
              <w:jc w:val="both"/>
              <w:rPr>
                <w:sz w:val="22"/>
                <w:szCs w:val="20"/>
              </w:rPr>
            </w:pPr>
            <w:r w:rsidRPr="009C4F8F">
              <w:rPr>
                <w:sz w:val="22"/>
                <w:szCs w:val="20"/>
              </w:rPr>
              <w:t>Являясь органом валютного контроля, Банк  руководствуется следующими нормативными докуме</w:t>
            </w:r>
            <w:r w:rsidRPr="009C4F8F">
              <w:rPr>
                <w:sz w:val="22"/>
                <w:szCs w:val="20"/>
              </w:rPr>
              <w:t>н</w:t>
            </w:r>
            <w:r w:rsidRPr="009C4F8F">
              <w:rPr>
                <w:sz w:val="22"/>
                <w:szCs w:val="20"/>
              </w:rPr>
              <w:t>тами:</w:t>
            </w:r>
          </w:p>
          <w:p w:rsidR="00443833" w:rsidRPr="009C4F8F" w:rsidRDefault="00B140EC" w:rsidP="009C4F8F">
            <w:pPr>
              <w:autoSpaceDE w:val="0"/>
              <w:autoSpaceDN w:val="0"/>
              <w:adjustRightInd w:val="0"/>
              <w:ind w:firstLine="567"/>
              <w:jc w:val="both"/>
              <w:rPr>
                <w:sz w:val="22"/>
                <w:szCs w:val="20"/>
              </w:rPr>
            </w:pPr>
            <w:r w:rsidRPr="009C4F8F">
              <w:rPr>
                <w:sz w:val="22"/>
                <w:szCs w:val="20"/>
              </w:rPr>
              <w:t>–</w:t>
            </w:r>
            <w:r w:rsidR="00443833" w:rsidRPr="009C4F8F">
              <w:rPr>
                <w:sz w:val="22"/>
                <w:szCs w:val="20"/>
              </w:rPr>
              <w:t xml:space="preserve"> Инструкцией ЦБ РФ  от 04</w:t>
            </w:r>
            <w:r w:rsidR="00480A1D">
              <w:rPr>
                <w:sz w:val="22"/>
                <w:szCs w:val="20"/>
              </w:rPr>
              <w:t>.06.</w:t>
            </w:r>
            <w:r w:rsidR="00443833" w:rsidRPr="009C4F8F">
              <w:rPr>
                <w:sz w:val="22"/>
                <w:szCs w:val="20"/>
              </w:rPr>
              <w:t>2012 №138</w:t>
            </w:r>
            <w:r w:rsidRPr="009C4F8F">
              <w:rPr>
                <w:sz w:val="22"/>
                <w:szCs w:val="20"/>
              </w:rPr>
              <w:t>–</w:t>
            </w:r>
            <w:r w:rsidR="00443833" w:rsidRPr="009C4F8F">
              <w:rPr>
                <w:sz w:val="22"/>
                <w:szCs w:val="20"/>
              </w:rPr>
              <w:t>И «О порядке  представления резидентами и нерезиде</w:t>
            </w:r>
            <w:r w:rsidR="00443833" w:rsidRPr="009C4F8F">
              <w:rPr>
                <w:sz w:val="22"/>
                <w:szCs w:val="20"/>
              </w:rPr>
              <w:t>н</w:t>
            </w:r>
            <w:r w:rsidR="00443833" w:rsidRPr="009C4F8F">
              <w:rPr>
                <w:sz w:val="22"/>
                <w:szCs w:val="20"/>
              </w:rPr>
              <w:t>тами  уполномоченным банкам документов и информации, связанных с проведением валютных операций, порядке оформления паспортов сделок, а также порядке учета уполномоченными банками валютных оп</w:t>
            </w:r>
            <w:r w:rsidR="00443833" w:rsidRPr="009C4F8F">
              <w:rPr>
                <w:sz w:val="22"/>
                <w:szCs w:val="20"/>
              </w:rPr>
              <w:t>е</w:t>
            </w:r>
            <w:r w:rsidR="00443833" w:rsidRPr="009C4F8F">
              <w:rPr>
                <w:sz w:val="22"/>
                <w:szCs w:val="20"/>
              </w:rPr>
              <w:t>раций и контроля за их проведением».</w:t>
            </w:r>
          </w:p>
          <w:p w:rsidR="00443833" w:rsidRPr="009C4F8F" w:rsidRDefault="00443833" w:rsidP="009C4F8F">
            <w:pPr>
              <w:numPr>
                <w:ilvl w:val="0"/>
                <w:numId w:val="7"/>
              </w:numPr>
              <w:ind w:firstLine="567"/>
              <w:jc w:val="both"/>
              <w:rPr>
                <w:sz w:val="22"/>
                <w:szCs w:val="20"/>
              </w:rPr>
            </w:pPr>
            <w:r w:rsidRPr="009C4F8F">
              <w:rPr>
                <w:sz w:val="22"/>
                <w:szCs w:val="20"/>
              </w:rPr>
              <w:t>Инструкцией ЦБ РФ от 30.04.2004 № 111</w:t>
            </w:r>
            <w:r w:rsidR="00B140EC" w:rsidRPr="009C4F8F">
              <w:rPr>
                <w:sz w:val="22"/>
                <w:szCs w:val="20"/>
              </w:rPr>
              <w:t>–</w:t>
            </w:r>
            <w:r w:rsidRPr="009C4F8F">
              <w:rPr>
                <w:sz w:val="22"/>
                <w:szCs w:val="20"/>
              </w:rPr>
              <w:t>И "Об обязательной продаже части валютной выручки на внутреннем валютном рынке Российской Федерации»;</w:t>
            </w:r>
          </w:p>
          <w:p w:rsidR="00443833" w:rsidRPr="009C4F8F" w:rsidRDefault="00443833" w:rsidP="009C4F8F">
            <w:pPr>
              <w:numPr>
                <w:ilvl w:val="0"/>
                <w:numId w:val="7"/>
              </w:numPr>
              <w:ind w:firstLine="567"/>
              <w:jc w:val="both"/>
              <w:rPr>
                <w:sz w:val="22"/>
                <w:szCs w:val="20"/>
              </w:rPr>
            </w:pPr>
            <w:r w:rsidRPr="009C4F8F">
              <w:rPr>
                <w:sz w:val="22"/>
                <w:szCs w:val="20"/>
              </w:rPr>
              <w:t>и другими действующими правовыми актами.</w:t>
            </w:r>
          </w:p>
          <w:p w:rsidR="00443833" w:rsidRPr="009C4F8F" w:rsidRDefault="00443833" w:rsidP="009C4F8F">
            <w:pPr>
              <w:pStyle w:val="em-4"/>
            </w:pPr>
          </w:p>
        </w:tc>
      </w:tr>
    </w:tbl>
    <w:p w:rsidR="00443833" w:rsidRPr="00412DDB" w:rsidRDefault="00443833" w:rsidP="00443833">
      <w:pPr>
        <w:pStyle w:val="em-4"/>
      </w:pPr>
    </w:p>
    <w:p w:rsidR="00443833" w:rsidRPr="00412DDB" w:rsidRDefault="00443833" w:rsidP="00443833">
      <w:pPr>
        <w:pStyle w:val="em-1"/>
      </w:pPr>
      <w:bookmarkStart w:id="161" w:name="_Toc364086381"/>
      <w:bookmarkStart w:id="162" w:name="_Toc419456035"/>
      <w:r w:rsidRPr="00412DDB">
        <w:t>8.</w:t>
      </w:r>
      <w:r w:rsidR="004A7744">
        <w:t>7</w:t>
      </w:r>
      <w:r w:rsidRPr="00412DDB">
        <w:t>. Сведения об объявленных (начисленных) и о выплаченных дивидендах по акциям креди</w:t>
      </w:r>
      <w:r w:rsidRPr="00412DDB">
        <w:t>т</w:t>
      </w:r>
      <w:r w:rsidRPr="00412DDB">
        <w:t xml:space="preserve">ной организации </w:t>
      </w:r>
      <w:r w:rsidR="00B140EC">
        <w:t>–</w:t>
      </w:r>
      <w:r w:rsidRPr="00412DDB">
        <w:t xml:space="preserve"> эмитента, а также о доходах по облигациям кредитной организации </w:t>
      </w:r>
      <w:r w:rsidR="00B140EC">
        <w:t>–</w:t>
      </w:r>
      <w:r w:rsidRPr="00412DDB">
        <w:t xml:space="preserve"> эмитента</w:t>
      </w:r>
      <w:bookmarkEnd w:id="161"/>
      <w:bookmarkEnd w:id="162"/>
      <w:r w:rsidRPr="00412DDB">
        <w:rPr>
          <w:rStyle w:val="af0"/>
          <w:vanish/>
        </w:rPr>
        <w:footnoteReference w:id="119"/>
      </w:r>
    </w:p>
    <w:p w:rsidR="00443833" w:rsidRPr="00412DDB" w:rsidRDefault="00443833" w:rsidP="00443833">
      <w:pPr>
        <w:pStyle w:val="em-4"/>
      </w:pPr>
    </w:p>
    <w:p w:rsidR="00443833" w:rsidRPr="00412DDB" w:rsidRDefault="00443833" w:rsidP="00443833">
      <w:pPr>
        <w:pStyle w:val="em-7"/>
      </w:pPr>
      <w:bookmarkStart w:id="163" w:name="_Toc364086382"/>
      <w:bookmarkStart w:id="164" w:name="_Toc419456036"/>
      <w:r w:rsidRPr="00412DDB">
        <w:t>8.</w:t>
      </w:r>
      <w:r w:rsidR="004A7744">
        <w:t>7</w:t>
      </w:r>
      <w:r w:rsidRPr="00412DDB">
        <w:t xml:space="preserve">.1. Сведения об объявленных и выплаченных дивидендах по акциям кредитной организации </w:t>
      </w:r>
      <w:r w:rsidR="00B140EC">
        <w:t>–</w:t>
      </w:r>
      <w:r w:rsidRPr="00412DDB">
        <w:t xml:space="preserve"> эмитента</w:t>
      </w:r>
      <w:bookmarkEnd w:id="163"/>
      <w:bookmarkEnd w:id="164"/>
      <w:r w:rsidRPr="00412DDB">
        <w:rPr>
          <w:rStyle w:val="af0"/>
          <w:vanish/>
        </w:rPr>
        <w:footnoteReference w:id="120"/>
      </w:r>
    </w:p>
    <w:p w:rsidR="00443833" w:rsidRPr="00412DDB" w:rsidRDefault="00443833" w:rsidP="00443833">
      <w:pPr>
        <w:pStyle w:val="prilozhenie"/>
        <w:rPr>
          <w:sz w:val="22"/>
          <w:szCs w:val="22"/>
        </w:rPr>
      </w:pPr>
    </w:p>
    <w:p w:rsidR="00443833" w:rsidRPr="00412DDB" w:rsidRDefault="00443833" w:rsidP="00443833">
      <w:pPr>
        <w:pStyle w:val="em-4"/>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443833" w:rsidRPr="00412DDB" w:rsidTr="009C4F8F">
        <w:tc>
          <w:tcPr>
            <w:tcW w:w="478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29" w:type="dxa"/>
          </w:tcPr>
          <w:p w:rsidR="00443833" w:rsidRPr="00412DDB" w:rsidRDefault="00443833" w:rsidP="00443833">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2010 год</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443833" w:rsidRPr="00412DDB" w:rsidRDefault="00443833" w:rsidP="00443833">
            <w:pPr>
              <w:jc w:val="center"/>
              <w:rPr>
                <w:b/>
                <w:sz w:val="20"/>
                <w:szCs w:val="20"/>
              </w:rPr>
            </w:pPr>
            <w:r w:rsidRPr="00412DDB">
              <w:rPr>
                <w:b/>
                <w:sz w:val="20"/>
                <w:szCs w:val="20"/>
              </w:rPr>
              <w:t>Обыкновенные именные бездокументарные;</w:t>
            </w:r>
          </w:p>
          <w:p w:rsidR="00443833" w:rsidRPr="00412DDB" w:rsidRDefault="00443833" w:rsidP="00443833">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vAlign w:val="center"/>
          </w:tcPr>
          <w:p w:rsidR="00443833" w:rsidRPr="00412DDB" w:rsidRDefault="00443833" w:rsidP="000A586A">
            <w:pPr>
              <w:pStyle w:val="34"/>
              <w:jc w:val="center"/>
              <w:rPr>
                <w:sz w:val="20"/>
              </w:rPr>
            </w:pPr>
            <w:r w:rsidRPr="00412DDB">
              <w:rPr>
                <w:sz w:val="20"/>
              </w:rPr>
              <w:t>Годовое Общее собрание акционеров</w:t>
            </w:r>
          </w:p>
          <w:p w:rsidR="00443833" w:rsidRPr="00412DDB" w:rsidRDefault="00443833" w:rsidP="000A586A">
            <w:pPr>
              <w:pStyle w:val="prilozhenie"/>
              <w:ind w:firstLine="0"/>
              <w:jc w:val="center"/>
              <w:rPr>
                <w:sz w:val="20"/>
              </w:rPr>
            </w:pPr>
            <w:r w:rsidRPr="00412DDB">
              <w:rPr>
                <w:sz w:val="20"/>
              </w:rPr>
              <w:t>Дата принятия решения 26.06.2011</w:t>
            </w:r>
          </w:p>
          <w:p w:rsidR="00443833" w:rsidRPr="00412DDB" w:rsidRDefault="00443833" w:rsidP="000A586A">
            <w:pPr>
              <w:pStyle w:val="prilozhenie"/>
              <w:ind w:firstLine="0"/>
              <w:jc w:val="center"/>
              <w:rPr>
                <w:sz w:val="20"/>
              </w:rPr>
            </w:pPr>
          </w:p>
          <w:p w:rsidR="00443833" w:rsidRPr="00412DDB" w:rsidRDefault="005417F9" w:rsidP="000A586A">
            <w:pPr>
              <w:pStyle w:val="prilozhenie"/>
              <w:ind w:firstLine="0"/>
              <w:jc w:val="center"/>
              <w:rPr>
                <w:sz w:val="22"/>
                <w:szCs w:val="22"/>
              </w:rPr>
            </w:pPr>
            <w:r>
              <w:rPr>
                <w:sz w:val="20"/>
              </w:rPr>
              <w:t>Протокол № 57 от 30.06.2011</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vAlign w:val="center"/>
          </w:tcPr>
          <w:p w:rsidR="00443833" w:rsidRPr="00412DDB" w:rsidRDefault="00443833" w:rsidP="000A586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 xml:space="preserve">онеров  за 2010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443833" w:rsidRPr="00412DDB" w:rsidRDefault="00B140EC" w:rsidP="000A586A">
            <w:pPr>
              <w:jc w:val="center"/>
              <w:rPr>
                <w:sz w:val="20"/>
                <w:szCs w:val="20"/>
              </w:rPr>
            </w:pPr>
            <w:r>
              <w:rPr>
                <w:sz w:val="20"/>
                <w:szCs w:val="20"/>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27.05.2011</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2010 год</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lastRenderedPageBreak/>
              <w:t>ре объявленных дивидендов по акциям данной категории (типа),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lastRenderedPageBreak/>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lastRenderedPageBreak/>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443833" w:rsidRPr="00412DDB" w:rsidTr="009C4F8F">
        <w:tc>
          <w:tcPr>
            <w:tcW w:w="478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29" w:type="dxa"/>
          </w:tcPr>
          <w:p w:rsidR="00443833" w:rsidRPr="00412DDB" w:rsidRDefault="00443833" w:rsidP="00443833">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2011 год</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443833" w:rsidRPr="00412DDB" w:rsidRDefault="00443833" w:rsidP="00443833">
            <w:pPr>
              <w:jc w:val="center"/>
              <w:rPr>
                <w:b/>
                <w:sz w:val="20"/>
                <w:szCs w:val="20"/>
              </w:rPr>
            </w:pPr>
            <w:r w:rsidRPr="00412DDB">
              <w:rPr>
                <w:b/>
                <w:sz w:val="20"/>
                <w:szCs w:val="20"/>
              </w:rPr>
              <w:t>Обыкновенные именные бездокументарные;</w:t>
            </w:r>
          </w:p>
          <w:p w:rsidR="00443833" w:rsidRPr="00412DDB" w:rsidRDefault="00443833" w:rsidP="00443833">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vAlign w:val="center"/>
          </w:tcPr>
          <w:p w:rsidR="00443833" w:rsidRPr="00412DDB" w:rsidRDefault="00443833" w:rsidP="000A586A">
            <w:pPr>
              <w:pStyle w:val="prilozhenie"/>
              <w:ind w:firstLine="0"/>
              <w:jc w:val="center"/>
              <w:rPr>
                <w:sz w:val="20"/>
              </w:rPr>
            </w:pPr>
          </w:p>
          <w:p w:rsidR="00443833" w:rsidRPr="00412DDB" w:rsidRDefault="00443833" w:rsidP="000A586A">
            <w:pPr>
              <w:pStyle w:val="34"/>
              <w:jc w:val="center"/>
              <w:rPr>
                <w:sz w:val="20"/>
              </w:rPr>
            </w:pPr>
            <w:r w:rsidRPr="00412DDB">
              <w:rPr>
                <w:sz w:val="20"/>
              </w:rPr>
              <w:t>Годовое Общее собрание акционеров</w:t>
            </w:r>
          </w:p>
          <w:p w:rsidR="00443833" w:rsidRPr="00412DDB" w:rsidRDefault="00443833" w:rsidP="000A586A">
            <w:pPr>
              <w:pStyle w:val="prilozhenie"/>
              <w:ind w:firstLine="0"/>
              <w:jc w:val="center"/>
              <w:rPr>
                <w:sz w:val="20"/>
              </w:rPr>
            </w:pPr>
            <w:r w:rsidRPr="00412DDB">
              <w:rPr>
                <w:sz w:val="20"/>
              </w:rPr>
              <w:t>Дата принятия решения 29.06.2012</w:t>
            </w:r>
          </w:p>
          <w:p w:rsidR="00443833" w:rsidRPr="00412DDB" w:rsidRDefault="00443833" w:rsidP="000A586A">
            <w:pPr>
              <w:pStyle w:val="prilozhenie"/>
              <w:ind w:firstLine="0"/>
              <w:jc w:val="center"/>
              <w:rPr>
                <w:sz w:val="20"/>
              </w:rPr>
            </w:pPr>
          </w:p>
          <w:p w:rsidR="00443833" w:rsidRPr="00412DDB" w:rsidRDefault="00443833" w:rsidP="000A586A">
            <w:pPr>
              <w:pStyle w:val="prilozhenie"/>
              <w:ind w:firstLine="0"/>
              <w:jc w:val="center"/>
              <w:rPr>
                <w:sz w:val="20"/>
              </w:rPr>
            </w:pPr>
            <w:r w:rsidRPr="00412DDB">
              <w:rPr>
                <w:sz w:val="20"/>
              </w:rPr>
              <w:t>Протокол № 60 от 29.06.2012</w:t>
            </w:r>
          </w:p>
          <w:p w:rsidR="00443833" w:rsidRPr="00412DDB" w:rsidRDefault="00443833" w:rsidP="000A586A">
            <w:pPr>
              <w:pStyle w:val="prilozhenie"/>
              <w:ind w:firstLine="0"/>
              <w:jc w:val="center"/>
              <w:rPr>
                <w:sz w:val="22"/>
                <w:szCs w:val="22"/>
              </w:rPr>
            </w:pP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vAlign w:val="center"/>
          </w:tcPr>
          <w:p w:rsidR="00443833" w:rsidRPr="00412DDB" w:rsidRDefault="00443833" w:rsidP="000A586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 xml:space="preserve">онеров  за 2011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r w:rsidRPr="00412DDB">
              <w:rPr>
                <w:sz w:val="20"/>
              </w:rPr>
              <w:t xml:space="preserve"> </w:t>
            </w:r>
            <w:r w:rsidR="00B140EC">
              <w:rPr>
                <w:sz w:val="20"/>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443833" w:rsidRPr="00412DDB" w:rsidRDefault="00B140EC" w:rsidP="000A586A">
            <w:pPr>
              <w:jc w:val="center"/>
              <w:rPr>
                <w:sz w:val="20"/>
                <w:szCs w:val="20"/>
              </w:rPr>
            </w:pPr>
            <w:r>
              <w:rPr>
                <w:sz w:val="20"/>
                <w:szCs w:val="20"/>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22.05.2012</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2011 год</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443833" w:rsidRPr="00412DDB" w:rsidTr="009C4F8F">
        <w:tc>
          <w:tcPr>
            <w:tcW w:w="478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29" w:type="dxa"/>
          </w:tcPr>
          <w:p w:rsidR="00443833" w:rsidRPr="00412DDB" w:rsidRDefault="00443833" w:rsidP="00443833">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2012 год</w:t>
            </w:r>
          </w:p>
        </w:tc>
      </w:tr>
      <w:tr w:rsidR="00443833" w:rsidRPr="00412DDB" w:rsidTr="009C4F8F">
        <w:tc>
          <w:tcPr>
            <w:tcW w:w="4785" w:type="dxa"/>
          </w:tcPr>
          <w:p w:rsidR="00443833" w:rsidRPr="00412DDB" w:rsidRDefault="00443833" w:rsidP="00443833">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443833" w:rsidRPr="00412DDB" w:rsidRDefault="00443833" w:rsidP="00443833">
            <w:pPr>
              <w:jc w:val="center"/>
              <w:rPr>
                <w:b/>
                <w:sz w:val="20"/>
                <w:szCs w:val="20"/>
              </w:rPr>
            </w:pPr>
            <w:r w:rsidRPr="00412DDB">
              <w:rPr>
                <w:b/>
                <w:sz w:val="20"/>
                <w:szCs w:val="20"/>
              </w:rPr>
              <w:t>Обыкновенные именные бездокументарные;</w:t>
            </w:r>
          </w:p>
          <w:p w:rsidR="00443833" w:rsidRPr="00412DDB" w:rsidRDefault="00443833" w:rsidP="00443833">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lastRenderedPageBreak/>
              <w:t>деленным размером дивидендов </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lastRenderedPageBreak/>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vAlign w:val="center"/>
          </w:tcPr>
          <w:p w:rsidR="00443833" w:rsidRPr="00412DDB" w:rsidRDefault="00443833" w:rsidP="000A586A">
            <w:pPr>
              <w:pStyle w:val="prilozhenie"/>
              <w:ind w:firstLine="0"/>
              <w:jc w:val="center"/>
              <w:rPr>
                <w:sz w:val="20"/>
              </w:rPr>
            </w:pPr>
          </w:p>
          <w:p w:rsidR="00443833" w:rsidRPr="00412DDB" w:rsidRDefault="00443833" w:rsidP="000A586A">
            <w:pPr>
              <w:pStyle w:val="34"/>
              <w:jc w:val="center"/>
              <w:rPr>
                <w:sz w:val="20"/>
              </w:rPr>
            </w:pPr>
            <w:r w:rsidRPr="00412DDB">
              <w:rPr>
                <w:sz w:val="20"/>
              </w:rPr>
              <w:t>Годовое Общее собрание акционеров</w:t>
            </w:r>
          </w:p>
          <w:p w:rsidR="00443833" w:rsidRPr="00412DDB" w:rsidRDefault="00443833" w:rsidP="000A586A">
            <w:pPr>
              <w:pStyle w:val="prilozhenie"/>
              <w:ind w:firstLine="0"/>
              <w:jc w:val="center"/>
              <w:rPr>
                <w:sz w:val="20"/>
              </w:rPr>
            </w:pPr>
            <w:r w:rsidRPr="00412DDB">
              <w:rPr>
                <w:sz w:val="20"/>
              </w:rPr>
              <w:t>Дата принятия решения 28.06.2013</w:t>
            </w:r>
          </w:p>
          <w:p w:rsidR="00443833" w:rsidRPr="00412DDB" w:rsidRDefault="00443833" w:rsidP="000A586A">
            <w:pPr>
              <w:pStyle w:val="prilozhenie"/>
              <w:ind w:firstLine="0"/>
              <w:jc w:val="center"/>
              <w:rPr>
                <w:sz w:val="20"/>
              </w:rPr>
            </w:pPr>
          </w:p>
          <w:p w:rsidR="00443833" w:rsidRPr="00412DDB" w:rsidRDefault="00443833" w:rsidP="000A586A">
            <w:pPr>
              <w:pStyle w:val="prilozhenie"/>
              <w:ind w:firstLine="0"/>
              <w:jc w:val="center"/>
              <w:rPr>
                <w:sz w:val="20"/>
              </w:rPr>
            </w:pPr>
            <w:r w:rsidRPr="00412DDB">
              <w:rPr>
                <w:sz w:val="20"/>
              </w:rPr>
              <w:t>Протокол № 62 от 28.06.2013</w:t>
            </w:r>
          </w:p>
          <w:p w:rsidR="00443833" w:rsidRPr="00412DDB" w:rsidRDefault="00443833" w:rsidP="000A586A">
            <w:pPr>
              <w:pStyle w:val="prilozhenie"/>
              <w:ind w:firstLine="0"/>
              <w:jc w:val="center"/>
              <w:rPr>
                <w:sz w:val="22"/>
                <w:szCs w:val="22"/>
              </w:rPr>
            </w:pP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vAlign w:val="center"/>
          </w:tcPr>
          <w:p w:rsidR="00443833" w:rsidRPr="00412DDB" w:rsidRDefault="00443833" w:rsidP="000A586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 xml:space="preserve">онеров  за 2012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r w:rsidRPr="00412DDB">
              <w:rPr>
                <w:sz w:val="20"/>
              </w:rPr>
              <w:t xml:space="preserve"> </w:t>
            </w:r>
            <w:r w:rsidR="00B140EC">
              <w:rPr>
                <w:sz w:val="20"/>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443833" w:rsidRPr="00412DDB" w:rsidRDefault="00B140EC" w:rsidP="000A586A">
            <w:pPr>
              <w:jc w:val="center"/>
              <w:rPr>
                <w:sz w:val="20"/>
                <w:szCs w:val="20"/>
              </w:rPr>
            </w:pPr>
            <w:r>
              <w:rPr>
                <w:sz w:val="20"/>
                <w:szCs w:val="20"/>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17.05.2013</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vAlign w:val="center"/>
          </w:tcPr>
          <w:p w:rsidR="00443833" w:rsidRPr="00412DDB" w:rsidRDefault="00443833" w:rsidP="000A586A">
            <w:pPr>
              <w:pStyle w:val="prilozhenie"/>
              <w:ind w:firstLine="0"/>
              <w:jc w:val="center"/>
              <w:rPr>
                <w:sz w:val="22"/>
                <w:szCs w:val="22"/>
              </w:rPr>
            </w:pPr>
            <w:r w:rsidRPr="00412DDB">
              <w:rPr>
                <w:sz w:val="22"/>
                <w:szCs w:val="22"/>
              </w:rPr>
              <w:t>2012 год</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r w:rsidR="00443833" w:rsidRPr="00412DDB" w:rsidTr="000A586A">
        <w:tc>
          <w:tcPr>
            <w:tcW w:w="4785" w:type="dxa"/>
          </w:tcPr>
          <w:p w:rsidR="00443833" w:rsidRPr="00412DDB" w:rsidRDefault="00443833" w:rsidP="00443833">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vAlign w:val="center"/>
          </w:tcPr>
          <w:p w:rsidR="00443833" w:rsidRPr="00412DDB" w:rsidRDefault="00B140EC" w:rsidP="000A586A">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ED58DF" w:rsidRPr="00412DDB" w:rsidTr="009C4F8F">
        <w:tc>
          <w:tcPr>
            <w:tcW w:w="4785" w:type="dxa"/>
          </w:tcPr>
          <w:p w:rsidR="00ED58DF" w:rsidRPr="00412DDB" w:rsidRDefault="00ED58DF" w:rsidP="004B2F78">
            <w:pPr>
              <w:pStyle w:val="prilozhenie"/>
              <w:ind w:firstLine="0"/>
              <w:jc w:val="center"/>
              <w:rPr>
                <w:b/>
                <w:sz w:val="22"/>
                <w:szCs w:val="22"/>
              </w:rPr>
            </w:pPr>
            <w:r w:rsidRPr="00412DDB">
              <w:rPr>
                <w:b/>
                <w:sz w:val="22"/>
                <w:szCs w:val="22"/>
              </w:rPr>
              <w:t>Наименование показателя</w:t>
            </w:r>
          </w:p>
        </w:tc>
        <w:tc>
          <w:tcPr>
            <w:tcW w:w="5529" w:type="dxa"/>
          </w:tcPr>
          <w:p w:rsidR="00ED58DF" w:rsidRPr="00412DDB" w:rsidRDefault="00ED58DF" w:rsidP="00ED58DF">
            <w:pPr>
              <w:pStyle w:val="prilozhenie"/>
              <w:ind w:firstLine="0"/>
              <w:jc w:val="center"/>
              <w:rPr>
                <w:b/>
                <w:sz w:val="22"/>
                <w:szCs w:val="22"/>
              </w:rPr>
            </w:pPr>
            <w:r w:rsidRPr="00412DDB">
              <w:rPr>
                <w:b/>
                <w:sz w:val="22"/>
                <w:szCs w:val="22"/>
              </w:rPr>
              <w:t>Отчетный период</w:t>
            </w:r>
            <w:r w:rsidR="00B140EC">
              <w:rPr>
                <w:b/>
                <w:sz w:val="22"/>
                <w:szCs w:val="22"/>
              </w:rPr>
              <w:t>–</w:t>
            </w:r>
            <w:r w:rsidRPr="00412DDB">
              <w:rPr>
                <w:b/>
                <w:sz w:val="22"/>
                <w:szCs w:val="22"/>
              </w:rPr>
              <w:t xml:space="preserve"> 2013 год</w:t>
            </w:r>
          </w:p>
        </w:tc>
      </w:tr>
      <w:tr w:rsidR="00ED58DF" w:rsidRPr="00412DDB" w:rsidTr="009C4F8F">
        <w:tc>
          <w:tcPr>
            <w:tcW w:w="4785" w:type="dxa"/>
          </w:tcPr>
          <w:p w:rsidR="00ED58DF" w:rsidRPr="00412DDB" w:rsidRDefault="00ED58DF" w:rsidP="004B2F78">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ED58DF" w:rsidRPr="00412DDB" w:rsidRDefault="00ED58DF" w:rsidP="004B2F78">
            <w:pPr>
              <w:jc w:val="center"/>
              <w:rPr>
                <w:b/>
                <w:sz w:val="20"/>
                <w:szCs w:val="20"/>
              </w:rPr>
            </w:pPr>
            <w:r w:rsidRPr="00412DDB">
              <w:rPr>
                <w:b/>
                <w:sz w:val="20"/>
                <w:szCs w:val="20"/>
              </w:rPr>
              <w:t>Обыкновенные именные бездокументарные;</w:t>
            </w:r>
          </w:p>
          <w:p w:rsidR="00ED58DF" w:rsidRPr="00412DDB" w:rsidRDefault="00ED58DF" w:rsidP="004B2F78">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 xml:space="preserve">Орган управления кредитной организации </w:t>
            </w:r>
            <w:r w:rsidR="00B140EC">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sidR="00B140EC">
              <w:rPr>
                <w:sz w:val="22"/>
                <w:szCs w:val="22"/>
              </w:rPr>
              <w:t>–</w:t>
            </w:r>
            <w:r w:rsidRPr="00412DDB">
              <w:rPr>
                <w:sz w:val="22"/>
                <w:szCs w:val="22"/>
              </w:rPr>
              <w:t xml:space="preserve"> эмитента, на котором принято такое решение</w:t>
            </w:r>
          </w:p>
        </w:tc>
        <w:tc>
          <w:tcPr>
            <w:tcW w:w="5529" w:type="dxa"/>
            <w:vAlign w:val="center"/>
          </w:tcPr>
          <w:p w:rsidR="00ED58DF" w:rsidRPr="00412DDB" w:rsidRDefault="00ED58DF" w:rsidP="000A586A">
            <w:pPr>
              <w:pStyle w:val="prilozhenie"/>
              <w:ind w:firstLine="0"/>
              <w:jc w:val="center"/>
              <w:rPr>
                <w:sz w:val="20"/>
              </w:rPr>
            </w:pPr>
          </w:p>
          <w:p w:rsidR="00752C68" w:rsidRPr="00412DDB" w:rsidRDefault="00752C68" w:rsidP="000A586A">
            <w:pPr>
              <w:pStyle w:val="34"/>
              <w:jc w:val="center"/>
              <w:rPr>
                <w:sz w:val="20"/>
              </w:rPr>
            </w:pPr>
            <w:r w:rsidRPr="00412DDB">
              <w:rPr>
                <w:sz w:val="20"/>
              </w:rPr>
              <w:t>Годовое Общее собрание акционеров</w:t>
            </w:r>
          </w:p>
          <w:p w:rsidR="00752C68" w:rsidRPr="00412DDB" w:rsidRDefault="00752C68" w:rsidP="000A586A">
            <w:pPr>
              <w:pStyle w:val="prilozhenie"/>
              <w:ind w:firstLine="0"/>
              <w:jc w:val="center"/>
              <w:rPr>
                <w:sz w:val="20"/>
              </w:rPr>
            </w:pPr>
            <w:r w:rsidRPr="00412DDB">
              <w:rPr>
                <w:sz w:val="20"/>
              </w:rPr>
              <w:t>Дата принятия решения 2</w:t>
            </w:r>
            <w:r>
              <w:rPr>
                <w:sz w:val="20"/>
              </w:rPr>
              <w:t>7</w:t>
            </w:r>
            <w:r w:rsidRPr="00412DDB">
              <w:rPr>
                <w:sz w:val="20"/>
              </w:rPr>
              <w:t>.06.201</w:t>
            </w:r>
            <w:r>
              <w:rPr>
                <w:sz w:val="20"/>
              </w:rPr>
              <w:t>4</w:t>
            </w:r>
          </w:p>
          <w:p w:rsidR="00752C68" w:rsidRPr="00412DDB" w:rsidRDefault="00752C68" w:rsidP="000A586A">
            <w:pPr>
              <w:pStyle w:val="prilozhenie"/>
              <w:ind w:firstLine="0"/>
              <w:jc w:val="center"/>
              <w:rPr>
                <w:sz w:val="20"/>
              </w:rPr>
            </w:pPr>
          </w:p>
          <w:p w:rsidR="00ED58DF" w:rsidRPr="00412DDB" w:rsidRDefault="00752C68" w:rsidP="000A586A">
            <w:pPr>
              <w:pStyle w:val="34"/>
              <w:jc w:val="center"/>
              <w:rPr>
                <w:sz w:val="20"/>
              </w:rPr>
            </w:pPr>
            <w:r w:rsidRPr="00412DDB">
              <w:rPr>
                <w:sz w:val="20"/>
              </w:rPr>
              <w:t>Протокол № 6</w:t>
            </w:r>
            <w:r>
              <w:rPr>
                <w:sz w:val="20"/>
              </w:rPr>
              <w:t>4</w:t>
            </w:r>
            <w:r w:rsidRPr="00412DDB">
              <w:rPr>
                <w:sz w:val="20"/>
              </w:rPr>
              <w:t xml:space="preserve"> от 2</w:t>
            </w:r>
            <w:r>
              <w:rPr>
                <w:sz w:val="20"/>
              </w:rPr>
              <w:t>7</w:t>
            </w:r>
            <w:r w:rsidRPr="00412DDB">
              <w:rPr>
                <w:sz w:val="20"/>
              </w:rPr>
              <w:t>.06.201</w:t>
            </w:r>
            <w:r>
              <w:rPr>
                <w:sz w:val="20"/>
              </w:rPr>
              <w:t>4</w:t>
            </w:r>
          </w:p>
          <w:p w:rsidR="00ED58DF" w:rsidRPr="00412DDB" w:rsidRDefault="00ED58DF" w:rsidP="000A586A">
            <w:pPr>
              <w:pStyle w:val="prilozhenie"/>
              <w:ind w:firstLine="0"/>
              <w:jc w:val="center"/>
              <w:rPr>
                <w:sz w:val="22"/>
                <w:szCs w:val="22"/>
              </w:rPr>
            </w:pP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vAlign w:val="center"/>
          </w:tcPr>
          <w:p w:rsidR="00ED58DF" w:rsidRPr="00412DDB" w:rsidRDefault="00752C68" w:rsidP="000A586A">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онеров  за 201</w:t>
            </w:r>
            <w:r>
              <w:rPr>
                <w:sz w:val="20"/>
              </w:rPr>
              <w:t>3</w:t>
            </w:r>
            <w:r w:rsidRPr="00412DDB">
              <w:rPr>
                <w:sz w:val="20"/>
              </w:rPr>
              <w:t xml:space="preserve"> год </w:t>
            </w:r>
            <w:r w:rsidRPr="00412DDB">
              <w:rPr>
                <w:bCs/>
                <w:sz w:val="20"/>
              </w:rPr>
              <w:t>дивиденды по обыкновенным и привил</w:t>
            </w:r>
            <w:r w:rsidRPr="00412DDB">
              <w:rPr>
                <w:bCs/>
                <w:sz w:val="20"/>
              </w:rPr>
              <w:t>е</w:t>
            </w:r>
            <w:r w:rsidRPr="00412DDB">
              <w:rPr>
                <w:bCs/>
                <w:sz w:val="20"/>
              </w:rPr>
              <w:t>гированным акциям Банка не выплачиваются</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sidR="009B22C6">
              <w:rPr>
                <w:sz w:val="22"/>
                <w:szCs w:val="22"/>
              </w:rPr>
              <w:t>тыс. руб.</w:t>
            </w:r>
            <w:r w:rsidRPr="00412DDB">
              <w:rPr>
                <w:sz w:val="22"/>
                <w:szCs w:val="22"/>
              </w:rPr>
              <w:t xml:space="preserve"> </w:t>
            </w:r>
          </w:p>
        </w:tc>
        <w:tc>
          <w:tcPr>
            <w:tcW w:w="5529" w:type="dxa"/>
            <w:vAlign w:val="center"/>
          </w:tcPr>
          <w:p w:rsidR="00ED58DF" w:rsidRPr="00412DDB" w:rsidRDefault="00B140EC" w:rsidP="000A586A">
            <w:pPr>
              <w:jc w:val="center"/>
              <w:rPr>
                <w:sz w:val="20"/>
                <w:szCs w:val="20"/>
              </w:rPr>
            </w:pPr>
            <w:r>
              <w:rPr>
                <w:sz w:val="20"/>
                <w:szCs w:val="20"/>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lastRenderedPageBreak/>
              <w:t>Дата составления списка лиц, имеющих право на получение дивидендов</w:t>
            </w:r>
          </w:p>
        </w:tc>
        <w:tc>
          <w:tcPr>
            <w:tcW w:w="5529" w:type="dxa"/>
            <w:vAlign w:val="center"/>
          </w:tcPr>
          <w:p w:rsidR="00ED58DF" w:rsidRPr="00412DDB" w:rsidRDefault="00752C68" w:rsidP="000A586A">
            <w:pPr>
              <w:pStyle w:val="prilozhenie"/>
              <w:ind w:firstLine="0"/>
              <w:jc w:val="center"/>
              <w:rPr>
                <w:sz w:val="22"/>
                <w:szCs w:val="22"/>
              </w:rPr>
            </w:pPr>
            <w:r>
              <w:rPr>
                <w:sz w:val="22"/>
                <w:szCs w:val="22"/>
              </w:rPr>
              <w:t>24.05.2014</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vAlign w:val="center"/>
          </w:tcPr>
          <w:p w:rsidR="00ED58DF" w:rsidRPr="00412DDB" w:rsidRDefault="00752C68" w:rsidP="000A586A">
            <w:pPr>
              <w:pStyle w:val="prilozhenie"/>
              <w:ind w:firstLine="0"/>
              <w:jc w:val="center"/>
              <w:rPr>
                <w:sz w:val="22"/>
                <w:szCs w:val="22"/>
              </w:rPr>
            </w:pPr>
            <w:r>
              <w:rPr>
                <w:sz w:val="22"/>
                <w:szCs w:val="22"/>
              </w:rPr>
              <w:t>2013 год</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объявленных дивидендов</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r w:rsidR="00ED58DF" w:rsidRPr="00412DDB" w:rsidTr="000A586A">
        <w:tc>
          <w:tcPr>
            <w:tcW w:w="4785" w:type="dxa"/>
          </w:tcPr>
          <w:p w:rsidR="00ED58DF" w:rsidRPr="00412DDB" w:rsidRDefault="00ED58DF" w:rsidP="004B2F78">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29" w:type="dxa"/>
            <w:vAlign w:val="center"/>
          </w:tcPr>
          <w:p w:rsidR="00ED58DF" w:rsidRPr="00412DDB" w:rsidRDefault="00B140EC" w:rsidP="000A586A">
            <w:pPr>
              <w:pStyle w:val="prilozhenie"/>
              <w:ind w:firstLine="0"/>
              <w:jc w:val="center"/>
              <w:rPr>
                <w:sz w:val="22"/>
                <w:szCs w:val="22"/>
              </w:rPr>
            </w:pPr>
            <w:r>
              <w:rPr>
                <w:sz w:val="22"/>
                <w:szCs w:val="22"/>
              </w:rPr>
              <w:t>–</w:t>
            </w:r>
          </w:p>
        </w:tc>
      </w:tr>
    </w:tbl>
    <w:p w:rsidR="00ED58DF" w:rsidRDefault="00ED58DF" w:rsidP="00443833">
      <w:pPr>
        <w:pStyle w:val="em-4"/>
      </w:pPr>
    </w:p>
    <w:p w:rsidR="003B79ED" w:rsidRDefault="003B79ED"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529"/>
      </w:tblGrid>
      <w:tr w:rsidR="003B79ED" w:rsidRPr="00412DDB" w:rsidTr="00FE1B9D">
        <w:tc>
          <w:tcPr>
            <w:tcW w:w="4785" w:type="dxa"/>
          </w:tcPr>
          <w:p w:rsidR="003B79ED" w:rsidRPr="00412DDB" w:rsidRDefault="003B79ED" w:rsidP="00FE1B9D">
            <w:pPr>
              <w:pStyle w:val="prilozhenie"/>
              <w:ind w:firstLine="0"/>
              <w:jc w:val="center"/>
              <w:rPr>
                <w:b/>
                <w:sz w:val="22"/>
                <w:szCs w:val="22"/>
              </w:rPr>
            </w:pPr>
            <w:r w:rsidRPr="00412DDB">
              <w:rPr>
                <w:b/>
                <w:sz w:val="22"/>
                <w:szCs w:val="22"/>
              </w:rPr>
              <w:t>Наименование показателя</w:t>
            </w:r>
          </w:p>
        </w:tc>
        <w:tc>
          <w:tcPr>
            <w:tcW w:w="5529" w:type="dxa"/>
          </w:tcPr>
          <w:p w:rsidR="003B79ED" w:rsidRPr="00412DDB" w:rsidRDefault="003B79ED" w:rsidP="003B79ED">
            <w:pPr>
              <w:pStyle w:val="prilozhenie"/>
              <w:ind w:firstLine="0"/>
              <w:jc w:val="center"/>
              <w:rPr>
                <w:b/>
                <w:sz w:val="22"/>
                <w:szCs w:val="22"/>
              </w:rPr>
            </w:pPr>
            <w:r w:rsidRPr="00412DDB">
              <w:rPr>
                <w:b/>
                <w:sz w:val="22"/>
                <w:szCs w:val="22"/>
              </w:rPr>
              <w:t>Отчетный период</w:t>
            </w:r>
            <w:r>
              <w:rPr>
                <w:b/>
                <w:sz w:val="22"/>
                <w:szCs w:val="22"/>
              </w:rPr>
              <w:t>–</w:t>
            </w:r>
            <w:r w:rsidRPr="00412DDB">
              <w:rPr>
                <w:b/>
                <w:sz w:val="22"/>
                <w:szCs w:val="22"/>
              </w:rPr>
              <w:t xml:space="preserve"> 201</w:t>
            </w:r>
            <w:r>
              <w:rPr>
                <w:b/>
                <w:sz w:val="22"/>
                <w:szCs w:val="22"/>
              </w:rPr>
              <w:t>4</w:t>
            </w:r>
            <w:r w:rsidRPr="00412DDB">
              <w:rPr>
                <w:b/>
                <w:sz w:val="22"/>
                <w:szCs w:val="22"/>
              </w:rPr>
              <w:t xml:space="preserve"> год</w:t>
            </w:r>
          </w:p>
        </w:tc>
      </w:tr>
      <w:tr w:rsidR="003B79ED" w:rsidRPr="00412DDB" w:rsidTr="00FE1B9D">
        <w:tc>
          <w:tcPr>
            <w:tcW w:w="4785" w:type="dxa"/>
          </w:tcPr>
          <w:p w:rsidR="003B79ED" w:rsidRPr="00412DDB" w:rsidRDefault="003B79ED" w:rsidP="00FE1B9D">
            <w:pPr>
              <w:pStyle w:val="prilozhenie"/>
              <w:ind w:firstLine="0"/>
              <w:rPr>
                <w:sz w:val="22"/>
                <w:szCs w:val="22"/>
              </w:rPr>
            </w:pPr>
            <w:r w:rsidRPr="00412DDB">
              <w:rPr>
                <w:sz w:val="22"/>
                <w:szCs w:val="22"/>
              </w:rPr>
              <w:t>Категория акций, для привилегированных а</w:t>
            </w:r>
            <w:r w:rsidRPr="00412DDB">
              <w:rPr>
                <w:sz w:val="22"/>
                <w:szCs w:val="22"/>
              </w:rPr>
              <w:t>к</w:t>
            </w:r>
            <w:r w:rsidRPr="00412DDB">
              <w:rPr>
                <w:sz w:val="22"/>
                <w:szCs w:val="22"/>
              </w:rPr>
              <w:t>ций – тип</w:t>
            </w:r>
          </w:p>
        </w:tc>
        <w:tc>
          <w:tcPr>
            <w:tcW w:w="5529" w:type="dxa"/>
          </w:tcPr>
          <w:p w:rsidR="003B79ED" w:rsidRPr="00412DDB" w:rsidRDefault="003B79ED" w:rsidP="00FE1B9D">
            <w:pPr>
              <w:jc w:val="center"/>
              <w:rPr>
                <w:b/>
                <w:sz w:val="20"/>
                <w:szCs w:val="20"/>
              </w:rPr>
            </w:pPr>
            <w:r w:rsidRPr="00412DDB">
              <w:rPr>
                <w:b/>
                <w:sz w:val="20"/>
                <w:szCs w:val="20"/>
              </w:rPr>
              <w:t>Обыкновенные именные бездокументарные;</w:t>
            </w:r>
          </w:p>
          <w:p w:rsidR="003B79ED" w:rsidRPr="00412DDB" w:rsidRDefault="003B79ED" w:rsidP="00FE1B9D">
            <w:pPr>
              <w:pStyle w:val="prilozhenie"/>
              <w:ind w:firstLine="0"/>
              <w:rPr>
                <w:b/>
                <w:sz w:val="22"/>
                <w:szCs w:val="22"/>
              </w:rPr>
            </w:pPr>
            <w:r w:rsidRPr="00412DDB">
              <w:rPr>
                <w:b/>
                <w:sz w:val="20"/>
              </w:rPr>
              <w:t>Привилегированные именные бездокументарные с опр</w:t>
            </w:r>
            <w:r w:rsidRPr="00412DDB">
              <w:rPr>
                <w:b/>
                <w:sz w:val="20"/>
              </w:rPr>
              <w:t>е</w:t>
            </w:r>
            <w:r w:rsidRPr="00412DDB">
              <w:rPr>
                <w:b/>
                <w:sz w:val="20"/>
              </w:rPr>
              <w:t>деленным размером дивидендов </w:t>
            </w:r>
          </w:p>
        </w:tc>
      </w:tr>
      <w:tr w:rsidR="008478FE" w:rsidRPr="00412DDB" w:rsidTr="000A586A">
        <w:tc>
          <w:tcPr>
            <w:tcW w:w="4785" w:type="dxa"/>
          </w:tcPr>
          <w:p w:rsidR="008478FE" w:rsidRPr="00412DDB" w:rsidRDefault="008478FE" w:rsidP="00FE1B9D">
            <w:pPr>
              <w:pStyle w:val="prilozhenie"/>
              <w:ind w:firstLine="0"/>
              <w:rPr>
                <w:sz w:val="22"/>
                <w:szCs w:val="22"/>
              </w:rPr>
            </w:pPr>
            <w:r w:rsidRPr="00412DDB">
              <w:rPr>
                <w:sz w:val="22"/>
                <w:szCs w:val="22"/>
              </w:rPr>
              <w:t xml:space="preserve">Орган управления кредитной организации </w:t>
            </w:r>
            <w:r>
              <w:rPr>
                <w:sz w:val="22"/>
                <w:szCs w:val="22"/>
              </w:rPr>
              <w:t>–</w:t>
            </w:r>
            <w:r w:rsidRPr="00412DDB">
              <w:rPr>
                <w:sz w:val="22"/>
                <w:szCs w:val="22"/>
              </w:rPr>
              <w:t xml:space="preserve"> эмитента, принявший решение об объявлении дивидендов, дата принятия такого решения, д</w:t>
            </w:r>
            <w:r w:rsidRPr="00412DDB">
              <w:rPr>
                <w:sz w:val="22"/>
                <w:szCs w:val="22"/>
              </w:rPr>
              <w:t>а</w:t>
            </w:r>
            <w:r w:rsidRPr="00412DDB">
              <w:rPr>
                <w:sz w:val="22"/>
                <w:szCs w:val="22"/>
              </w:rPr>
              <w:t>та составления и номер протокола собрания (з</w:t>
            </w:r>
            <w:r w:rsidRPr="00412DDB">
              <w:rPr>
                <w:sz w:val="22"/>
                <w:szCs w:val="22"/>
              </w:rPr>
              <w:t>а</w:t>
            </w:r>
            <w:r w:rsidRPr="00412DDB">
              <w:rPr>
                <w:sz w:val="22"/>
                <w:szCs w:val="22"/>
              </w:rPr>
              <w:t>седания) органа управления кредитной орган</w:t>
            </w:r>
            <w:r w:rsidRPr="00412DDB">
              <w:rPr>
                <w:sz w:val="22"/>
                <w:szCs w:val="22"/>
              </w:rPr>
              <w:t>и</w:t>
            </w:r>
            <w:r w:rsidRPr="00412DDB">
              <w:rPr>
                <w:sz w:val="22"/>
                <w:szCs w:val="22"/>
              </w:rPr>
              <w:t xml:space="preserve">зации </w:t>
            </w:r>
            <w:r>
              <w:rPr>
                <w:sz w:val="22"/>
                <w:szCs w:val="22"/>
              </w:rPr>
              <w:t>–</w:t>
            </w:r>
            <w:r w:rsidRPr="00412DDB">
              <w:rPr>
                <w:sz w:val="22"/>
                <w:szCs w:val="22"/>
              </w:rPr>
              <w:t xml:space="preserve"> эмитента, на котором принято такое решение</w:t>
            </w:r>
          </w:p>
        </w:tc>
        <w:tc>
          <w:tcPr>
            <w:tcW w:w="5529" w:type="dxa"/>
            <w:vAlign w:val="center"/>
          </w:tcPr>
          <w:p w:rsidR="008478FE" w:rsidRPr="00412DDB" w:rsidRDefault="008478FE" w:rsidP="009B1C7F">
            <w:pPr>
              <w:pStyle w:val="prilozhenie"/>
              <w:ind w:firstLine="0"/>
              <w:jc w:val="center"/>
              <w:rPr>
                <w:sz w:val="20"/>
              </w:rPr>
            </w:pPr>
          </w:p>
          <w:p w:rsidR="008478FE" w:rsidRPr="00412DDB" w:rsidRDefault="008478FE" w:rsidP="009B1C7F">
            <w:pPr>
              <w:pStyle w:val="34"/>
              <w:jc w:val="center"/>
              <w:rPr>
                <w:sz w:val="20"/>
              </w:rPr>
            </w:pPr>
            <w:r w:rsidRPr="00412DDB">
              <w:rPr>
                <w:sz w:val="20"/>
              </w:rPr>
              <w:t>Годовое Общее собрание акционеров</w:t>
            </w:r>
          </w:p>
          <w:p w:rsidR="008478FE" w:rsidRPr="00412DDB" w:rsidRDefault="008478FE" w:rsidP="009B1C7F">
            <w:pPr>
              <w:pStyle w:val="prilozhenie"/>
              <w:ind w:firstLine="0"/>
              <w:jc w:val="center"/>
              <w:rPr>
                <w:sz w:val="20"/>
              </w:rPr>
            </w:pPr>
            <w:r w:rsidRPr="00412DDB">
              <w:rPr>
                <w:sz w:val="20"/>
              </w:rPr>
              <w:t>Дата принятия решения 2</w:t>
            </w:r>
            <w:r>
              <w:rPr>
                <w:sz w:val="20"/>
              </w:rPr>
              <w:t>9</w:t>
            </w:r>
            <w:r w:rsidRPr="00412DDB">
              <w:rPr>
                <w:sz w:val="20"/>
              </w:rPr>
              <w:t>.06.201</w:t>
            </w:r>
            <w:r>
              <w:rPr>
                <w:sz w:val="20"/>
              </w:rPr>
              <w:t>5</w:t>
            </w:r>
          </w:p>
          <w:p w:rsidR="008478FE" w:rsidRPr="00412DDB" w:rsidRDefault="008478FE" w:rsidP="009B1C7F">
            <w:pPr>
              <w:pStyle w:val="prilozhenie"/>
              <w:ind w:firstLine="0"/>
              <w:jc w:val="center"/>
              <w:rPr>
                <w:sz w:val="20"/>
              </w:rPr>
            </w:pPr>
          </w:p>
          <w:p w:rsidR="008478FE" w:rsidRPr="00412DDB" w:rsidRDefault="008478FE" w:rsidP="009B1C7F">
            <w:pPr>
              <w:pStyle w:val="34"/>
              <w:jc w:val="center"/>
              <w:rPr>
                <w:sz w:val="20"/>
              </w:rPr>
            </w:pPr>
            <w:r w:rsidRPr="00412DDB">
              <w:rPr>
                <w:sz w:val="20"/>
              </w:rPr>
              <w:t>Протокол № 6</w:t>
            </w:r>
            <w:r>
              <w:rPr>
                <w:sz w:val="20"/>
              </w:rPr>
              <w:t>8</w:t>
            </w:r>
            <w:r w:rsidRPr="00412DDB">
              <w:rPr>
                <w:sz w:val="20"/>
              </w:rPr>
              <w:t xml:space="preserve"> от </w:t>
            </w:r>
            <w:r>
              <w:rPr>
                <w:sz w:val="20"/>
              </w:rPr>
              <w:t>01.07</w:t>
            </w:r>
            <w:r w:rsidRPr="00412DDB">
              <w:rPr>
                <w:sz w:val="20"/>
              </w:rPr>
              <w:t>.201</w:t>
            </w:r>
            <w:r>
              <w:rPr>
                <w:sz w:val="20"/>
              </w:rPr>
              <w:t>5</w:t>
            </w:r>
          </w:p>
          <w:p w:rsidR="008478FE" w:rsidRPr="00412DDB" w:rsidRDefault="008478FE" w:rsidP="009B1C7F">
            <w:pPr>
              <w:pStyle w:val="prilozhenie"/>
              <w:ind w:firstLine="0"/>
              <w:jc w:val="center"/>
              <w:rPr>
                <w:sz w:val="22"/>
                <w:szCs w:val="22"/>
              </w:rPr>
            </w:pPr>
          </w:p>
        </w:tc>
      </w:tr>
      <w:tr w:rsidR="008478FE" w:rsidRPr="00412DDB" w:rsidTr="000A586A">
        <w:tc>
          <w:tcPr>
            <w:tcW w:w="4785" w:type="dxa"/>
          </w:tcPr>
          <w:p w:rsidR="008478FE" w:rsidRPr="00412DDB" w:rsidRDefault="008478FE" w:rsidP="00FE1B9D">
            <w:pPr>
              <w:pStyle w:val="prilozhenie"/>
              <w:ind w:firstLine="0"/>
              <w:rPr>
                <w:sz w:val="22"/>
                <w:szCs w:val="22"/>
              </w:rPr>
            </w:pPr>
            <w:r w:rsidRPr="00412DDB">
              <w:rPr>
                <w:sz w:val="22"/>
                <w:szCs w:val="22"/>
              </w:rPr>
              <w:t xml:space="preserve">Размер объявленных дивидендов в расчете на одну </w:t>
            </w:r>
            <w:proofErr w:type="spellStart"/>
            <w:r w:rsidRPr="00412DDB">
              <w:rPr>
                <w:sz w:val="22"/>
                <w:szCs w:val="22"/>
              </w:rPr>
              <w:t>акцию,тыс</w:t>
            </w:r>
            <w:proofErr w:type="spellEnd"/>
            <w:r w:rsidRPr="00412DDB">
              <w:rPr>
                <w:sz w:val="22"/>
                <w:szCs w:val="22"/>
              </w:rPr>
              <w:t>. руб.</w:t>
            </w:r>
          </w:p>
        </w:tc>
        <w:tc>
          <w:tcPr>
            <w:tcW w:w="5529" w:type="dxa"/>
            <w:vAlign w:val="center"/>
          </w:tcPr>
          <w:p w:rsidR="008478FE" w:rsidRPr="00412DDB" w:rsidRDefault="008478FE" w:rsidP="008478FE">
            <w:pPr>
              <w:pStyle w:val="prilozhenie"/>
              <w:ind w:firstLine="0"/>
              <w:jc w:val="center"/>
              <w:rPr>
                <w:sz w:val="20"/>
              </w:rPr>
            </w:pPr>
            <w:r w:rsidRPr="00412DDB">
              <w:rPr>
                <w:sz w:val="20"/>
              </w:rPr>
              <w:t>В соответствии с решением Общего годового собрания акц</w:t>
            </w:r>
            <w:r w:rsidRPr="00412DDB">
              <w:rPr>
                <w:sz w:val="20"/>
              </w:rPr>
              <w:t>и</w:t>
            </w:r>
            <w:r w:rsidRPr="00412DDB">
              <w:rPr>
                <w:sz w:val="20"/>
              </w:rPr>
              <w:t xml:space="preserve">онеров  </w:t>
            </w:r>
            <w:r w:rsidRPr="00412DDB">
              <w:rPr>
                <w:bCs/>
                <w:sz w:val="20"/>
              </w:rPr>
              <w:t xml:space="preserve">дивиденды </w:t>
            </w:r>
            <w:r>
              <w:rPr>
                <w:bCs/>
                <w:sz w:val="20"/>
              </w:rPr>
              <w:t xml:space="preserve">по итогам  2014 года </w:t>
            </w:r>
            <w:r w:rsidRPr="00412DDB">
              <w:rPr>
                <w:bCs/>
                <w:sz w:val="20"/>
              </w:rPr>
              <w:t>по обыкновенным и привилегированным акциям Банка не выплачиваются</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Размер объявленных дивидендов в совокупн</w:t>
            </w:r>
            <w:r w:rsidRPr="00412DDB">
              <w:rPr>
                <w:sz w:val="22"/>
                <w:szCs w:val="22"/>
              </w:rPr>
              <w:t>о</w:t>
            </w:r>
            <w:r w:rsidRPr="00412DDB">
              <w:rPr>
                <w:sz w:val="22"/>
                <w:szCs w:val="22"/>
              </w:rPr>
              <w:t xml:space="preserve">сти по всем акциям данной категории (типа), </w:t>
            </w:r>
            <w:r>
              <w:rPr>
                <w:sz w:val="22"/>
                <w:szCs w:val="22"/>
              </w:rPr>
              <w:t>тыс. руб.</w:t>
            </w:r>
            <w:r w:rsidRPr="00412DDB">
              <w:rPr>
                <w:sz w:val="22"/>
                <w:szCs w:val="22"/>
              </w:rPr>
              <w:t xml:space="preserve"> </w:t>
            </w:r>
          </w:p>
        </w:tc>
        <w:tc>
          <w:tcPr>
            <w:tcW w:w="5529" w:type="dxa"/>
            <w:vAlign w:val="center"/>
          </w:tcPr>
          <w:p w:rsidR="003B79ED" w:rsidRPr="00412DDB" w:rsidRDefault="003B79ED" w:rsidP="000A586A">
            <w:pPr>
              <w:jc w:val="center"/>
              <w:rPr>
                <w:sz w:val="20"/>
                <w:szCs w:val="20"/>
              </w:rPr>
            </w:pPr>
            <w:r>
              <w:rPr>
                <w:sz w:val="20"/>
                <w:szCs w:val="20"/>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Дата составления списка лиц, имеющих право на получение дивидендов</w:t>
            </w:r>
          </w:p>
        </w:tc>
        <w:tc>
          <w:tcPr>
            <w:tcW w:w="5529" w:type="dxa"/>
            <w:vAlign w:val="center"/>
          </w:tcPr>
          <w:p w:rsidR="003B79ED" w:rsidRPr="00412DDB" w:rsidRDefault="000A586A" w:rsidP="000A586A">
            <w:pPr>
              <w:pStyle w:val="prilozhenie"/>
              <w:ind w:firstLine="0"/>
              <w:jc w:val="center"/>
              <w:rPr>
                <w:sz w:val="22"/>
                <w:szCs w:val="22"/>
              </w:rPr>
            </w:pPr>
            <w:r>
              <w:rPr>
                <w:sz w:val="20"/>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Отчетный период (год, квартал), за который (по итогам которого) выплачиваются (выплачив</w:t>
            </w:r>
            <w:r w:rsidRPr="00412DDB">
              <w:rPr>
                <w:sz w:val="22"/>
                <w:szCs w:val="22"/>
              </w:rPr>
              <w:t>а</w:t>
            </w:r>
            <w:r w:rsidRPr="00412DDB">
              <w:rPr>
                <w:sz w:val="22"/>
                <w:szCs w:val="22"/>
              </w:rPr>
              <w:t>лись) объявленные дивиденды</w:t>
            </w:r>
          </w:p>
        </w:tc>
        <w:tc>
          <w:tcPr>
            <w:tcW w:w="5529" w:type="dxa"/>
            <w:vAlign w:val="center"/>
          </w:tcPr>
          <w:p w:rsidR="003B79ED" w:rsidRPr="00412DDB" w:rsidRDefault="000A586A" w:rsidP="000A586A">
            <w:pPr>
              <w:pStyle w:val="prilozhenie"/>
              <w:ind w:firstLine="0"/>
              <w:jc w:val="center"/>
              <w:rPr>
                <w:sz w:val="22"/>
                <w:szCs w:val="22"/>
              </w:rPr>
            </w:pPr>
            <w:r>
              <w:rPr>
                <w:sz w:val="20"/>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Установленный срок (дата) выплаты объявле</w:t>
            </w:r>
            <w:r w:rsidRPr="00412DDB">
              <w:rPr>
                <w:sz w:val="22"/>
                <w:szCs w:val="22"/>
              </w:rPr>
              <w:t>н</w:t>
            </w:r>
            <w:r w:rsidRPr="00412DDB">
              <w:rPr>
                <w:sz w:val="22"/>
                <w:szCs w:val="22"/>
              </w:rPr>
              <w:t>ных дивидендов</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Форма выплаты объявленных дивидендов (д</w:t>
            </w:r>
            <w:r w:rsidRPr="00412DDB">
              <w:rPr>
                <w:sz w:val="22"/>
                <w:szCs w:val="22"/>
              </w:rPr>
              <w:t>е</w:t>
            </w:r>
            <w:r w:rsidRPr="00412DDB">
              <w:rPr>
                <w:sz w:val="22"/>
                <w:szCs w:val="22"/>
              </w:rPr>
              <w:t>нежные средства, иное имущество)</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Источник выплаты объявленных дивидендов (чистая прибыль отчетного года, нераспред</w:t>
            </w:r>
            <w:r w:rsidRPr="00412DDB">
              <w:rPr>
                <w:sz w:val="22"/>
                <w:szCs w:val="22"/>
              </w:rPr>
              <w:t>е</w:t>
            </w:r>
            <w:r w:rsidRPr="00412DDB">
              <w:rPr>
                <w:sz w:val="22"/>
                <w:szCs w:val="22"/>
              </w:rPr>
              <w:t>ленная чистая прибыль прошлых лет, специал</w:t>
            </w:r>
            <w:r w:rsidRPr="00412DDB">
              <w:rPr>
                <w:sz w:val="22"/>
                <w:szCs w:val="22"/>
              </w:rPr>
              <w:t>ь</w:t>
            </w:r>
            <w:r w:rsidRPr="00412DDB">
              <w:rPr>
                <w:sz w:val="22"/>
                <w:szCs w:val="22"/>
              </w:rPr>
              <w:t>ный фонд)</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lastRenderedPageBreak/>
              <w:t>Доля объявленных дивидендов в чистой приб</w:t>
            </w:r>
            <w:r w:rsidRPr="00412DDB">
              <w:rPr>
                <w:sz w:val="22"/>
                <w:szCs w:val="22"/>
              </w:rPr>
              <w:t>ы</w:t>
            </w:r>
            <w:r w:rsidRPr="00412DDB">
              <w:rPr>
                <w:sz w:val="22"/>
                <w:szCs w:val="22"/>
              </w:rPr>
              <w:t>ли отчетного года, %</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Общий размер выплаченных дивидендов по а</w:t>
            </w:r>
            <w:r w:rsidRPr="00412DDB">
              <w:rPr>
                <w:sz w:val="22"/>
                <w:szCs w:val="22"/>
              </w:rPr>
              <w:t>к</w:t>
            </w:r>
            <w:r w:rsidRPr="00412DDB">
              <w:rPr>
                <w:sz w:val="22"/>
                <w:szCs w:val="22"/>
              </w:rPr>
              <w:t xml:space="preserve">циям данной категории (типа), руб. </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Доля выплаченных дивидендов в общем разм</w:t>
            </w:r>
            <w:r w:rsidRPr="00412DDB">
              <w:rPr>
                <w:sz w:val="22"/>
                <w:szCs w:val="22"/>
              </w:rPr>
              <w:t>е</w:t>
            </w:r>
            <w:r w:rsidRPr="00412DDB">
              <w:rPr>
                <w:sz w:val="22"/>
                <w:szCs w:val="22"/>
              </w:rPr>
              <w:t>ре объявленных дивидендов по акциям данной категории (типа), %</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В случае если объявленные дивиденды не в</w:t>
            </w:r>
            <w:r w:rsidRPr="00412DDB">
              <w:rPr>
                <w:sz w:val="22"/>
                <w:szCs w:val="22"/>
              </w:rPr>
              <w:t>ы</w:t>
            </w:r>
            <w:r w:rsidRPr="00412DDB">
              <w:rPr>
                <w:sz w:val="22"/>
                <w:szCs w:val="22"/>
              </w:rPr>
              <w:t>плачены или выплачены кредитной организац</w:t>
            </w:r>
            <w:r w:rsidRPr="00412DDB">
              <w:rPr>
                <w:sz w:val="22"/>
                <w:szCs w:val="22"/>
              </w:rPr>
              <w:t>и</w:t>
            </w:r>
            <w:r w:rsidRPr="00412DDB">
              <w:rPr>
                <w:sz w:val="22"/>
                <w:szCs w:val="22"/>
              </w:rPr>
              <w:t xml:space="preserve">ей </w:t>
            </w:r>
            <w:r>
              <w:rPr>
                <w:sz w:val="22"/>
                <w:szCs w:val="22"/>
              </w:rPr>
              <w:t>–</w:t>
            </w:r>
            <w:r w:rsidRPr="00412DDB">
              <w:rPr>
                <w:sz w:val="22"/>
                <w:szCs w:val="22"/>
              </w:rPr>
              <w:t xml:space="preserve"> эмитентом не в полном объеме, </w:t>
            </w:r>
            <w:r>
              <w:rPr>
                <w:sz w:val="22"/>
                <w:szCs w:val="22"/>
              </w:rPr>
              <w:t>–</w:t>
            </w:r>
            <w:r w:rsidRPr="00412DDB">
              <w:rPr>
                <w:sz w:val="22"/>
                <w:szCs w:val="22"/>
              </w:rPr>
              <w:t xml:space="preserve"> причины невыплаты объявленных дивидендов</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r w:rsidR="003B79ED" w:rsidRPr="00412DDB" w:rsidTr="000A586A">
        <w:tc>
          <w:tcPr>
            <w:tcW w:w="4785" w:type="dxa"/>
          </w:tcPr>
          <w:p w:rsidR="003B79ED" w:rsidRPr="00412DDB" w:rsidRDefault="003B79ED" w:rsidP="00FE1B9D">
            <w:pPr>
              <w:pStyle w:val="prilozhenie"/>
              <w:ind w:firstLine="0"/>
              <w:rPr>
                <w:sz w:val="22"/>
                <w:szCs w:val="22"/>
              </w:rPr>
            </w:pPr>
            <w:r w:rsidRPr="00412DDB">
              <w:rPr>
                <w:sz w:val="22"/>
                <w:szCs w:val="22"/>
              </w:rPr>
              <w:t>Иные сведения об объявленных и (или) выпл</w:t>
            </w:r>
            <w:r w:rsidRPr="00412DDB">
              <w:rPr>
                <w:sz w:val="22"/>
                <w:szCs w:val="22"/>
              </w:rPr>
              <w:t>а</w:t>
            </w:r>
            <w:r w:rsidRPr="00412DDB">
              <w:rPr>
                <w:sz w:val="22"/>
                <w:szCs w:val="22"/>
              </w:rPr>
              <w:t xml:space="preserve">ченных дивидендах, указываемые кредитной организацией </w:t>
            </w:r>
            <w:r>
              <w:rPr>
                <w:sz w:val="22"/>
                <w:szCs w:val="22"/>
              </w:rPr>
              <w:t>–</w:t>
            </w:r>
            <w:r w:rsidRPr="00412DDB">
              <w:rPr>
                <w:sz w:val="22"/>
                <w:szCs w:val="22"/>
              </w:rPr>
              <w:t xml:space="preserve"> эмитентом по собственному усмотрению</w:t>
            </w:r>
          </w:p>
        </w:tc>
        <w:tc>
          <w:tcPr>
            <w:tcW w:w="5529" w:type="dxa"/>
            <w:vAlign w:val="center"/>
          </w:tcPr>
          <w:p w:rsidR="003B79ED" w:rsidRPr="00412DDB" w:rsidRDefault="003B79ED" w:rsidP="000A586A">
            <w:pPr>
              <w:pStyle w:val="prilozhenie"/>
              <w:ind w:firstLine="0"/>
              <w:jc w:val="center"/>
              <w:rPr>
                <w:sz w:val="22"/>
                <w:szCs w:val="22"/>
              </w:rPr>
            </w:pPr>
            <w:r>
              <w:rPr>
                <w:sz w:val="22"/>
                <w:szCs w:val="22"/>
              </w:rPr>
              <w:t>–</w:t>
            </w:r>
          </w:p>
        </w:tc>
      </w:tr>
    </w:tbl>
    <w:p w:rsidR="003B79ED" w:rsidRDefault="003B79ED" w:rsidP="00443833">
      <w:pPr>
        <w:pStyle w:val="em-4"/>
      </w:pPr>
    </w:p>
    <w:p w:rsidR="003B79ED" w:rsidRPr="00412DDB" w:rsidRDefault="003B79ED" w:rsidP="00443833">
      <w:pPr>
        <w:pStyle w:val="em-4"/>
      </w:pPr>
    </w:p>
    <w:p w:rsidR="00443833" w:rsidRPr="00412DDB" w:rsidRDefault="00443833" w:rsidP="00443833">
      <w:pPr>
        <w:pStyle w:val="em-7"/>
      </w:pPr>
      <w:bookmarkStart w:id="165" w:name="_Toc364086383"/>
      <w:bookmarkStart w:id="166" w:name="_Toc419456037"/>
      <w:r w:rsidRPr="00412DDB">
        <w:t>8.</w:t>
      </w:r>
      <w:r w:rsidR="004A7744">
        <w:t>7</w:t>
      </w:r>
      <w:r w:rsidRPr="00412DDB">
        <w:t xml:space="preserve">.2. Сведения о начисленных и выплаченных доходах по облигациям кредитной организации </w:t>
      </w:r>
      <w:r w:rsidR="00B140EC">
        <w:t>–</w:t>
      </w:r>
      <w:r w:rsidRPr="00412DDB">
        <w:t xml:space="preserve"> эмитента</w:t>
      </w:r>
      <w:bookmarkEnd w:id="165"/>
      <w:bookmarkEnd w:id="166"/>
      <w:r w:rsidRPr="00412DDB">
        <w:rPr>
          <w:rStyle w:val="af0"/>
          <w:vanish/>
        </w:rPr>
        <w:footnoteReference w:id="121"/>
      </w:r>
    </w:p>
    <w:p w:rsidR="00443833" w:rsidRPr="00412DDB" w:rsidRDefault="00443833" w:rsidP="00443833">
      <w:pPr>
        <w:pStyle w:val="em-4"/>
      </w:pPr>
    </w:p>
    <w:p w:rsidR="00443833" w:rsidRPr="00412DDB" w:rsidRDefault="00443833" w:rsidP="00443833">
      <w:pPr>
        <w:pStyle w:val="em-4"/>
      </w:pPr>
      <w:r w:rsidRPr="00412DDB">
        <w:t xml:space="preserve">Сведения о выпусках облигаций, по которым за 5 последних завершенных финансовых лет, а если кредитная организация </w:t>
      </w:r>
      <w:r w:rsidR="00B140EC">
        <w:t>–</w:t>
      </w:r>
      <w:r w:rsidRPr="00412DDB">
        <w:t xml:space="preserve"> эмитент осуществляет свою деятельность менее 5 лет </w:t>
      </w:r>
      <w:r w:rsidR="00B140EC">
        <w:t>–</w:t>
      </w:r>
      <w:r w:rsidRPr="00412DDB">
        <w:t xml:space="preserve"> за каждый завершенный финансовый год, а также за период с даты начала текущего года до даты окончания отчетного квартала, выплачивался доход:</w:t>
      </w:r>
    </w:p>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9C4F8F">
        <w:tc>
          <w:tcPr>
            <w:tcW w:w="4715" w:type="dxa"/>
          </w:tcPr>
          <w:p w:rsidR="00443833" w:rsidRPr="00412DDB" w:rsidRDefault="00443833" w:rsidP="00443833">
            <w:pPr>
              <w:pStyle w:val="prilozhenie"/>
              <w:ind w:firstLine="0"/>
              <w:jc w:val="center"/>
              <w:rPr>
                <w:b/>
                <w:sz w:val="22"/>
                <w:szCs w:val="22"/>
              </w:rPr>
            </w:pPr>
            <w:r w:rsidRPr="00412DDB">
              <w:rPr>
                <w:b/>
                <w:sz w:val="22"/>
                <w:szCs w:val="22"/>
              </w:rPr>
              <w:t>Наименование показателя</w:t>
            </w:r>
          </w:p>
        </w:tc>
        <w:tc>
          <w:tcPr>
            <w:tcW w:w="5599" w:type="dxa"/>
          </w:tcPr>
          <w:p w:rsidR="00443833" w:rsidRPr="00412DDB" w:rsidRDefault="00443833" w:rsidP="00176C78">
            <w:pPr>
              <w:pStyle w:val="prilozhenie"/>
              <w:ind w:firstLine="0"/>
              <w:jc w:val="center"/>
              <w:rPr>
                <w:b/>
                <w:sz w:val="22"/>
                <w:szCs w:val="22"/>
              </w:rPr>
            </w:pPr>
            <w:r w:rsidRPr="00412DDB">
              <w:rPr>
                <w:b/>
                <w:sz w:val="22"/>
                <w:szCs w:val="22"/>
              </w:rPr>
              <w:t>Отчетный период 2008</w:t>
            </w:r>
            <w:r w:rsidR="00B140EC">
              <w:rPr>
                <w:b/>
                <w:sz w:val="22"/>
                <w:szCs w:val="22"/>
              </w:rPr>
              <w:t>–</w:t>
            </w:r>
            <w:r w:rsidR="00176C78">
              <w:rPr>
                <w:b/>
                <w:sz w:val="22"/>
                <w:szCs w:val="22"/>
              </w:rPr>
              <w:t>2</w:t>
            </w:r>
            <w:r w:rsidRPr="00412DDB">
              <w:rPr>
                <w:b/>
                <w:sz w:val="22"/>
                <w:szCs w:val="22"/>
              </w:rPr>
              <w:t xml:space="preserve"> квартал 201</w:t>
            </w:r>
            <w:r w:rsidR="008405FA">
              <w:rPr>
                <w:b/>
                <w:sz w:val="22"/>
                <w:szCs w:val="22"/>
              </w:rPr>
              <w:t>5</w:t>
            </w:r>
            <w:r w:rsidRPr="00412DDB">
              <w:rPr>
                <w:b/>
                <w:sz w:val="22"/>
                <w:szCs w:val="22"/>
              </w:rPr>
              <w:t xml:space="preserve"> года</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02</w:t>
            </w:r>
          </w:p>
          <w:p w:rsidR="00443833" w:rsidRPr="00412DDB" w:rsidRDefault="00443833" w:rsidP="00443833">
            <w:pPr>
              <w:jc w:val="center"/>
              <w:rPr>
                <w:rFonts w:eastAsia="PMingLiU"/>
                <w:b/>
                <w:sz w:val="20"/>
                <w:szCs w:val="20"/>
              </w:rPr>
            </w:pPr>
            <w:r w:rsidRPr="00412DDB">
              <w:rPr>
                <w:rFonts w:eastAsia="PMingLiU"/>
                <w:b/>
                <w:sz w:val="20"/>
                <w:szCs w:val="20"/>
              </w:rPr>
              <w:t xml:space="preserve">без возможности досрочного погашения, </w:t>
            </w:r>
          </w:p>
          <w:p w:rsidR="00443833" w:rsidRPr="00412DDB" w:rsidRDefault="00443833" w:rsidP="00752C68">
            <w:pPr>
              <w:jc w:val="center"/>
              <w:rPr>
                <w:b/>
                <w:sz w:val="22"/>
                <w:szCs w:val="22"/>
              </w:rPr>
            </w:pPr>
            <w:r w:rsidRPr="00412DDB">
              <w:rPr>
                <w:rFonts w:eastAsia="PMingLiU"/>
                <w:b/>
                <w:sz w:val="20"/>
                <w:szCs w:val="20"/>
              </w:rPr>
              <w:t>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40202268В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28,67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28,67 рублей. </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37,40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rPr>
                      <w:sz w:val="20"/>
                      <w:szCs w:val="20"/>
                    </w:rPr>
                  </w:pPr>
                  <w:r w:rsidRPr="00412DDB">
                    <w:rPr>
                      <w:sz w:val="20"/>
                      <w:szCs w:val="20"/>
                    </w:rPr>
                    <w:t>21,19 рублей</w:t>
                  </w:r>
                </w:p>
              </w:tc>
            </w:tr>
            <w:tr w:rsidR="00443833" w:rsidRPr="00412DDB" w:rsidTr="009C4F8F">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пятнадцатому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lastRenderedPageBreak/>
                    <w:t>Размер доходов по шестнадцатому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семнадцатому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девятнадцатому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r w:rsidR="00443833" w:rsidRPr="00412DDB" w:rsidTr="009C4F8F">
              <w:tc>
                <w:tcPr>
                  <w:tcW w:w="3977" w:type="dxa"/>
                </w:tcPr>
                <w:p w:rsidR="00443833" w:rsidRPr="00412DDB" w:rsidRDefault="00443833" w:rsidP="00443833">
                  <w:r w:rsidRPr="00412DDB">
                    <w:rPr>
                      <w:sz w:val="20"/>
                      <w:szCs w:val="20"/>
                    </w:rPr>
                    <w:t>Размер доходов по двадцатому купону:</w:t>
                  </w:r>
                </w:p>
              </w:tc>
              <w:tc>
                <w:tcPr>
                  <w:tcW w:w="1514" w:type="dxa"/>
                </w:tcPr>
                <w:p w:rsidR="00443833" w:rsidRPr="00412DDB" w:rsidRDefault="00443833" w:rsidP="00443833">
                  <w:pPr>
                    <w:rPr>
                      <w:sz w:val="20"/>
                      <w:szCs w:val="20"/>
                    </w:rPr>
                  </w:pPr>
                  <w:r w:rsidRPr="00412DDB">
                    <w:rPr>
                      <w:sz w:val="20"/>
                      <w:szCs w:val="20"/>
                    </w:rPr>
                    <w:t>17,45 рублей</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lastRenderedPageBreak/>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1 465 920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четвертый:</w:t>
            </w:r>
            <w:r w:rsidRPr="00412DDB">
              <w:rPr>
                <w:b/>
                <w:bCs/>
                <w:sz w:val="20"/>
                <w:szCs w:val="20"/>
              </w:rPr>
              <w:t> </w:t>
            </w:r>
            <w:r w:rsidRPr="00412DDB">
              <w:rPr>
                <w:sz w:val="20"/>
                <w:szCs w:val="20"/>
              </w:rPr>
              <w:t>344 040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восьмой:</w:t>
            </w:r>
            <w:r w:rsidRPr="00412DDB">
              <w:rPr>
                <w:b/>
                <w:bCs/>
                <w:sz w:val="20"/>
                <w:szCs w:val="20"/>
              </w:rPr>
              <w:t> </w:t>
            </w:r>
            <w:r w:rsidRPr="00412DDB">
              <w:rPr>
                <w:sz w:val="20"/>
                <w:szCs w:val="20"/>
              </w:rPr>
              <w:t>448 800 тыс. руб.</w:t>
            </w:r>
          </w:p>
          <w:p w:rsidR="00443833" w:rsidRPr="00412DDB" w:rsidRDefault="00443833" w:rsidP="00443833">
            <w:pPr>
              <w:rPr>
                <w:sz w:val="20"/>
                <w:szCs w:val="20"/>
              </w:rPr>
            </w:pPr>
            <w:r w:rsidRPr="00412DDB">
              <w:rPr>
                <w:sz w:val="20"/>
                <w:szCs w:val="20"/>
              </w:rPr>
              <w:t>Размер совокупного дохода по купонным периодам с девятого по двенадцатый:</w:t>
            </w:r>
            <w:r w:rsidRPr="00412DDB">
              <w:rPr>
                <w:b/>
                <w:bCs/>
                <w:sz w:val="20"/>
                <w:szCs w:val="20"/>
              </w:rPr>
              <w:t> </w:t>
            </w:r>
            <w:r w:rsidRPr="00412DDB">
              <w:rPr>
                <w:bCs/>
                <w:sz w:val="20"/>
                <w:szCs w:val="20"/>
              </w:rPr>
              <w:t>254 280</w:t>
            </w:r>
            <w:r w:rsidRPr="00412DDB">
              <w:rPr>
                <w:sz w:val="20"/>
                <w:szCs w:val="20"/>
              </w:rPr>
              <w:t xml:space="preserve">  тыс. руб.</w:t>
            </w:r>
          </w:p>
          <w:p w:rsidR="00443833" w:rsidRPr="00412DDB" w:rsidRDefault="00443833" w:rsidP="00443833">
            <w:pPr>
              <w:pStyle w:val="prilozhenie"/>
              <w:ind w:firstLine="0"/>
              <w:rPr>
                <w:sz w:val="22"/>
                <w:szCs w:val="22"/>
              </w:rPr>
            </w:pPr>
            <w:r w:rsidRPr="00412DDB">
              <w:rPr>
                <w:sz w:val="20"/>
              </w:rPr>
              <w:t>Размер совокупного дохода, подлежащего выплате по купо</w:t>
            </w:r>
            <w:r w:rsidRPr="00412DDB">
              <w:rPr>
                <w:sz w:val="20"/>
              </w:rPr>
              <w:t>н</w:t>
            </w:r>
            <w:r w:rsidRPr="00412DDB">
              <w:rPr>
                <w:sz w:val="20"/>
              </w:rPr>
              <w:t>ным периодам с тринадцатого по двадцатый:</w:t>
            </w:r>
            <w:r w:rsidRPr="00412DDB">
              <w:rPr>
                <w:b/>
                <w:bCs/>
                <w:sz w:val="20"/>
              </w:rPr>
              <w:t> </w:t>
            </w:r>
            <w:r w:rsidRPr="00412DDB">
              <w:rPr>
                <w:bCs/>
                <w:sz w:val="20"/>
              </w:rPr>
              <w:t>418 800</w:t>
            </w:r>
            <w:r w:rsidRPr="00412DDB">
              <w:rPr>
                <w:sz w:val="20"/>
              </w:rPr>
              <w:t xml:space="preserve">  тыс. руб.</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03.07.2008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02.10.2008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09.01.2008</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02.04.2009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02.07.2009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01.10.2009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01.04.2010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01.07.2010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31.03.2011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30.06.2011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29.03.2012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28.06.2012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27.09.2012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27.12.2012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91 день</w:t>
                  </w:r>
                </w:p>
              </w:tc>
              <w:tc>
                <w:tcPr>
                  <w:tcW w:w="2738" w:type="dxa"/>
                  <w:vAlign w:val="center"/>
                </w:tcPr>
                <w:p w:rsidR="00443833" w:rsidRPr="00412DDB" w:rsidRDefault="00443833" w:rsidP="00443833">
                  <w:pPr>
                    <w:jc w:val="center"/>
                    <w:rPr>
                      <w:sz w:val="20"/>
                      <w:szCs w:val="20"/>
                    </w:rPr>
                  </w:pPr>
                  <w:r w:rsidRPr="00412DDB">
                    <w:rPr>
                      <w:sz w:val="20"/>
                      <w:szCs w:val="20"/>
                    </w:rPr>
                    <w:t>28.03.2013</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lang w:val="en-US"/>
                    </w:rPr>
                    <w:t xml:space="preserve">  </w:t>
                  </w:r>
                  <w:r w:rsidRPr="00412DDB">
                    <w:rPr>
                      <w:sz w:val="20"/>
                      <w:szCs w:val="20"/>
                    </w:rPr>
                    <w:t>86 010 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111 826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rPr>
                      <w:sz w:val="20"/>
                      <w:szCs w:val="20"/>
                    </w:rPr>
                  </w:pPr>
                  <w:r w:rsidRPr="00412DDB">
                    <w:rPr>
                      <w:bCs/>
                      <w:sz w:val="20"/>
                      <w:szCs w:val="20"/>
                    </w:rPr>
                    <w:tab/>
                  </w:r>
                  <w:r w:rsidRPr="00412DDB">
                    <w:rPr>
                      <w:bCs/>
                      <w:sz w:val="20"/>
                      <w:szCs w:val="20"/>
                    </w:rPr>
                    <w:tab/>
                    <w:t xml:space="preserve"> 58 766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доход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3 790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16</w:t>
                  </w:r>
                  <w:r w:rsidR="00B140EC">
                    <w:rPr>
                      <w:sz w:val="20"/>
                      <w:szCs w:val="20"/>
                      <w:lang w:val="en-US"/>
                    </w:rPr>
                    <w:t>–</w:t>
                  </w:r>
                  <w:r w:rsidRPr="00412DDB">
                    <w:rPr>
                      <w:sz w:val="20"/>
                      <w:szCs w:val="20"/>
                    </w:rPr>
                    <w:t>й купонный период</w:t>
                  </w:r>
                </w:p>
              </w:tc>
              <w:tc>
                <w:tcPr>
                  <w:tcW w:w="2738" w:type="dxa"/>
                </w:tcPr>
                <w:p w:rsidR="00443833" w:rsidRPr="00412DDB" w:rsidRDefault="00443833" w:rsidP="00443833">
                  <w:pPr>
                    <w:tabs>
                      <w:tab w:val="left" w:pos="430"/>
                      <w:tab w:val="center" w:pos="1300"/>
                    </w:tabs>
                    <w:jc w:val="center"/>
                    <w:rPr>
                      <w:bCs/>
                      <w:sz w:val="20"/>
                      <w:szCs w:val="20"/>
                    </w:rPr>
                  </w:pPr>
                  <w:r w:rsidRPr="00412DDB">
                    <w:rPr>
                      <w:bCs/>
                      <w:sz w:val="20"/>
                      <w:szCs w:val="20"/>
                    </w:rPr>
                    <w:t>4 122 </w:t>
                  </w:r>
                </w:p>
              </w:tc>
            </w:tr>
            <w:tr w:rsidR="00443833" w:rsidRPr="00412DDB" w:rsidTr="002D2337">
              <w:tc>
                <w:tcPr>
                  <w:tcW w:w="2738" w:type="dxa"/>
                </w:tcPr>
                <w:p w:rsidR="00443833" w:rsidRPr="00412DDB" w:rsidRDefault="00443833" w:rsidP="00443833">
                  <w:pPr>
                    <w:jc w:val="center"/>
                    <w:rPr>
                      <w:sz w:val="20"/>
                      <w:szCs w:val="20"/>
                      <w:lang w:val="en-US"/>
                    </w:rPr>
                  </w:pPr>
                  <w:r w:rsidRPr="00412DDB">
                    <w:rPr>
                      <w:sz w:val="20"/>
                      <w:szCs w:val="20"/>
                      <w:lang w:val="en-US"/>
                    </w:rPr>
                    <w:t>17</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16 723</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tabs>
                      <w:tab w:val="left" w:pos="430"/>
                      <w:tab w:val="center" w:pos="1300"/>
                    </w:tabs>
                    <w:jc w:val="center"/>
                    <w:rPr>
                      <w:bCs/>
                      <w:sz w:val="20"/>
                      <w:szCs w:val="20"/>
                    </w:rPr>
                  </w:pPr>
                  <w:r w:rsidRPr="00F15A17">
                    <w:rPr>
                      <w:bCs/>
                      <w:sz w:val="20"/>
                      <w:szCs w:val="20"/>
                    </w:rPr>
                    <w:t>16 787</w:t>
                  </w:r>
                </w:p>
              </w:tc>
            </w:tr>
            <w:tr w:rsidR="00443833" w:rsidRPr="00412DDB" w:rsidTr="002D2337">
              <w:tc>
                <w:tcPr>
                  <w:tcW w:w="2738" w:type="dxa"/>
                </w:tcPr>
                <w:p w:rsidR="00443833" w:rsidRPr="00412DDB" w:rsidRDefault="00443833" w:rsidP="002D2337">
                  <w:pPr>
                    <w:pStyle w:val="prilozhenie"/>
                    <w:ind w:firstLine="0"/>
                    <w:jc w:val="center"/>
                    <w:rPr>
                      <w:sz w:val="22"/>
                      <w:szCs w:val="22"/>
                    </w:rPr>
                  </w:pPr>
                  <w:r w:rsidRPr="00412DDB">
                    <w:rPr>
                      <w:sz w:val="20"/>
                      <w:lang w:val="en-US"/>
                    </w:rPr>
                    <w:t>19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16 787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F15A17" w:rsidRDefault="00443833" w:rsidP="00443833">
                  <w:pPr>
                    <w:pStyle w:val="prilozhenie"/>
                    <w:ind w:firstLine="0"/>
                    <w:jc w:val="center"/>
                    <w:rPr>
                      <w:sz w:val="20"/>
                      <w:lang w:val="en-US"/>
                    </w:rPr>
                  </w:pPr>
                  <w:r w:rsidRPr="00F15A17">
                    <w:rPr>
                      <w:sz w:val="20"/>
                    </w:rPr>
                    <w:t>1 10</w:t>
                  </w:r>
                  <w:r w:rsidRPr="00F15A17">
                    <w:rPr>
                      <w:sz w:val="20"/>
                      <w:lang w:val="en-US"/>
                    </w:rPr>
                    <w:t>9</w:t>
                  </w:r>
                  <w:r w:rsidRPr="00F15A17">
                    <w:rPr>
                      <w:sz w:val="20"/>
                    </w:rPr>
                    <w:t xml:space="preserve"> 318</w:t>
                  </w:r>
                </w:p>
              </w:tc>
            </w:tr>
          </w:tbl>
          <w:p w:rsidR="00443833" w:rsidRPr="00412DDB" w:rsidRDefault="00443833" w:rsidP="00443833">
            <w:pPr>
              <w:pStyle w:val="prilozhenie"/>
              <w:ind w:firstLine="0"/>
              <w:rPr>
                <w:sz w:val="22"/>
                <w:szCs w:val="22"/>
              </w:rPr>
            </w:pP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lastRenderedPageBreak/>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lastRenderedPageBreak/>
              <w:t>100%</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lastRenderedPageBreak/>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9C4F8F">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03</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40302268В</w:t>
            </w:r>
          </w:p>
          <w:p w:rsidR="00443833" w:rsidRPr="00412DDB" w:rsidRDefault="00443833" w:rsidP="005417F9">
            <w:pPr>
              <w:pStyle w:val="prilozhenie"/>
              <w:ind w:firstLine="0"/>
              <w:jc w:val="center"/>
              <w:rPr>
                <w:sz w:val="22"/>
                <w:szCs w:val="22"/>
              </w:rPr>
            </w:pPr>
            <w:r w:rsidRPr="00412DDB">
              <w:rPr>
                <w:sz w:val="20"/>
              </w:rPr>
              <w:t>03.03.2008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24,93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37,40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одиннадцатому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двенадцатому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тринадцатому купону:</w:t>
                  </w:r>
                </w:p>
              </w:tc>
              <w:tc>
                <w:tcPr>
                  <w:tcW w:w="1514" w:type="dxa"/>
                </w:tcPr>
                <w:p w:rsidR="00443833" w:rsidRPr="00412DDB" w:rsidRDefault="00443833" w:rsidP="00443833">
                  <w:pPr>
                    <w:jc w:val="right"/>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четырнадцатому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18,08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семнадцатому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восемнадцатому куп</w:t>
                  </w:r>
                  <w:r w:rsidRPr="00412DDB">
                    <w:rPr>
                      <w:sz w:val="20"/>
                      <w:szCs w:val="20"/>
                    </w:rPr>
                    <w:t>о</w:t>
                  </w:r>
                  <w:r w:rsidRPr="00412DDB">
                    <w:rPr>
                      <w:sz w:val="20"/>
                      <w:szCs w:val="20"/>
                    </w:rPr>
                    <w:t>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девятнадцатому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двадцатому купону:</w:t>
                  </w:r>
                </w:p>
              </w:tc>
              <w:tc>
                <w:tcPr>
                  <w:tcW w:w="1514" w:type="dxa"/>
                </w:tcPr>
                <w:p w:rsidR="00443833" w:rsidRPr="00412DDB" w:rsidRDefault="00443833" w:rsidP="00443833">
                  <w:pPr>
                    <w:jc w:val="right"/>
                    <w:rPr>
                      <w:sz w:val="20"/>
                      <w:szCs w:val="20"/>
                    </w:rPr>
                  </w:pPr>
                  <w:r w:rsidRPr="00412DDB">
                    <w:rPr>
                      <w:sz w:val="20"/>
                      <w:szCs w:val="20"/>
                    </w:rPr>
                    <w:t>20,57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1 559 580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четвертый:</w:t>
            </w:r>
            <w:r w:rsidRPr="00412DDB">
              <w:rPr>
                <w:b/>
                <w:bCs/>
                <w:sz w:val="20"/>
                <w:szCs w:val="20"/>
              </w:rPr>
              <w:t> </w:t>
            </w:r>
            <w:r w:rsidRPr="00412DDB">
              <w:rPr>
                <w:bCs/>
                <w:sz w:val="20"/>
                <w:szCs w:val="20"/>
              </w:rPr>
              <w:t>299 160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пятого по десятый:</w:t>
            </w:r>
            <w:r w:rsidRPr="00412DDB">
              <w:rPr>
                <w:b/>
                <w:bCs/>
                <w:sz w:val="20"/>
                <w:szCs w:val="20"/>
              </w:rPr>
              <w:t> </w:t>
            </w:r>
            <w:r w:rsidRPr="00412DDB">
              <w:rPr>
                <w:bCs/>
                <w:sz w:val="20"/>
                <w:szCs w:val="20"/>
              </w:rPr>
              <w:t>673 200</w:t>
            </w:r>
            <w:r w:rsidRPr="00412DDB">
              <w:rPr>
                <w:sz w:val="20"/>
                <w:szCs w:val="20"/>
              </w:rPr>
              <w:t>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одинн</w:t>
            </w:r>
            <w:r w:rsidRPr="00412DDB">
              <w:rPr>
                <w:sz w:val="20"/>
                <w:szCs w:val="20"/>
              </w:rPr>
              <w:t>а</w:t>
            </w:r>
            <w:r w:rsidRPr="00412DDB">
              <w:rPr>
                <w:sz w:val="20"/>
                <w:szCs w:val="20"/>
              </w:rPr>
              <w:t>дцатого по четырнадцатый:</w:t>
            </w:r>
            <w:r w:rsidRPr="00412DDB">
              <w:rPr>
                <w:b/>
                <w:bCs/>
                <w:sz w:val="20"/>
                <w:szCs w:val="20"/>
              </w:rPr>
              <w:t> </w:t>
            </w:r>
            <w:r w:rsidRPr="00412DDB">
              <w:rPr>
                <w:bCs/>
                <w:sz w:val="20"/>
                <w:szCs w:val="20"/>
              </w:rPr>
              <w:t>216 960</w:t>
            </w:r>
            <w:r w:rsidRPr="00412DDB">
              <w:rPr>
                <w:sz w:val="20"/>
                <w:szCs w:val="20"/>
              </w:rPr>
              <w:t> тыс. рублей.</w:t>
            </w:r>
          </w:p>
          <w:p w:rsidR="00443833" w:rsidRPr="00412DDB" w:rsidRDefault="00443833" w:rsidP="00443833">
            <w:pPr>
              <w:pStyle w:val="prilozhenie"/>
              <w:ind w:firstLine="0"/>
              <w:rPr>
                <w:sz w:val="22"/>
                <w:szCs w:val="22"/>
              </w:rPr>
            </w:pPr>
            <w:r w:rsidRPr="00412DDB">
              <w:rPr>
                <w:sz w:val="20"/>
              </w:rPr>
              <w:t>Размер совокупного дохода по купонным периодам с пятн</w:t>
            </w:r>
            <w:r w:rsidRPr="00412DDB">
              <w:rPr>
                <w:sz w:val="20"/>
              </w:rPr>
              <w:t>а</w:t>
            </w:r>
            <w:r w:rsidRPr="00412DDB">
              <w:rPr>
                <w:sz w:val="20"/>
              </w:rPr>
              <w:t>дцатого по двадцатый:</w:t>
            </w:r>
            <w:r w:rsidRPr="00412DDB">
              <w:rPr>
                <w:b/>
                <w:bCs/>
                <w:sz w:val="20"/>
              </w:rPr>
              <w:t> </w:t>
            </w:r>
            <w:r w:rsidRPr="00412DDB">
              <w:rPr>
                <w:bCs/>
                <w:sz w:val="20"/>
              </w:rPr>
              <w:t>370 260</w:t>
            </w:r>
            <w:r w:rsidRPr="00412DDB">
              <w:rPr>
                <w:sz w:val="20"/>
              </w:rPr>
              <w:t>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Период</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29.07.2008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28.10.2008</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27.01.2009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28.04.2009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lastRenderedPageBreak/>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28.07.2009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27.10.2009</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26.01.2010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27.04.2010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27.07.2010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26.10.2010</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25.01.2011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26.04.2011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26.07.2011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25.10.2011</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24.01.2012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24.04.2012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24.07.2012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23.10.2012</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22.01.2013</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91 день</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23.04.2013</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lang w:val="en-US"/>
                    </w:rPr>
                  </w:pPr>
                  <w:r w:rsidRPr="00412DDB">
                    <w:rPr>
                      <w:sz w:val="20"/>
                      <w:szCs w:val="20"/>
                    </w:rPr>
                    <w:t>74 790</w:t>
                  </w:r>
                  <w:r w:rsidRPr="00412DDB">
                    <w:rPr>
                      <w:sz w:val="20"/>
                      <w:szCs w:val="20"/>
                      <w:lang w:val="en-US"/>
                    </w:rPr>
                    <w:t xml:space="preserve">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sz w:val="20"/>
                      <w:szCs w:val="20"/>
                    </w:rPr>
                    <w:t>74 790</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7</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8</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9</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10</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112 200</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11</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12</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13</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14</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10 376</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15</w:t>
                  </w:r>
                  <w:r w:rsidR="00B140EC">
                    <w:rPr>
                      <w:sz w:val="20"/>
                      <w:szCs w:val="20"/>
                    </w:rPr>
                    <w:t>–</w:t>
                  </w:r>
                  <w:r w:rsidRPr="00412DDB">
                    <w:rPr>
                      <w:sz w:val="20"/>
                      <w:szCs w:val="20"/>
                    </w:rPr>
                    <w:t>й купонный период</w:t>
                  </w:r>
                </w:p>
              </w:tc>
              <w:tc>
                <w:tcPr>
                  <w:tcW w:w="2738" w:type="dxa"/>
                </w:tcPr>
                <w:p w:rsidR="00443833" w:rsidRPr="00412DDB" w:rsidRDefault="00443833" w:rsidP="00443833">
                  <w:pPr>
                    <w:jc w:val="center"/>
                    <w:rPr>
                      <w:bCs/>
                      <w:sz w:val="20"/>
                      <w:szCs w:val="20"/>
                    </w:rPr>
                  </w:pPr>
                  <w:r w:rsidRPr="00412DDB">
                    <w:rPr>
                      <w:bCs/>
                      <w:sz w:val="20"/>
                      <w:szCs w:val="20"/>
                    </w:rPr>
                    <w:t>21 733</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rPr>
                    <w:t>16</w:t>
                  </w:r>
                  <w:r w:rsidR="00B140EC">
                    <w:rPr>
                      <w:sz w:val="20"/>
                      <w:szCs w:val="20"/>
                    </w:rPr>
                    <w:t>–</w:t>
                  </w:r>
                  <w:r w:rsidRPr="00412DDB">
                    <w:rPr>
                      <w:sz w:val="20"/>
                      <w:szCs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36 507</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17</w:t>
                  </w:r>
                  <w:r w:rsidR="00B140EC">
                    <w:rPr>
                      <w:sz w:val="20"/>
                    </w:rPr>
                    <w:t>–</w:t>
                  </w:r>
                  <w:r w:rsidRPr="00412DDB">
                    <w:rPr>
                      <w:sz w:val="20"/>
                    </w:rPr>
                    <w:t>й купонный период</w:t>
                  </w:r>
                </w:p>
              </w:tc>
              <w:tc>
                <w:tcPr>
                  <w:tcW w:w="2738" w:type="dxa"/>
                </w:tcPr>
                <w:p w:rsidR="00443833" w:rsidRPr="00F15A17" w:rsidRDefault="00443833" w:rsidP="00443833">
                  <w:pPr>
                    <w:jc w:val="center"/>
                    <w:rPr>
                      <w:bCs/>
                      <w:sz w:val="20"/>
                      <w:szCs w:val="20"/>
                    </w:rPr>
                  </w:pPr>
                  <w:r w:rsidRPr="00F15A17">
                    <w:rPr>
                      <w:bCs/>
                      <w:sz w:val="20"/>
                      <w:szCs w:val="20"/>
                    </w:rPr>
                    <w:t>36 538</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8</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lang w:val="en-US"/>
                    </w:rPr>
                    <w:t>36 539</w:t>
                  </w:r>
                </w:p>
              </w:tc>
            </w:tr>
            <w:tr w:rsidR="00443833" w:rsidRPr="00412DDB" w:rsidTr="002D2337">
              <w:tc>
                <w:tcPr>
                  <w:tcW w:w="2738" w:type="dxa"/>
                </w:tcPr>
                <w:p w:rsidR="00443833" w:rsidRPr="00412DDB" w:rsidRDefault="00443833" w:rsidP="00443833">
                  <w:pPr>
                    <w:pStyle w:val="prilozhenie"/>
                    <w:ind w:firstLine="0"/>
                    <w:jc w:val="center"/>
                    <w:rPr>
                      <w:sz w:val="22"/>
                      <w:szCs w:val="22"/>
                    </w:rPr>
                  </w:pPr>
                  <w:r w:rsidRPr="00412DDB">
                    <w:rPr>
                      <w:sz w:val="20"/>
                      <w:lang w:val="en-US"/>
                    </w:rPr>
                    <w:t>1</w:t>
                  </w:r>
                  <w:r w:rsidRPr="00412DDB">
                    <w:rPr>
                      <w:sz w:val="20"/>
                    </w:rPr>
                    <w:t>9</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20</w:t>
                  </w:r>
                  <w:r w:rsidR="00B140EC">
                    <w:rPr>
                      <w:sz w:val="20"/>
                    </w:rPr>
                    <w:t>–</w:t>
                  </w:r>
                  <w:r w:rsidRPr="00412DDB">
                    <w:rPr>
                      <w:sz w:val="20"/>
                    </w:rPr>
                    <w:t>й купонный период</w:t>
                  </w:r>
                </w:p>
              </w:tc>
              <w:tc>
                <w:tcPr>
                  <w:tcW w:w="2738" w:type="dxa"/>
                </w:tcPr>
                <w:p w:rsidR="00443833" w:rsidRPr="00F15A17" w:rsidRDefault="00443833" w:rsidP="00443833">
                  <w:pPr>
                    <w:pStyle w:val="prilozhenie"/>
                    <w:ind w:firstLine="0"/>
                    <w:jc w:val="center"/>
                    <w:rPr>
                      <w:sz w:val="20"/>
                      <w:lang w:val="en-US"/>
                    </w:rPr>
                  </w:pPr>
                  <w:r w:rsidRPr="00F15A17">
                    <w:rPr>
                      <w:sz w:val="20"/>
                    </w:rPr>
                    <w:t>38 381</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lang w:val="en-US"/>
                    </w:rPr>
                  </w:pPr>
                  <w:r w:rsidRPr="00412DDB">
                    <w:rPr>
                      <w:sz w:val="22"/>
                      <w:szCs w:val="22"/>
                    </w:rPr>
                    <w:t>1 220 132</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04</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lastRenderedPageBreak/>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lastRenderedPageBreak/>
              <w:t>40402268В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46,87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29,92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2 463 200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первого по второй:</w:t>
            </w:r>
            <w:r w:rsidRPr="00412DDB">
              <w:rPr>
                <w:b/>
                <w:bCs/>
                <w:sz w:val="20"/>
                <w:szCs w:val="20"/>
              </w:rPr>
              <w:t> </w:t>
            </w:r>
            <w:r w:rsidRPr="00412DDB">
              <w:rPr>
                <w:sz w:val="20"/>
                <w:szCs w:val="20"/>
              </w:rPr>
              <w:t>747 900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третьего по четвертый:</w:t>
            </w:r>
            <w:r w:rsidRPr="00412DDB">
              <w:rPr>
                <w:b/>
                <w:bCs/>
                <w:sz w:val="20"/>
                <w:szCs w:val="20"/>
              </w:rPr>
              <w:t> </w:t>
            </w:r>
            <w:r w:rsidRPr="00412DDB">
              <w:rPr>
                <w:bCs/>
                <w:sz w:val="20"/>
                <w:szCs w:val="20"/>
              </w:rPr>
              <w:t>468 700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пятого по шестой:</w:t>
            </w:r>
            <w:r w:rsidRPr="00412DDB">
              <w:rPr>
                <w:b/>
                <w:bCs/>
                <w:sz w:val="20"/>
                <w:szCs w:val="20"/>
              </w:rPr>
              <w:t> </w:t>
            </w:r>
            <w:r w:rsidRPr="00412DDB">
              <w:rPr>
                <w:bCs/>
                <w:sz w:val="20"/>
                <w:szCs w:val="20"/>
              </w:rPr>
              <w:t>299 200</w:t>
            </w:r>
            <w:r w:rsidRPr="00412DDB">
              <w:rPr>
                <w:sz w:val="20"/>
                <w:szCs w:val="20"/>
              </w:rPr>
              <w:t xml:space="preserve"> тыс. рублей.</w:t>
            </w:r>
          </w:p>
          <w:p w:rsidR="00443833" w:rsidRPr="00412DDB" w:rsidRDefault="00443833" w:rsidP="00443833">
            <w:pPr>
              <w:jc w:val="both"/>
              <w:rPr>
                <w:sz w:val="20"/>
                <w:szCs w:val="20"/>
              </w:rPr>
            </w:pPr>
            <w:r w:rsidRPr="00412DDB">
              <w:rPr>
                <w:sz w:val="20"/>
                <w:szCs w:val="20"/>
              </w:rPr>
              <w:t>Размер совокупного дохода по купонным периодам  с седьм</w:t>
            </w:r>
            <w:r w:rsidRPr="00412DDB">
              <w:rPr>
                <w:sz w:val="20"/>
                <w:szCs w:val="20"/>
              </w:rPr>
              <w:t>о</w:t>
            </w:r>
            <w:r w:rsidRPr="00412DDB">
              <w:rPr>
                <w:sz w:val="20"/>
                <w:szCs w:val="20"/>
              </w:rPr>
              <w:t>го по десятый:</w:t>
            </w:r>
            <w:r w:rsidRPr="00412DDB">
              <w:rPr>
                <w:b/>
                <w:bCs/>
                <w:sz w:val="20"/>
                <w:szCs w:val="20"/>
              </w:rPr>
              <w:t> </w:t>
            </w:r>
            <w:r w:rsidRPr="00412DDB">
              <w:rPr>
                <w:bCs/>
                <w:sz w:val="20"/>
                <w:szCs w:val="20"/>
              </w:rPr>
              <w:t>947 400</w:t>
            </w:r>
            <w:r w:rsidRPr="00412DDB">
              <w:rPr>
                <w:sz w:val="20"/>
                <w:szCs w:val="20"/>
              </w:rPr>
              <w:t xml:space="preserve"> тыс. рублей.</w:t>
            </w:r>
          </w:p>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03.09.2009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04.03.2010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02.09.2010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03.03.2011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01.09.2011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01.03.2012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30.08.2012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28.02.2013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29.08.2013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27.02.2014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373 950</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sz w:val="20"/>
                      <w:szCs w:val="20"/>
                    </w:rPr>
                  </w:pPr>
                  <w:r w:rsidRPr="00412DDB">
                    <w:rPr>
                      <w:bCs/>
                      <w:sz w:val="20"/>
                      <w:szCs w:val="20"/>
                    </w:rPr>
                    <w:t>226 433</w:t>
                  </w:r>
                  <w:r w:rsidRPr="00412DDB">
                    <w:rPr>
                      <w:sz w:val="20"/>
                      <w:szCs w:val="20"/>
                    </w:rPr>
                    <w:t>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    2 210 </w:t>
                  </w:r>
                </w:p>
              </w:tc>
            </w:tr>
            <w:tr w:rsidR="00443833" w:rsidRPr="00412DDB" w:rsidTr="002D2337">
              <w:tc>
                <w:tcPr>
                  <w:tcW w:w="2738" w:type="dxa"/>
                </w:tcPr>
                <w:p w:rsidR="00443833" w:rsidRPr="00412DDB" w:rsidRDefault="00443833" w:rsidP="00443833">
                  <w:pPr>
                    <w:jc w:val="center"/>
                    <w:rPr>
                      <w:sz w:val="20"/>
                      <w:szCs w:val="20"/>
                    </w:rPr>
                  </w:pPr>
                  <w:r w:rsidRPr="00412DDB">
                    <w:rPr>
                      <w:sz w:val="20"/>
                      <w:szCs w:val="20"/>
                      <w:lang w:val="en-US"/>
                    </w:rPr>
                    <w:t>6</w:t>
                  </w:r>
                  <w:r w:rsidR="00B140EC">
                    <w:rPr>
                      <w:sz w:val="20"/>
                      <w:szCs w:val="20"/>
                    </w:rPr>
                    <w:t>–</w:t>
                  </w:r>
                  <w:r w:rsidRPr="00412DDB">
                    <w:rPr>
                      <w:sz w:val="20"/>
                      <w:szCs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 xml:space="preserve">7 398 </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7</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52 642</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0"/>
                    </w:rPr>
                    <w:t xml:space="preserve">       8</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55 011</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lang w:val="en-US"/>
                    </w:rPr>
                    <w:t>9</w:t>
                  </w:r>
                  <w:r w:rsidR="00B140EC">
                    <w:rPr>
                      <w:sz w:val="20"/>
                      <w:lang w:val="en-US"/>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jc w:val="center"/>
                    <w:rPr>
                      <w:sz w:val="20"/>
                    </w:rPr>
                  </w:pPr>
                  <w:r w:rsidRPr="00412DDB">
                    <w:rPr>
                      <w:sz w:val="20"/>
                    </w:rPr>
                    <w:t>10</w:t>
                  </w:r>
                  <w:r w:rsidR="00B140EC">
                    <w:rPr>
                      <w:sz w:val="20"/>
                    </w:rPr>
                    <w:t>–</w:t>
                  </w:r>
                  <w:r w:rsidRPr="00412DDB">
                    <w:rPr>
                      <w:sz w:val="20"/>
                    </w:rPr>
                    <w:t>й купонный период</w:t>
                  </w:r>
                </w:p>
              </w:tc>
              <w:tc>
                <w:tcPr>
                  <w:tcW w:w="2738" w:type="dxa"/>
                  <w:vAlign w:val="center"/>
                </w:tcPr>
                <w:p w:rsidR="00443833" w:rsidRPr="00412DDB" w:rsidRDefault="00443833" w:rsidP="00443833">
                  <w:pPr>
                    <w:jc w:val="center"/>
                    <w:rPr>
                      <w:bCs/>
                      <w:sz w:val="20"/>
                      <w:szCs w:val="20"/>
                    </w:rPr>
                  </w:pPr>
                  <w:r w:rsidRPr="00412DDB">
                    <w:rPr>
                      <w:bCs/>
                      <w:sz w:val="20"/>
                      <w:szCs w:val="20"/>
                    </w:rPr>
                    <w:t>55 485</w:t>
                  </w:r>
                </w:p>
              </w:tc>
            </w:tr>
            <w:tr w:rsidR="00443833" w:rsidRPr="00412DDB" w:rsidTr="002D2337">
              <w:tc>
                <w:tcPr>
                  <w:tcW w:w="2738" w:type="dxa"/>
                </w:tcPr>
                <w:p w:rsidR="00443833" w:rsidRPr="00412DDB" w:rsidRDefault="00443833" w:rsidP="00443833">
                  <w:pPr>
                    <w:pStyle w:val="prilozhenie"/>
                    <w:ind w:firstLine="0"/>
                    <w:rPr>
                      <w:sz w:val="22"/>
                      <w:szCs w:val="22"/>
                    </w:rPr>
                  </w:pPr>
                  <w:r w:rsidRPr="00412DDB">
                    <w:rPr>
                      <w:sz w:val="22"/>
                      <w:szCs w:val="22"/>
                    </w:rPr>
                    <w:t>Всего</w:t>
                  </w:r>
                </w:p>
              </w:tc>
              <w:tc>
                <w:tcPr>
                  <w:tcW w:w="2738" w:type="dxa"/>
                </w:tcPr>
                <w:p w:rsidR="00443833" w:rsidRPr="00412DDB" w:rsidRDefault="00443833" w:rsidP="00443833">
                  <w:pPr>
                    <w:pStyle w:val="prilozhenie"/>
                    <w:ind w:firstLine="0"/>
                    <w:jc w:val="center"/>
                    <w:rPr>
                      <w:sz w:val="22"/>
                      <w:szCs w:val="22"/>
                    </w:rPr>
                  </w:pPr>
                  <w:r w:rsidRPr="00412DDB">
                    <w:rPr>
                      <w:sz w:val="22"/>
                      <w:szCs w:val="22"/>
                    </w:rPr>
                    <w:t>1 429 000</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t>те доходов по облигациям выпуска, %</w:t>
            </w:r>
          </w:p>
        </w:tc>
        <w:tc>
          <w:tcPr>
            <w:tcW w:w="5599" w:type="dxa"/>
          </w:tcPr>
          <w:p w:rsidR="00443833" w:rsidRPr="00412DDB" w:rsidRDefault="00443833" w:rsidP="00443833">
            <w:pPr>
              <w:pStyle w:val="prilozhenie"/>
              <w:ind w:firstLine="0"/>
              <w:jc w:val="center"/>
              <w:rPr>
                <w:sz w:val="22"/>
                <w:szCs w:val="22"/>
              </w:rPr>
            </w:pPr>
            <w:r w:rsidRPr="00412DDB">
              <w:rPr>
                <w:sz w:val="22"/>
                <w:szCs w:val="22"/>
              </w:rPr>
              <w:t>100%</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5"/>
        <w:gridCol w:w="5599"/>
      </w:tblGrid>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Вид ценных бумаг (облигации), серия, форма и иные идентификационные признаки выпуска облигаций</w:t>
            </w:r>
          </w:p>
        </w:tc>
        <w:tc>
          <w:tcPr>
            <w:tcW w:w="5599" w:type="dxa"/>
          </w:tcPr>
          <w:p w:rsidR="00443833" w:rsidRPr="00412DDB" w:rsidRDefault="00443833" w:rsidP="00443833">
            <w:pPr>
              <w:jc w:val="center"/>
              <w:rPr>
                <w:rFonts w:eastAsia="PMingLiU"/>
                <w:b/>
                <w:sz w:val="20"/>
                <w:szCs w:val="20"/>
              </w:rPr>
            </w:pPr>
            <w:r w:rsidRPr="00412DDB">
              <w:rPr>
                <w:rFonts w:eastAsia="PMingLiU"/>
                <w:b/>
                <w:sz w:val="20"/>
                <w:szCs w:val="20"/>
              </w:rPr>
              <w:t>Документарные процентные неконвертируемые на пред</w:t>
            </w:r>
            <w:r w:rsidRPr="00412DDB">
              <w:rPr>
                <w:rFonts w:eastAsia="PMingLiU"/>
                <w:b/>
                <w:sz w:val="20"/>
                <w:szCs w:val="20"/>
              </w:rPr>
              <w:t>ъ</w:t>
            </w:r>
            <w:r w:rsidRPr="00412DDB">
              <w:rPr>
                <w:rFonts w:eastAsia="PMingLiU"/>
                <w:b/>
                <w:sz w:val="20"/>
                <w:szCs w:val="20"/>
              </w:rPr>
              <w:t>явителя с обязательным централизованным хранением</w:t>
            </w:r>
          </w:p>
          <w:p w:rsidR="00443833" w:rsidRPr="00412DDB" w:rsidRDefault="00443833" w:rsidP="00443833">
            <w:pPr>
              <w:jc w:val="center"/>
              <w:rPr>
                <w:rFonts w:eastAsia="PMingLiU"/>
                <w:b/>
                <w:sz w:val="20"/>
                <w:szCs w:val="20"/>
              </w:rPr>
            </w:pPr>
            <w:r w:rsidRPr="00412DDB">
              <w:rPr>
                <w:rFonts w:eastAsia="PMingLiU"/>
                <w:b/>
                <w:sz w:val="20"/>
                <w:szCs w:val="20"/>
              </w:rPr>
              <w:t xml:space="preserve"> серии 05</w:t>
            </w:r>
          </w:p>
          <w:p w:rsidR="00443833" w:rsidRPr="00412DDB" w:rsidRDefault="00443833" w:rsidP="00443833">
            <w:pPr>
              <w:jc w:val="center"/>
              <w:rPr>
                <w:rFonts w:eastAsia="PMingLiU"/>
                <w:b/>
                <w:sz w:val="20"/>
                <w:szCs w:val="20"/>
              </w:rPr>
            </w:pPr>
            <w:r w:rsidRPr="00412DDB">
              <w:rPr>
                <w:rFonts w:eastAsia="PMingLiU"/>
                <w:b/>
                <w:sz w:val="20"/>
                <w:szCs w:val="20"/>
              </w:rPr>
              <w:t>без возможности досрочного погашения,</w:t>
            </w:r>
          </w:p>
          <w:p w:rsidR="00443833" w:rsidRPr="00412DDB" w:rsidRDefault="00443833" w:rsidP="00443833">
            <w:pPr>
              <w:jc w:val="center"/>
              <w:rPr>
                <w:rFonts w:eastAsia="PMingLiU"/>
                <w:b/>
                <w:sz w:val="20"/>
                <w:szCs w:val="20"/>
              </w:rPr>
            </w:pPr>
            <w:r w:rsidRPr="00412DDB">
              <w:rPr>
                <w:rFonts w:eastAsia="PMingLiU"/>
                <w:b/>
                <w:sz w:val="20"/>
                <w:szCs w:val="20"/>
              </w:rPr>
              <w:t xml:space="preserve"> со сроком погашения в 1820</w:t>
            </w:r>
            <w:r w:rsidR="00B140EC">
              <w:rPr>
                <w:rFonts w:eastAsia="PMingLiU"/>
                <w:b/>
                <w:sz w:val="20"/>
                <w:szCs w:val="20"/>
              </w:rPr>
              <w:t>–</w:t>
            </w:r>
            <w:r w:rsidRPr="00412DDB">
              <w:rPr>
                <w:rFonts w:eastAsia="PMingLiU"/>
                <w:b/>
                <w:sz w:val="20"/>
                <w:szCs w:val="20"/>
              </w:rPr>
              <w:t>ый (Одна тысяча восемьсот двадцатый) день с начала размещения Облигаций</w:t>
            </w:r>
          </w:p>
          <w:p w:rsidR="00443833" w:rsidRPr="00412DDB" w:rsidRDefault="00443833" w:rsidP="00443833">
            <w:pPr>
              <w:pStyle w:val="prilozhenie"/>
              <w:ind w:firstLine="0"/>
              <w:rPr>
                <w:b/>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Государственный регистрационный номер в</w:t>
            </w:r>
            <w:r w:rsidRPr="00412DDB">
              <w:rPr>
                <w:sz w:val="22"/>
                <w:szCs w:val="22"/>
              </w:rPr>
              <w:t>ы</w:t>
            </w:r>
            <w:r w:rsidRPr="00412DDB">
              <w:rPr>
                <w:sz w:val="22"/>
                <w:szCs w:val="22"/>
              </w:rPr>
              <w:t>пуска облигаций и дата его государственной регистрации (идентификационный номер в</w:t>
            </w:r>
            <w:r w:rsidRPr="00412DDB">
              <w:rPr>
                <w:sz w:val="22"/>
                <w:szCs w:val="22"/>
              </w:rPr>
              <w:t>ы</w:t>
            </w:r>
            <w:r w:rsidRPr="00412DDB">
              <w:rPr>
                <w:sz w:val="22"/>
                <w:szCs w:val="22"/>
              </w:rPr>
              <w:t>пуска облигаций и дата его присвоения в сл</w:t>
            </w:r>
            <w:r w:rsidRPr="00412DDB">
              <w:rPr>
                <w:sz w:val="22"/>
                <w:szCs w:val="22"/>
              </w:rPr>
              <w:t>у</w:t>
            </w:r>
            <w:r w:rsidRPr="00412DDB">
              <w:rPr>
                <w:sz w:val="22"/>
                <w:szCs w:val="22"/>
              </w:rPr>
              <w:t>чае если выпуск облигаций не подлежал гос</w:t>
            </w:r>
            <w:r w:rsidRPr="00412DDB">
              <w:rPr>
                <w:sz w:val="22"/>
                <w:szCs w:val="22"/>
              </w:rPr>
              <w:t>у</w:t>
            </w:r>
            <w:r w:rsidRPr="00412DDB">
              <w:rPr>
                <w:sz w:val="22"/>
                <w:szCs w:val="22"/>
              </w:rPr>
              <w:t>дарственной регистрации)</w:t>
            </w:r>
          </w:p>
        </w:tc>
        <w:tc>
          <w:tcPr>
            <w:tcW w:w="5599" w:type="dxa"/>
          </w:tcPr>
          <w:p w:rsidR="00443833" w:rsidRPr="00412DDB" w:rsidRDefault="00443833" w:rsidP="00443833">
            <w:pPr>
              <w:pStyle w:val="prilozhenie"/>
              <w:ind w:firstLine="0"/>
              <w:jc w:val="center"/>
              <w:rPr>
                <w:sz w:val="20"/>
              </w:rPr>
            </w:pPr>
            <w:r w:rsidRPr="00412DDB">
              <w:rPr>
                <w:sz w:val="20"/>
              </w:rPr>
              <w:t>40502268В</w:t>
            </w:r>
          </w:p>
          <w:p w:rsidR="00443833" w:rsidRPr="00412DDB" w:rsidRDefault="00443833" w:rsidP="005417F9">
            <w:pPr>
              <w:pStyle w:val="prilozhenie"/>
              <w:ind w:firstLine="0"/>
              <w:jc w:val="center"/>
              <w:rPr>
                <w:sz w:val="22"/>
                <w:szCs w:val="22"/>
              </w:rPr>
            </w:pPr>
            <w:r w:rsidRPr="00412DDB">
              <w:rPr>
                <w:sz w:val="20"/>
              </w:rPr>
              <w:t>3</w:t>
            </w:r>
            <w:r w:rsidR="0068377E">
              <w:rPr>
                <w:sz w:val="20"/>
                <w:lang w:val="en-US"/>
              </w:rPr>
              <w:t>0</w:t>
            </w:r>
            <w:r w:rsidRPr="00412DDB">
              <w:rPr>
                <w:sz w:val="20"/>
              </w:rPr>
              <w:t>.12.2008</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Вид доходов, выплаченных по облигациям в</w:t>
            </w:r>
            <w:r w:rsidRPr="00412DDB">
              <w:rPr>
                <w:sz w:val="22"/>
                <w:szCs w:val="22"/>
              </w:rPr>
              <w:t>ы</w:t>
            </w:r>
            <w:r w:rsidRPr="00412DDB">
              <w:rPr>
                <w:sz w:val="22"/>
                <w:szCs w:val="22"/>
              </w:rPr>
              <w:t>пуска (номинальная стоимость, процент (к</w:t>
            </w:r>
            <w:r w:rsidRPr="00412DDB">
              <w:rPr>
                <w:sz w:val="22"/>
                <w:szCs w:val="22"/>
              </w:rPr>
              <w:t>у</w:t>
            </w:r>
            <w:r w:rsidRPr="00412DDB">
              <w:rPr>
                <w:sz w:val="22"/>
                <w:szCs w:val="22"/>
              </w:rPr>
              <w:t>пон), иное)</w:t>
            </w:r>
          </w:p>
        </w:tc>
        <w:tc>
          <w:tcPr>
            <w:tcW w:w="5599" w:type="dxa"/>
          </w:tcPr>
          <w:p w:rsidR="00443833" w:rsidRPr="00412DDB" w:rsidRDefault="00443833" w:rsidP="00443833">
            <w:pPr>
              <w:pStyle w:val="prilozhenie"/>
              <w:ind w:firstLine="0"/>
              <w:jc w:val="center"/>
              <w:rPr>
                <w:sz w:val="22"/>
                <w:szCs w:val="22"/>
              </w:rPr>
            </w:pPr>
            <w:r w:rsidRPr="00412DDB">
              <w:rPr>
                <w:sz w:val="22"/>
                <w:szCs w:val="22"/>
              </w:rPr>
              <w:t>купон</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расчете на одну облигацию выпуска, руб. / </w:t>
            </w:r>
            <w:proofErr w:type="spellStart"/>
            <w:r w:rsidRPr="00412DDB">
              <w:rPr>
                <w:sz w:val="22"/>
                <w:szCs w:val="22"/>
              </w:rPr>
              <w:t>иностр</w:t>
            </w:r>
            <w:proofErr w:type="spellEnd"/>
            <w:r w:rsidRPr="00412DDB">
              <w:rPr>
                <w:sz w:val="22"/>
                <w:szCs w:val="22"/>
              </w:rPr>
              <w:t>. валюта</w:t>
            </w:r>
          </w:p>
        </w:tc>
        <w:tc>
          <w:tcPr>
            <w:tcW w:w="5599" w:type="dxa"/>
          </w:tcPr>
          <w:tbl>
            <w:tblPr>
              <w:tblW w:w="5491" w:type="dxa"/>
              <w:tblLayout w:type="fixed"/>
              <w:tblLook w:val="01E0" w:firstRow="1" w:lastRow="1" w:firstColumn="1" w:lastColumn="1" w:noHBand="0" w:noVBand="0"/>
            </w:tblPr>
            <w:tblGrid>
              <w:gridCol w:w="3977"/>
              <w:gridCol w:w="1514"/>
            </w:tblGrid>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первому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второму купону:</w:t>
                  </w:r>
                </w:p>
              </w:tc>
              <w:tc>
                <w:tcPr>
                  <w:tcW w:w="1514" w:type="dxa"/>
                </w:tcPr>
                <w:p w:rsidR="00443833" w:rsidRPr="00412DDB" w:rsidRDefault="00443833" w:rsidP="00443833">
                  <w:pPr>
                    <w:rPr>
                      <w:sz w:val="20"/>
                      <w:szCs w:val="20"/>
                    </w:rPr>
                  </w:pPr>
                  <w:r w:rsidRPr="00412DDB">
                    <w:rPr>
                      <w:sz w:val="20"/>
                      <w:szCs w:val="20"/>
                    </w:rPr>
                    <w:t xml:space="preserve"> 74,79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третьему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четвертому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пятому купону:</w:t>
                  </w:r>
                </w:p>
              </w:tc>
              <w:tc>
                <w:tcPr>
                  <w:tcW w:w="1514" w:type="dxa"/>
                </w:tcPr>
                <w:p w:rsidR="00443833" w:rsidRPr="00412DDB" w:rsidRDefault="00443833" w:rsidP="00443833">
                  <w:pPr>
                    <w:rPr>
                      <w:sz w:val="20"/>
                      <w:szCs w:val="20"/>
                    </w:rPr>
                  </w:pPr>
                  <w:r w:rsidRPr="00412DDB">
                    <w:rPr>
                      <w:sz w:val="20"/>
                      <w:szCs w:val="20"/>
                    </w:rPr>
                    <w:t xml:space="preserve"> 41,14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шестому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седьмому купону:</w:t>
                  </w:r>
                </w:p>
              </w:tc>
              <w:tc>
                <w:tcPr>
                  <w:tcW w:w="1514" w:type="dxa"/>
                </w:tcPr>
                <w:p w:rsidR="00443833" w:rsidRPr="00412DDB" w:rsidRDefault="00443833" w:rsidP="00443833">
                  <w:pPr>
                    <w:rPr>
                      <w:sz w:val="20"/>
                      <w:szCs w:val="20"/>
                    </w:rPr>
                  </w:pPr>
                  <w:r w:rsidRPr="00412DDB">
                    <w:rPr>
                      <w:sz w:val="20"/>
                      <w:szCs w:val="20"/>
                    </w:rPr>
                    <w:t xml:space="preserve"> 47,37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восьмому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девятому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r w:rsidR="00443833" w:rsidRPr="00412DDB" w:rsidTr="002D2337">
              <w:tc>
                <w:tcPr>
                  <w:tcW w:w="3977" w:type="dxa"/>
                </w:tcPr>
                <w:p w:rsidR="00443833" w:rsidRPr="00412DDB" w:rsidRDefault="00443833" w:rsidP="00443833">
                  <w:pPr>
                    <w:rPr>
                      <w:sz w:val="20"/>
                      <w:szCs w:val="20"/>
                    </w:rPr>
                  </w:pPr>
                  <w:r w:rsidRPr="00412DDB">
                    <w:rPr>
                      <w:sz w:val="20"/>
                      <w:szCs w:val="20"/>
                    </w:rPr>
                    <w:t>Размер доходов по десятому купону:</w:t>
                  </w:r>
                </w:p>
              </w:tc>
              <w:tc>
                <w:tcPr>
                  <w:tcW w:w="1514" w:type="dxa"/>
                </w:tcPr>
                <w:p w:rsidR="00443833" w:rsidRPr="00412DDB" w:rsidRDefault="00443833" w:rsidP="00443833">
                  <w:pPr>
                    <w:rPr>
                      <w:sz w:val="20"/>
                      <w:szCs w:val="20"/>
                    </w:rPr>
                  </w:pPr>
                  <w:r w:rsidRPr="00412DDB">
                    <w:rPr>
                      <w:sz w:val="20"/>
                      <w:szCs w:val="20"/>
                    </w:rPr>
                    <w:t xml:space="preserve"> 48,62 рублей.</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Размер доходов, подлежавших выплате по о</w:t>
            </w:r>
            <w:r w:rsidRPr="00412DDB">
              <w:rPr>
                <w:sz w:val="22"/>
                <w:szCs w:val="22"/>
              </w:rPr>
              <w:t>б</w:t>
            </w:r>
            <w:r w:rsidRPr="00412DDB">
              <w:rPr>
                <w:sz w:val="22"/>
                <w:szCs w:val="22"/>
              </w:rPr>
              <w:t xml:space="preserve">лигациям выпуска, в денежном выражении в совокупности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p w:rsidR="00443833" w:rsidRPr="00412DDB" w:rsidRDefault="00443833" w:rsidP="00443833">
            <w:pPr>
              <w:rPr>
                <w:sz w:val="20"/>
                <w:szCs w:val="20"/>
              </w:rPr>
            </w:pPr>
            <w:r w:rsidRPr="00412DDB">
              <w:rPr>
                <w:sz w:val="20"/>
                <w:szCs w:val="20"/>
              </w:rPr>
              <w:t xml:space="preserve">Размер совокупного дохода по всем купонным периодам 2 568 000 </w:t>
            </w:r>
            <w:r w:rsidR="009B22C6">
              <w:rPr>
                <w:sz w:val="20"/>
                <w:szCs w:val="20"/>
              </w:rPr>
              <w:t>тыс. руб.</w:t>
            </w:r>
            <w:r w:rsidRPr="00412DDB">
              <w:rPr>
                <w:sz w:val="20"/>
                <w:szCs w:val="20"/>
              </w:rPr>
              <w:t xml:space="preserve">, в </w:t>
            </w:r>
            <w:proofErr w:type="spellStart"/>
            <w:r w:rsidRPr="00412DDB">
              <w:rPr>
                <w:sz w:val="20"/>
                <w:szCs w:val="20"/>
              </w:rPr>
              <w:t>т.ч</w:t>
            </w:r>
            <w:proofErr w:type="spellEnd"/>
            <w:r w:rsidRPr="00412DDB">
              <w:rPr>
                <w:sz w:val="20"/>
                <w:szCs w:val="20"/>
              </w:rPr>
              <w:t>.:</w:t>
            </w:r>
          </w:p>
          <w:p w:rsidR="00443833" w:rsidRPr="00412DDB" w:rsidRDefault="00443833" w:rsidP="00443833">
            <w:pPr>
              <w:rPr>
                <w:sz w:val="20"/>
                <w:szCs w:val="20"/>
              </w:rPr>
            </w:pPr>
            <w:r w:rsidRPr="00412DDB">
              <w:rPr>
                <w:sz w:val="20"/>
                <w:szCs w:val="20"/>
              </w:rPr>
              <w:t>Размер совокупного дохода по купонным периодам с первого по второй: 747 900 тыс. рублей.</w:t>
            </w:r>
          </w:p>
          <w:p w:rsidR="00443833" w:rsidRPr="00412DDB" w:rsidRDefault="00443833" w:rsidP="00443833">
            <w:pPr>
              <w:rPr>
                <w:sz w:val="20"/>
                <w:szCs w:val="20"/>
              </w:rPr>
            </w:pPr>
            <w:r w:rsidRPr="00412DDB">
              <w:rPr>
                <w:sz w:val="20"/>
                <w:szCs w:val="20"/>
              </w:rPr>
              <w:t>Размер совокупного дохода по купонным периодам с третьего по пятый: 617 100 тыс. рублей.</w:t>
            </w:r>
          </w:p>
          <w:p w:rsidR="00443833" w:rsidRPr="00412DDB" w:rsidRDefault="00443833" w:rsidP="00443833">
            <w:pPr>
              <w:pStyle w:val="prilozhenie"/>
              <w:ind w:firstLine="0"/>
              <w:jc w:val="left"/>
              <w:rPr>
                <w:sz w:val="20"/>
              </w:rPr>
            </w:pPr>
            <w:r w:rsidRPr="00412DDB">
              <w:rPr>
                <w:sz w:val="20"/>
              </w:rPr>
              <w:t>Размер совокупного дохода по купонным периодам с шестого по седьмой: 473 700 тыс. рублей.</w:t>
            </w:r>
          </w:p>
          <w:p w:rsidR="00443833" w:rsidRPr="00412DDB" w:rsidRDefault="00443833" w:rsidP="00443833">
            <w:pPr>
              <w:pStyle w:val="prilozhenie"/>
              <w:ind w:firstLine="0"/>
              <w:jc w:val="left"/>
              <w:rPr>
                <w:sz w:val="22"/>
                <w:szCs w:val="22"/>
              </w:rPr>
            </w:pPr>
            <w:r w:rsidRPr="00412DDB">
              <w:rPr>
                <w:sz w:val="20"/>
              </w:rPr>
              <w:t>Размер совокупного дохода по купонным периодам с восьм</w:t>
            </w:r>
            <w:r w:rsidRPr="00412DDB">
              <w:rPr>
                <w:sz w:val="20"/>
              </w:rPr>
              <w:t>о</w:t>
            </w:r>
            <w:r w:rsidRPr="00412DDB">
              <w:rPr>
                <w:sz w:val="20"/>
              </w:rPr>
              <w:t>го по десятый: 729 300 тыс. рублей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Установленный срок (дата) выплаты доходов по облигациям выпуска</w:t>
            </w:r>
          </w:p>
        </w:tc>
        <w:tc>
          <w:tcPr>
            <w:tcW w:w="5599" w:type="dxa"/>
          </w:tcPr>
          <w:tbl>
            <w:tblPr>
              <w:tblW w:w="0" w:type="auto"/>
              <w:tblLayout w:type="fixed"/>
              <w:tblLook w:val="04A0" w:firstRow="1" w:lastRow="0" w:firstColumn="1" w:lastColumn="0" w:noHBand="0" w:noVBand="1"/>
            </w:tblPr>
            <w:tblGrid>
              <w:gridCol w:w="2738"/>
              <w:gridCol w:w="2738"/>
            </w:tblGrid>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Период</w:t>
                  </w:r>
                </w:p>
              </w:tc>
              <w:tc>
                <w:tcPr>
                  <w:tcW w:w="2738" w:type="dxa"/>
                  <w:vAlign w:val="center"/>
                </w:tcPr>
                <w:p w:rsidR="00443833" w:rsidRPr="00412DDB" w:rsidRDefault="00443833" w:rsidP="00443833">
                  <w:pPr>
                    <w:jc w:val="center"/>
                    <w:rPr>
                      <w:sz w:val="20"/>
                      <w:szCs w:val="20"/>
                    </w:rPr>
                  </w:pPr>
                  <w:r w:rsidRPr="00412DDB">
                    <w:rPr>
                      <w:sz w:val="20"/>
                      <w:szCs w:val="20"/>
                    </w:rPr>
                    <w:t>Дата выплаты</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17.12.2009</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17.06.2010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16.12.2010</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16.06.2011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15.12.2011</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14.06.2012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13.12.2012</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13.06.2013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12.12.2013</w:t>
                  </w:r>
                </w:p>
              </w:tc>
            </w:tr>
            <w:tr w:rsidR="00443833" w:rsidRPr="00412DDB" w:rsidTr="002D2337">
              <w:tc>
                <w:tcPr>
                  <w:tcW w:w="2738" w:type="dxa"/>
                  <w:vAlign w:val="center"/>
                </w:tcPr>
                <w:p w:rsidR="00443833" w:rsidRPr="00412DDB" w:rsidRDefault="00443833" w:rsidP="00443833">
                  <w:pPr>
                    <w:jc w:val="center"/>
                    <w:rPr>
                      <w:sz w:val="20"/>
                      <w:szCs w:val="20"/>
                    </w:rPr>
                  </w:pPr>
                  <w:r w:rsidRPr="00412DDB">
                    <w:rPr>
                      <w:sz w:val="20"/>
                      <w:szCs w:val="20"/>
                    </w:rPr>
                    <w:t>182 дня</w:t>
                  </w:r>
                </w:p>
              </w:tc>
              <w:tc>
                <w:tcPr>
                  <w:tcW w:w="2738" w:type="dxa"/>
                  <w:vAlign w:val="center"/>
                </w:tcPr>
                <w:p w:rsidR="00443833" w:rsidRPr="00412DDB" w:rsidRDefault="00443833" w:rsidP="00443833">
                  <w:pPr>
                    <w:jc w:val="center"/>
                    <w:rPr>
                      <w:sz w:val="20"/>
                      <w:szCs w:val="20"/>
                    </w:rPr>
                  </w:pPr>
                  <w:r w:rsidRPr="00412DDB">
                    <w:rPr>
                      <w:sz w:val="20"/>
                      <w:szCs w:val="20"/>
                    </w:rPr>
                    <w:t>12.06.2014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Форма выплаты доходов по облигациям в</w:t>
            </w:r>
            <w:r w:rsidRPr="00412DDB">
              <w:rPr>
                <w:sz w:val="22"/>
                <w:szCs w:val="22"/>
              </w:rPr>
              <w:t>ы</w:t>
            </w:r>
            <w:r w:rsidRPr="00412DDB">
              <w:rPr>
                <w:sz w:val="22"/>
                <w:szCs w:val="22"/>
              </w:rPr>
              <w:t>пуска (денежные средства, иное имущество)</w:t>
            </w:r>
          </w:p>
        </w:tc>
        <w:tc>
          <w:tcPr>
            <w:tcW w:w="5599" w:type="dxa"/>
          </w:tcPr>
          <w:p w:rsidR="00443833" w:rsidRPr="00412DDB" w:rsidRDefault="00443833" w:rsidP="00443833">
            <w:pPr>
              <w:pStyle w:val="prilozhenie"/>
              <w:ind w:firstLine="0"/>
              <w:rPr>
                <w:sz w:val="22"/>
                <w:szCs w:val="22"/>
              </w:rPr>
            </w:pPr>
            <w:r w:rsidRPr="00412DDB">
              <w:rPr>
                <w:sz w:val="20"/>
              </w:rPr>
              <w:t>Выплата дохода по Облигациям производится в валюте Ро</w:t>
            </w:r>
            <w:r w:rsidRPr="00412DDB">
              <w:rPr>
                <w:sz w:val="20"/>
              </w:rPr>
              <w:t>с</w:t>
            </w:r>
            <w:r w:rsidRPr="00412DDB">
              <w:rPr>
                <w:sz w:val="20"/>
              </w:rPr>
              <w:t>сийской Федерации в безналичном порядке в пользу владел</w:t>
            </w:r>
            <w:r w:rsidRPr="00412DDB">
              <w:rPr>
                <w:sz w:val="20"/>
              </w:rPr>
              <w:t>ь</w:t>
            </w:r>
            <w:r w:rsidRPr="00412DDB">
              <w:rPr>
                <w:sz w:val="20"/>
              </w:rPr>
              <w:t>цев Облигаций.</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 xml:space="preserve">Общий размер доходов, выплаченных по всем облигациям выпуска, </w:t>
            </w:r>
            <w:r w:rsidR="009B22C6">
              <w:rPr>
                <w:sz w:val="22"/>
                <w:szCs w:val="22"/>
              </w:rPr>
              <w:t>тыс. руб.</w:t>
            </w:r>
            <w:r w:rsidRPr="00412DDB">
              <w:rPr>
                <w:sz w:val="22"/>
                <w:szCs w:val="22"/>
              </w:rPr>
              <w:t xml:space="preserve"> / </w:t>
            </w:r>
            <w:proofErr w:type="spellStart"/>
            <w:r w:rsidRPr="00412DDB">
              <w:rPr>
                <w:sz w:val="22"/>
                <w:szCs w:val="22"/>
              </w:rPr>
              <w:t>иностр</w:t>
            </w:r>
            <w:proofErr w:type="spellEnd"/>
            <w:r w:rsidRPr="00412DDB">
              <w:rPr>
                <w:sz w:val="22"/>
                <w:szCs w:val="22"/>
              </w:rPr>
              <w:t>. валюта</w:t>
            </w:r>
          </w:p>
        </w:tc>
        <w:tc>
          <w:tcPr>
            <w:tcW w:w="559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2738"/>
            </w:tblGrid>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Купонные периоды</w:t>
                  </w:r>
                </w:p>
              </w:tc>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Размер выплаченного дохода</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1</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2</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373 950 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3</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201 619 </w:t>
                  </w:r>
                </w:p>
              </w:tc>
            </w:tr>
            <w:tr w:rsidR="00443833" w:rsidRPr="00412DDB" w:rsidTr="002D2337">
              <w:tc>
                <w:tcPr>
                  <w:tcW w:w="2738" w:type="dxa"/>
                  <w:tcBorders>
                    <w:top w:val="nil"/>
                    <w:left w:val="nil"/>
                    <w:bottom w:val="nil"/>
                    <w:right w:val="nil"/>
                  </w:tcBorders>
                  <w:vAlign w:val="center"/>
                </w:tcPr>
                <w:p w:rsidR="00443833" w:rsidRPr="00412DDB" w:rsidRDefault="00443833" w:rsidP="00443833">
                  <w:pPr>
                    <w:jc w:val="center"/>
                    <w:rPr>
                      <w:sz w:val="20"/>
                      <w:szCs w:val="20"/>
                    </w:rPr>
                  </w:pPr>
                  <w:r w:rsidRPr="00412DDB">
                    <w:rPr>
                      <w:sz w:val="20"/>
                      <w:szCs w:val="20"/>
                    </w:rPr>
                    <w:t>4</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rPr>
                  </w:pPr>
                  <w:r w:rsidRPr="00412DDB">
                    <w:rPr>
                      <w:sz w:val="20"/>
                      <w:szCs w:val="20"/>
                      <w:lang w:val="en-US"/>
                    </w:rPr>
                    <w:t>5</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 xml:space="preserve">202 444 </w:t>
                  </w:r>
                </w:p>
              </w:tc>
            </w:tr>
            <w:tr w:rsidR="00443833" w:rsidRPr="00412DDB" w:rsidTr="002D2337">
              <w:tc>
                <w:tcPr>
                  <w:tcW w:w="2738" w:type="dxa"/>
                  <w:tcBorders>
                    <w:top w:val="nil"/>
                    <w:left w:val="nil"/>
                    <w:bottom w:val="nil"/>
                    <w:right w:val="nil"/>
                  </w:tcBorders>
                </w:tcPr>
                <w:p w:rsidR="00443833" w:rsidRPr="00412DDB" w:rsidRDefault="00443833" w:rsidP="00443833">
                  <w:pPr>
                    <w:jc w:val="center"/>
                    <w:rPr>
                      <w:sz w:val="20"/>
                      <w:szCs w:val="20"/>
                      <w:lang w:val="en-US"/>
                    </w:rPr>
                  </w:pPr>
                  <w:r w:rsidRPr="00412DDB">
                    <w:rPr>
                      <w:sz w:val="20"/>
                      <w:szCs w:val="20"/>
                    </w:rPr>
                    <w:t>6</w:t>
                  </w:r>
                  <w:r w:rsidR="00B140EC">
                    <w:rPr>
                      <w:sz w:val="20"/>
                      <w:szCs w:val="20"/>
                    </w:rPr>
                    <w:t>–</w:t>
                  </w:r>
                  <w:r w:rsidRPr="00412DDB">
                    <w:rPr>
                      <w:sz w:val="20"/>
                      <w:szCs w:val="20"/>
                    </w:rPr>
                    <w:t>й купонный период</w:t>
                  </w:r>
                </w:p>
              </w:tc>
              <w:tc>
                <w:tcPr>
                  <w:tcW w:w="2738" w:type="dxa"/>
                  <w:tcBorders>
                    <w:top w:val="nil"/>
                    <w:left w:val="nil"/>
                    <w:bottom w:val="nil"/>
                    <w:right w:val="nil"/>
                  </w:tcBorders>
                  <w:vAlign w:val="center"/>
                </w:tcPr>
                <w:p w:rsidR="00443833" w:rsidRPr="005417F9" w:rsidRDefault="00443833" w:rsidP="00443833">
                  <w:pPr>
                    <w:jc w:val="center"/>
                    <w:rPr>
                      <w:sz w:val="20"/>
                      <w:szCs w:val="20"/>
                    </w:rPr>
                  </w:pPr>
                  <w:r w:rsidRPr="005417F9">
                    <w:rPr>
                      <w:sz w:val="20"/>
                      <w:szCs w:val="20"/>
                    </w:rPr>
                    <w:t>83 159</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0"/>
                    </w:rPr>
                    <w:t>7</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88 487</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0"/>
                    </w:rPr>
                  </w:pPr>
                  <w:r w:rsidRPr="00412DDB">
                    <w:rPr>
                      <w:sz w:val="20"/>
                    </w:rPr>
                    <w:t>8</w:t>
                  </w:r>
                  <w:r w:rsidR="00B140EC">
                    <w:rPr>
                      <w:sz w:val="20"/>
                    </w:rPr>
                    <w:t>–</w:t>
                  </w:r>
                  <w:r w:rsidRPr="00412DDB">
                    <w:rPr>
                      <w:sz w:val="20"/>
                    </w:rPr>
                    <w:t>й купонный период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rPr>
                  </w:pPr>
                  <w:r w:rsidRPr="005417F9">
                    <w:rPr>
                      <w:sz w:val="20"/>
                    </w:rPr>
                    <w:t>118 011</w:t>
                  </w:r>
                </w:p>
              </w:tc>
            </w:tr>
            <w:tr w:rsidR="00443833" w:rsidRPr="00412DDB" w:rsidTr="002D2337">
              <w:tc>
                <w:tcPr>
                  <w:tcW w:w="2738" w:type="dxa"/>
                  <w:tcBorders>
                    <w:top w:val="nil"/>
                    <w:left w:val="nil"/>
                    <w:bottom w:val="nil"/>
                    <w:right w:val="nil"/>
                  </w:tcBorders>
                </w:tcPr>
                <w:p w:rsidR="00443833" w:rsidRPr="00E563B7" w:rsidRDefault="00443833" w:rsidP="00443833">
                  <w:pPr>
                    <w:pStyle w:val="prilozhenie"/>
                    <w:ind w:firstLine="0"/>
                    <w:jc w:val="center"/>
                    <w:rPr>
                      <w:sz w:val="20"/>
                    </w:rPr>
                  </w:pPr>
                  <w:r w:rsidRPr="00E563B7">
                    <w:rPr>
                      <w:sz w:val="20"/>
                    </w:rPr>
                    <w:t>9</w:t>
                  </w:r>
                  <w:r w:rsidR="00B140EC">
                    <w:rPr>
                      <w:sz w:val="20"/>
                    </w:rPr>
                    <w:t>–</w:t>
                  </w:r>
                  <w:r w:rsidRPr="00412DDB">
                    <w:rPr>
                      <w:sz w:val="20"/>
                    </w:rPr>
                    <w:t>й купонный период</w:t>
                  </w:r>
                </w:p>
                <w:p w:rsidR="00C436DB" w:rsidRPr="00C436DB" w:rsidRDefault="00C436DB" w:rsidP="00443833">
                  <w:pPr>
                    <w:pStyle w:val="prilozhenie"/>
                    <w:ind w:firstLine="0"/>
                    <w:jc w:val="center"/>
                    <w:rPr>
                      <w:sz w:val="20"/>
                    </w:rPr>
                  </w:pPr>
                  <w:r>
                    <w:rPr>
                      <w:sz w:val="20"/>
                    </w:rPr>
                    <w:t>10–</w:t>
                  </w:r>
                  <w:r w:rsidRPr="00412DDB">
                    <w:rPr>
                      <w:sz w:val="20"/>
                    </w:rPr>
                    <w:t>й</w:t>
                  </w:r>
                  <w:r>
                    <w:rPr>
                      <w:sz w:val="20"/>
                    </w:rPr>
                    <w:t xml:space="preserve"> купонный доход</w:t>
                  </w:r>
                </w:p>
              </w:tc>
              <w:tc>
                <w:tcPr>
                  <w:tcW w:w="2738" w:type="dxa"/>
                  <w:tcBorders>
                    <w:top w:val="nil"/>
                    <w:left w:val="nil"/>
                    <w:bottom w:val="nil"/>
                    <w:right w:val="nil"/>
                  </w:tcBorders>
                </w:tcPr>
                <w:p w:rsidR="00443833" w:rsidRPr="005417F9" w:rsidRDefault="00443833" w:rsidP="00443833">
                  <w:pPr>
                    <w:pStyle w:val="prilozhenie"/>
                    <w:ind w:firstLine="0"/>
                    <w:jc w:val="center"/>
                    <w:rPr>
                      <w:sz w:val="20"/>
                      <w:lang w:val="en-US"/>
                    </w:rPr>
                  </w:pPr>
                  <w:r w:rsidRPr="005417F9">
                    <w:rPr>
                      <w:sz w:val="20"/>
                    </w:rPr>
                    <w:t>118 210</w:t>
                  </w:r>
                </w:p>
                <w:p w:rsidR="00C436DB" w:rsidRPr="005417F9" w:rsidRDefault="00C436DB" w:rsidP="00443833">
                  <w:pPr>
                    <w:pStyle w:val="prilozhenie"/>
                    <w:ind w:firstLine="0"/>
                    <w:jc w:val="center"/>
                    <w:rPr>
                      <w:sz w:val="20"/>
                      <w:lang w:val="en-US"/>
                    </w:rPr>
                  </w:pPr>
                  <w:r w:rsidRPr="005417F9">
                    <w:rPr>
                      <w:sz w:val="20"/>
                      <w:lang w:val="en-US"/>
                    </w:rPr>
                    <w:t>118210</w:t>
                  </w:r>
                </w:p>
              </w:tc>
            </w:tr>
            <w:tr w:rsidR="00443833" w:rsidRPr="00412DDB" w:rsidTr="002D2337">
              <w:tc>
                <w:tcPr>
                  <w:tcW w:w="2738" w:type="dxa"/>
                  <w:tcBorders>
                    <w:top w:val="nil"/>
                    <w:left w:val="nil"/>
                    <w:bottom w:val="nil"/>
                    <w:right w:val="nil"/>
                  </w:tcBorders>
                </w:tcPr>
                <w:p w:rsidR="00443833" w:rsidRPr="00412DDB" w:rsidRDefault="00443833" w:rsidP="00443833">
                  <w:pPr>
                    <w:pStyle w:val="prilozhenie"/>
                    <w:ind w:firstLine="0"/>
                    <w:jc w:val="center"/>
                    <w:rPr>
                      <w:sz w:val="22"/>
                      <w:szCs w:val="22"/>
                    </w:rPr>
                  </w:pPr>
                  <w:r w:rsidRPr="00412DDB">
                    <w:rPr>
                      <w:sz w:val="22"/>
                      <w:szCs w:val="22"/>
                    </w:rPr>
                    <w:t>Всего</w:t>
                  </w:r>
                </w:p>
              </w:tc>
              <w:tc>
                <w:tcPr>
                  <w:tcW w:w="2738" w:type="dxa"/>
                  <w:tcBorders>
                    <w:top w:val="nil"/>
                    <w:left w:val="nil"/>
                    <w:bottom w:val="nil"/>
                    <w:right w:val="nil"/>
                  </w:tcBorders>
                </w:tcPr>
                <w:p w:rsidR="00443833" w:rsidRPr="005417F9" w:rsidRDefault="00443833" w:rsidP="00C436DB">
                  <w:pPr>
                    <w:pStyle w:val="prilozhenie"/>
                    <w:ind w:firstLine="0"/>
                    <w:jc w:val="center"/>
                    <w:rPr>
                      <w:sz w:val="20"/>
                    </w:rPr>
                  </w:pPr>
                  <w:r w:rsidRPr="005417F9">
                    <w:rPr>
                      <w:sz w:val="20"/>
                    </w:rPr>
                    <w:t>1 </w:t>
                  </w:r>
                  <w:r w:rsidR="00C436DB" w:rsidRPr="005417F9">
                    <w:rPr>
                      <w:sz w:val="20"/>
                    </w:rPr>
                    <w:t>484</w:t>
                  </w:r>
                  <w:r w:rsidRPr="005417F9">
                    <w:rPr>
                      <w:sz w:val="20"/>
                    </w:rPr>
                    <w:t xml:space="preserve"> </w:t>
                  </w:r>
                  <w:r w:rsidR="00C436DB" w:rsidRPr="005417F9">
                    <w:rPr>
                      <w:sz w:val="20"/>
                    </w:rPr>
                    <w:t>484</w:t>
                  </w:r>
                </w:p>
              </w:tc>
            </w:tr>
          </w:tbl>
          <w:p w:rsidR="00443833" w:rsidRPr="00412DDB" w:rsidRDefault="00443833" w:rsidP="00443833">
            <w:pPr>
              <w:pStyle w:val="prilozhenie"/>
              <w:ind w:firstLine="0"/>
              <w:rPr>
                <w:sz w:val="22"/>
                <w:szCs w:val="22"/>
              </w:rPr>
            </w:pP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Доля выплаченных доходов по облигациям выпуска в общем размере подлежавших выпл</w:t>
            </w:r>
            <w:r w:rsidRPr="00412DDB">
              <w:rPr>
                <w:sz w:val="22"/>
                <w:szCs w:val="22"/>
              </w:rPr>
              <w:t>а</w:t>
            </w:r>
            <w:r w:rsidRPr="00412DDB">
              <w:rPr>
                <w:sz w:val="22"/>
                <w:szCs w:val="22"/>
              </w:rPr>
              <w:lastRenderedPageBreak/>
              <w:t>те доходов по облигациям выпуска, %</w:t>
            </w:r>
          </w:p>
        </w:tc>
        <w:tc>
          <w:tcPr>
            <w:tcW w:w="5599" w:type="dxa"/>
          </w:tcPr>
          <w:p w:rsidR="00443833" w:rsidRPr="00412DDB" w:rsidRDefault="00C436DB" w:rsidP="00443833">
            <w:pPr>
              <w:pStyle w:val="prilozhenie"/>
              <w:ind w:firstLine="0"/>
              <w:jc w:val="center"/>
              <w:rPr>
                <w:sz w:val="22"/>
                <w:szCs w:val="22"/>
              </w:rPr>
            </w:pPr>
            <w:r>
              <w:rPr>
                <w:sz w:val="22"/>
                <w:szCs w:val="22"/>
              </w:rPr>
              <w:lastRenderedPageBreak/>
              <w:t>100</w:t>
            </w:r>
            <w:r w:rsidR="00443833" w:rsidRPr="00412DDB">
              <w:rPr>
                <w:sz w:val="22"/>
                <w:szCs w:val="22"/>
              </w:rPr>
              <w:t>%</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lastRenderedPageBreak/>
              <w:t>В случае если подлежавшие выплате доходы по облигациям выпуска не выплачены или в</w:t>
            </w:r>
            <w:r w:rsidRPr="00412DDB">
              <w:rPr>
                <w:sz w:val="22"/>
                <w:szCs w:val="22"/>
              </w:rPr>
              <w:t>ы</w:t>
            </w:r>
            <w:r w:rsidRPr="00412DDB">
              <w:rPr>
                <w:sz w:val="22"/>
                <w:szCs w:val="22"/>
              </w:rPr>
              <w:t xml:space="preserve">плачены кредитной организацией </w:t>
            </w:r>
            <w:r w:rsidR="00B140EC">
              <w:rPr>
                <w:sz w:val="22"/>
                <w:szCs w:val="22"/>
              </w:rPr>
              <w:t>–</w:t>
            </w:r>
            <w:r w:rsidRPr="00412DDB">
              <w:rPr>
                <w:sz w:val="22"/>
                <w:szCs w:val="22"/>
              </w:rPr>
              <w:t xml:space="preserve"> эмитентом не в полном объеме, </w:t>
            </w:r>
            <w:r w:rsidR="00B140EC">
              <w:rPr>
                <w:sz w:val="22"/>
                <w:szCs w:val="22"/>
              </w:rPr>
              <w:t>–</w:t>
            </w:r>
            <w:r w:rsidRPr="00412DDB">
              <w:rPr>
                <w:sz w:val="22"/>
                <w:szCs w:val="22"/>
              </w:rPr>
              <w:t xml:space="preserve"> причины невыплаты т</w:t>
            </w:r>
            <w:r w:rsidRPr="00412DDB">
              <w:rPr>
                <w:sz w:val="22"/>
                <w:szCs w:val="22"/>
              </w:rPr>
              <w:t>а</w:t>
            </w:r>
            <w:r w:rsidRPr="00412DDB">
              <w:rPr>
                <w:sz w:val="22"/>
                <w:szCs w:val="22"/>
              </w:rPr>
              <w:t>ких доходов</w:t>
            </w:r>
          </w:p>
        </w:tc>
        <w:tc>
          <w:tcPr>
            <w:tcW w:w="5599" w:type="dxa"/>
          </w:tcPr>
          <w:p w:rsidR="00443833" w:rsidRPr="00412DDB" w:rsidRDefault="00443833" w:rsidP="00443833">
            <w:pPr>
              <w:pStyle w:val="prilozhenie"/>
              <w:ind w:firstLine="0"/>
              <w:jc w:val="center"/>
              <w:rPr>
                <w:sz w:val="22"/>
                <w:szCs w:val="22"/>
              </w:rPr>
            </w:pPr>
            <w:r w:rsidRPr="00412DDB">
              <w:rPr>
                <w:sz w:val="20"/>
              </w:rPr>
              <w:t>Выплачены полностью</w:t>
            </w:r>
          </w:p>
        </w:tc>
      </w:tr>
      <w:tr w:rsidR="00443833" w:rsidRPr="00412DDB" w:rsidTr="002D2337">
        <w:tc>
          <w:tcPr>
            <w:tcW w:w="4715" w:type="dxa"/>
          </w:tcPr>
          <w:p w:rsidR="00443833" w:rsidRPr="00412DDB" w:rsidRDefault="00443833" w:rsidP="00443833">
            <w:pPr>
              <w:pStyle w:val="prilozhenie"/>
              <w:ind w:firstLine="0"/>
              <w:rPr>
                <w:sz w:val="22"/>
                <w:szCs w:val="22"/>
              </w:rPr>
            </w:pPr>
            <w:r w:rsidRPr="00412DDB">
              <w:rPr>
                <w:sz w:val="22"/>
                <w:szCs w:val="22"/>
              </w:rPr>
              <w:t>Иные сведения о доходах по облигациям в</w:t>
            </w:r>
            <w:r w:rsidRPr="00412DDB">
              <w:rPr>
                <w:sz w:val="22"/>
                <w:szCs w:val="22"/>
              </w:rPr>
              <w:t>ы</w:t>
            </w:r>
            <w:r w:rsidRPr="00412DDB">
              <w:rPr>
                <w:sz w:val="22"/>
                <w:szCs w:val="22"/>
              </w:rPr>
              <w:t xml:space="preserve">пуска, указываемые кредитной организацией </w:t>
            </w:r>
            <w:r w:rsidR="00B140EC">
              <w:rPr>
                <w:sz w:val="22"/>
                <w:szCs w:val="22"/>
              </w:rPr>
              <w:t>–</w:t>
            </w:r>
            <w:r w:rsidRPr="00412DDB">
              <w:rPr>
                <w:sz w:val="22"/>
                <w:szCs w:val="22"/>
              </w:rPr>
              <w:t xml:space="preserve"> эмитентом по собственному усмотрению</w:t>
            </w:r>
          </w:p>
        </w:tc>
        <w:tc>
          <w:tcPr>
            <w:tcW w:w="5599" w:type="dxa"/>
          </w:tcPr>
          <w:p w:rsidR="00443833" w:rsidRPr="00412DDB" w:rsidRDefault="00B140EC" w:rsidP="00443833">
            <w:pPr>
              <w:pStyle w:val="prilozhenie"/>
              <w:ind w:firstLine="0"/>
              <w:jc w:val="center"/>
              <w:rPr>
                <w:sz w:val="22"/>
                <w:szCs w:val="22"/>
              </w:rPr>
            </w:pPr>
            <w:r>
              <w:rPr>
                <w:sz w:val="22"/>
                <w:szCs w:val="22"/>
              </w:rPr>
              <w:t>–</w:t>
            </w:r>
          </w:p>
        </w:tc>
      </w:tr>
    </w:tbl>
    <w:p w:rsidR="00443833" w:rsidRPr="00412DDB" w:rsidRDefault="00443833" w:rsidP="00443833">
      <w:pPr>
        <w:pStyle w:val="em-4"/>
      </w:pPr>
    </w:p>
    <w:p w:rsidR="00443833" w:rsidRPr="00412DDB" w:rsidRDefault="00443833" w:rsidP="00443833">
      <w:pPr>
        <w:pStyle w:val="em-1"/>
      </w:pPr>
      <w:bookmarkStart w:id="167" w:name="_Toc364086384"/>
      <w:bookmarkStart w:id="168" w:name="_Toc419456038"/>
      <w:r w:rsidRPr="00412DDB">
        <w:t>8.</w:t>
      </w:r>
      <w:r w:rsidR="004A7744">
        <w:t>8</w:t>
      </w:r>
      <w:r w:rsidRPr="00412DDB">
        <w:t>. Иные сведения</w:t>
      </w:r>
      <w:bookmarkEnd w:id="167"/>
      <w:bookmarkEnd w:id="168"/>
    </w:p>
    <w:p w:rsidR="00443833" w:rsidRPr="00412DDB" w:rsidRDefault="00443833" w:rsidP="00443833">
      <w:pPr>
        <w:pStyle w:val="em-4"/>
      </w:pPr>
      <w:r w:rsidRPr="00412DDB">
        <w:t xml:space="preserve">Иные сведения о кредитной организации </w:t>
      </w:r>
      <w:r w:rsidR="00B140EC">
        <w:t>–</w:t>
      </w:r>
      <w:r w:rsidRPr="00412DDB">
        <w:t xml:space="preserve"> эмитенте и ее ценных бумагах, предусмотренные Фед</w:t>
      </w:r>
      <w:r w:rsidRPr="00412DDB">
        <w:t>е</w:t>
      </w:r>
      <w:r w:rsidRPr="00412DDB">
        <w:t xml:space="preserve">ральным законом "О рынке ценных бумаг" или иными федеральными законами </w:t>
      </w:r>
    </w:p>
    <w:tbl>
      <w:tblPr>
        <w:tblW w:w="0" w:type="auto"/>
        <w:tblLook w:val="00A0" w:firstRow="1" w:lastRow="0" w:firstColumn="1" w:lastColumn="0" w:noHBand="0" w:noVBand="0"/>
      </w:tblPr>
      <w:tblGrid>
        <w:gridCol w:w="9570"/>
      </w:tblGrid>
      <w:tr w:rsidR="00443833" w:rsidRPr="00412DDB" w:rsidTr="00443833">
        <w:tc>
          <w:tcPr>
            <w:tcW w:w="9570" w:type="dxa"/>
          </w:tcPr>
          <w:p w:rsidR="00443833" w:rsidRPr="00412DDB" w:rsidRDefault="00443833" w:rsidP="00443833">
            <w:pPr>
              <w:jc w:val="both"/>
              <w:rPr>
                <w:sz w:val="22"/>
                <w:szCs w:val="22"/>
              </w:rPr>
            </w:pPr>
          </w:p>
          <w:p w:rsidR="00443833" w:rsidRPr="00412DDB" w:rsidRDefault="00443833" w:rsidP="00443833">
            <w:pPr>
              <w:jc w:val="both"/>
            </w:pPr>
            <w:r w:rsidRPr="00412DDB">
              <w:t>Отсутствуют</w:t>
            </w:r>
            <w:r w:rsidR="002D2337">
              <w:t>.</w:t>
            </w:r>
          </w:p>
        </w:tc>
      </w:tr>
    </w:tbl>
    <w:p w:rsidR="00443833" w:rsidRPr="00412DDB" w:rsidRDefault="00443833" w:rsidP="00443833">
      <w:pPr>
        <w:pStyle w:val="em-4"/>
      </w:pPr>
    </w:p>
    <w:p w:rsidR="00443833" w:rsidRPr="00412DDB" w:rsidRDefault="00443833" w:rsidP="00443833">
      <w:pPr>
        <w:pStyle w:val="em-1"/>
      </w:pPr>
      <w:bookmarkStart w:id="169" w:name="_Toc364086385"/>
      <w:bookmarkStart w:id="170" w:name="_Toc419456039"/>
      <w:r w:rsidRPr="00412DDB">
        <w:t>8.</w:t>
      </w:r>
      <w:r w:rsidR="004A7744">
        <w:t>9</w:t>
      </w:r>
      <w:r w:rsidRPr="00412DDB">
        <w:t xml:space="preserve">. Сведения о представляемых ценных бумагах и кредитной организации </w:t>
      </w:r>
      <w:r w:rsidR="00B140EC">
        <w:t>–</w:t>
      </w:r>
      <w:r w:rsidRPr="00412DDB">
        <w:t xml:space="preserve"> эмитенте пре</w:t>
      </w:r>
      <w:r w:rsidRPr="00412DDB">
        <w:t>д</w:t>
      </w:r>
      <w:r w:rsidRPr="00412DDB">
        <w:t>ставляемых ценных бумаг, право собственности на которые удостоверяется российскими депозита</w:t>
      </w:r>
      <w:r w:rsidRPr="00412DDB">
        <w:t>р</w:t>
      </w:r>
      <w:r w:rsidRPr="00412DDB">
        <w:t>ными расписками</w:t>
      </w:r>
      <w:bookmarkEnd w:id="169"/>
      <w:bookmarkEnd w:id="170"/>
      <w:r w:rsidRPr="00412DDB">
        <w:rPr>
          <w:rStyle w:val="af0"/>
          <w:vanish/>
        </w:rPr>
        <w:footnoteReference w:id="122"/>
      </w:r>
    </w:p>
    <w:p w:rsidR="00443833" w:rsidRPr="00412DDB" w:rsidRDefault="00443833" w:rsidP="00443833">
      <w:pPr>
        <w:pStyle w:val="em-4"/>
      </w:pPr>
    </w:p>
    <w:p w:rsidR="00443833" w:rsidRPr="00412DDB" w:rsidRDefault="00443833" w:rsidP="00443833">
      <w:pPr>
        <w:pStyle w:val="em-4"/>
        <w:rPr>
          <w:b/>
          <w:i/>
        </w:rPr>
      </w:pPr>
      <w:r w:rsidRPr="00412DDB">
        <w:rPr>
          <w:b/>
          <w:i/>
        </w:rPr>
        <w:t xml:space="preserve">Сведения о представляемых ценных бумагах и кредитной организации </w:t>
      </w:r>
      <w:r w:rsidR="00B140EC">
        <w:rPr>
          <w:b/>
          <w:i/>
        </w:rPr>
        <w:t>–</w:t>
      </w:r>
      <w:r w:rsidRPr="00412DDB">
        <w:rPr>
          <w:b/>
          <w:i/>
        </w:rPr>
        <w:t xml:space="preserve"> эмитенте представл</w:t>
      </w:r>
      <w:r w:rsidRPr="00412DDB">
        <w:rPr>
          <w:b/>
          <w:i/>
        </w:rPr>
        <w:t>я</w:t>
      </w:r>
      <w:r w:rsidRPr="00412DDB">
        <w:rPr>
          <w:b/>
          <w:i/>
        </w:rPr>
        <w:t>емых ценных бумаг, право собственности на которые удостоверяется российскими депозитарными расписками каждого из выпусков, государственная регистрация которых осуществлена на дату око</w:t>
      </w:r>
      <w:r w:rsidRPr="00412DDB">
        <w:rPr>
          <w:b/>
          <w:i/>
        </w:rPr>
        <w:t>н</w:t>
      </w:r>
      <w:r w:rsidRPr="00412DDB">
        <w:rPr>
          <w:b/>
          <w:i/>
        </w:rPr>
        <w:t>чания отчетного квартала</w:t>
      </w:r>
    </w:p>
    <w:p w:rsidR="00443833" w:rsidRPr="002D2337" w:rsidRDefault="00443833" w:rsidP="002D2337">
      <w:pPr>
        <w:ind w:firstLine="539"/>
        <w:jc w:val="both"/>
        <w:rPr>
          <w:sz w:val="22"/>
          <w:szCs w:val="20"/>
        </w:rPr>
      </w:pPr>
      <w:r w:rsidRPr="002D2337">
        <w:rPr>
          <w:sz w:val="22"/>
          <w:szCs w:val="20"/>
        </w:rPr>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w:t>
      </w:r>
      <w:r w:rsidR="002D2337">
        <w:rPr>
          <w:sz w:val="22"/>
          <w:szCs w:val="20"/>
        </w:rPr>
        <w:t>.</w:t>
      </w:r>
    </w:p>
    <w:p w:rsidR="00443833" w:rsidRPr="00412DDB" w:rsidRDefault="00443833" w:rsidP="00443833">
      <w:pPr>
        <w:ind w:firstLine="539"/>
        <w:rPr>
          <w:sz w:val="20"/>
          <w:szCs w:val="20"/>
        </w:rPr>
      </w:pPr>
    </w:p>
    <w:p w:rsidR="00443833" w:rsidRPr="00412DDB" w:rsidRDefault="004A7744" w:rsidP="00443833">
      <w:pPr>
        <w:ind w:firstLine="539"/>
        <w:rPr>
          <w:sz w:val="20"/>
          <w:szCs w:val="20"/>
        </w:rPr>
      </w:pPr>
      <w:r>
        <w:rPr>
          <w:b/>
          <w:sz w:val="22"/>
          <w:szCs w:val="22"/>
        </w:rPr>
        <w:t xml:space="preserve">8.9.1. </w:t>
      </w:r>
      <w:r w:rsidR="00443833" w:rsidRPr="00412DDB">
        <w:rPr>
          <w:b/>
          <w:sz w:val="22"/>
          <w:szCs w:val="22"/>
        </w:rPr>
        <w:t>Сведения о представляемых ценных бумагах</w:t>
      </w:r>
      <w:r w:rsidR="00443833" w:rsidRPr="00412DDB">
        <w:rPr>
          <w:rStyle w:val="af0"/>
          <w:b/>
          <w:vanish/>
          <w:sz w:val="22"/>
          <w:szCs w:val="22"/>
        </w:rPr>
        <w:footnoteReference w:id="123"/>
      </w:r>
    </w:p>
    <w:p w:rsidR="002D2337" w:rsidRDefault="002D2337" w:rsidP="002D2337">
      <w:pPr>
        <w:ind w:firstLine="538"/>
        <w:jc w:val="both"/>
        <w:rPr>
          <w:sz w:val="22"/>
          <w:szCs w:val="20"/>
        </w:rPr>
      </w:pPr>
    </w:p>
    <w:p w:rsidR="00443833" w:rsidRPr="002D2337" w:rsidRDefault="00443833" w:rsidP="002D2337">
      <w:pPr>
        <w:ind w:firstLine="538"/>
        <w:jc w:val="both"/>
        <w:rPr>
          <w:sz w:val="22"/>
          <w:szCs w:val="20"/>
        </w:rPr>
      </w:pPr>
      <w:r w:rsidRPr="002D2337">
        <w:rPr>
          <w:sz w:val="22"/>
          <w:szCs w:val="20"/>
        </w:rPr>
        <w:t>Банк не является эмитентом российских депозитарных расписок и ему не были представлены ценные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p w:rsidR="00443833" w:rsidRPr="002D2337" w:rsidRDefault="00443833" w:rsidP="002D2337">
      <w:pPr>
        <w:pStyle w:val="em-7"/>
        <w:ind w:firstLine="538"/>
        <w:rPr>
          <w:sz w:val="24"/>
        </w:rPr>
      </w:pPr>
    </w:p>
    <w:p w:rsidR="00443833" w:rsidRPr="00412DDB" w:rsidRDefault="00443833" w:rsidP="00443833">
      <w:pPr>
        <w:pStyle w:val="em-7"/>
      </w:pPr>
      <w:bookmarkStart w:id="171" w:name="_Toc364086386"/>
      <w:bookmarkStart w:id="172" w:name="_Toc419456040"/>
      <w:r w:rsidRPr="00412DDB">
        <w:t>8.</w:t>
      </w:r>
      <w:r w:rsidR="004A7744">
        <w:t>9</w:t>
      </w:r>
      <w:r w:rsidRPr="00412DDB">
        <w:t xml:space="preserve">.2. Сведения о кредитной организации </w:t>
      </w:r>
      <w:r w:rsidR="00B140EC">
        <w:t>–</w:t>
      </w:r>
      <w:r w:rsidRPr="00412DDB">
        <w:t xml:space="preserve"> эмитенте представляемых ценных бумаг</w:t>
      </w:r>
      <w:bookmarkEnd w:id="171"/>
      <w:bookmarkEnd w:id="172"/>
      <w:r w:rsidRPr="00412DDB">
        <w:rPr>
          <w:rStyle w:val="af0"/>
          <w:vanish/>
        </w:rPr>
        <w:footnoteReference w:id="124"/>
      </w:r>
    </w:p>
    <w:p w:rsidR="00443833" w:rsidRPr="00412DDB" w:rsidRDefault="00443833" w:rsidP="00443833">
      <w:pPr>
        <w:pStyle w:val="em-4"/>
      </w:pPr>
    </w:p>
    <w:tbl>
      <w:tblPr>
        <w:tblW w:w="0" w:type="auto"/>
        <w:tblLook w:val="00A0" w:firstRow="1" w:lastRow="0" w:firstColumn="1" w:lastColumn="0" w:noHBand="0" w:noVBand="0"/>
      </w:tblPr>
      <w:tblGrid>
        <w:gridCol w:w="10314"/>
      </w:tblGrid>
      <w:tr w:rsidR="00443833" w:rsidRPr="002D2337" w:rsidTr="002D2337">
        <w:tc>
          <w:tcPr>
            <w:tcW w:w="10314" w:type="dxa"/>
          </w:tcPr>
          <w:p w:rsidR="00443833" w:rsidRPr="002D2337" w:rsidRDefault="00443833" w:rsidP="002D2337">
            <w:pPr>
              <w:ind w:firstLine="539"/>
              <w:jc w:val="both"/>
              <w:rPr>
                <w:sz w:val="28"/>
              </w:rPr>
            </w:pPr>
            <w:r w:rsidRPr="002D2337">
              <w:rPr>
                <w:sz w:val="22"/>
                <w:szCs w:val="20"/>
              </w:rPr>
              <w:t>Банк не является эмитентом российских депозитарных расписок и ему не были представлены це</w:t>
            </w:r>
            <w:r w:rsidRPr="002D2337">
              <w:rPr>
                <w:sz w:val="22"/>
                <w:szCs w:val="20"/>
              </w:rPr>
              <w:t>н</w:t>
            </w:r>
            <w:r w:rsidRPr="002D2337">
              <w:rPr>
                <w:sz w:val="22"/>
                <w:szCs w:val="20"/>
              </w:rPr>
              <w:t>ные бумаги,</w:t>
            </w:r>
            <w:r w:rsidRPr="002D2337">
              <w:rPr>
                <w:sz w:val="28"/>
              </w:rPr>
              <w:t xml:space="preserve"> </w:t>
            </w:r>
            <w:r w:rsidRPr="002D2337">
              <w:rPr>
                <w:sz w:val="22"/>
                <w:szCs w:val="20"/>
              </w:rPr>
              <w:t xml:space="preserve">право </w:t>
            </w:r>
            <w:r w:rsidR="002D2337" w:rsidRPr="002D2337">
              <w:rPr>
                <w:sz w:val="22"/>
                <w:szCs w:val="20"/>
              </w:rPr>
              <w:t>собственности,</w:t>
            </w:r>
            <w:r w:rsidRPr="002D2337">
              <w:rPr>
                <w:sz w:val="22"/>
                <w:szCs w:val="20"/>
              </w:rPr>
              <w:t xml:space="preserve"> на которые удостоверяется российскими депозитарными расписками.</w:t>
            </w:r>
          </w:p>
        </w:tc>
      </w:tr>
    </w:tbl>
    <w:p w:rsidR="00D100DC" w:rsidRPr="002D2337" w:rsidRDefault="00D100DC" w:rsidP="002D2337">
      <w:pPr>
        <w:pStyle w:val="em-4"/>
        <w:ind w:firstLine="0"/>
        <w:rPr>
          <w:sz w:val="24"/>
        </w:rPr>
      </w:pPr>
    </w:p>
    <w:p w:rsidR="00D82824" w:rsidRDefault="00D82824"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176C78" w:rsidRDefault="00176C78" w:rsidP="00B02627">
      <w:pPr>
        <w:pStyle w:val="em-4"/>
        <w:ind w:firstLine="0"/>
      </w:pPr>
    </w:p>
    <w:p w:rsidR="00D82824" w:rsidRDefault="00D82824" w:rsidP="00B02627">
      <w:pPr>
        <w:pStyle w:val="em-4"/>
        <w:ind w:firstLine="0"/>
      </w:pPr>
    </w:p>
    <w:p w:rsidR="00633F0A" w:rsidRDefault="00633F0A" w:rsidP="00B02627">
      <w:pPr>
        <w:pStyle w:val="em-4"/>
        <w:ind w:firstLine="0"/>
      </w:pPr>
    </w:p>
    <w:p w:rsidR="00296856" w:rsidRDefault="00296856" w:rsidP="00B02627">
      <w:pPr>
        <w:pStyle w:val="em-4"/>
        <w:ind w:firstLine="0"/>
      </w:pPr>
    </w:p>
    <w:p w:rsidR="00296856" w:rsidRDefault="00296856" w:rsidP="00B02627">
      <w:pPr>
        <w:pStyle w:val="em-4"/>
        <w:ind w:firstLine="0"/>
      </w:pPr>
      <w:r>
        <w:t>Приложения:</w:t>
      </w: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p w:rsidR="00633F0A" w:rsidRDefault="00633F0A" w:rsidP="00B02627">
      <w:pPr>
        <w:pStyle w:val="em-4"/>
        <w:ind w:firstLine="0"/>
      </w:pPr>
    </w:p>
    <w:sectPr w:rsidR="00633F0A" w:rsidSect="00DB4A1B">
      <w:pgSz w:w="11906" w:h="16838" w:code="9"/>
      <w:pgMar w:top="709" w:right="707" w:bottom="851" w:left="993" w:header="709" w:footer="397"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F56" w:rsidRDefault="00196F56">
      <w:r>
        <w:separator/>
      </w:r>
    </w:p>
  </w:endnote>
  <w:endnote w:type="continuationSeparator" w:id="0">
    <w:p w:rsidR="00196F56" w:rsidRDefault="0019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Cyr D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charset w:val="00"/>
    <w:family w:val="auto"/>
    <w:pitch w:val="default"/>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B1C7F" w:rsidRDefault="009B1C7F" w:rsidP="00527527">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9B1C7F" w:rsidRDefault="009B1C7F" w:rsidP="00527527">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rsidP="0052752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B1C7F" w:rsidRDefault="009B1C7F" w:rsidP="00527527">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rsidP="004D42EA">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rsidR="009B1C7F" w:rsidRDefault="009B1C7F" w:rsidP="00527527">
    <w:pPr>
      <w:pStyle w:val="a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B1C7F" w:rsidRDefault="009B1C7F">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C7F" w:rsidRDefault="009B1C7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D3315D">
      <w:rPr>
        <w:rStyle w:val="a7"/>
        <w:noProof/>
      </w:rPr>
      <w:t>116</w:t>
    </w:r>
    <w:r>
      <w:rPr>
        <w:rStyle w:val="a7"/>
      </w:rPr>
      <w:fldChar w:fldCharType="end"/>
    </w:r>
  </w:p>
  <w:p w:rsidR="009B1C7F" w:rsidRDefault="009B1C7F">
    <w:pPr>
      <w:pStyle w:val="a5"/>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F56" w:rsidRDefault="00196F56">
      <w:r>
        <w:separator/>
      </w:r>
    </w:p>
  </w:footnote>
  <w:footnote w:type="continuationSeparator" w:id="0">
    <w:p w:rsidR="00196F56" w:rsidRDefault="00196F56">
      <w:r>
        <w:continuationSeparator/>
      </w:r>
    </w:p>
  </w:footnote>
  <w:footnote w:id="1">
    <w:p w:rsidR="009B1C7F" w:rsidRPr="000E724E" w:rsidRDefault="009B1C7F" w:rsidP="00FD4C21">
      <w:pPr>
        <w:pStyle w:val="em-6"/>
      </w:pPr>
      <w:r w:rsidRPr="001F58C2">
        <w:rPr>
          <w:vertAlign w:val="superscript"/>
        </w:rPr>
        <w:footnoteRef/>
      </w:r>
      <w:r w:rsidRPr="000E724E">
        <w:t xml:space="preserve"> С четвертого по девятый разряды индивидуального государственного регистрационного номера ценных бумаг, присваиваемого в соответствии с Инструкцией Банка России от 10.03.2006 № 128-И «О правилах выпуска и регистрации ценных бумаг кредитными организациями на территории Российской Федерации».</w:t>
      </w:r>
    </w:p>
  </w:footnote>
  <w:footnote w:id="2">
    <w:p w:rsidR="009B1C7F" w:rsidRPr="000E724E" w:rsidRDefault="009B1C7F" w:rsidP="00CA3F28">
      <w:pPr>
        <w:pStyle w:val="em-6"/>
      </w:pPr>
      <w:r w:rsidRPr="000E724E">
        <w:rPr>
          <w:rStyle w:val="af0"/>
        </w:rPr>
        <w:footnoteRef/>
      </w:r>
      <w:r w:rsidRPr="000E724E">
        <w:t xml:space="preserve"> Обязанность осуществлять раскрытие информации в форме ежеквартального отчета распространяется на кредитные организации – эмитенты, в отношении ценных бумаг которых осуществлена регистрация хотя бы одного проспекта ценных бумаг,  государственная регистрация хотя бы одного выпуска (дополнительного выпуска) ценных бумаг, которых сопровождалась регистрацией проспекта эмиссии ценных бумаг в случае размещения таких ценных бумаг путем открытой подписки или путем закрытой подписки среди круга лиц, число которых превышало 500, являющихся акционерными обществами, созданными при приватизации государственных и (или) муниципальных предприятий (их подразделений), в соответствии с планом приватизации, утвержденным в установленном порядке и являвшимся на дату его утверждения проспектом эмиссии акций такой кредитной организации - эмитента, если указанный план приватизации предусматривал возможность отчуждения акций кредитной организации - эмитента более чем 500 приобретателям либо неограниченному кругу лиц, биржевые облигации которых допущены к торгам на фондовой бирже.</w:t>
      </w:r>
    </w:p>
  </w:footnote>
  <w:footnote w:id="3">
    <w:p w:rsidR="009B1C7F" w:rsidRPr="000E724E" w:rsidRDefault="009B1C7F" w:rsidP="00CA3F28">
      <w:pPr>
        <w:pStyle w:val="em-6"/>
      </w:pPr>
      <w:r w:rsidRPr="000E724E">
        <w:rPr>
          <w:rStyle w:val="af0"/>
        </w:rPr>
        <w:footnoteRef/>
      </w:r>
      <w:r w:rsidRPr="000E724E">
        <w:t xml:space="preserve"> Иная информация по усмотрению кредитной организации – эмитента.</w:t>
      </w:r>
    </w:p>
  </w:footnote>
  <w:footnote w:id="4">
    <w:p w:rsidR="009B1C7F" w:rsidRDefault="009B1C7F" w:rsidP="00B37CA9">
      <w:pPr>
        <w:pStyle w:val="ae"/>
        <w:ind w:firstLine="360"/>
        <w:jc w:val="both"/>
      </w:pPr>
      <w:r w:rsidRPr="000E724E">
        <w:rPr>
          <w:vanish/>
          <w:sz w:val="16"/>
          <w:szCs w:val="16"/>
          <w:vertAlign w:val="superscript"/>
        </w:rPr>
        <w:footnoteRef/>
      </w:r>
      <w:r w:rsidRPr="000E724E">
        <w:rPr>
          <w:vanish/>
          <w:sz w:val="16"/>
          <w:szCs w:val="16"/>
          <w:vertAlign w:val="superscript"/>
        </w:rPr>
        <w:t xml:space="preserve"> </w:t>
      </w:r>
      <w:r w:rsidRPr="000E724E">
        <w:rPr>
          <w:vanish/>
          <w:sz w:val="16"/>
          <w:szCs w:val="16"/>
        </w:rPr>
        <w:t>Указанная информация раскрывается в отношении корреспондентских счетов кредитной организации - эмитента, которые она считает для себя основными, а в случае, если их число составляет более 3, - в отношении не менее 3  корреспондентских счетов кредитной организации - эмитента, которые она считает для себя основными. При этом в ежеквартальном отчете за второй-четвертый кварталы информация приводится в случае, если в ее составе происходили изменения.</w:t>
      </w:r>
    </w:p>
  </w:footnote>
  <w:footnote w:id="5">
    <w:p w:rsidR="009B1C7F" w:rsidRPr="00282CD9" w:rsidRDefault="009B1C7F" w:rsidP="00282CD9">
      <w:pPr>
        <w:pStyle w:val="em-6"/>
      </w:pPr>
      <w:r w:rsidRPr="00282CD9">
        <w:rPr>
          <w:rStyle w:val="af0"/>
        </w:rPr>
        <w:footnoteRef/>
      </w:r>
      <w:r w:rsidRPr="00282CD9">
        <w:t xml:space="preserve"> Информация приводится в отношении аудитора (аудиторов), осуществляющего (осуществившего) независимую проверку бухгалтерской (финансовой) отчетности кредитной организации – эмитента, а также сводной бухгалтерской (консолидированной финансовой) отчетности кредитной организации - эмитента и (или) группы организаций, являющихся по отношению друг к другу контролирующим и подконтрольным лицами либо обязанных составлять такую отчетность по иным основаниям и в порядке, которые предусмотрены федеральными законами, если хотя бы одной из указанных организаций является кредитная организация - эмитент (сводная бухгалтерская (консолидированная финансовая) отчетность кредитной организации – эмитента), входящей в состав ежеквартального отчета на основании заключенного с ней договора, а также об аудиторе (аудиторах) утвержденном (выбранном) для аудита годовой бухгалтерской (финансовой) отчетности кредитной организации - эмитента, в том числе сводной бухгалтерской (консолидированной финансовой) отчетности, за текущий и последний завершенный финансовый год. При этом в ежеквартальном отчете за второй-четвертый кварталы информация приводится в случае, если в ее составе происходили изменения.</w:t>
      </w:r>
    </w:p>
  </w:footnote>
  <w:footnote w:id="6">
    <w:p w:rsidR="009B1C7F" w:rsidRDefault="009B1C7F" w:rsidP="00282CD9">
      <w:pPr>
        <w:pStyle w:val="em-6"/>
      </w:pPr>
      <w:r w:rsidRPr="00282CD9">
        <w:rPr>
          <w:rStyle w:val="af0"/>
        </w:rPr>
        <w:footnoteRef/>
      </w:r>
      <w:r w:rsidRPr="00282CD9">
        <w:t xml:space="preserve"> Информация указывается в случае проведения проверки.</w:t>
      </w:r>
    </w:p>
  </w:footnote>
  <w:footnote w:id="7">
    <w:p w:rsidR="009B1C7F" w:rsidRPr="00B7524E" w:rsidRDefault="009B1C7F" w:rsidP="00B7524E">
      <w:pPr>
        <w:pStyle w:val="em-6"/>
      </w:pPr>
      <w:r w:rsidRPr="00B7524E">
        <w:rPr>
          <w:vertAlign w:val="superscript"/>
        </w:rPr>
        <w:footnoteRef/>
      </w:r>
      <w:r w:rsidRPr="00B7524E">
        <w:t xml:space="preserve"> Информация приводится по итогам каждого финансового года из числа последних завершенных финансовых лет или иного отчетного периода, за который аудитором проводилась независимая проверка бухгалтерского учета и финансовой (бухгалтерской) отчетности кредитной организации – эмитента.</w:t>
      </w:r>
    </w:p>
  </w:footnote>
  <w:footnote w:id="8">
    <w:p w:rsidR="009B1C7F" w:rsidRPr="00B7524E" w:rsidRDefault="009B1C7F" w:rsidP="00B7524E">
      <w:pPr>
        <w:pStyle w:val="em-6"/>
      </w:pPr>
      <w:r w:rsidRPr="00B7524E">
        <w:rPr>
          <w:rStyle w:val="af0"/>
        </w:rPr>
        <w:footnoteRef/>
      </w:r>
      <w:r w:rsidRPr="00B7524E">
        <w:t xml:space="preserve"> Информация приводится в отношении оценщика (оценщиков), привлеченного кредитной организацией - эмитентом на основании заключенного договора на проведение оценки, для определения:</w:t>
      </w:r>
    </w:p>
    <w:p w:rsidR="009B1C7F" w:rsidRPr="00B7524E" w:rsidRDefault="009B1C7F" w:rsidP="00B7524E">
      <w:pPr>
        <w:pStyle w:val="em-6"/>
      </w:pPr>
      <w:r w:rsidRPr="00B7524E">
        <w:t>рыночной стоимости размещаемых ценных бумаг и размещенных ценных бумаг, находящихся в обращении (обязательства по которым не исполнены), при условии, что с даты проведения оценки прошло не более 12 месяцев;</w:t>
      </w:r>
    </w:p>
    <w:p w:rsidR="009B1C7F" w:rsidRPr="00B7524E" w:rsidRDefault="009B1C7F" w:rsidP="00B7524E">
      <w:pPr>
        <w:pStyle w:val="em-6"/>
      </w:pPr>
      <w:r w:rsidRPr="00B7524E">
        <w:t>рыночной стоимости имущества, которым оплачиваются размещаемые ценные бумаги или оплачивались размещенные ценные бумаги, находящихся в обращении (обязательства по которым не исполнены), при условии, что с даты проведения оценки прошло не более 12 месяцев;</w:t>
      </w:r>
    </w:p>
    <w:p w:rsidR="009B1C7F" w:rsidRPr="00B7524E" w:rsidRDefault="009B1C7F" w:rsidP="00B7524E">
      <w:pPr>
        <w:pStyle w:val="em-6"/>
      </w:pPr>
      <w:r w:rsidRPr="00B7524E">
        <w:t>рыночной стоимости имущества, являющегося предметом залога по облигациям кредитной организации - эмитента с залоговым обеспечением или размещенным облигациям кредитной организации - эмитента с залоговым обеспечением, обязательства по которым не исполнены;</w:t>
      </w:r>
    </w:p>
    <w:p w:rsidR="009B1C7F" w:rsidRPr="001E277F" w:rsidRDefault="009B1C7F" w:rsidP="001E277F">
      <w:pPr>
        <w:pStyle w:val="em-6"/>
      </w:pPr>
      <w:r w:rsidRPr="001E277F">
        <w:t>а также в отношении оценщика кредитной организации - эмитента, являющегося акционерным инвестиционным фондом.</w:t>
      </w:r>
    </w:p>
    <w:p w:rsidR="009B1C7F" w:rsidRPr="001E277F" w:rsidRDefault="009B1C7F" w:rsidP="001E277F">
      <w:pPr>
        <w:pStyle w:val="em-6"/>
      </w:pPr>
      <w:r w:rsidRPr="001E277F">
        <w:t>При этом в ежеквартальном отчете за второй-четвертый кварталы информация приводится в случае, если в ее составе происходили изменения.</w:t>
      </w:r>
    </w:p>
  </w:footnote>
  <w:footnote w:id="9">
    <w:p w:rsidR="009B1C7F" w:rsidRPr="001E277F" w:rsidRDefault="009B1C7F" w:rsidP="001E277F">
      <w:pPr>
        <w:pStyle w:val="em-6"/>
      </w:pPr>
      <w:r w:rsidRPr="001E277F">
        <w:rPr>
          <w:vertAlign w:val="superscript"/>
        </w:rPr>
        <w:footnoteRef/>
      </w:r>
      <w:r w:rsidRPr="001E277F">
        <w:rPr>
          <w:vertAlign w:val="superscript"/>
        </w:rPr>
        <w:t xml:space="preserve"> </w:t>
      </w:r>
      <w:r w:rsidRPr="001E277F">
        <w:t>Информация указывается в отношении финансового консультанта на рынке ценных бумаг, подписавшего проспект ценных бумаг или ежеквартальный отчет кредитной организации – эмитента в течение 12 месяцев до даты окончания отчетного квартала. Могут быть приведены сведения об иных консультантах кредитной организации - эмитента, если по его мнению раскрытие таких сведений является существенным для принятия решения о приобретении ценных бумаг кредитной организации – эмитента.</w:t>
      </w:r>
    </w:p>
    <w:p w:rsidR="009B1C7F" w:rsidRPr="00B253CD" w:rsidRDefault="009B1C7F" w:rsidP="00B37CA9">
      <w:pPr>
        <w:autoSpaceDE w:val="0"/>
        <w:autoSpaceDN w:val="0"/>
        <w:adjustRightInd w:val="0"/>
        <w:jc w:val="both"/>
        <w:outlineLvl w:val="4"/>
        <w:rPr>
          <w:sz w:val="22"/>
          <w:szCs w:val="22"/>
        </w:rPr>
      </w:pPr>
    </w:p>
  </w:footnote>
  <w:footnote w:id="10">
    <w:p w:rsidR="009B1C7F" w:rsidRPr="00911A5F" w:rsidRDefault="009B1C7F" w:rsidP="00A50B2A">
      <w:pPr>
        <w:pStyle w:val="em-6"/>
      </w:pPr>
      <w:r w:rsidRPr="00911A5F">
        <w:rPr>
          <w:rStyle w:val="af0"/>
          <w:sz w:val="20"/>
        </w:rPr>
        <w:footnoteRef/>
      </w:r>
      <w:r w:rsidRPr="00911A5F">
        <w:t xml:space="preserve"> Сведения указываются в отношении лиц, подписавших </w:t>
      </w:r>
      <w:r>
        <w:t>ежеквартальный отчет по ценным бумагам</w:t>
      </w:r>
      <w:r w:rsidRPr="00911A5F">
        <w:t xml:space="preserve"> и не указанных в предыдущих пунктах настоящего раздела. </w:t>
      </w:r>
    </w:p>
    <w:p w:rsidR="009B1C7F" w:rsidRDefault="009B1C7F" w:rsidP="00B37CA9">
      <w:pPr>
        <w:pStyle w:val="ae"/>
      </w:pPr>
    </w:p>
  </w:footnote>
  <w:footnote w:id="11">
    <w:p w:rsidR="009B1C7F" w:rsidRPr="00153ED0" w:rsidRDefault="009B1C7F" w:rsidP="00404BB9">
      <w:pPr>
        <w:pStyle w:val="em-6"/>
      </w:pPr>
      <w:r>
        <w:rPr>
          <w:rStyle w:val="af0"/>
        </w:rPr>
        <w:footnoteRef/>
      </w:r>
      <w:r>
        <w:t xml:space="preserve"> 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2">
    <w:p w:rsidR="009B1C7F" w:rsidRDefault="009B1C7F" w:rsidP="0010101E">
      <w:pPr>
        <w:pStyle w:val="em-6"/>
      </w:pPr>
      <w:r>
        <w:rPr>
          <w:rStyle w:val="af0"/>
        </w:rPr>
        <w:footnoteRef/>
      </w:r>
      <w:r>
        <w:t xml:space="preserve"> Информация приводится в случае расчета какого-либо показателя по методике, отличной от рекомендуемой.</w:t>
      </w:r>
      <w:r w:rsidRPr="00D3158C">
        <w:t xml:space="preserve"> </w:t>
      </w:r>
      <w:r>
        <w:t>В случае если расчет какого-либо из приведенных показателей, по мнению кредитной организации - эмитента, не имеет очевидного экономического смысла, вместо такого показателя может использоваться иной показатель, характеризующий финансово-экономическую деятельность кредитной организации - эмитента, с указанием методики его расчета.</w:t>
      </w:r>
    </w:p>
  </w:footnote>
  <w:footnote w:id="13">
    <w:p w:rsidR="009B1C7F" w:rsidRDefault="009B1C7F" w:rsidP="0010101E">
      <w:pPr>
        <w:pStyle w:val="em-6"/>
      </w:pPr>
      <w:r>
        <w:rPr>
          <w:rStyle w:val="af0"/>
        </w:rPr>
        <w:footnoteRef/>
      </w:r>
      <w:r>
        <w:t xml:space="preserve"> Информация приводится по желанию кредитной организации – эмитента.</w:t>
      </w:r>
    </w:p>
  </w:footnote>
  <w:footnote w:id="14">
    <w:p w:rsidR="009B1C7F" w:rsidRPr="00140009" w:rsidRDefault="009B1C7F" w:rsidP="00AD68E5">
      <w:pPr>
        <w:pStyle w:val="em-6"/>
      </w:pPr>
      <w:r>
        <w:rPr>
          <w:rStyle w:val="af0"/>
        </w:rPr>
        <w:footnoteRef/>
      </w:r>
      <w:r>
        <w:t xml:space="preserve"> Информация приводится кредитными организациями – эмитентами, являющимися открытыми акционерными обществами и акции которых включены в список ценных бумаг, допущенных к торгам на организаторе торговле на рынке ценных бумаг. </w:t>
      </w:r>
      <w:r w:rsidRPr="00CA680D">
        <w:t>В случае, если акции кредитной организации - эмитента допущены к обращению двумя или более организаторами торговли на рынке ценных бумаг, выбор организатора торговли на рынке ценных бумаг для расчета рыночной цены акции осуществляется кредитной организацией - эмитентом по собственному усмотрению</w:t>
      </w:r>
      <w:r>
        <w:t>.</w:t>
      </w:r>
    </w:p>
    <w:p w:rsidR="009B1C7F" w:rsidRPr="00FA294E" w:rsidRDefault="009B1C7F" w:rsidP="00FA294E">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5">
    <w:p w:rsidR="009B1C7F" w:rsidRDefault="009B1C7F" w:rsidP="00D75309">
      <w:pPr>
        <w:pStyle w:val="em-6"/>
      </w:pPr>
      <w:r w:rsidRPr="00B71149">
        <w:rPr>
          <w:rStyle w:val="af0"/>
        </w:rPr>
        <w:footnoteRef/>
      </w:r>
      <w:r>
        <w:t xml:space="preserve"> В случае, если акции кредитной организации – эмитента не допущены к торгам на бирже.</w:t>
      </w:r>
    </w:p>
  </w:footnote>
  <w:footnote w:id="16">
    <w:p w:rsidR="009B1C7F" w:rsidRPr="00140009" w:rsidRDefault="009B1C7F" w:rsidP="00D75309">
      <w:pPr>
        <w:pStyle w:val="em-6"/>
      </w:pPr>
      <w:r w:rsidRPr="00B71149">
        <w:rPr>
          <w:rStyle w:val="af0"/>
        </w:rPr>
        <w:footnoteRef/>
      </w:r>
      <w:r>
        <w:t xml:space="preserve"> В ежеквартальном отчете за четвертый квартал информация в п.2.3.1 не приводится.</w:t>
      </w:r>
    </w:p>
    <w:p w:rsidR="009B1C7F" w:rsidRPr="000161C3" w:rsidRDefault="009B1C7F" w:rsidP="00D75309">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7">
    <w:p w:rsidR="009B1C7F" w:rsidRPr="00B509E6" w:rsidRDefault="009B1C7F" w:rsidP="0010101E">
      <w:pPr>
        <w:pStyle w:val="em-6"/>
      </w:pPr>
      <w:r w:rsidRPr="00B71149">
        <w:rPr>
          <w:vertAlign w:val="superscript"/>
        </w:rPr>
        <w:footnoteRef/>
      </w:r>
      <w:r>
        <w:t xml:space="preserve"> Структура заемных средств определяется учетной политикой кредитной организации – эмитента</w:t>
      </w:r>
      <w:r w:rsidRPr="00B509E6">
        <w:t xml:space="preserve"> </w:t>
      </w:r>
      <w:r>
        <w:t>на основе данных бухгалтерской (финансовой) отчетности за последний завершенный финансовый год и за 3 месяца текущего года, в отчетах за II и III кварталы – за 6 и 9 месяцев соответственно.</w:t>
      </w:r>
    </w:p>
  </w:footnote>
  <w:footnote w:id="18">
    <w:p w:rsidR="009B1C7F" w:rsidRDefault="009B1C7F" w:rsidP="0010101E">
      <w:pPr>
        <w:pStyle w:val="em-6"/>
      </w:pPr>
      <w:r w:rsidRPr="00B71149">
        <w:rPr>
          <w:vertAlign w:val="superscript"/>
        </w:rPr>
        <w:footnoteRef/>
      </w:r>
      <w:r>
        <w:t xml:space="preserve"> Структура кредиторской задолженности определяется учетной политикой кредитной организации – эмитента.</w:t>
      </w:r>
    </w:p>
  </w:footnote>
  <w:footnote w:id="19">
    <w:p w:rsidR="009B1C7F" w:rsidRPr="00252EF7" w:rsidRDefault="009B1C7F" w:rsidP="0010101E">
      <w:pPr>
        <w:pStyle w:val="em-6"/>
        <w:rPr>
          <w:szCs w:val="20"/>
        </w:rPr>
      </w:pPr>
      <w:r w:rsidRPr="00B71149">
        <w:rPr>
          <w:szCs w:val="20"/>
          <w:vertAlign w:val="superscript"/>
        </w:rPr>
        <w:footnoteRef/>
      </w:r>
      <w:r w:rsidRPr="00252EF7">
        <w:rPr>
          <w:szCs w:val="20"/>
        </w:rPr>
        <w:t xml:space="preserve"> Информация указывается при наличии просроченной кредиторской задолженности, в том числе по заемным средствам.</w:t>
      </w:r>
    </w:p>
  </w:footnote>
  <w:footnote w:id="20">
    <w:p w:rsidR="009B1C7F" w:rsidRDefault="009B1C7F" w:rsidP="0010101E">
      <w:pPr>
        <w:pStyle w:val="em-6"/>
      </w:pPr>
      <w:r w:rsidRPr="00B71149">
        <w:rPr>
          <w:vertAlign w:val="superscript"/>
        </w:rPr>
        <w:footnoteRef/>
      </w:r>
      <w:r>
        <w:t xml:space="preserve"> При отсутствии информации </w:t>
      </w:r>
      <w:r w:rsidRPr="00775A25">
        <w:t xml:space="preserve">указывается фраза «кредиторы,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в составе кредиторской задолженности </w:t>
      </w:r>
      <w:r>
        <w:t xml:space="preserve">кредитной организации - </w:t>
      </w:r>
      <w:r w:rsidRPr="00775A25">
        <w:t xml:space="preserve">эмитента </w:t>
      </w:r>
      <w:r>
        <w:t>на дату окончания</w:t>
      </w:r>
      <w:r w:rsidRPr="00775A25">
        <w:t xml:space="preserve"> последн</w:t>
      </w:r>
      <w:r>
        <w:t>его завершенного отчетного</w:t>
      </w:r>
      <w:r w:rsidRPr="00775A25">
        <w:t xml:space="preserve"> период</w:t>
      </w:r>
      <w:r>
        <w:t>а</w:t>
      </w:r>
      <w:r w:rsidRPr="00775A25">
        <w:t xml:space="preserve"> отсутствуют</w:t>
      </w:r>
      <w:r>
        <w:t>».</w:t>
      </w:r>
    </w:p>
  </w:footnote>
  <w:footnote w:id="21">
    <w:p w:rsidR="009B1C7F" w:rsidRDefault="009B1C7F" w:rsidP="002241B5">
      <w:pPr>
        <w:pStyle w:val="em-6"/>
      </w:pPr>
      <w:r>
        <w:rPr>
          <w:rStyle w:val="af0"/>
        </w:rPr>
        <w:footnoteRef/>
      </w:r>
      <w:r>
        <w:t xml:space="preserve"> Указывается, если способом обеспечения является залог.</w:t>
      </w:r>
    </w:p>
  </w:footnote>
  <w:footnote w:id="22">
    <w:p w:rsidR="009B1C7F" w:rsidRDefault="009B1C7F" w:rsidP="002241B5">
      <w:pPr>
        <w:pStyle w:val="em-6"/>
      </w:pPr>
      <w:r>
        <w:rPr>
          <w:rStyle w:val="af0"/>
        </w:rPr>
        <w:footnoteRef/>
      </w:r>
      <w:r>
        <w:t xml:space="preserve"> Указывается, если способом обеспечения является залог.</w:t>
      </w:r>
    </w:p>
  </w:footnote>
  <w:footnote w:id="23">
    <w:p w:rsidR="009B1C7F" w:rsidRDefault="009B1C7F" w:rsidP="002241B5">
      <w:pPr>
        <w:pStyle w:val="em-6"/>
      </w:pPr>
      <w:r>
        <w:rPr>
          <w:rStyle w:val="af0"/>
        </w:rPr>
        <w:footnoteRef/>
      </w:r>
      <w:r>
        <w:t xml:space="preserve"> В ежеквартальном отчете за </w:t>
      </w:r>
      <w:r>
        <w:rPr>
          <w:lang w:val="en-US"/>
        </w:rPr>
        <w:t>II</w:t>
      </w:r>
      <w:r w:rsidRPr="00D353D3">
        <w:t xml:space="preserve"> </w:t>
      </w:r>
      <w:r>
        <w:t xml:space="preserve">- </w:t>
      </w:r>
      <w:r>
        <w:rPr>
          <w:lang w:val="en-US"/>
        </w:rPr>
        <w:t>IV</w:t>
      </w:r>
      <w:r>
        <w:t xml:space="preserve"> кварталы информация указывается в случае, если в составе такой информации в отчетном квартале происходили изменения.</w:t>
      </w:r>
    </w:p>
  </w:footnote>
  <w:footnote w:id="24">
    <w:p w:rsidR="009B1C7F" w:rsidRDefault="009B1C7F" w:rsidP="00012857">
      <w:pPr>
        <w:pStyle w:val="em-6"/>
      </w:pPr>
      <w:r>
        <w:rPr>
          <w:rStyle w:val="af0"/>
        </w:rPr>
        <w:footnoteRef/>
      </w:r>
      <w:r>
        <w:t xml:space="preserve"> Указывается в отношении кредитной организации – эмитента, зарегистрированной после вступления в силу Федерального закона «О государственной регистрации юридических лиц и индивидуальных предпринимателей».</w:t>
      </w:r>
    </w:p>
  </w:footnote>
  <w:footnote w:id="25">
    <w:p w:rsidR="009B1C7F" w:rsidRDefault="009B1C7F"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6">
    <w:p w:rsidR="009B1C7F" w:rsidRDefault="009B1C7F" w:rsidP="00012857">
      <w:pPr>
        <w:pStyle w:val="em-6"/>
      </w:pPr>
      <w:r>
        <w:rPr>
          <w:rStyle w:val="af0"/>
        </w:rPr>
        <w:footnoteRef/>
      </w:r>
      <w:r>
        <w:t xml:space="preserve"> Указывается в отношении кредитной организации – эмитента, зарегистрированной до вступления в силу Федерального закона «О государственной регистрации юридических лиц и индивидуальных предпринимателей».</w:t>
      </w:r>
    </w:p>
  </w:footnote>
  <w:footnote w:id="27">
    <w:p w:rsidR="009B1C7F" w:rsidRPr="00237042" w:rsidRDefault="009B1C7F" w:rsidP="00237042">
      <w:pPr>
        <w:pStyle w:val="em-6"/>
      </w:pPr>
      <w:r w:rsidRPr="00237042">
        <w:rPr>
          <w:rStyle w:val="af0"/>
        </w:rPr>
        <w:footnoteRef/>
      </w:r>
      <w:r w:rsidRPr="00237042">
        <w:t xml:space="preserve"> В ежеквартальном отчете за II – IV кварталы информация приводится в случае если в ее составе в отчетном квартале происходили изменения</w:t>
      </w:r>
    </w:p>
  </w:footnote>
  <w:footnote w:id="28">
    <w:p w:rsidR="009B1C7F" w:rsidRPr="00237042" w:rsidRDefault="009B1C7F" w:rsidP="00237042">
      <w:pPr>
        <w:pStyle w:val="em-6"/>
      </w:pPr>
      <w:r w:rsidRPr="00237042">
        <w:rPr>
          <w:rStyle w:val="af0"/>
        </w:rPr>
        <w:footnoteRef/>
      </w:r>
      <w:r w:rsidRPr="00237042">
        <w:t xml:space="preserve"> Сведения приводятся при наличии специального подразделения.</w:t>
      </w:r>
    </w:p>
  </w:footnote>
  <w:footnote w:id="29">
    <w:p w:rsidR="009B1C7F" w:rsidRDefault="009B1C7F" w:rsidP="007C2E2A">
      <w:pPr>
        <w:pStyle w:val="em-6"/>
      </w:pPr>
      <w:r>
        <w:rPr>
          <w:rStyle w:val="af0"/>
        </w:rPr>
        <w:footnoteRef/>
      </w:r>
      <w:r>
        <w:t xml:space="preserve"> Приводится информация обо всех лицензиях (разрешениях, допусках) кредитной организации – эмитента. Информация в ежеквартальном отчете за II – IV кварталы указывается в случае, если в составе такой информации в отчетном квартале были изменения.</w:t>
      </w:r>
    </w:p>
  </w:footnote>
  <w:footnote w:id="30">
    <w:p w:rsidR="009B1C7F" w:rsidRPr="00140009" w:rsidRDefault="009B1C7F" w:rsidP="00B30634">
      <w:pPr>
        <w:pStyle w:val="em-6"/>
      </w:pPr>
      <w:r>
        <w:rPr>
          <w:rStyle w:val="af0"/>
        </w:rPr>
        <w:footnoteRef/>
      </w:r>
      <w:r>
        <w:t xml:space="preserve"> В ежеквартальном отчете за I-</w:t>
      </w:r>
      <w:r w:rsidRPr="00C17F30">
        <w:t xml:space="preserve"> </w:t>
      </w:r>
      <w:r>
        <w:t>III квартал</w:t>
      </w:r>
      <w:r w:rsidRPr="00C17F30">
        <w:t>ы</w:t>
      </w:r>
      <w:r>
        <w:t xml:space="preserve"> информация раскрывается на основе данных бухгалтерской (финансовой) отчетности за соответствующий отчетный период. В ежеквартальном отчете за IV квартал информация не приводится.</w:t>
      </w:r>
    </w:p>
    <w:p w:rsidR="009B1C7F" w:rsidRPr="004D2FAC" w:rsidRDefault="009B1C7F" w:rsidP="00B3063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31">
    <w:p w:rsidR="009B1C7F" w:rsidRPr="00B30634" w:rsidRDefault="009B1C7F" w:rsidP="00503241">
      <w:pPr>
        <w:pStyle w:val="em-6"/>
      </w:pPr>
      <w:r w:rsidRPr="00B30634">
        <w:rPr>
          <w:rStyle w:val="af0"/>
        </w:rPr>
        <w:footnoteRef/>
      </w:r>
      <w:r w:rsidRPr="00B30634">
        <w:t xml:space="preserve"> Информация приводится кредитными организациями - эмитентами, осуществляющими эмиссию облигаций с ипотечным покрытием.</w:t>
      </w:r>
    </w:p>
  </w:footnote>
  <w:footnote w:id="32">
    <w:p w:rsidR="009B1C7F" w:rsidRDefault="009B1C7F" w:rsidP="00B30634">
      <w:pPr>
        <w:pStyle w:val="em-6"/>
      </w:pPr>
      <w:r>
        <w:rPr>
          <w:rStyle w:val="af0"/>
        </w:rPr>
        <w:footnoteRef/>
      </w:r>
      <w:r>
        <w:t xml:space="preserve"> Информация за II-IV кварталы приводится в случае если в ее составе были изменения.</w:t>
      </w:r>
    </w:p>
  </w:footnote>
  <w:footnote w:id="33">
    <w:p w:rsidR="009B1C7F" w:rsidRDefault="009B1C7F" w:rsidP="00B30634">
      <w:pPr>
        <w:pStyle w:val="em-6"/>
      </w:pPr>
      <w:r w:rsidRPr="00614786">
        <w:rPr>
          <w:vertAlign w:val="superscript"/>
        </w:rPr>
        <w:footnoteRef/>
      </w:r>
      <w:r w:rsidRPr="00614786">
        <w:rPr>
          <w:vertAlign w:val="superscript"/>
        </w:rPr>
        <w:t xml:space="preserve"> </w:t>
      </w:r>
      <w:r>
        <w:t xml:space="preserve">Информация приводится по </w:t>
      </w:r>
      <w:r w:rsidRPr="00614786">
        <w:t xml:space="preserve">каждой </w:t>
      </w:r>
      <w:r>
        <w:t xml:space="preserve">промышленной, </w:t>
      </w:r>
      <w:r w:rsidRPr="00614786">
        <w:t xml:space="preserve">банковской </w:t>
      </w:r>
      <w:r>
        <w:t xml:space="preserve">и </w:t>
      </w:r>
      <w:r w:rsidRPr="00614786">
        <w:t>финансовой группе (холдингу, концерну, ассоциации), в которой участвует кредитная организация-эмитент.</w:t>
      </w:r>
      <w:r>
        <w:t xml:space="preserve"> При этом информация за II-IV кварталы приводится в случае если в ее составе были изменения.</w:t>
      </w:r>
    </w:p>
  </w:footnote>
  <w:footnote w:id="34">
    <w:p w:rsidR="009B1C7F" w:rsidRPr="0076252F" w:rsidRDefault="009B1C7F" w:rsidP="0076252F">
      <w:pPr>
        <w:pStyle w:val="em-6"/>
      </w:pPr>
      <w:r w:rsidRPr="0076252F">
        <w:rPr>
          <w:vertAlign w:val="superscript"/>
        </w:rPr>
        <w:footnoteRef/>
      </w:r>
      <w:r w:rsidRPr="0076252F">
        <w:t xml:space="preserve"> Информация указывается по каждой подконтрольной организации. При этом информация за II-IV кварталы приводится в случае если в ее составе были изменения.</w:t>
      </w:r>
    </w:p>
  </w:footnote>
  <w:footnote w:id="35">
    <w:p w:rsidR="009B1C7F" w:rsidRPr="0076252F" w:rsidRDefault="009B1C7F" w:rsidP="00503241">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36">
    <w:p w:rsidR="009B1C7F" w:rsidRPr="0076252F" w:rsidRDefault="009B1C7F" w:rsidP="00503241">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9B1C7F" w:rsidRDefault="009B1C7F" w:rsidP="00503241">
      <w:pPr>
        <w:pStyle w:val="ae"/>
      </w:pPr>
    </w:p>
  </w:footnote>
  <w:footnote w:id="37">
    <w:p w:rsidR="009B1C7F" w:rsidRPr="00C024CF" w:rsidRDefault="009B1C7F" w:rsidP="00503241">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38">
    <w:p w:rsidR="009B1C7F" w:rsidRPr="0076252F" w:rsidRDefault="009B1C7F" w:rsidP="00503241">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39">
    <w:p w:rsidR="009B1C7F" w:rsidRPr="0076252F" w:rsidRDefault="009B1C7F" w:rsidP="00503241">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9B1C7F" w:rsidRDefault="009B1C7F" w:rsidP="00503241">
      <w:pPr>
        <w:pStyle w:val="ae"/>
      </w:pPr>
    </w:p>
  </w:footnote>
  <w:footnote w:id="40">
    <w:p w:rsidR="009B1C7F" w:rsidRPr="00C024CF" w:rsidRDefault="009B1C7F" w:rsidP="00503241">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41">
    <w:p w:rsidR="009B1C7F" w:rsidRPr="0076252F" w:rsidRDefault="009B1C7F" w:rsidP="001F1E70">
      <w:pPr>
        <w:pStyle w:val="em-6"/>
      </w:pPr>
      <w:r w:rsidRPr="0076252F">
        <w:rPr>
          <w:rStyle w:val="af0"/>
        </w:rPr>
        <w:footnoteRef/>
      </w:r>
      <w:r w:rsidRPr="0076252F">
        <w:t xml:space="preserve"> Указывается цепочка организаций, находящихся под прямым или косвенным контролем кредитной организации – эмитента.</w:t>
      </w:r>
    </w:p>
  </w:footnote>
  <w:footnote w:id="42">
    <w:p w:rsidR="009B1C7F" w:rsidRPr="0076252F" w:rsidRDefault="009B1C7F" w:rsidP="001F1E70">
      <w:pPr>
        <w:pStyle w:val="em-6"/>
      </w:pPr>
      <w:r w:rsidRPr="0076252F">
        <w:rPr>
          <w:rStyle w:val="af0"/>
        </w:rPr>
        <w:footnoteRef/>
      </w:r>
      <w:r w:rsidRPr="0076252F">
        <w:t xml:space="preserve"> В случае если какой – либо управляющий орган не избран (не сформирован, не назначен), указываются  объясняющие это обстоятельства. </w:t>
      </w:r>
    </w:p>
    <w:p w:rsidR="009B1C7F" w:rsidRDefault="009B1C7F" w:rsidP="001F1E70">
      <w:pPr>
        <w:pStyle w:val="ae"/>
      </w:pPr>
    </w:p>
  </w:footnote>
  <w:footnote w:id="43">
    <w:p w:rsidR="009B1C7F" w:rsidRPr="00C024CF" w:rsidRDefault="009B1C7F" w:rsidP="001F1E70">
      <w:pPr>
        <w:pStyle w:val="em-6"/>
      </w:pPr>
      <w:r w:rsidRPr="00C024CF">
        <w:rPr>
          <w:rStyle w:val="af0"/>
        </w:rPr>
        <w:footnoteRef/>
      </w:r>
      <w:r w:rsidRPr="00C024CF">
        <w:t xml:space="preserve"> Информация указывается в случае если полномочия единоличного исполнительного органа подконтрольной организации переданы управляющей организации или управляющему.</w:t>
      </w:r>
    </w:p>
  </w:footnote>
  <w:footnote w:id="44">
    <w:p w:rsidR="009B1C7F" w:rsidRPr="00C024CF" w:rsidRDefault="009B1C7F" w:rsidP="00C024CF">
      <w:pPr>
        <w:pStyle w:val="em-6"/>
      </w:pPr>
      <w:r w:rsidRPr="00C024CF">
        <w:rPr>
          <w:rStyle w:val="af0"/>
        </w:rPr>
        <w:footnoteRef/>
      </w:r>
      <w:r w:rsidRPr="00C024CF">
        <w:t xml:space="preserve"> В ежеквартальном отчете за I квартал  информация раскрывается за последний завершенный финансовый год, а также за первый квартал, в ежеквартальном отчете за II – III кварталы – на дату окончания отчетного квартала. В ежеквартальном отчете за </w:t>
      </w:r>
      <w:r w:rsidRPr="00C024CF">
        <w:rPr>
          <w:lang w:val="en-US"/>
        </w:rPr>
        <w:t>IV</w:t>
      </w:r>
      <w:r w:rsidRPr="00C024CF">
        <w:t xml:space="preserve"> квартал информация не приводится.</w:t>
      </w:r>
    </w:p>
  </w:footnote>
  <w:footnote w:id="45">
    <w:p w:rsidR="009B1C7F" w:rsidRPr="00C024CF" w:rsidRDefault="009B1C7F" w:rsidP="00503241">
      <w:pPr>
        <w:pStyle w:val="em-6"/>
      </w:pPr>
      <w:r w:rsidRPr="00C024CF">
        <w:rPr>
          <w:rStyle w:val="af0"/>
        </w:rPr>
        <w:footnoteRef/>
      </w:r>
      <w:r w:rsidRPr="00C024CF">
        <w:t xml:space="preserve"> Группировка объектов основных средств производится по данным бухгалтерского учета.</w:t>
      </w:r>
    </w:p>
  </w:footnote>
  <w:footnote w:id="46">
    <w:p w:rsidR="009B1C7F" w:rsidRPr="00140009" w:rsidRDefault="009B1C7F" w:rsidP="004D2FAC">
      <w:pPr>
        <w:pStyle w:val="em-6"/>
      </w:pPr>
      <w:r w:rsidRPr="00C024CF">
        <w:rPr>
          <w:rStyle w:val="af0"/>
        </w:rPr>
        <w:footnoteRef/>
      </w:r>
      <w:r w:rsidRPr="00C024CF">
        <w:t xml:space="preserve"> Информация в IV квартале не приводится.</w:t>
      </w:r>
    </w:p>
    <w:p w:rsidR="009B1C7F" w:rsidRPr="004D2FAC" w:rsidRDefault="009B1C7F"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47">
    <w:p w:rsidR="009B1C7F" w:rsidRPr="00140009" w:rsidRDefault="009B1C7F" w:rsidP="004D2FAC">
      <w:pPr>
        <w:pStyle w:val="em-6"/>
      </w:pPr>
      <w:r w:rsidRPr="00C024CF">
        <w:t>Информация в IV квартале не приводится.</w:t>
      </w:r>
    </w:p>
    <w:p w:rsidR="009B1C7F" w:rsidRPr="00253A7C" w:rsidRDefault="009B1C7F" w:rsidP="004D2FAC">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p w:rsidR="009B1C7F" w:rsidRDefault="009B1C7F" w:rsidP="00B37CA9">
      <w:pPr>
        <w:pStyle w:val="ae"/>
      </w:pPr>
    </w:p>
  </w:footnote>
  <w:footnote w:id="48">
    <w:p w:rsidR="009B1C7F" w:rsidRPr="00F5589D" w:rsidRDefault="009B1C7F" w:rsidP="00F5589D">
      <w:pPr>
        <w:pStyle w:val="em-6"/>
      </w:pPr>
      <w:r w:rsidRPr="00F5589D">
        <w:rPr>
          <w:rStyle w:val="af0"/>
        </w:rPr>
        <w:footnoteRef/>
      </w:r>
      <w:r w:rsidRPr="00F5589D">
        <w:t xml:space="preserve"> Информацию приводят кредитные организации - эмитенты, </w:t>
      </w:r>
      <w:r w:rsidRPr="00F5589D">
        <w:rPr>
          <w:color w:val="000000"/>
        </w:rPr>
        <w:t>осуществляющие эмиссию облигаций с ипотечным покрытием</w:t>
      </w:r>
    </w:p>
  </w:footnote>
  <w:footnote w:id="49">
    <w:p w:rsidR="009B1C7F" w:rsidRPr="00F5589D" w:rsidRDefault="009B1C7F" w:rsidP="00F5589D">
      <w:pPr>
        <w:pStyle w:val="em-6"/>
      </w:pPr>
      <w:r w:rsidRPr="00F5589D">
        <w:rPr>
          <w:vertAlign w:val="superscript"/>
        </w:rPr>
        <w:footnoteRef/>
      </w:r>
      <w:r w:rsidRPr="00F5589D">
        <w:t xml:space="preserve"> Информация указывается в случае невыполнения обязательных нормативов.</w:t>
      </w:r>
    </w:p>
  </w:footnote>
  <w:footnote w:id="50">
    <w:p w:rsidR="009B1C7F" w:rsidRPr="00140009" w:rsidRDefault="009B1C7F" w:rsidP="00F5589D">
      <w:pPr>
        <w:pStyle w:val="em-6"/>
      </w:pPr>
      <w:r w:rsidRPr="00F5589D">
        <w:rPr>
          <w:rStyle w:val="af0"/>
        </w:rPr>
        <w:footnoteRef/>
      </w:r>
      <w:r w:rsidRPr="00F5589D">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квартале информация приводится в случае изменений в ее составе. В IV квартале  информация не приводится.</w:t>
      </w:r>
    </w:p>
    <w:p w:rsidR="009B1C7F" w:rsidRPr="00253A7C" w:rsidRDefault="009B1C7F" w:rsidP="00F5589D">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51">
    <w:p w:rsidR="009B1C7F" w:rsidRDefault="009B1C7F" w:rsidP="00E15049">
      <w:pPr>
        <w:pStyle w:val="em-6"/>
      </w:pPr>
      <w:r>
        <w:rPr>
          <w:rStyle w:val="af0"/>
        </w:rPr>
        <w:footnoteRef/>
      </w:r>
      <w:r>
        <w:t xml:space="preserve"> Указывается в случае, если ценных бумаги имеют номинальную стоимость.</w:t>
      </w:r>
    </w:p>
  </w:footnote>
  <w:footnote w:id="52">
    <w:p w:rsidR="009B1C7F" w:rsidRPr="00373A1B" w:rsidRDefault="009B1C7F"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53">
    <w:p w:rsidR="009B1C7F" w:rsidRDefault="009B1C7F" w:rsidP="00373A1B">
      <w:pPr>
        <w:pStyle w:val="em-6"/>
      </w:pPr>
      <w:r w:rsidRPr="00373A1B">
        <w:rPr>
          <w:rStyle w:val="af0"/>
        </w:rPr>
        <w:footnoteRef/>
      </w:r>
      <w:r w:rsidRPr="00373A1B">
        <w:t xml:space="preserve"> В I квартале информация раскрывается за последний завершенный финансовый год и на дату окончания первого квартала текущего финансового года. Во II и III кварталах информация приводится за 6 и 9 месяцев соответственно.  Информация в IV квартале не приводится.</w:t>
      </w:r>
    </w:p>
  </w:footnote>
  <w:footnote w:id="54">
    <w:p w:rsidR="009B1C7F" w:rsidRPr="00D87B51" w:rsidRDefault="009B1C7F" w:rsidP="00D87B51">
      <w:pPr>
        <w:pStyle w:val="em-6"/>
      </w:pPr>
      <w:r w:rsidRPr="00D87B51">
        <w:rPr>
          <w:rStyle w:val="af0"/>
        </w:rPr>
        <w:footnoteRef/>
      </w:r>
      <w:r w:rsidRPr="00D87B51">
        <w:t xml:space="preserve"> Информация приводится в соответствии с мнениями, выраженными органами управления кредитной организации - эмитента. В ежеквартальном отчете за II – I</w:t>
      </w:r>
      <w:r w:rsidRPr="00D87B51">
        <w:rPr>
          <w:lang w:val="en-US"/>
        </w:rPr>
        <w:t>V</w:t>
      </w:r>
      <w:r w:rsidRPr="00D87B51">
        <w:t xml:space="preserve"> кварталы информация приводится в случае изменения в ее составе.</w:t>
      </w:r>
    </w:p>
  </w:footnote>
  <w:footnote w:id="55">
    <w:p w:rsidR="009B1C7F" w:rsidRDefault="009B1C7F" w:rsidP="00D87B51">
      <w:pPr>
        <w:pStyle w:val="em-6"/>
      </w:pPr>
      <w:r w:rsidRPr="00D87B51">
        <w:rPr>
          <w:rStyle w:val="af0"/>
        </w:rPr>
        <w:footnoteRef/>
      </w:r>
      <w:r w:rsidRPr="00D87B51">
        <w:t xml:space="preserve"> Анализ факторов и условий, влияющих на деятельность кредитной организации – эмитента, приводится по состоянию на момент окончания отчетного квартала. В ежеквартальном </w:t>
      </w:r>
      <w:r w:rsidRPr="00B47FAC">
        <w:t>отчете за II –I</w:t>
      </w:r>
      <w:r w:rsidRPr="00B47FAC">
        <w:rPr>
          <w:lang w:val="en-US"/>
        </w:rPr>
        <w:t>V</w:t>
      </w:r>
      <w:r w:rsidRPr="00B47FAC">
        <w:t xml:space="preserve"> кварталы информация приводится в случае изменений в ее составе.</w:t>
      </w:r>
    </w:p>
  </w:footnote>
  <w:footnote w:id="56">
    <w:p w:rsidR="009B1C7F" w:rsidRPr="001452DA" w:rsidRDefault="009B1C7F" w:rsidP="00B608E1">
      <w:pPr>
        <w:pStyle w:val="em-6"/>
      </w:pPr>
      <w:r w:rsidRPr="00B47FAC">
        <w:rPr>
          <w:rStyle w:val="af0"/>
        </w:rPr>
        <w:footnoteRef/>
      </w:r>
      <w:r w:rsidRPr="00B47FAC">
        <w:t xml:space="preserve"> В ежеквартальном отчете за II – IV кварталы информация указывается в случае изменений ее состава.</w:t>
      </w:r>
    </w:p>
  </w:footnote>
  <w:footnote w:id="57">
    <w:p w:rsidR="009B1C7F" w:rsidRPr="007D21DE" w:rsidRDefault="009B1C7F" w:rsidP="00B608E1">
      <w:pPr>
        <w:pStyle w:val="em-6"/>
      </w:pPr>
      <w:r>
        <w:rPr>
          <w:rStyle w:val="af0"/>
        </w:rPr>
        <w:footnoteRef/>
      </w:r>
      <w:r>
        <w:t xml:space="preserve"> </w:t>
      </w:r>
      <w:r w:rsidRPr="007D21DE">
        <w:t>Информация приводится по каждому лицу, входящ</w:t>
      </w:r>
      <w:r>
        <w:t xml:space="preserve">ему в состав органа управления, за исключением общего собрания акционеров (участников) </w:t>
      </w:r>
    </w:p>
  </w:footnote>
  <w:footnote w:id="58">
    <w:p w:rsidR="009B1C7F" w:rsidRPr="00D06B68" w:rsidRDefault="009B1C7F" w:rsidP="00AA3090">
      <w:pPr>
        <w:pStyle w:val="em-6"/>
      </w:pPr>
      <w:r w:rsidRPr="00D06B68">
        <w:rPr>
          <w:rStyle w:val="af0"/>
        </w:rPr>
        <w:footnoteRef/>
      </w:r>
      <w:r w:rsidRPr="00D06B68">
        <w:t xml:space="preserve"> Информация указывается по каждому из органов управления, включая членов органов управления кредитной организации - эмитента,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единоличного исполнительного органа управления кредитной организации – эмитента. В ежеквартальном отчете за I квартал информация приводится за последний завершенный календарный год и за первый квартал; за II-IV кварталы – за период с даты начала текущего года и до даты окончания отчетного квартала.</w:t>
      </w:r>
    </w:p>
  </w:footnote>
  <w:footnote w:id="59">
    <w:p w:rsidR="009B1C7F" w:rsidRPr="0073718D" w:rsidRDefault="009B1C7F" w:rsidP="0073718D">
      <w:pPr>
        <w:pStyle w:val="em-6"/>
      </w:pPr>
      <w:r w:rsidRPr="0073718D">
        <w:rPr>
          <w:rStyle w:val="af0"/>
        </w:rPr>
        <w:footnoteRef/>
      </w:r>
      <w:r w:rsidRPr="0073718D">
        <w:t xml:space="preserve"> В ежеквартальном отчете за II – IV кварталы информация указывается в случае изменений ее состава.</w:t>
      </w:r>
    </w:p>
  </w:footnote>
  <w:footnote w:id="60">
    <w:p w:rsidR="009B1C7F" w:rsidRPr="0073718D" w:rsidRDefault="009B1C7F" w:rsidP="0073718D">
      <w:pPr>
        <w:pStyle w:val="em-6"/>
      </w:pPr>
      <w:r w:rsidRPr="0073718D">
        <w:rPr>
          <w:rStyle w:val="af0"/>
        </w:rPr>
        <w:footnoteRef/>
      </w:r>
      <w:r w:rsidRPr="0073718D">
        <w:t xml:space="preserve"> Информация раскрывается по каждому члену органов контроля. В случае наличия у кредитной организации - эмитента службы внутреннего аудита или иного органа контроля за его финансово-хозяйственной деятельностью, отличного от ревизионной комиссии кредитной организации - эмитента, в состав которого входят более 10 лиц, информация, предусмотренная настоящим пунктом, указывается по не менее чем 10 лицам, являющимися членами соответствующего органа кредитной организации - эмитента по контролю за его финансово-хозяйственной деятельностью, включая руководителя такого органа. </w:t>
      </w:r>
    </w:p>
    <w:p w:rsidR="009B1C7F" w:rsidRDefault="009B1C7F" w:rsidP="00B37CA9">
      <w:pPr>
        <w:pStyle w:val="ae"/>
      </w:pPr>
    </w:p>
  </w:footnote>
  <w:footnote w:id="61">
    <w:p w:rsidR="009B1C7F" w:rsidRPr="00DF3659" w:rsidRDefault="009B1C7F" w:rsidP="00DF3659">
      <w:pPr>
        <w:pStyle w:val="em-6"/>
      </w:pPr>
      <w:r w:rsidRPr="00DF3659">
        <w:rPr>
          <w:rStyle w:val="af0"/>
        </w:rPr>
        <w:footnoteRef/>
      </w:r>
      <w:r w:rsidRPr="00DF3659">
        <w:t xml:space="preserve"> Указывается информация о всех видах вознаграждений по каждому из органов контроля, включая заработную плату членов органов контроля, являющихся (являвшихся) работниками кредитной организации - эмитента, в том числе работающих (работавших) по совместительству, за исключением физического лица, занимающего должность (осуществляющего функции) ревизора кредитной организации – эмитента. В ежеквартальном отчете за I квартал информация раскрывается за последний завершенный календарный год и за первый квартал; за II-IV кварталы – с даты начала текущего года и до даты окончания отчетного квартала.</w:t>
      </w:r>
    </w:p>
  </w:footnote>
  <w:footnote w:id="62">
    <w:p w:rsidR="009B1C7F" w:rsidRPr="0099260C" w:rsidRDefault="009B1C7F" w:rsidP="00DF3659">
      <w:pPr>
        <w:pStyle w:val="em-6"/>
      </w:pPr>
      <w:r w:rsidRPr="00DF3659">
        <w:rPr>
          <w:rStyle w:val="af0"/>
        </w:rPr>
        <w:footnoteRef/>
      </w:r>
      <w:r w:rsidRPr="00DF3659">
        <w:t xml:space="preserve"> Информация в ежеквартальном отчете за </w:t>
      </w:r>
      <w:r w:rsidRPr="00DF3659">
        <w:rPr>
          <w:lang w:val="en-US"/>
        </w:rPr>
        <w:t>I</w:t>
      </w:r>
      <w:r w:rsidRPr="00DF3659">
        <w:t xml:space="preserve"> квартал указывается за последний завершенный финансовый год, а также за первый квартал текущего финансового года, за II – IV кварталы - за период с даты начала текущего года до даты окончания отчетного квартала.</w:t>
      </w:r>
    </w:p>
  </w:footnote>
  <w:footnote w:id="63">
    <w:p w:rsidR="009B1C7F" w:rsidRDefault="009B1C7F" w:rsidP="00D005CF">
      <w:pPr>
        <w:pStyle w:val="em-6"/>
      </w:pPr>
      <w:r>
        <w:rPr>
          <w:rStyle w:val="af0"/>
        </w:rPr>
        <w:footnoteRef/>
      </w:r>
      <w:r>
        <w:t xml:space="preserve"> Информация указывается при наличии соглашений и обязательств.</w:t>
      </w:r>
    </w:p>
  </w:footnote>
  <w:footnote w:id="64">
    <w:p w:rsidR="009B1C7F" w:rsidRDefault="009B1C7F" w:rsidP="009008F7">
      <w:pPr>
        <w:pStyle w:val="em-6"/>
      </w:pPr>
      <w:r>
        <w:rPr>
          <w:rStyle w:val="af0"/>
        </w:rPr>
        <w:footnoteRef/>
      </w:r>
      <w:r>
        <w:t xml:space="preserve"> Информация указывается для кредитных организаций, не являющихся акционерными обществами.</w:t>
      </w:r>
    </w:p>
  </w:footnote>
  <w:footnote w:id="65">
    <w:p w:rsidR="009B1C7F" w:rsidRDefault="009B1C7F" w:rsidP="009008F7">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66">
    <w:p w:rsidR="009B1C7F" w:rsidRDefault="009B1C7F" w:rsidP="00EF0724">
      <w:pPr>
        <w:pStyle w:val="em-6"/>
      </w:pPr>
      <w:r>
        <w:rPr>
          <w:rStyle w:val="af0"/>
        </w:rPr>
        <w:footnoteRef/>
      </w:r>
      <w:r>
        <w:t xml:space="preserve"> Информация указывается  в случае, если в состав лиц, зарегистрированных в реестре акционеров кредитной организации – эмитента входят номинальные держатели.</w:t>
      </w:r>
    </w:p>
  </w:footnote>
  <w:footnote w:id="67">
    <w:p w:rsidR="009B1C7F" w:rsidRDefault="009B1C7F" w:rsidP="00EF0724">
      <w:pPr>
        <w:pStyle w:val="em-6"/>
      </w:pPr>
      <w:r>
        <w:rPr>
          <w:rStyle w:val="af0"/>
        </w:rPr>
        <w:footnoteRef/>
      </w:r>
      <w:r>
        <w:t xml:space="preserve"> Информация указывается в отношении каждого номинального держателя.</w:t>
      </w:r>
    </w:p>
  </w:footnote>
  <w:footnote w:id="68">
    <w:p w:rsidR="009B1C7F" w:rsidRDefault="009B1C7F" w:rsidP="00EF0724">
      <w:pPr>
        <w:pStyle w:val="em-6"/>
      </w:pPr>
      <w:r>
        <w:rPr>
          <w:rStyle w:val="af0"/>
        </w:rPr>
        <w:footnoteRef/>
      </w:r>
      <w:r>
        <w:t xml:space="preserve"> Информация приводится по каждому из лиц</w:t>
      </w:r>
      <w:r w:rsidRPr="00212DC1">
        <w:t xml:space="preserve">, владеющих не менее чем 5 процентами его уставного (складочного) капитала (паевого фонда) или не менее чем 5 процентами обыкновенных акций </w:t>
      </w:r>
      <w:r>
        <w:t xml:space="preserve">кредитной организации – </w:t>
      </w:r>
      <w:r w:rsidRPr="00212DC1">
        <w:t>эмитента</w:t>
      </w:r>
      <w:r>
        <w:t>.</w:t>
      </w:r>
    </w:p>
  </w:footnote>
  <w:footnote w:id="69">
    <w:p w:rsidR="009B1C7F" w:rsidRDefault="009B1C7F" w:rsidP="00EF0724">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0">
    <w:p w:rsidR="009B1C7F" w:rsidRDefault="009B1C7F"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1">
    <w:p w:rsidR="009B1C7F" w:rsidRDefault="009B1C7F" w:rsidP="001F7DCD">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2">
    <w:p w:rsidR="009B1C7F" w:rsidRDefault="009B1C7F" w:rsidP="001F7DCD">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73">
    <w:p w:rsidR="009B1C7F" w:rsidRDefault="009B1C7F"/>
    <w:p w:rsidR="009B1C7F" w:rsidRPr="00717E2F" w:rsidRDefault="009B1C7F" w:rsidP="001F7DCD">
      <w:pPr>
        <w:pStyle w:val="ae"/>
        <w:rPr>
          <w:sz w:val="16"/>
          <w:szCs w:val="16"/>
        </w:rPr>
      </w:pPr>
    </w:p>
  </w:footnote>
  <w:footnote w:id="74">
    <w:p w:rsidR="009B1C7F" w:rsidRDefault="009B1C7F" w:rsidP="00717E2F">
      <w:pPr>
        <w:pStyle w:val="em-6"/>
        <w:rPr>
          <w:vanish w:val="0"/>
        </w:rPr>
      </w:pPr>
    </w:p>
    <w:p w:rsidR="009B1C7F" w:rsidRPr="00717E2F" w:rsidRDefault="009B1C7F"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5">
    <w:p w:rsidR="009B1C7F" w:rsidRPr="00717E2F" w:rsidRDefault="009B1C7F" w:rsidP="00717E2F">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76">
    <w:p w:rsidR="009B1C7F" w:rsidRPr="000D500C" w:rsidRDefault="009B1C7F" w:rsidP="00717E2F">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77">
    <w:p w:rsidR="009B1C7F" w:rsidRPr="00717E2F" w:rsidRDefault="009B1C7F" w:rsidP="00717E2F">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78">
    <w:p w:rsidR="009B1C7F" w:rsidRDefault="009B1C7F" w:rsidP="00335FF0">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79">
    <w:p w:rsidR="009B1C7F" w:rsidRDefault="009B1C7F" w:rsidP="00FD2DEC">
      <w:pPr>
        <w:pStyle w:val="em-6"/>
      </w:pPr>
      <w:r>
        <w:rPr>
          <w:rStyle w:val="af0"/>
        </w:rPr>
        <w:footnoteRef/>
      </w:r>
      <w:r>
        <w:t xml:space="preserve"> Информация указывается для кредитных организаций, являющихся акционерными обществами.</w:t>
      </w:r>
    </w:p>
  </w:footnote>
  <w:footnote w:id="80">
    <w:p w:rsidR="009B1C7F" w:rsidRDefault="009B1C7F" w:rsidP="00FD2DEC">
      <w:pPr>
        <w:pStyle w:val="em-6"/>
      </w:pPr>
      <w:r>
        <w:rPr>
          <w:rStyle w:val="af0"/>
        </w:rPr>
        <w:footnoteRef/>
      </w:r>
      <w:r>
        <w:t xml:space="preserve"> Информация приводится по каждому из лиц, </w:t>
      </w:r>
      <w:r w:rsidRPr="00C444F2">
        <w:t xml:space="preserve">контролирующих участника (акционера) </w:t>
      </w:r>
      <w:r>
        <w:t xml:space="preserve">кредитной организации - </w:t>
      </w:r>
      <w:r w:rsidRPr="00C444F2">
        <w:t>эмитента, владеюще</w:t>
      </w:r>
      <w:r>
        <w:t>го не менее чем 5 процентами его</w:t>
      </w:r>
      <w:r w:rsidRPr="00C444F2">
        <w:t xml:space="preserve"> уставного (складочного) капитала (паевого фонда) и</w:t>
      </w:r>
      <w:r>
        <w:t>ли не менее чем 5 процентами его</w:t>
      </w:r>
      <w:r w:rsidRPr="00C444F2">
        <w:t xml:space="preserve"> обыкновенных акций, а в случае отсутствия таких лиц – по каждому из лиц, владеющих не менее чем 20 процентами уставного (складочного) капитала (паевого фонда) такого участника (акционера) </w:t>
      </w:r>
      <w:r>
        <w:t xml:space="preserve">кредитной организации - </w:t>
      </w:r>
      <w:r w:rsidRPr="00C444F2">
        <w:t>эмитента и</w:t>
      </w:r>
      <w:r>
        <w:t>ли не менее чем 20 процентами его</w:t>
      </w:r>
      <w:r w:rsidRPr="00C444F2">
        <w:t xml:space="preserve"> обыкновенных акций</w:t>
      </w:r>
    </w:p>
  </w:footnote>
  <w:footnote w:id="81">
    <w:p w:rsidR="009B1C7F" w:rsidRDefault="009B1C7F"/>
    <w:p w:rsidR="009B1C7F" w:rsidRPr="00717E2F" w:rsidRDefault="009B1C7F" w:rsidP="00FD2DEC">
      <w:pPr>
        <w:pStyle w:val="ae"/>
        <w:rPr>
          <w:sz w:val="16"/>
          <w:szCs w:val="16"/>
        </w:rPr>
      </w:pPr>
    </w:p>
  </w:footnote>
  <w:footnote w:id="82">
    <w:p w:rsidR="009B1C7F" w:rsidRPr="00717E2F" w:rsidRDefault="009B1C7F"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83">
    <w:p w:rsidR="009B1C7F" w:rsidRPr="00717E2F" w:rsidRDefault="009B1C7F" w:rsidP="00FD2DEC">
      <w:pPr>
        <w:pStyle w:val="em-6"/>
      </w:pPr>
      <w:r w:rsidRPr="00717E2F">
        <w:rPr>
          <w:rStyle w:val="af0"/>
        </w:rPr>
        <w:footnoteRef/>
      </w:r>
      <w:r w:rsidRPr="00717E2F">
        <w:t xml:space="preserve"> Информация приводится при наличии у акционера (участника) контролирующих лиц. </w:t>
      </w:r>
    </w:p>
  </w:footnote>
  <w:footnote w:id="84">
    <w:p w:rsidR="009B1C7F" w:rsidRPr="000D500C" w:rsidRDefault="009B1C7F" w:rsidP="00FD2DEC">
      <w:pPr>
        <w:pStyle w:val="em-6"/>
        <w:rPr>
          <w:sz w:val="20"/>
          <w:szCs w:val="20"/>
        </w:rPr>
      </w:pPr>
      <w:r w:rsidRPr="00717E2F">
        <w:rPr>
          <w:rStyle w:val="af0"/>
        </w:rPr>
        <w:footnoteRef/>
      </w:r>
      <w:r w:rsidRPr="00717E2F">
        <w:t xml:space="preserve"> Информация приводится в случае косвенного контроля последовательно по всем подконтрольным лицу, контролирующему участника (акционера) кредитной организации - эмитента лицам. В случае отсутствия информации указывается фраза: «Лица, контролирующие участника (акционера) кредитной организации - эмитента, владеющего не менее чем 5 процентами его уставного капитала или не менее чем 5 процентами его обыкновенных акций, отсутствуют».</w:t>
      </w:r>
    </w:p>
  </w:footnote>
  <w:footnote w:id="85">
    <w:p w:rsidR="009B1C7F" w:rsidRPr="00717E2F" w:rsidRDefault="009B1C7F" w:rsidP="008272BE">
      <w:pPr>
        <w:pStyle w:val="em-6"/>
      </w:pPr>
      <w:r w:rsidRPr="00717E2F">
        <w:rPr>
          <w:rStyle w:val="af0"/>
        </w:rPr>
        <w:footnoteRef/>
      </w:r>
      <w:r w:rsidRPr="00717E2F">
        <w:t xml:space="preserve"> Информация приводится в случае наличия таких лиц. В случае отсутствия таких лиц указывается фраза: «Лица, владеющие не менее чем 20 процентами уставного (складочного) капитала (паевого фонда) или не менее чем 20 процентами обыкновенных акций участника (акционера) кредитной организации - эмитента, который владеет не менее чем 5 процентами уставного капитала кредитной организации - эмитента или не менее чем 5 процентами ее обыкновенных акций, отсутствуют».</w:t>
      </w:r>
    </w:p>
  </w:footnote>
  <w:footnote w:id="86">
    <w:p w:rsidR="009B1C7F" w:rsidRPr="007B563B" w:rsidRDefault="009B1C7F" w:rsidP="00BE61B1">
      <w:pPr>
        <w:pStyle w:val="em-6"/>
      </w:pPr>
      <w:r w:rsidRPr="007B563B">
        <w:rPr>
          <w:rStyle w:val="af0"/>
        </w:rPr>
        <w:footnoteRef/>
      </w:r>
      <w:r w:rsidRPr="007B563B">
        <w:t xml:space="preserve"> Информация приводится при наличии номинальных держателей, на имя которых в реестре акционеров зарегистрированы акции кредитной организации – эмитента, составляющие не менее чем 5 процентов уставного капитала или не менее чем 5 процентов обыкновенных акций, по каждому номинальному держателю.</w:t>
      </w:r>
    </w:p>
  </w:footnote>
  <w:footnote w:id="87">
    <w:p w:rsidR="009B1C7F" w:rsidRPr="001D595B" w:rsidRDefault="009B1C7F" w:rsidP="001D595B">
      <w:pPr>
        <w:pStyle w:val="em-6"/>
      </w:pPr>
      <w:r w:rsidRPr="001D595B">
        <w:rPr>
          <w:rStyle w:val="af0"/>
        </w:rPr>
        <w:footnoteRef/>
      </w:r>
      <w:r w:rsidRPr="001D595B">
        <w:t xml:space="preserve"> В ежеквартальном отчете за I квартал информация раскрывается за последний завершенный финансовый год и за отчетный квартал, за II и III квартал – за отчетный квартал, за IV квартал информация не раскрывается.</w:t>
      </w:r>
    </w:p>
    <w:p w:rsidR="009B1C7F" w:rsidRPr="001D595B" w:rsidRDefault="009B1C7F" w:rsidP="001D595B">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88">
    <w:p w:rsidR="009B1C7F" w:rsidRPr="001D595B" w:rsidRDefault="009B1C7F" w:rsidP="00C41AC4">
      <w:pPr>
        <w:pStyle w:val="em-6"/>
      </w:pPr>
      <w:r w:rsidRPr="001D595B">
        <w:rPr>
          <w:vertAlign w:val="superscript"/>
        </w:rPr>
        <w:footnoteRef/>
      </w:r>
      <w:r w:rsidRPr="001D595B">
        <w:t xml:space="preserve"> Структура дебиторской задолженности определяется учетной политикой кредитной организации – эмитента.</w:t>
      </w:r>
    </w:p>
  </w:footnote>
  <w:footnote w:id="89">
    <w:p w:rsidR="009B1C7F" w:rsidRPr="004C5272" w:rsidRDefault="009B1C7F" w:rsidP="001D595B">
      <w:pPr>
        <w:pStyle w:val="em-6"/>
        <w:rPr>
          <w:sz w:val="20"/>
          <w:szCs w:val="20"/>
        </w:rPr>
      </w:pPr>
      <w:r w:rsidRPr="001D595B">
        <w:rPr>
          <w:rStyle w:val="af0"/>
        </w:rPr>
        <w:footnoteRef/>
      </w:r>
      <w:r w:rsidRPr="001D595B">
        <w:t xml:space="preserve"> Информация указывается при наличии дебиторов, на долю которых приходится не менее 10 процентов от общей суммы дебиторской задолженности, по каждому дебитору.</w:t>
      </w:r>
    </w:p>
  </w:footnote>
  <w:footnote w:id="90">
    <w:p w:rsidR="009B1C7F" w:rsidRPr="00961366" w:rsidRDefault="009B1C7F" w:rsidP="00EC22F3">
      <w:pPr>
        <w:pStyle w:val="em-6"/>
      </w:pPr>
      <w:r w:rsidRPr="00961366">
        <w:rPr>
          <w:rStyle w:val="af0"/>
        </w:rPr>
        <w:footnoteRef/>
      </w:r>
      <w:r w:rsidRPr="00961366">
        <w:t xml:space="preserve"> Включается в состав ежеквартального отчета за первый квартал.</w:t>
      </w:r>
    </w:p>
  </w:footnote>
  <w:footnote w:id="91">
    <w:p w:rsidR="009B1C7F" w:rsidRPr="00961366" w:rsidRDefault="009B1C7F" w:rsidP="00C41AC4">
      <w:pPr>
        <w:pStyle w:val="em-6"/>
      </w:pPr>
      <w:r w:rsidRPr="00961366">
        <w:rPr>
          <w:rStyle w:val="af0"/>
        </w:rPr>
        <w:footnoteRef/>
      </w:r>
      <w:r w:rsidRPr="00961366">
        <w:t xml:space="preserve"> Указывается перечень форм отчетности и иных документов, включенных в годовую бухгалтерскую (финансовую) отчетность кредитной организации - эмитента в соответствии с требованиями законодательства Российской Федерации.</w:t>
      </w:r>
    </w:p>
  </w:footnote>
  <w:footnote w:id="92">
    <w:p w:rsidR="009B1C7F" w:rsidRPr="00961366" w:rsidRDefault="009B1C7F" w:rsidP="00EC22F3">
      <w:pPr>
        <w:pStyle w:val="em-6"/>
      </w:pPr>
      <w:r w:rsidRPr="00961366">
        <w:rPr>
          <w:rStyle w:val="af0"/>
        </w:rPr>
        <w:footnoteRef/>
      </w:r>
      <w:r w:rsidRPr="00961366">
        <w:t xml:space="preserve"> Включается в состав ежеквартального отчета за квартал, соответствующий дате составления отчетности.</w:t>
      </w:r>
    </w:p>
  </w:footnote>
  <w:footnote w:id="93">
    <w:p w:rsidR="009B1C7F" w:rsidRPr="00961366" w:rsidRDefault="009B1C7F" w:rsidP="00C41AC4">
      <w:pPr>
        <w:pStyle w:val="em-6"/>
      </w:pPr>
      <w:r w:rsidRPr="00961366">
        <w:rPr>
          <w:rStyle w:val="af0"/>
        </w:rPr>
        <w:footnoteRef/>
      </w:r>
      <w:r w:rsidRPr="00961366">
        <w:t xml:space="preserve"> Указывается состав годовой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94">
    <w:p w:rsidR="009B1C7F" w:rsidRPr="00961366" w:rsidRDefault="009B1C7F" w:rsidP="0098335C">
      <w:pPr>
        <w:pStyle w:val="em-6"/>
      </w:pPr>
      <w:r w:rsidRPr="00961366">
        <w:rPr>
          <w:rStyle w:val="af0"/>
        </w:rPr>
        <w:footnoteRef/>
      </w:r>
      <w:r w:rsidRPr="00961366">
        <w:t xml:space="preserve"> Включается в состав ежеквартального отчета за первый квартал.</w:t>
      </w:r>
    </w:p>
  </w:footnote>
  <w:footnote w:id="95">
    <w:p w:rsidR="009B1C7F" w:rsidRPr="00961366" w:rsidRDefault="009B1C7F" w:rsidP="00C41AC4">
      <w:pPr>
        <w:pStyle w:val="em-6"/>
      </w:pPr>
      <w:r w:rsidRPr="00961366">
        <w:rPr>
          <w:rStyle w:val="af0"/>
        </w:rPr>
        <w:footnoteRef/>
      </w:r>
      <w:r w:rsidRPr="00961366">
        <w:t xml:space="preserve"> Указывается состав форм отчетности и иных документов, включенных в квартальную бухгалтерскую (финансовую) отчетность кредитной организации – эмитента. </w:t>
      </w:r>
    </w:p>
    <w:p w:rsidR="009B1C7F" w:rsidRDefault="009B1C7F" w:rsidP="00C41AC4">
      <w:pPr>
        <w:pStyle w:val="ae"/>
        <w:ind w:firstLine="360"/>
      </w:pPr>
    </w:p>
  </w:footnote>
  <w:footnote w:id="96">
    <w:p w:rsidR="009B1C7F" w:rsidRPr="00961366" w:rsidRDefault="009B1C7F" w:rsidP="00961366">
      <w:pPr>
        <w:pStyle w:val="em-6"/>
      </w:pPr>
      <w:r w:rsidRPr="00961366">
        <w:rPr>
          <w:rStyle w:val="af0"/>
        </w:rPr>
        <w:footnoteRef/>
      </w:r>
      <w:r w:rsidRPr="00961366">
        <w:t xml:space="preserve"> При наличии указывается состав квартальной бухгалтерской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w:t>
      </w:r>
    </w:p>
  </w:footnote>
  <w:footnote w:id="97">
    <w:p w:rsidR="009B1C7F" w:rsidRPr="00961366" w:rsidRDefault="009B1C7F" w:rsidP="00961366">
      <w:pPr>
        <w:pStyle w:val="em-6"/>
      </w:pPr>
      <w:r w:rsidRPr="00961366">
        <w:rPr>
          <w:rStyle w:val="af0"/>
        </w:rPr>
        <w:footnoteRef/>
      </w:r>
      <w:r w:rsidRPr="00961366">
        <w:t xml:space="preserve"> В случае отсутствия обязанности составлять отчетность указываются основания ее непредставления.</w:t>
      </w:r>
    </w:p>
  </w:footnote>
  <w:footnote w:id="98">
    <w:p w:rsidR="009B1C7F" w:rsidRPr="00961366" w:rsidRDefault="009B1C7F" w:rsidP="00961366">
      <w:pPr>
        <w:pStyle w:val="em-6"/>
      </w:pPr>
      <w:r w:rsidRPr="003C4D02">
        <w:rPr>
          <w:vertAlign w:val="superscript"/>
        </w:rPr>
        <w:footnoteRef/>
      </w:r>
      <w:r w:rsidRPr="00961366">
        <w:t xml:space="preserve"> Указывается состав годовой консолидированной финансовой отчетности, составленной в соответствии с Международными стандартами финансовой отчетности (МСФО) либо иными, отличными от МСФО, международно признанными правилами, на русском языке. К представляемой годовой консолидированной финансовой отчетности прилагается заключение аудитора (аудиторов).</w:t>
      </w:r>
    </w:p>
  </w:footnote>
  <w:footnote w:id="99">
    <w:p w:rsidR="009B1C7F" w:rsidRPr="00961366" w:rsidRDefault="009B1C7F" w:rsidP="00961366">
      <w:pPr>
        <w:pStyle w:val="em-6"/>
      </w:pPr>
      <w:r w:rsidRPr="00961366">
        <w:rPr>
          <w:rStyle w:val="af0"/>
        </w:rPr>
        <w:footnoteRef/>
      </w:r>
      <w:r w:rsidRPr="00961366">
        <w:t xml:space="preserve"> Представляется в составе ежеквартального отчета за III квартал при наличии обязанности составления такой отчетности.</w:t>
      </w:r>
    </w:p>
  </w:footnote>
  <w:footnote w:id="100">
    <w:p w:rsidR="009B1C7F" w:rsidRPr="00811093" w:rsidRDefault="009B1C7F" w:rsidP="00961366">
      <w:pPr>
        <w:pStyle w:val="em-6"/>
        <w:rPr>
          <w:sz w:val="20"/>
        </w:rPr>
      </w:pPr>
      <w:r w:rsidRPr="00961366">
        <w:rPr>
          <w:rStyle w:val="af0"/>
        </w:rPr>
        <w:footnoteRef/>
      </w:r>
      <w:r w:rsidRPr="00961366">
        <w:t xml:space="preserve"> Указывается перечень промежуточной консолидированной финансовой отчетности.</w:t>
      </w:r>
    </w:p>
  </w:footnote>
  <w:footnote w:id="101">
    <w:p w:rsidR="009B1C7F" w:rsidRPr="00D345A4" w:rsidRDefault="009B1C7F" w:rsidP="00D345A4">
      <w:pPr>
        <w:pStyle w:val="em-6"/>
      </w:pPr>
      <w:r w:rsidRPr="00D345A4">
        <w:rPr>
          <w:rStyle w:val="af0"/>
        </w:rPr>
        <w:footnoteRef/>
      </w:r>
      <w:r w:rsidRPr="00D345A4">
        <w:rPr>
          <w:rStyle w:val="af0"/>
        </w:rPr>
        <w:t xml:space="preserve"> </w:t>
      </w:r>
      <w:r w:rsidRPr="00D345A4">
        <w:t>Раскрываются основные положения учетной политики кредитной организации - эмитента, самостоятельно определенной кредитной организацией –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кредитной организации – эмитента. В Ежеквартальном отчете за второй – четвертый кварталы сведения об основных положениях учетной политики указываются в случае, если в учетную политику, принятую на текущий финансовый год, в отчетном квартале вносились существенные изменения, а в ежеквартальном отчете за первый квартал указывается информация об основных положениях учетной политики, принятой на текущий  финансовый год.</w:t>
      </w:r>
    </w:p>
  </w:footnote>
  <w:footnote w:id="102">
    <w:p w:rsidR="009B1C7F" w:rsidRPr="00140009" w:rsidRDefault="009B1C7F" w:rsidP="00D345A4">
      <w:pPr>
        <w:pStyle w:val="em-6"/>
      </w:pPr>
      <w:r w:rsidRPr="00D345A4">
        <w:rPr>
          <w:rStyle w:val="af0"/>
        </w:rPr>
        <w:footnoteRef/>
      </w:r>
      <w:r w:rsidRPr="00D345A4">
        <w:t xml:space="preserve"> В ежеквартальном отчете за </w:t>
      </w:r>
      <w:r w:rsidRPr="00D345A4">
        <w:rPr>
          <w:lang w:val="en-US"/>
        </w:rPr>
        <w:t>I</w:t>
      </w:r>
      <w:r w:rsidRPr="00D345A4">
        <w:t xml:space="preserve"> квартал информация приводится за последний завершенный финансовый год и за отчетный квартал, за II-III кварталы – за отчетный квартал, в IV квартале информация не указывается. </w:t>
      </w:r>
    </w:p>
    <w:p w:rsidR="009B1C7F" w:rsidRPr="00BA488F" w:rsidRDefault="009B1C7F" w:rsidP="00D345A4">
      <w:pPr>
        <w:pStyle w:val="em-6"/>
      </w:pPr>
      <w:r>
        <w:t>В случае если ценные бумаги кредитной организации – эмитента не включены в список ценных бумаг, допущенных к торгам на организаторе торговли на рынке ценных бумаг, и кредитная организация – эмитент не является организацией, предоставившей обеспечение по облигациям другого эмитента, которые включены в список ценных бумаг, допущенных к торгам на организаторе торговли на рынке ценных бумаг, информация в данный пункт может не включаться. При этом должно содержаться указание на изложенное обстоятельство.</w:t>
      </w:r>
    </w:p>
  </w:footnote>
  <w:footnote w:id="103">
    <w:p w:rsidR="009B1C7F" w:rsidRPr="00D345A4" w:rsidRDefault="009B1C7F" w:rsidP="00D345A4">
      <w:pPr>
        <w:pStyle w:val="em-6"/>
      </w:pPr>
      <w:r w:rsidRPr="00D345A4">
        <w:rPr>
          <w:rStyle w:val="af0"/>
        </w:rPr>
        <w:footnoteRef/>
      </w:r>
      <w:r w:rsidRPr="00D345A4">
        <w:t xml:space="preserve"> Информация раскрывается в отношении каждого изменения в составе имущества кредитной организации - эмитента, произошедшего в течение 12 месяцев до даты окончания отчетного квартала. </w:t>
      </w:r>
    </w:p>
  </w:footnote>
  <w:footnote w:id="104">
    <w:p w:rsidR="009B1C7F" w:rsidRDefault="009B1C7F" w:rsidP="00D345A4">
      <w:pPr>
        <w:pStyle w:val="em-6"/>
      </w:pPr>
      <w:r w:rsidRPr="00D345A4">
        <w:rPr>
          <w:rStyle w:val="af0"/>
        </w:rPr>
        <w:footnoteRef/>
      </w:r>
      <w:r w:rsidRPr="00D345A4">
        <w:t xml:space="preserve"> Сведения раскрываются за период с даты начала последнего завершенного финансового года и до даты окончания отчетного квартала.</w:t>
      </w:r>
    </w:p>
  </w:footnote>
  <w:footnote w:id="105">
    <w:p w:rsidR="009B1C7F" w:rsidRDefault="009B1C7F" w:rsidP="00443833">
      <w:pPr>
        <w:pStyle w:val="em-6"/>
      </w:pPr>
      <w:r>
        <w:rPr>
          <w:rStyle w:val="af0"/>
        </w:rPr>
        <w:footnoteRef/>
      </w:r>
      <w:r>
        <w:t xml:space="preserve"> Сведения указываются в случае обращения акций за пределами Российской Федерации.</w:t>
      </w:r>
    </w:p>
  </w:footnote>
  <w:footnote w:id="106">
    <w:p w:rsidR="009B1C7F" w:rsidRPr="004528BF" w:rsidRDefault="009B1C7F" w:rsidP="00443833">
      <w:pPr>
        <w:pStyle w:val="em-6"/>
      </w:pPr>
      <w:r w:rsidRPr="004528BF">
        <w:rPr>
          <w:rStyle w:val="af0"/>
          <w:sz w:val="20"/>
        </w:rPr>
        <w:footnoteRef/>
      </w:r>
      <w:r w:rsidRPr="004528BF">
        <w:t xml:space="preserve"> Информация указывается по каждой коммерческой организации.</w:t>
      </w:r>
    </w:p>
  </w:footnote>
  <w:footnote w:id="107">
    <w:p w:rsidR="009B1C7F" w:rsidRPr="009F040B" w:rsidRDefault="009B1C7F" w:rsidP="00443833">
      <w:pPr>
        <w:pStyle w:val="em-6"/>
      </w:pPr>
      <w:r w:rsidRPr="004528BF">
        <w:rPr>
          <w:rStyle w:val="af0"/>
        </w:rPr>
        <w:footnoteRef/>
      </w:r>
      <w:r w:rsidRPr="004528BF">
        <w:t xml:space="preserve"> Информация приводится по каждой сделке</w:t>
      </w:r>
      <w:r>
        <w:t xml:space="preserve"> в ежеквартальном отчете за </w:t>
      </w:r>
      <w:r>
        <w:rPr>
          <w:lang w:val="en-US"/>
        </w:rPr>
        <w:t>I</w:t>
      </w:r>
      <w:r w:rsidRPr="009F040B">
        <w:t xml:space="preserve"> квартал – за </w:t>
      </w:r>
      <w:r>
        <w:t>последний завершенный финансовый год, а также за первый квартал текущего финансового года, за II-IV кварталы за отчетный квартал.</w:t>
      </w:r>
    </w:p>
  </w:footnote>
  <w:footnote w:id="108">
    <w:p w:rsidR="009B1C7F" w:rsidRPr="00B74720" w:rsidRDefault="009B1C7F" w:rsidP="00443833">
      <w:pPr>
        <w:pStyle w:val="em-6"/>
      </w:pPr>
      <w:r w:rsidRPr="00B74720">
        <w:rPr>
          <w:vertAlign w:val="superscript"/>
        </w:rPr>
        <w:footnoteRef/>
      </w:r>
      <w:r w:rsidRPr="00B74720">
        <w:t xml:space="preserve"> Данный пункт раскрывается кредитными организациями - эмитентами, являющимися акционерными обществами, и повторяется в полном объеме для каждой категории (типа) размещенных акций кредитной организации – эмитента по каждой категории (типу) акций.</w:t>
      </w:r>
    </w:p>
  </w:footnote>
  <w:footnote w:id="109">
    <w:p w:rsidR="009B1C7F" w:rsidRPr="00B74720" w:rsidRDefault="009B1C7F" w:rsidP="00443833">
      <w:pPr>
        <w:pStyle w:val="em-6"/>
      </w:pPr>
      <w:r w:rsidRPr="00B74720">
        <w:rPr>
          <w:vertAlign w:val="superscript"/>
        </w:rPr>
        <w:footnoteRef/>
      </w:r>
      <w:r w:rsidRPr="00B74720">
        <w:rPr>
          <w:vertAlign w:val="superscript"/>
        </w:rPr>
        <w:t xml:space="preserve"> </w:t>
      </w:r>
      <w:r w:rsidRPr="00B74720">
        <w:t>Указывается «обыкновенные» или «привилегированные».</w:t>
      </w:r>
    </w:p>
  </w:footnote>
  <w:footnote w:id="110">
    <w:p w:rsidR="009B1C7F" w:rsidRDefault="009B1C7F" w:rsidP="00443833">
      <w:pPr>
        <w:pStyle w:val="em-6"/>
      </w:pPr>
      <w:r w:rsidRPr="00B74720">
        <w:rPr>
          <w:rStyle w:val="af0"/>
        </w:rPr>
        <w:footnoteRef/>
      </w:r>
      <w:r w:rsidRPr="00B74720">
        <w:t xml:space="preserve"> Указывается для привилегированных акций.</w:t>
      </w:r>
    </w:p>
  </w:footnote>
  <w:footnote w:id="111">
    <w:p w:rsidR="009B1C7F" w:rsidRPr="00D867B9" w:rsidRDefault="009B1C7F" w:rsidP="00443833">
      <w:pPr>
        <w:pStyle w:val="em-6"/>
      </w:pPr>
      <w:r w:rsidRPr="00D867B9">
        <w:rPr>
          <w:rStyle w:val="af0"/>
        </w:rPr>
        <w:footnoteRef/>
      </w:r>
      <w:r w:rsidRPr="00D867B9">
        <w:t xml:space="preserve"> Информация о предыдущих выпусках ценных бумаг кредитной организации - эмитента, за исключением его акций, раскрывается отдельно по выпускам, все ценные бумаги которых погашены, и выпускам, ценные бумаги которых не являются погашенными (могут быть размещены, размещаются, размещены и (или) находятся в обращении).</w:t>
      </w:r>
    </w:p>
  </w:footnote>
  <w:footnote w:id="112">
    <w:p w:rsidR="009B1C7F" w:rsidRPr="008559EF" w:rsidRDefault="009B1C7F" w:rsidP="00443833">
      <w:pPr>
        <w:pStyle w:val="em-6"/>
        <w:rPr>
          <w:sz w:val="20"/>
        </w:rPr>
      </w:pPr>
      <w:r w:rsidRPr="00D867B9">
        <w:rPr>
          <w:rStyle w:val="af0"/>
        </w:rPr>
        <w:footnoteRef/>
      </w:r>
      <w:r w:rsidRPr="00D867B9">
        <w:t xml:space="preserve"> Информация приводится по всем ценным бумагам кредитной организации - эмитента каждого отдельного вида, за исключением акций, в отношении которых осуществлена государственная регистрация их выпуска (выпусков) (осуществлено присвоение идентификационного номера в случае если в соответствии с Федеральным законом «О рынке ценных бумаг» выпуск (выпуски) ценных бумаг не подлежал государственной регистрации) и которые не являются погашенными (могут быть размещены, размещаются, размещены и (или) находятся в обращении).</w:t>
      </w:r>
    </w:p>
    <w:p w:rsidR="009B1C7F" w:rsidRDefault="009B1C7F" w:rsidP="00443833">
      <w:pPr>
        <w:pStyle w:val="ae"/>
      </w:pPr>
    </w:p>
  </w:footnote>
  <w:footnote w:id="113">
    <w:p w:rsidR="009B1C7F" w:rsidRPr="008A4767" w:rsidRDefault="009B1C7F" w:rsidP="00443833">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9B1C7F" w:rsidRDefault="009B1C7F" w:rsidP="00443833">
      <w:pPr>
        <w:pStyle w:val="ae"/>
      </w:pPr>
    </w:p>
  </w:footnote>
  <w:footnote w:id="114">
    <w:p w:rsidR="009B1C7F" w:rsidRPr="008A4767" w:rsidRDefault="009B1C7F" w:rsidP="00C436DB">
      <w:pPr>
        <w:pStyle w:val="em-6"/>
      </w:pPr>
      <w:r w:rsidRPr="008A4767">
        <w:rPr>
          <w:rStyle w:val="af0"/>
        </w:rPr>
        <w:footnoteRef/>
      </w:r>
      <w:r w:rsidRPr="008A4767">
        <w:t xml:space="preserve"> В случае регистрации проспекта облигаций с обеспечением или допуска к торгам на фондовой бирже биржевых облигаций с обеспечением, обязательства по которым не исполнены, раскрываются сведения о лице (лицах), предоставившем обеспечение по размещенным облигациям, а также об условиях обеспечения исполнения обязательств </w:t>
      </w:r>
      <w:r>
        <w:t xml:space="preserve">по </w:t>
      </w:r>
      <w:r w:rsidRPr="008A4767">
        <w:t>облигациям с обеспечением по каждому случаю предоставления обеспечения.</w:t>
      </w:r>
    </w:p>
    <w:p w:rsidR="009B1C7F" w:rsidRDefault="009B1C7F" w:rsidP="00C436DB">
      <w:pPr>
        <w:pStyle w:val="ae"/>
      </w:pPr>
    </w:p>
  </w:footnote>
  <w:footnote w:id="115">
    <w:p w:rsidR="009B1C7F" w:rsidRPr="00BE0528" w:rsidRDefault="009B1C7F" w:rsidP="00443833">
      <w:pPr>
        <w:pStyle w:val="em-6"/>
      </w:pPr>
      <w:r w:rsidRPr="00005B35">
        <w:rPr>
          <w:vertAlign w:val="superscript"/>
        </w:rPr>
        <w:footnoteRef/>
      </w:r>
      <w:r w:rsidRPr="00BE0528">
        <w:t xml:space="preserve"> Информация указывается в случае размещения кредитной организацией - эмитентом облигаций с ипотечным покрытием, которые находятся в обращении (не погашены) либо обязательства по которым не исполнены (дефолт).</w:t>
      </w:r>
    </w:p>
  </w:footnote>
  <w:footnote w:id="116">
    <w:p w:rsidR="009B1C7F" w:rsidRPr="008849EC" w:rsidRDefault="009B1C7F" w:rsidP="00443833">
      <w:pPr>
        <w:pStyle w:val="em-6"/>
      </w:pPr>
      <w:r w:rsidRPr="008849EC">
        <w:rPr>
          <w:rStyle w:val="af0"/>
        </w:rPr>
        <w:footnoteRef/>
      </w:r>
      <w:r w:rsidRPr="008849EC">
        <w:t xml:space="preserve"> Информация указывается в случае если ведение реестра ценных бумаг осуществляется регистратором.</w:t>
      </w:r>
    </w:p>
  </w:footnote>
  <w:footnote w:id="117">
    <w:p w:rsidR="009B1C7F" w:rsidRDefault="009B1C7F" w:rsidP="00443833">
      <w:pPr>
        <w:pStyle w:val="em-6"/>
      </w:pPr>
      <w:r w:rsidRPr="008849EC">
        <w:rPr>
          <w:rStyle w:val="af0"/>
        </w:rPr>
        <w:footnoteRef/>
      </w:r>
      <w:r w:rsidRPr="008849EC">
        <w:t xml:space="preserve"> Указывается, если в обращении находятся ценные бумаги кредитной организации – эмитента с обязательным централизованным хранением.</w:t>
      </w:r>
    </w:p>
  </w:footnote>
  <w:footnote w:id="118">
    <w:p w:rsidR="009B1C7F" w:rsidRPr="005D48C2" w:rsidRDefault="009B1C7F" w:rsidP="00443833">
      <w:pPr>
        <w:pStyle w:val="em-6"/>
      </w:pPr>
      <w:r w:rsidRPr="005D48C2">
        <w:rPr>
          <w:rStyle w:val="af0"/>
        </w:rPr>
        <w:footnoteRef/>
      </w:r>
      <w:r w:rsidRPr="005D48C2">
        <w:t xml:space="preserve"> Информация приводится для кредитных организаций - эмитентов ценных бумаг, являющихся акционерными обществами.</w:t>
      </w:r>
    </w:p>
  </w:footnote>
  <w:footnote w:id="119">
    <w:p w:rsidR="009B1C7F" w:rsidRPr="005D48C2" w:rsidRDefault="009B1C7F" w:rsidP="00443833">
      <w:pPr>
        <w:pStyle w:val="em-6"/>
      </w:pPr>
      <w:r w:rsidRPr="005D48C2">
        <w:rPr>
          <w:rStyle w:val="af0"/>
        </w:rPr>
        <w:footnoteRef/>
      </w:r>
      <w:r w:rsidRPr="005D48C2">
        <w:t xml:space="preserve"> Информация, предусмотренная настоящим пунктом, указывается отдельно в отношении объявленных и выплаченных дивидендов по акциям кредитной организации - эмитента и в отношении начисленных и выплаченных доходов по облигациям кредитной организации - эмитента. </w:t>
      </w:r>
    </w:p>
  </w:footnote>
  <w:footnote w:id="120">
    <w:p w:rsidR="009B1C7F" w:rsidRPr="005D48C2" w:rsidRDefault="009B1C7F" w:rsidP="00443833">
      <w:pPr>
        <w:pStyle w:val="em-6"/>
      </w:pPr>
      <w:r w:rsidRPr="005D48C2">
        <w:rPr>
          <w:rStyle w:val="af0"/>
        </w:rPr>
        <w:footnoteRef/>
      </w:r>
      <w:r w:rsidRPr="005D48C2">
        <w:t xml:space="preserve"> Информация приводится кредитными организациями - эмитентами, являющимися акционерными обществами, по каждой категории (типу) акций. Если решение о выплате (объявлении) дивидендов кредитной организацией - эмитентом не принималось, указывается на это обстоятельство.</w:t>
      </w:r>
    </w:p>
    <w:p w:rsidR="009B1C7F" w:rsidRPr="00204351" w:rsidRDefault="009B1C7F" w:rsidP="00443833">
      <w:pPr>
        <w:pStyle w:val="ae"/>
        <w:jc w:val="both"/>
      </w:pPr>
    </w:p>
  </w:footnote>
  <w:footnote w:id="121">
    <w:p w:rsidR="009B1C7F" w:rsidRPr="00DE3AFE" w:rsidRDefault="009B1C7F" w:rsidP="00443833">
      <w:pPr>
        <w:pStyle w:val="em-6"/>
      </w:pPr>
      <w:r w:rsidRPr="00DE3AFE">
        <w:rPr>
          <w:rStyle w:val="af0"/>
        </w:rPr>
        <w:footnoteRef/>
      </w:r>
      <w:r w:rsidRPr="00DE3AFE">
        <w:t xml:space="preserve"> Для кредитных организаций - эмитентов, осуществивших эмиссию облигаций информация приводится по каждому выпуску. Если кредитная организация - эмитент не осуществлял эмиссию облигаций или за указанный период доходы по облигациям кредитной организации - эмитента не выплачивались, указывается на эти обстоятельства.</w:t>
      </w:r>
    </w:p>
    <w:p w:rsidR="009B1C7F" w:rsidRDefault="009B1C7F" w:rsidP="00443833">
      <w:pPr>
        <w:pStyle w:val="ae"/>
      </w:pPr>
    </w:p>
  </w:footnote>
  <w:footnote w:id="122">
    <w:p w:rsidR="009B1C7F" w:rsidRPr="00CF141F" w:rsidRDefault="009B1C7F" w:rsidP="00443833">
      <w:pPr>
        <w:pStyle w:val="em-6"/>
      </w:pPr>
      <w:r>
        <w:rPr>
          <w:rStyle w:val="af0"/>
        </w:rPr>
        <w:footnoteRef/>
      </w:r>
      <w:r>
        <w:t xml:space="preserve"> </w:t>
      </w:r>
      <w:r w:rsidRPr="00CF141F">
        <w:t>Для кредитных организаций - эмитентов российских депозитарных расписок, находящихся в обращении.</w:t>
      </w:r>
    </w:p>
  </w:footnote>
  <w:footnote w:id="123">
    <w:p w:rsidR="009B1C7F" w:rsidRPr="00CF141F" w:rsidRDefault="009B1C7F" w:rsidP="00443833">
      <w:pPr>
        <w:pStyle w:val="em-6"/>
      </w:pPr>
      <w:r w:rsidRPr="00CF141F">
        <w:rPr>
          <w:vertAlign w:val="superscript"/>
        </w:rPr>
        <w:footnoteRef/>
      </w:r>
      <w:r w:rsidRPr="00CF141F">
        <w:t xml:space="preserve"> Указываются сведения о представляемых ценных бумагах в объеме, предусмотренном </w:t>
      </w:r>
      <w:hyperlink r:id="rId1" w:history="1">
        <w:r w:rsidRPr="00CF141F">
          <w:t>разделом VIII</w:t>
        </w:r>
      </w:hyperlink>
      <w:r w:rsidRPr="00CF141F">
        <w:t xml:space="preserve"> ежеквартального отчета для сведений о размещенных эмитентом ценных бумагах. При этом такие сведения должны указываться в той части, в которой они могут относиться к представляемым ценным бумагам с учетом особенностей, предусмотренных правом страны, в которой создан (учрежден) эмитент представляемых ценных бумаг.</w:t>
      </w:r>
    </w:p>
    <w:p w:rsidR="009B1C7F" w:rsidRPr="00CF141F" w:rsidRDefault="009B1C7F"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 представляемых ценных бумагах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9B1C7F" w:rsidRPr="00CF141F" w:rsidRDefault="009B1C7F" w:rsidP="00443833">
      <w:pPr>
        <w:pStyle w:val="em-6"/>
      </w:pPr>
      <w:r w:rsidRPr="00CF141F">
        <w:t>Сведения о представляемых ценных бумагах могут раскрываться в приложении к ежеквартальному отчету эмитента российских депозитарных расписок.</w:t>
      </w:r>
    </w:p>
  </w:footnote>
  <w:footnote w:id="124">
    <w:p w:rsidR="009B1C7F" w:rsidRPr="00CF141F" w:rsidRDefault="009B1C7F" w:rsidP="00443833">
      <w:pPr>
        <w:pStyle w:val="em-6"/>
      </w:pPr>
      <w:r w:rsidRPr="00CF141F">
        <w:rPr>
          <w:rStyle w:val="af0"/>
        </w:rPr>
        <w:footnoteRef/>
      </w:r>
      <w:r w:rsidRPr="00CF141F">
        <w:t xml:space="preserve"> Указываются сведения об эмитенте представляемых ценных бумаг в объеме, предусмотренном </w:t>
      </w:r>
      <w:hyperlink r:id="rId2" w:history="1">
        <w:r w:rsidRPr="00CF141F">
          <w:t>разделами I</w:t>
        </w:r>
      </w:hyperlink>
      <w:r w:rsidRPr="00CF141F">
        <w:t xml:space="preserve">, </w:t>
      </w:r>
      <w:hyperlink r:id="rId3" w:history="1">
        <w:r w:rsidRPr="00CF141F">
          <w:t>II</w:t>
        </w:r>
      </w:hyperlink>
      <w:r w:rsidRPr="00CF141F">
        <w:t xml:space="preserve">, </w:t>
      </w:r>
      <w:hyperlink r:id="rId4" w:history="1">
        <w:r w:rsidRPr="00CF141F">
          <w:t>III</w:t>
        </w:r>
      </w:hyperlink>
      <w:r w:rsidRPr="00CF141F">
        <w:t xml:space="preserve">, </w:t>
      </w:r>
      <w:hyperlink r:id="rId5" w:history="1">
        <w:r w:rsidRPr="00CF141F">
          <w:t>IV</w:t>
        </w:r>
      </w:hyperlink>
      <w:r w:rsidRPr="00CF141F">
        <w:t xml:space="preserve">, </w:t>
      </w:r>
      <w:hyperlink r:id="rId6" w:history="1">
        <w:r w:rsidRPr="00CF141F">
          <w:t>V</w:t>
        </w:r>
      </w:hyperlink>
      <w:r w:rsidRPr="00CF141F">
        <w:t xml:space="preserve">, </w:t>
      </w:r>
      <w:hyperlink r:id="rId7" w:history="1">
        <w:r w:rsidRPr="00CF141F">
          <w:t>VI</w:t>
        </w:r>
      </w:hyperlink>
      <w:r w:rsidRPr="00CF141F">
        <w:t xml:space="preserve">, </w:t>
      </w:r>
      <w:hyperlink r:id="rId8" w:history="1">
        <w:r w:rsidRPr="00CF141F">
          <w:t>VII</w:t>
        </w:r>
      </w:hyperlink>
      <w:r w:rsidRPr="00CF141F">
        <w:t xml:space="preserve">, </w:t>
      </w:r>
      <w:hyperlink r:id="rId9" w:history="1">
        <w:r w:rsidRPr="00CF141F">
          <w:t>VIII</w:t>
        </w:r>
      </w:hyperlink>
      <w:r w:rsidRPr="00CF141F">
        <w:t xml:space="preserve"> ежеквартального отчета для эмитента ценных бумаг. При этом такие сведения должны указываться в той части, в которой они могут относиться к эмитенту представляемых ценных бумаг с учетом особенностей, предусмотренных правом страны, в которой создан (учрежден) эмитент представляемых ценных бумаг.</w:t>
      </w:r>
    </w:p>
    <w:p w:rsidR="009B1C7F" w:rsidRPr="00CF141F" w:rsidRDefault="009B1C7F" w:rsidP="00443833">
      <w:pPr>
        <w:pStyle w:val="em-6"/>
      </w:pPr>
      <w:r w:rsidRPr="00CF141F">
        <w:t>Годовая бухгалтерская (финансовая) отчетность, квартальная бухгалтерская (финансовая) отчетность, сводная бухгалтерская (финансовая) отчетность (при наличии) эмитента представляемых ценных бумаг, прилагаемая к ежеквартальному отчету эмитента российских депозитарных расписок, составляется в соответствии с Международными стандартами финансовой отчетности (МСФО) или иными, отличными от МСФО, международно признанными правилами. При этом годовая бухгалтерская (финансовая) отчетность или сводная годовая бухгалтерская (финансовая) отчетность эмитента представляемых ценных бумаг должна быть проверена иностранным аудитором, который в соответствии с иностранным правом может проверять такую бухгалтерскую (финансовую) отчетность, или российским аудитором, а соответствующее заключение аудитора должно быть приложено к представляемой бухгалтерской (финансовой) отчетности эмитента представляемых ценных бумаг.</w:t>
      </w:r>
    </w:p>
    <w:p w:rsidR="009B1C7F" w:rsidRPr="00CF141F" w:rsidRDefault="009B1C7F" w:rsidP="00443833">
      <w:pPr>
        <w:pStyle w:val="em-6"/>
      </w:pPr>
      <w:r w:rsidRPr="00CF141F">
        <w:t>В случае если представляемые ценные бумаги включены в котировальные списки иностранных фондовых бирж, перечень которых утвержден федеральным органом исполнительной власти по рынку ценных бумаг, сведения об эмитенте представляемых ценных бумаг могут быть указаны в объеме, который в соответствии с иностранным правом и правилами иностранной фондовой биржи должен содержаться в документе (квартальном отчете, полугодовом отчете, годовом отчете и т.п.), представляемом эмитентом представляемых ценных бумаг иностранной фондовой бирже для раскрытия среди иностранных инвесторов.</w:t>
      </w:r>
    </w:p>
    <w:p w:rsidR="009B1C7F" w:rsidRDefault="009B1C7F" w:rsidP="00443833">
      <w:pPr>
        <w:pStyle w:val="em-6"/>
      </w:pPr>
      <w:r w:rsidRPr="00CF141F">
        <w:t>Сведения об эмитенте представляемых ценных бумаг могут раскрываться в приложении к ежеквартальному отчету эмитента российских депозитарных расписок.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B36144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3C4234CC"/>
    <w:lvl w:ilvl="0">
      <w:start w:val="1"/>
      <w:numFmt w:val="bullet"/>
      <w:pStyle w:val="2"/>
      <w:lvlText w:val=""/>
      <w:lvlJc w:val="left"/>
      <w:pPr>
        <w:tabs>
          <w:tab w:val="num" w:pos="2746"/>
        </w:tabs>
        <w:ind w:left="2746" w:hanging="477"/>
      </w:pPr>
      <w:rPr>
        <w:rFonts w:ascii="Symbol" w:hAnsi="Symbol" w:hint="default"/>
      </w:rPr>
    </w:lvl>
  </w:abstractNum>
  <w:abstractNum w:abstractNumId="2">
    <w:nsid w:val="FFFFFFFE"/>
    <w:multiLevelType w:val="singleLevel"/>
    <w:tmpl w:val="764476D6"/>
    <w:lvl w:ilvl="0">
      <w:numFmt w:val="bullet"/>
      <w:lvlText w:val="*"/>
      <w:lvlJc w:val="left"/>
    </w:lvl>
  </w:abstractNum>
  <w:abstractNum w:abstractNumId="3">
    <w:nsid w:val="04992119"/>
    <w:multiLevelType w:val="hybridMultilevel"/>
    <w:tmpl w:val="8FE48A8C"/>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7782F5B"/>
    <w:multiLevelType w:val="hybridMultilevel"/>
    <w:tmpl w:val="F84E5E4C"/>
    <w:lvl w:ilvl="0" w:tplc="22AEF3D2">
      <w:start w:val="37"/>
      <w:numFmt w:val="decimal"/>
      <w:lvlText w:val="%1)"/>
      <w:lvlJc w:val="left"/>
      <w:pPr>
        <w:ind w:left="542" w:hanging="360"/>
      </w:pPr>
      <w:rPr>
        <w:rFonts w:hint="default"/>
        <w:b/>
      </w:rPr>
    </w:lvl>
    <w:lvl w:ilvl="1" w:tplc="04190019" w:tentative="1">
      <w:start w:val="1"/>
      <w:numFmt w:val="lowerLetter"/>
      <w:lvlText w:val="%2."/>
      <w:lvlJc w:val="left"/>
      <w:pPr>
        <w:ind w:left="1262" w:hanging="360"/>
      </w:pPr>
    </w:lvl>
    <w:lvl w:ilvl="2" w:tplc="0419001B" w:tentative="1">
      <w:start w:val="1"/>
      <w:numFmt w:val="lowerRoman"/>
      <w:lvlText w:val="%3."/>
      <w:lvlJc w:val="right"/>
      <w:pPr>
        <w:ind w:left="1982" w:hanging="180"/>
      </w:pPr>
    </w:lvl>
    <w:lvl w:ilvl="3" w:tplc="0419000F" w:tentative="1">
      <w:start w:val="1"/>
      <w:numFmt w:val="decimal"/>
      <w:lvlText w:val="%4."/>
      <w:lvlJc w:val="left"/>
      <w:pPr>
        <w:ind w:left="2702" w:hanging="360"/>
      </w:pPr>
    </w:lvl>
    <w:lvl w:ilvl="4" w:tplc="04190019" w:tentative="1">
      <w:start w:val="1"/>
      <w:numFmt w:val="lowerLetter"/>
      <w:lvlText w:val="%5."/>
      <w:lvlJc w:val="left"/>
      <w:pPr>
        <w:ind w:left="3422" w:hanging="360"/>
      </w:pPr>
    </w:lvl>
    <w:lvl w:ilvl="5" w:tplc="0419001B" w:tentative="1">
      <w:start w:val="1"/>
      <w:numFmt w:val="lowerRoman"/>
      <w:lvlText w:val="%6."/>
      <w:lvlJc w:val="right"/>
      <w:pPr>
        <w:ind w:left="4142" w:hanging="180"/>
      </w:pPr>
    </w:lvl>
    <w:lvl w:ilvl="6" w:tplc="0419000F" w:tentative="1">
      <w:start w:val="1"/>
      <w:numFmt w:val="decimal"/>
      <w:lvlText w:val="%7."/>
      <w:lvlJc w:val="left"/>
      <w:pPr>
        <w:ind w:left="4862" w:hanging="360"/>
      </w:pPr>
    </w:lvl>
    <w:lvl w:ilvl="7" w:tplc="04190019" w:tentative="1">
      <w:start w:val="1"/>
      <w:numFmt w:val="lowerLetter"/>
      <w:lvlText w:val="%8."/>
      <w:lvlJc w:val="left"/>
      <w:pPr>
        <w:ind w:left="5582" w:hanging="360"/>
      </w:pPr>
    </w:lvl>
    <w:lvl w:ilvl="8" w:tplc="0419001B" w:tentative="1">
      <w:start w:val="1"/>
      <w:numFmt w:val="lowerRoman"/>
      <w:lvlText w:val="%9."/>
      <w:lvlJc w:val="right"/>
      <w:pPr>
        <w:ind w:left="6302" w:hanging="180"/>
      </w:pPr>
    </w:lvl>
  </w:abstractNum>
  <w:abstractNum w:abstractNumId="5">
    <w:nsid w:val="08A8375B"/>
    <w:multiLevelType w:val="hybridMultilevel"/>
    <w:tmpl w:val="740C880E"/>
    <w:lvl w:ilvl="0" w:tplc="E3DAC70C">
      <w:start w:val="9"/>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1C541654">
      <w:start w:val="1"/>
      <w:numFmt w:val="bullet"/>
      <w:lvlText w:val=""/>
      <w:lvlJc w:val="left"/>
      <w:pPr>
        <w:ind w:left="3884" w:hanging="360"/>
      </w:pPr>
      <w:rPr>
        <w:rFonts w:ascii="Symbol" w:hAnsi="Symbol"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nsid w:val="0ACC6177"/>
    <w:multiLevelType w:val="hybridMultilevel"/>
    <w:tmpl w:val="CD3ACB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45526A"/>
    <w:multiLevelType w:val="hybridMultilevel"/>
    <w:tmpl w:val="D6644678"/>
    <w:lvl w:ilvl="0" w:tplc="764476D6">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717C44"/>
    <w:multiLevelType w:val="hybridMultilevel"/>
    <w:tmpl w:val="C7267C1E"/>
    <w:lvl w:ilvl="0" w:tplc="0419000D">
      <w:start w:val="1"/>
      <w:numFmt w:val="bullet"/>
      <w:lvlText w:val=""/>
      <w:lvlJc w:val="left"/>
      <w:pPr>
        <w:tabs>
          <w:tab w:val="num" w:pos="720"/>
        </w:tabs>
        <w:ind w:left="720" w:hanging="360"/>
      </w:pPr>
      <w:rPr>
        <w:rFonts w:ascii="Wingdings" w:hAnsi="Wingdings" w:hint="default"/>
      </w:rPr>
    </w:lvl>
    <w:lvl w:ilvl="1" w:tplc="16946C44">
      <w:start w:val="3"/>
      <w:numFmt w:val="decimal"/>
      <w:lvlText w:val="%2"/>
      <w:lvlJc w:val="left"/>
      <w:pPr>
        <w:tabs>
          <w:tab w:val="num" w:pos="1440"/>
        </w:tabs>
        <w:ind w:left="1440" w:hanging="360"/>
      </w:pPr>
      <w:rPr>
        <w:rFonts w:ascii="Courier New Cyr DS" w:hAnsi="Courier New Cyr DS" w:cs="Courier New Cyr D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3BD26486">
      <w:start w:val="1"/>
      <w:numFmt w:val="decimal"/>
      <w:lvlText w:val="%5)"/>
      <w:lvlJc w:val="left"/>
      <w:pPr>
        <w:tabs>
          <w:tab w:val="num" w:pos="3240"/>
        </w:tabs>
        <w:ind w:left="3240"/>
      </w:pPr>
      <w:rPr>
        <w:rFonts w:ascii="Courier New Cyr DS" w:hAnsi="Courier New Cyr DS" w:cs="Courier New Cyr DS"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162065E"/>
    <w:multiLevelType w:val="hybridMultilevel"/>
    <w:tmpl w:val="E60C185E"/>
    <w:lvl w:ilvl="0" w:tplc="B2B434BA">
      <w:start w:val="3"/>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20F01D1"/>
    <w:multiLevelType w:val="hybridMultilevel"/>
    <w:tmpl w:val="9F2242AA"/>
    <w:lvl w:ilvl="0" w:tplc="2D9AF8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8354E4"/>
    <w:multiLevelType w:val="hybridMultilevel"/>
    <w:tmpl w:val="7FB6D464"/>
    <w:lvl w:ilvl="0" w:tplc="C7E2B676">
      <w:start w:val="1"/>
      <w:numFmt w:val="decimal"/>
      <w:lvlText w:val="%1)"/>
      <w:lvlJc w:val="left"/>
      <w:pPr>
        <w:tabs>
          <w:tab w:val="num" w:pos="720"/>
        </w:tabs>
        <w:ind w:left="720" w:hanging="360"/>
      </w:pPr>
      <w:rPr>
        <w:rFonts w:ascii="Times New Roman" w:eastAsia="Times New Roman" w:hAnsi="Times New Roman" w:cs="Times New Roman"/>
        <w:b/>
      </w:rPr>
    </w:lvl>
    <w:lvl w:ilvl="1" w:tplc="993AC08A">
      <w:start w:val="20"/>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8216938"/>
    <w:multiLevelType w:val="hybridMultilevel"/>
    <w:tmpl w:val="1FE4D488"/>
    <w:lvl w:ilvl="0" w:tplc="F6441970">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pStyle w:val="a"/>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8813A89"/>
    <w:multiLevelType w:val="hybridMultilevel"/>
    <w:tmpl w:val="C26080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1AC11864"/>
    <w:multiLevelType w:val="hybridMultilevel"/>
    <w:tmpl w:val="B45CE1BC"/>
    <w:lvl w:ilvl="0" w:tplc="0C14BF40">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1B12FD1"/>
    <w:multiLevelType w:val="hybridMultilevel"/>
    <w:tmpl w:val="8B78E684"/>
    <w:lvl w:ilvl="0" w:tplc="FFFFFFFF">
      <w:start w:val="1"/>
      <w:numFmt w:val="decimal"/>
      <w:pStyle w:val="a0"/>
      <w:lvlText w:val="%1)"/>
      <w:lvlJc w:val="left"/>
      <w:pPr>
        <w:tabs>
          <w:tab w:val="num" w:pos="454"/>
        </w:tabs>
        <w:ind w:left="454" w:hanging="454"/>
      </w:pPr>
      <w:rPr>
        <w:rFonts w:hint="default"/>
        <w:b/>
        <w:i w:val="0"/>
      </w:rPr>
    </w:lvl>
    <w:lvl w:ilvl="1" w:tplc="FFFFFFFF">
      <w:start w:val="21"/>
      <w:numFmt w:val="decimal"/>
      <w:lvlText w:val="%2"/>
      <w:lvlJc w:val="left"/>
      <w:pPr>
        <w:tabs>
          <w:tab w:val="num" w:pos="1510"/>
        </w:tabs>
        <w:ind w:left="1510" w:hanging="420"/>
      </w:pPr>
      <w:rPr>
        <w:rFonts w:hint="default"/>
      </w:rPr>
    </w:lvl>
    <w:lvl w:ilvl="2" w:tplc="FFFFFFFF">
      <w:start w:val="9"/>
      <w:numFmt w:val="bullet"/>
      <w:lvlText w:val="–"/>
      <w:lvlJc w:val="left"/>
      <w:pPr>
        <w:tabs>
          <w:tab w:val="num" w:pos="2350"/>
        </w:tabs>
        <w:ind w:left="2350" w:hanging="360"/>
      </w:pPr>
      <w:rPr>
        <w:rFonts w:ascii="Times New Roman" w:eastAsia="Times New Roman" w:hAnsi="Times New Roman" w:cs="Times New Roman" w:hint="default"/>
      </w:rPr>
    </w:lvl>
    <w:lvl w:ilvl="3" w:tplc="FFFFFFFF">
      <w:start w:val="1"/>
      <w:numFmt w:val="decimal"/>
      <w:lvlText w:val="%4."/>
      <w:lvlJc w:val="left"/>
      <w:pPr>
        <w:tabs>
          <w:tab w:val="num" w:pos="2890"/>
        </w:tabs>
        <w:ind w:left="2890" w:hanging="360"/>
      </w:pPr>
    </w:lvl>
    <w:lvl w:ilvl="4" w:tplc="FFFFFFFF">
      <w:start w:val="15"/>
      <w:numFmt w:val="bullet"/>
      <w:lvlText w:val="-"/>
      <w:lvlJc w:val="left"/>
      <w:pPr>
        <w:tabs>
          <w:tab w:val="num" w:pos="3610"/>
        </w:tabs>
        <w:ind w:left="3610" w:hanging="360"/>
      </w:pPr>
      <w:rPr>
        <w:rFonts w:ascii="Times New Roman" w:eastAsia="Times New Roman" w:hAnsi="Times New Roman" w:cs="Times New Roman" w:hint="default"/>
        <w:b/>
      </w:rPr>
    </w:lvl>
    <w:lvl w:ilvl="5" w:tplc="FFFFFFFF" w:tentative="1">
      <w:start w:val="1"/>
      <w:numFmt w:val="lowerRoman"/>
      <w:lvlText w:val="%6."/>
      <w:lvlJc w:val="right"/>
      <w:pPr>
        <w:tabs>
          <w:tab w:val="num" w:pos="4330"/>
        </w:tabs>
        <w:ind w:left="4330" w:hanging="180"/>
      </w:pPr>
    </w:lvl>
    <w:lvl w:ilvl="6" w:tplc="FFFFFFFF" w:tentative="1">
      <w:start w:val="1"/>
      <w:numFmt w:val="decimal"/>
      <w:lvlText w:val="%7."/>
      <w:lvlJc w:val="left"/>
      <w:pPr>
        <w:tabs>
          <w:tab w:val="num" w:pos="5050"/>
        </w:tabs>
        <w:ind w:left="5050" w:hanging="360"/>
      </w:pPr>
    </w:lvl>
    <w:lvl w:ilvl="7" w:tplc="FFFFFFFF" w:tentative="1">
      <w:start w:val="1"/>
      <w:numFmt w:val="lowerLetter"/>
      <w:lvlText w:val="%8."/>
      <w:lvlJc w:val="left"/>
      <w:pPr>
        <w:tabs>
          <w:tab w:val="num" w:pos="5770"/>
        </w:tabs>
        <w:ind w:left="5770" w:hanging="360"/>
      </w:pPr>
    </w:lvl>
    <w:lvl w:ilvl="8" w:tplc="FFFFFFFF" w:tentative="1">
      <w:start w:val="1"/>
      <w:numFmt w:val="lowerRoman"/>
      <w:lvlText w:val="%9."/>
      <w:lvlJc w:val="right"/>
      <w:pPr>
        <w:tabs>
          <w:tab w:val="num" w:pos="6490"/>
        </w:tabs>
        <w:ind w:left="6490" w:hanging="180"/>
      </w:pPr>
    </w:lvl>
  </w:abstractNum>
  <w:abstractNum w:abstractNumId="16">
    <w:nsid w:val="25027874"/>
    <w:multiLevelType w:val="hybridMultilevel"/>
    <w:tmpl w:val="BDCA93C8"/>
    <w:lvl w:ilvl="0" w:tplc="04190001">
      <w:start w:val="1"/>
      <w:numFmt w:val="bullet"/>
      <w:lvlText w:val=""/>
      <w:lvlJc w:val="left"/>
      <w:pPr>
        <w:ind w:left="1196" w:hanging="360"/>
      </w:pPr>
      <w:rPr>
        <w:rFonts w:ascii="Symbol" w:hAnsi="Symbol"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17">
    <w:nsid w:val="264264EB"/>
    <w:multiLevelType w:val="hybridMultilevel"/>
    <w:tmpl w:val="B04CD1AE"/>
    <w:lvl w:ilvl="0" w:tplc="2D9AF88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2429D2"/>
    <w:multiLevelType w:val="hybridMultilevel"/>
    <w:tmpl w:val="E1D0A68E"/>
    <w:lvl w:ilvl="0" w:tplc="D2A6D92A">
      <w:start w:val="1"/>
      <w:numFmt w:val="bullet"/>
      <w:lvlText w:val=""/>
      <w:lvlJc w:val="left"/>
      <w:pPr>
        <w:tabs>
          <w:tab w:val="num" w:pos="2203"/>
        </w:tabs>
        <w:ind w:left="2203" w:hanging="283"/>
      </w:pPr>
      <w:rPr>
        <w:rFonts w:ascii="Symbol" w:hAnsi="Symbol" w:hint="default"/>
        <w:color w:val="auto"/>
      </w:rPr>
    </w:lvl>
    <w:lvl w:ilvl="1" w:tplc="AA065C90" w:tentative="1">
      <w:start w:val="1"/>
      <w:numFmt w:val="bullet"/>
      <w:lvlText w:val="o"/>
      <w:lvlJc w:val="left"/>
      <w:pPr>
        <w:tabs>
          <w:tab w:val="num" w:pos="3000"/>
        </w:tabs>
        <w:ind w:left="3000" w:hanging="360"/>
      </w:pPr>
      <w:rPr>
        <w:rFonts w:ascii="Courier New" w:hAnsi="Courier New" w:cs="Courier New" w:hint="default"/>
      </w:rPr>
    </w:lvl>
    <w:lvl w:ilvl="2" w:tplc="76BCADEA" w:tentative="1">
      <w:start w:val="1"/>
      <w:numFmt w:val="bullet"/>
      <w:lvlText w:val=""/>
      <w:lvlJc w:val="left"/>
      <w:pPr>
        <w:tabs>
          <w:tab w:val="num" w:pos="3720"/>
        </w:tabs>
        <w:ind w:left="3720" w:hanging="360"/>
      </w:pPr>
      <w:rPr>
        <w:rFonts w:ascii="Wingdings" w:hAnsi="Wingdings" w:hint="default"/>
      </w:rPr>
    </w:lvl>
    <w:lvl w:ilvl="3" w:tplc="6584FF88" w:tentative="1">
      <w:start w:val="1"/>
      <w:numFmt w:val="bullet"/>
      <w:lvlText w:val=""/>
      <w:lvlJc w:val="left"/>
      <w:pPr>
        <w:tabs>
          <w:tab w:val="num" w:pos="4440"/>
        </w:tabs>
        <w:ind w:left="4440" w:hanging="360"/>
      </w:pPr>
      <w:rPr>
        <w:rFonts w:ascii="Symbol" w:hAnsi="Symbol" w:hint="default"/>
      </w:rPr>
    </w:lvl>
    <w:lvl w:ilvl="4" w:tplc="BBC61BFE" w:tentative="1">
      <w:start w:val="1"/>
      <w:numFmt w:val="bullet"/>
      <w:lvlText w:val="o"/>
      <w:lvlJc w:val="left"/>
      <w:pPr>
        <w:tabs>
          <w:tab w:val="num" w:pos="5160"/>
        </w:tabs>
        <w:ind w:left="5160" w:hanging="360"/>
      </w:pPr>
      <w:rPr>
        <w:rFonts w:ascii="Courier New" w:hAnsi="Courier New" w:cs="Courier New" w:hint="default"/>
      </w:rPr>
    </w:lvl>
    <w:lvl w:ilvl="5" w:tplc="60CA812C" w:tentative="1">
      <w:start w:val="1"/>
      <w:numFmt w:val="bullet"/>
      <w:lvlText w:val=""/>
      <w:lvlJc w:val="left"/>
      <w:pPr>
        <w:tabs>
          <w:tab w:val="num" w:pos="5880"/>
        </w:tabs>
        <w:ind w:left="5880" w:hanging="360"/>
      </w:pPr>
      <w:rPr>
        <w:rFonts w:ascii="Wingdings" w:hAnsi="Wingdings" w:hint="default"/>
      </w:rPr>
    </w:lvl>
    <w:lvl w:ilvl="6" w:tplc="ECD8AB42" w:tentative="1">
      <w:start w:val="1"/>
      <w:numFmt w:val="bullet"/>
      <w:lvlText w:val=""/>
      <w:lvlJc w:val="left"/>
      <w:pPr>
        <w:tabs>
          <w:tab w:val="num" w:pos="6600"/>
        </w:tabs>
        <w:ind w:left="6600" w:hanging="360"/>
      </w:pPr>
      <w:rPr>
        <w:rFonts w:ascii="Symbol" w:hAnsi="Symbol" w:hint="default"/>
      </w:rPr>
    </w:lvl>
    <w:lvl w:ilvl="7" w:tplc="723E3550" w:tentative="1">
      <w:start w:val="1"/>
      <w:numFmt w:val="bullet"/>
      <w:lvlText w:val="o"/>
      <w:lvlJc w:val="left"/>
      <w:pPr>
        <w:tabs>
          <w:tab w:val="num" w:pos="7320"/>
        </w:tabs>
        <w:ind w:left="7320" w:hanging="360"/>
      </w:pPr>
      <w:rPr>
        <w:rFonts w:ascii="Courier New" w:hAnsi="Courier New" w:cs="Courier New" w:hint="default"/>
      </w:rPr>
    </w:lvl>
    <w:lvl w:ilvl="8" w:tplc="8D183A96" w:tentative="1">
      <w:start w:val="1"/>
      <w:numFmt w:val="bullet"/>
      <w:lvlText w:val=""/>
      <w:lvlJc w:val="left"/>
      <w:pPr>
        <w:tabs>
          <w:tab w:val="num" w:pos="8040"/>
        </w:tabs>
        <w:ind w:left="8040" w:hanging="360"/>
      </w:pPr>
      <w:rPr>
        <w:rFonts w:ascii="Wingdings" w:hAnsi="Wingdings" w:hint="default"/>
      </w:rPr>
    </w:lvl>
  </w:abstractNum>
  <w:abstractNum w:abstractNumId="19">
    <w:nsid w:val="2D635F5A"/>
    <w:multiLevelType w:val="hybridMultilevel"/>
    <w:tmpl w:val="17544376"/>
    <w:lvl w:ilvl="0" w:tplc="4CE2F01C">
      <w:start w:val="1"/>
      <w:numFmt w:val="decimal"/>
      <w:lvlText w:val="%1)"/>
      <w:lvlJc w:val="left"/>
      <w:pPr>
        <w:ind w:left="1467" w:hanging="855"/>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20">
    <w:nsid w:val="32D85491"/>
    <w:multiLevelType w:val="hybridMultilevel"/>
    <w:tmpl w:val="0660F8DA"/>
    <w:lvl w:ilvl="0" w:tplc="0419000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80F5ADF"/>
    <w:multiLevelType w:val="hybridMultilevel"/>
    <w:tmpl w:val="ED8A5D82"/>
    <w:lvl w:ilvl="0" w:tplc="04190001">
      <w:start w:val="1"/>
      <w:numFmt w:val="decimal"/>
      <w:lvlText w:val="%1)"/>
      <w:lvlJc w:val="left"/>
      <w:pPr>
        <w:tabs>
          <w:tab w:val="num" w:pos="360"/>
        </w:tabs>
        <w:ind w:left="360" w:hanging="360"/>
      </w:pPr>
      <w:rPr>
        <w:rFonts w:hint="default"/>
        <w:b/>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2">
    <w:nsid w:val="3A8F3F50"/>
    <w:multiLevelType w:val="hybridMultilevel"/>
    <w:tmpl w:val="60C03150"/>
    <w:lvl w:ilvl="0" w:tplc="F8F0D042">
      <w:start w:val="1"/>
      <w:numFmt w:val="decimal"/>
      <w:lvlText w:val="%1)"/>
      <w:lvlJc w:val="left"/>
      <w:pPr>
        <w:tabs>
          <w:tab w:val="num" w:pos="1620"/>
        </w:tabs>
        <w:ind w:left="1620" w:hanging="360"/>
      </w:pPr>
      <w:rPr>
        <w:rFonts w:hint="default"/>
        <w:b/>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3C3624F6"/>
    <w:multiLevelType w:val="hybridMultilevel"/>
    <w:tmpl w:val="F2182D64"/>
    <w:lvl w:ilvl="0" w:tplc="E3DAC70C">
      <w:start w:val="9"/>
      <w:numFmt w:val="bullet"/>
      <w:lvlText w:val="–"/>
      <w:lvlJc w:val="left"/>
      <w:pPr>
        <w:tabs>
          <w:tab w:val="num" w:pos="720"/>
        </w:tabs>
        <w:ind w:left="720" w:hanging="360"/>
      </w:pPr>
      <w:rPr>
        <w:rFonts w:ascii="Times New Roman" w:eastAsia="Times New Roman" w:hAnsi="Times New Roman" w:cs="Times New Roman" w:hint="default"/>
        <w:b w:val="0"/>
      </w:rPr>
    </w:lvl>
    <w:lvl w:ilvl="1" w:tplc="04190019" w:tentative="1">
      <w:start w:val="1"/>
      <w:numFmt w:val="bullet"/>
      <w:lvlText w:val="o"/>
      <w:lvlJc w:val="left"/>
      <w:pPr>
        <w:tabs>
          <w:tab w:val="num" w:pos="1441"/>
        </w:tabs>
        <w:ind w:left="1441" w:hanging="360"/>
      </w:pPr>
      <w:rPr>
        <w:rFonts w:ascii="Courier New" w:hAnsi="Courier New" w:cs="Courier New" w:hint="default"/>
      </w:rPr>
    </w:lvl>
    <w:lvl w:ilvl="2" w:tplc="0419001B" w:tentative="1">
      <w:start w:val="1"/>
      <w:numFmt w:val="bullet"/>
      <w:lvlText w:val=""/>
      <w:lvlJc w:val="left"/>
      <w:pPr>
        <w:tabs>
          <w:tab w:val="num" w:pos="2161"/>
        </w:tabs>
        <w:ind w:left="2161" w:hanging="360"/>
      </w:pPr>
      <w:rPr>
        <w:rFonts w:ascii="Wingdings" w:hAnsi="Wingdings" w:hint="default"/>
      </w:rPr>
    </w:lvl>
    <w:lvl w:ilvl="3" w:tplc="0419000F" w:tentative="1">
      <w:start w:val="1"/>
      <w:numFmt w:val="bullet"/>
      <w:lvlText w:val=""/>
      <w:lvlJc w:val="left"/>
      <w:pPr>
        <w:tabs>
          <w:tab w:val="num" w:pos="2881"/>
        </w:tabs>
        <w:ind w:left="2881" w:hanging="360"/>
      </w:pPr>
      <w:rPr>
        <w:rFonts w:ascii="Symbol" w:hAnsi="Symbol" w:hint="default"/>
      </w:rPr>
    </w:lvl>
    <w:lvl w:ilvl="4" w:tplc="04190019" w:tentative="1">
      <w:start w:val="1"/>
      <w:numFmt w:val="bullet"/>
      <w:lvlText w:val="o"/>
      <w:lvlJc w:val="left"/>
      <w:pPr>
        <w:tabs>
          <w:tab w:val="num" w:pos="3601"/>
        </w:tabs>
        <w:ind w:left="3601" w:hanging="360"/>
      </w:pPr>
      <w:rPr>
        <w:rFonts w:ascii="Courier New" w:hAnsi="Courier New" w:cs="Courier New" w:hint="default"/>
      </w:rPr>
    </w:lvl>
    <w:lvl w:ilvl="5" w:tplc="0419001B" w:tentative="1">
      <w:start w:val="1"/>
      <w:numFmt w:val="bullet"/>
      <w:lvlText w:val=""/>
      <w:lvlJc w:val="left"/>
      <w:pPr>
        <w:tabs>
          <w:tab w:val="num" w:pos="4321"/>
        </w:tabs>
        <w:ind w:left="4321" w:hanging="360"/>
      </w:pPr>
      <w:rPr>
        <w:rFonts w:ascii="Wingdings" w:hAnsi="Wingdings" w:hint="default"/>
      </w:rPr>
    </w:lvl>
    <w:lvl w:ilvl="6" w:tplc="0419000F" w:tentative="1">
      <w:start w:val="1"/>
      <w:numFmt w:val="bullet"/>
      <w:lvlText w:val=""/>
      <w:lvlJc w:val="left"/>
      <w:pPr>
        <w:tabs>
          <w:tab w:val="num" w:pos="5041"/>
        </w:tabs>
        <w:ind w:left="5041" w:hanging="360"/>
      </w:pPr>
      <w:rPr>
        <w:rFonts w:ascii="Symbol" w:hAnsi="Symbol" w:hint="default"/>
      </w:rPr>
    </w:lvl>
    <w:lvl w:ilvl="7" w:tplc="04190019" w:tentative="1">
      <w:start w:val="1"/>
      <w:numFmt w:val="bullet"/>
      <w:lvlText w:val="o"/>
      <w:lvlJc w:val="left"/>
      <w:pPr>
        <w:tabs>
          <w:tab w:val="num" w:pos="5761"/>
        </w:tabs>
        <w:ind w:left="5761" w:hanging="360"/>
      </w:pPr>
      <w:rPr>
        <w:rFonts w:ascii="Courier New" w:hAnsi="Courier New" w:cs="Courier New" w:hint="default"/>
      </w:rPr>
    </w:lvl>
    <w:lvl w:ilvl="8" w:tplc="0419001B" w:tentative="1">
      <w:start w:val="1"/>
      <w:numFmt w:val="bullet"/>
      <w:lvlText w:val=""/>
      <w:lvlJc w:val="left"/>
      <w:pPr>
        <w:tabs>
          <w:tab w:val="num" w:pos="6481"/>
        </w:tabs>
        <w:ind w:left="6481" w:hanging="360"/>
      </w:pPr>
      <w:rPr>
        <w:rFonts w:ascii="Wingdings" w:hAnsi="Wingdings" w:hint="default"/>
      </w:rPr>
    </w:lvl>
  </w:abstractNum>
  <w:abstractNum w:abstractNumId="24">
    <w:nsid w:val="4F327BD0"/>
    <w:multiLevelType w:val="hybridMultilevel"/>
    <w:tmpl w:val="D0FCE5C6"/>
    <w:lvl w:ilvl="0" w:tplc="A140BCC2">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0EF2F8A"/>
    <w:multiLevelType w:val="multilevel"/>
    <w:tmpl w:val="7C7C3814"/>
    <w:lvl w:ilvl="0">
      <w:start w:val="1"/>
      <w:numFmt w:val="decimal"/>
      <w:lvlText w:val="%1."/>
      <w:lvlJc w:val="left"/>
      <w:pPr>
        <w:tabs>
          <w:tab w:val="num" w:pos="720"/>
        </w:tabs>
        <w:ind w:left="720" w:hanging="360"/>
      </w:pPr>
      <w:rPr>
        <w:rFonts w:cs="Times New Roman"/>
      </w:rPr>
    </w:lvl>
    <w:lvl w:ilvl="1">
      <w:start w:val="10"/>
      <w:numFmt w:val="decimal"/>
      <w:isLgl/>
      <w:lvlText w:val="%1.%2."/>
      <w:lvlJc w:val="left"/>
      <w:pPr>
        <w:ind w:left="1154" w:hanging="705"/>
      </w:pPr>
      <w:rPr>
        <w:rFonts w:hint="default"/>
      </w:rPr>
    </w:lvl>
    <w:lvl w:ilvl="2">
      <w:start w:val="1"/>
      <w:numFmt w:val="decimal"/>
      <w:isLgl/>
      <w:lvlText w:val="%1.%2.%3."/>
      <w:lvlJc w:val="left"/>
      <w:pPr>
        <w:ind w:left="1258" w:hanging="720"/>
      </w:pPr>
      <w:rPr>
        <w:rFonts w:hint="default"/>
      </w:rPr>
    </w:lvl>
    <w:lvl w:ilvl="3">
      <w:start w:val="1"/>
      <w:numFmt w:val="decimal"/>
      <w:isLgl/>
      <w:lvlText w:val="%1.%2.%3.%4."/>
      <w:lvlJc w:val="left"/>
      <w:pPr>
        <w:ind w:left="1347" w:hanging="720"/>
      </w:pPr>
      <w:rPr>
        <w:rFonts w:hint="default"/>
      </w:rPr>
    </w:lvl>
    <w:lvl w:ilvl="4">
      <w:start w:val="1"/>
      <w:numFmt w:val="decimal"/>
      <w:isLgl/>
      <w:lvlText w:val="%1.%2.%3.%4.%5."/>
      <w:lvlJc w:val="left"/>
      <w:pPr>
        <w:ind w:left="1796" w:hanging="1080"/>
      </w:pPr>
      <w:rPr>
        <w:rFonts w:hint="default"/>
      </w:rPr>
    </w:lvl>
    <w:lvl w:ilvl="5">
      <w:start w:val="1"/>
      <w:numFmt w:val="decimal"/>
      <w:isLgl/>
      <w:lvlText w:val="%1.%2.%3.%4.%5.%6."/>
      <w:lvlJc w:val="left"/>
      <w:pPr>
        <w:ind w:left="1885" w:hanging="1080"/>
      </w:pPr>
      <w:rPr>
        <w:rFonts w:hint="default"/>
      </w:rPr>
    </w:lvl>
    <w:lvl w:ilvl="6">
      <w:start w:val="1"/>
      <w:numFmt w:val="decimal"/>
      <w:isLgl/>
      <w:lvlText w:val="%1.%2.%3.%4.%5.%6.%7."/>
      <w:lvlJc w:val="left"/>
      <w:pPr>
        <w:ind w:left="1974" w:hanging="1080"/>
      </w:pPr>
      <w:rPr>
        <w:rFonts w:hint="default"/>
      </w:rPr>
    </w:lvl>
    <w:lvl w:ilvl="7">
      <w:start w:val="1"/>
      <w:numFmt w:val="decimal"/>
      <w:isLgl/>
      <w:lvlText w:val="%1.%2.%3.%4.%5.%6.%7.%8."/>
      <w:lvlJc w:val="left"/>
      <w:pPr>
        <w:ind w:left="2423" w:hanging="1440"/>
      </w:pPr>
      <w:rPr>
        <w:rFonts w:hint="default"/>
      </w:rPr>
    </w:lvl>
    <w:lvl w:ilvl="8">
      <w:start w:val="1"/>
      <w:numFmt w:val="decimal"/>
      <w:isLgl/>
      <w:lvlText w:val="%1.%2.%3.%4.%5.%6.%7.%8.%9."/>
      <w:lvlJc w:val="left"/>
      <w:pPr>
        <w:ind w:left="2512" w:hanging="1440"/>
      </w:pPr>
      <w:rPr>
        <w:rFonts w:hint="default"/>
      </w:rPr>
    </w:lvl>
  </w:abstractNum>
  <w:abstractNum w:abstractNumId="26">
    <w:nsid w:val="51DA66D8"/>
    <w:multiLevelType w:val="hybridMultilevel"/>
    <w:tmpl w:val="10F6F8CE"/>
    <w:lvl w:ilvl="0" w:tplc="E3DAC70C">
      <w:start w:val="9"/>
      <w:numFmt w:val="bullet"/>
      <w:lvlText w:val="–"/>
      <w:lvlJc w:val="left"/>
      <w:pPr>
        <w:tabs>
          <w:tab w:val="num" w:pos="1080"/>
        </w:tabs>
        <w:ind w:left="1080" w:hanging="360"/>
      </w:pPr>
      <w:rPr>
        <w:rFonts w:ascii="Times New Roman" w:eastAsia="Times New Roman" w:hAnsi="Times New Roman" w:cs="Times New Roman" w:hint="default"/>
        <w:b w:val="0"/>
      </w:rPr>
    </w:lvl>
    <w:lvl w:ilvl="1" w:tplc="8CDEC896" w:tentative="1">
      <w:start w:val="1"/>
      <w:numFmt w:val="bullet"/>
      <w:lvlText w:val="o"/>
      <w:lvlJc w:val="left"/>
      <w:pPr>
        <w:tabs>
          <w:tab w:val="num" w:pos="1800"/>
        </w:tabs>
        <w:ind w:left="1800" w:hanging="360"/>
      </w:pPr>
      <w:rPr>
        <w:rFonts w:ascii="Courier New" w:hAnsi="Courier New" w:cs="Courier New" w:hint="default"/>
      </w:rPr>
    </w:lvl>
    <w:lvl w:ilvl="2" w:tplc="DD882EBA" w:tentative="1">
      <w:start w:val="1"/>
      <w:numFmt w:val="bullet"/>
      <w:lvlText w:val=""/>
      <w:lvlJc w:val="left"/>
      <w:pPr>
        <w:tabs>
          <w:tab w:val="num" w:pos="2520"/>
        </w:tabs>
        <w:ind w:left="2520" w:hanging="360"/>
      </w:pPr>
      <w:rPr>
        <w:rFonts w:ascii="Wingdings" w:hAnsi="Wingdings" w:hint="default"/>
      </w:rPr>
    </w:lvl>
    <w:lvl w:ilvl="3" w:tplc="E3FCBF62" w:tentative="1">
      <w:start w:val="1"/>
      <w:numFmt w:val="bullet"/>
      <w:lvlText w:val=""/>
      <w:lvlJc w:val="left"/>
      <w:pPr>
        <w:tabs>
          <w:tab w:val="num" w:pos="3240"/>
        </w:tabs>
        <w:ind w:left="3240" w:hanging="360"/>
      </w:pPr>
      <w:rPr>
        <w:rFonts w:ascii="Symbol" w:hAnsi="Symbol" w:hint="default"/>
      </w:rPr>
    </w:lvl>
    <w:lvl w:ilvl="4" w:tplc="98CEB4EE" w:tentative="1">
      <w:start w:val="1"/>
      <w:numFmt w:val="bullet"/>
      <w:lvlText w:val="o"/>
      <w:lvlJc w:val="left"/>
      <w:pPr>
        <w:tabs>
          <w:tab w:val="num" w:pos="3960"/>
        </w:tabs>
        <w:ind w:left="3960" w:hanging="360"/>
      </w:pPr>
      <w:rPr>
        <w:rFonts w:ascii="Courier New" w:hAnsi="Courier New" w:cs="Courier New" w:hint="default"/>
      </w:rPr>
    </w:lvl>
    <w:lvl w:ilvl="5" w:tplc="C2A277B0" w:tentative="1">
      <w:start w:val="1"/>
      <w:numFmt w:val="bullet"/>
      <w:lvlText w:val=""/>
      <w:lvlJc w:val="left"/>
      <w:pPr>
        <w:tabs>
          <w:tab w:val="num" w:pos="4680"/>
        </w:tabs>
        <w:ind w:left="4680" w:hanging="360"/>
      </w:pPr>
      <w:rPr>
        <w:rFonts w:ascii="Wingdings" w:hAnsi="Wingdings" w:hint="default"/>
      </w:rPr>
    </w:lvl>
    <w:lvl w:ilvl="6" w:tplc="23EEA4C8" w:tentative="1">
      <w:start w:val="1"/>
      <w:numFmt w:val="bullet"/>
      <w:lvlText w:val=""/>
      <w:lvlJc w:val="left"/>
      <w:pPr>
        <w:tabs>
          <w:tab w:val="num" w:pos="5400"/>
        </w:tabs>
        <w:ind w:left="5400" w:hanging="360"/>
      </w:pPr>
      <w:rPr>
        <w:rFonts w:ascii="Symbol" w:hAnsi="Symbol" w:hint="default"/>
      </w:rPr>
    </w:lvl>
    <w:lvl w:ilvl="7" w:tplc="0FDE1D40" w:tentative="1">
      <w:start w:val="1"/>
      <w:numFmt w:val="bullet"/>
      <w:lvlText w:val="o"/>
      <w:lvlJc w:val="left"/>
      <w:pPr>
        <w:tabs>
          <w:tab w:val="num" w:pos="6120"/>
        </w:tabs>
        <w:ind w:left="6120" w:hanging="360"/>
      </w:pPr>
      <w:rPr>
        <w:rFonts w:ascii="Courier New" w:hAnsi="Courier New" w:cs="Courier New" w:hint="default"/>
      </w:rPr>
    </w:lvl>
    <w:lvl w:ilvl="8" w:tplc="674422CC" w:tentative="1">
      <w:start w:val="1"/>
      <w:numFmt w:val="bullet"/>
      <w:lvlText w:val=""/>
      <w:lvlJc w:val="left"/>
      <w:pPr>
        <w:tabs>
          <w:tab w:val="num" w:pos="6840"/>
        </w:tabs>
        <w:ind w:left="6840" w:hanging="360"/>
      </w:pPr>
      <w:rPr>
        <w:rFonts w:ascii="Wingdings" w:hAnsi="Wingdings" w:hint="default"/>
      </w:rPr>
    </w:lvl>
  </w:abstractNum>
  <w:abstractNum w:abstractNumId="27">
    <w:nsid w:val="51EB6E12"/>
    <w:multiLevelType w:val="hybridMultilevel"/>
    <w:tmpl w:val="0E7060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2B47D4A"/>
    <w:multiLevelType w:val="hybridMultilevel"/>
    <w:tmpl w:val="F22651F2"/>
    <w:lvl w:ilvl="0" w:tplc="0419000F">
      <w:start w:val="1"/>
      <w:numFmt w:val="decimal"/>
      <w:lvlText w:val="%1."/>
      <w:lvlJc w:val="left"/>
      <w:pPr>
        <w:tabs>
          <w:tab w:val="num" w:pos="170"/>
        </w:tabs>
        <w:ind w:left="170"/>
      </w:pPr>
      <w:rPr>
        <w:rFonts w:ascii="Courier New Cyr DS" w:hAnsi="Courier New Cyr DS" w:cs="Courier New Cyr DS" w:hint="default"/>
      </w:rPr>
    </w:lvl>
    <w:lvl w:ilvl="1" w:tplc="04190019">
      <w:start w:val="1"/>
      <w:numFmt w:val="lowerLetter"/>
      <w:lvlText w:val="%2."/>
      <w:lvlJc w:val="left"/>
      <w:pPr>
        <w:tabs>
          <w:tab w:val="num" w:pos="1440"/>
        </w:tabs>
        <w:ind w:left="1440" w:hanging="360"/>
      </w:pPr>
      <w:rPr>
        <w:rFonts w:ascii="Courier New Cyr DS" w:hAnsi="Courier New Cyr DS" w:cs="Courier New Cyr DS"/>
      </w:rPr>
    </w:lvl>
    <w:lvl w:ilvl="2" w:tplc="0419001B">
      <w:start w:val="1"/>
      <w:numFmt w:val="lowerRoman"/>
      <w:lvlText w:val="%3."/>
      <w:lvlJc w:val="right"/>
      <w:pPr>
        <w:tabs>
          <w:tab w:val="num" w:pos="2160"/>
        </w:tabs>
        <w:ind w:left="2160" w:hanging="180"/>
      </w:pPr>
      <w:rPr>
        <w:rFonts w:ascii="Courier New Cyr DS" w:hAnsi="Courier New Cyr DS" w:cs="Courier New Cyr DS"/>
      </w:rPr>
    </w:lvl>
    <w:lvl w:ilvl="3" w:tplc="0419000F">
      <w:start w:val="1"/>
      <w:numFmt w:val="decimal"/>
      <w:lvlText w:val="%4."/>
      <w:lvlJc w:val="left"/>
      <w:pPr>
        <w:tabs>
          <w:tab w:val="num" w:pos="2880"/>
        </w:tabs>
        <w:ind w:left="2880" w:hanging="360"/>
      </w:pPr>
      <w:rPr>
        <w:rFonts w:ascii="Courier New Cyr DS" w:hAnsi="Courier New Cyr DS" w:cs="Courier New Cyr DS"/>
      </w:rPr>
    </w:lvl>
    <w:lvl w:ilvl="4" w:tplc="383A7E5C">
      <w:start w:val="1"/>
      <w:numFmt w:val="decimal"/>
      <w:lvlText w:val="%5."/>
      <w:lvlJc w:val="left"/>
      <w:pPr>
        <w:tabs>
          <w:tab w:val="num" w:pos="170"/>
        </w:tabs>
        <w:ind w:left="170"/>
      </w:pPr>
      <w:rPr>
        <w:rFonts w:ascii="Times New Roman" w:hAnsi="Times New Roman" w:cs="Times New Roman" w:hint="default"/>
      </w:rPr>
    </w:lvl>
    <w:lvl w:ilvl="5" w:tplc="0419001B">
      <w:start w:val="1"/>
      <w:numFmt w:val="lowerRoman"/>
      <w:lvlText w:val="%6."/>
      <w:lvlJc w:val="right"/>
      <w:pPr>
        <w:tabs>
          <w:tab w:val="num" w:pos="4320"/>
        </w:tabs>
        <w:ind w:left="4320" w:hanging="180"/>
      </w:pPr>
      <w:rPr>
        <w:rFonts w:ascii="Courier New Cyr DS" w:hAnsi="Courier New Cyr DS" w:cs="Courier New Cyr DS"/>
      </w:rPr>
    </w:lvl>
    <w:lvl w:ilvl="6" w:tplc="0419000F">
      <w:start w:val="1"/>
      <w:numFmt w:val="decimal"/>
      <w:lvlText w:val="%7."/>
      <w:lvlJc w:val="left"/>
      <w:pPr>
        <w:tabs>
          <w:tab w:val="num" w:pos="5040"/>
        </w:tabs>
        <w:ind w:left="5040" w:hanging="360"/>
      </w:pPr>
      <w:rPr>
        <w:rFonts w:ascii="Courier New Cyr DS" w:hAnsi="Courier New Cyr DS" w:cs="Courier New Cyr DS"/>
      </w:rPr>
    </w:lvl>
    <w:lvl w:ilvl="7" w:tplc="04190019">
      <w:start w:val="1"/>
      <w:numFmt w:val="lowerLetter"/>
      <w:lvlText w:val="%8."/>
      <w:lvlJc w:val="left"/>
      <w:pPr>
        <w:tabs>
          <w:tab w:val="num" w:pos="5760"/>
        </w:tabs>
        <w:ind w:left="5760" w:hanging="360"/>
      </w:pPr>
      <w:rPr>
        <w:rFonts w:ascii="Courier New Cyr DS" w:hAnsi="Courier New Cyr DS" w:cs="Courier New Cyr DS"/>
      </w:rPr>
    </w:lvl>
    <w:lvl w:ilvl="8" w:tplc="0419001B">
      <w:start w:val="1"/>
      <w:numFmt w:val="lowerRoman"/>
      <w:lvlText w:val="%9."/>
      <w:lvlJc w:val="right"/>
      <w:pPr>
        <w:tabs>
          <w:tab w:val="num" w:pos="6480"/>
        </w:tabs>
        <w:ind w:left="6480" w:hanging="180"/>
      </w:pPr>
      <w:rPr>
        <w:rFonts w:ascii="Courier New Cyr DS" w:hAnsi="Courier New Cyr DS" w:cs="Courier New Cyr DS"/>
      </w:rPr>
    </w:lvl>
  </w:abstractNum>
  <w:abstractNum w:abstractNumId="29">
    <w:nsid w:val="65720F36"/>
    <w:multiLevelType w:val="singleLevel"/>
    <w:tmpl w:val="6908B470"/>
    <w:lvl w:ilvl="0">
      <w:start w:val="1"/>
      <w:numFmt w:val="bullet"/>
      <w:lvlText w:val="-"/>
      <w:lvlJc w:val="left"/>
      <w:pPr>
        <w:tabs>
          <w:tab w:val="num" w:pos="927"/>
        </w:tabs>
        <w:ind w:left="927" w:hanging="360"/>
      </w:pPr>
      <w:rPr>
        <w:rFonts w:hint="default"/>
      </w:rPr>
    </w:lvl>
  </w:abstractNum>
  <w:abstractNum w:abstractNumId="30">
    <w:nsid w:val="66853A3E"/>
    <w:multiLevelType w:val="hybridMultilevel"/>
    <w:tmpl w:val="383CC7EC"/>
    <w:lvl w:ilvl="0" w:tplc="B66022DE">
      <w:start w:val="1"/>
      <w:numFmt w:val="decimal"/>
      <w:lvlText w:val="%1)"/>
      <w:lvlJc w:val="left"/>
      <w:pPr>
        <w:ind w:left="1467" w:hanging="855"/>
      </w:pPr>
      <w:rPr>
        <w:rFonts w:hint="default"/>
      </w:rPr>
    </w:lvl>
    <w:lvl w:ilvl="1" w:tplc="036EFE2C" w:tentative="1">
      <w:start w:val="1"/>
      <w:numFmt w:val="lowerLetter"/>
      <w:lvlText w:val="%2."/>
      <w:lvlJc w:val="left"/>
      <w:pPr>
        <w:ind w:left="1440" w:hanging="360"/>
      </w:pPr>
    </w:lvl>
    <w:lvl w:ilvl="2" w:tplc="A1B4F81E" w:tentative="1">
      <w:start w:val="1"/>
      <w:numFmt w:val="lowerRoman"/>
      <w:lvlText w:val="%3."/>
      <w:lvlJc w:val="right"/>
      <w:pPr>
        <w:ind w:left="2160" w:hanging="180"/>
      </w:pPr>
    </w:lvl>
    <w:lvl w:ilvl="3" w:tplc="5D8E9196" w:tentative="1">
      <w:start w:val="1"/>
      <w:numFmt w:val="decimal"/>
      <w:lvlText w:val="%4."/>
      <w:lvlJc w:val="left"/>
      <w:pPr>
        <w:ind w:left="2880" w:hanging="360"/>
      </w:pPr>
    </w:lvl>
    <w:lvl w:ilvl="4" w:tplc="942E4012" w:tentative="1">
      <w:start w:val="1"/>
      <w:numFmt w:val="lowerLetter"/>
      <w:lvlText w:val="%5."/>
      <w:lvlJc w:val="left"/>
      <w:pPr>
        <w:ind w:left="3600" w:hanging="360"/>
      </w:pPr>
    </w:lvl>
    <w:lvl w:ilvl="5" w:tplc="5096EAAC" w:tentative="1">
      <w:start w:val="1"/>
      <w:numFmt w:val="lowerRoman"/>
      <w:lvlText w:val="%6."/>
      <w:lvlJc w:val="right"/>
      <w:pPr>
        <w:ind w:left="4320" w:hanging="180"/>
      </w:pPr>
    </w:lvl>
    <w:lvl w:ilvl="6" w:tplc="4D62355A" w:tentative="1">
      <w:start w:val="1"/>
      <w:numFmt w:val="decimal"/>
      <w:lvlText w:val="%7."/>
      <w:lvlJc w:val="left"/>
      <w:pPr>
        <w:ind w:left="5040" w:hanging="360"/>
      </w:pPr>
    </w:lvl>
    <w:lvl w:ilvl="7" w:tplc="1284CDB0" w:tentative="1">
      <w:start w:val="1"/>
      <w:numFmt w:val="lowerLetter"/>
      <w:lvlText w:val="%8."/>
      <w:lvlJc w:val="left"/>
      <w:pPr>
        <w:ind w:left="5760" w:hanging="360"/>
      </w:pPr>
    </w:lvl>
    <w:lvl w:ilvl="8" w:tplc="60308064" w:tentative="1">
      <w:start w:val="1"/>
      <w:numFmt w:val="lowerRoman"/>
      <w:lvlText w:val="%9."/>
      <w:lvlJc w:val="right"/>
      <w:pPr>
        <w:ind w:left="6480" w:hanging="180"/>
      </w:pPr>
    </w:lvl>
  </w:abstractNum>
  <w:abstractNum w:abstractNumId="31">
    <w:nsid w:val="67F61AE0"/>
    <w:multiLevelType w:val="hybridMultilevel"/>
    <w:tmpl w:val="3676C886"/>
    <w:lvl w:ilvl="0" w:tplc="7AA6C478">
      <w:numFmt w:val="bullet"/>
      <w:lvlText w:val="-"/>
      <w:lvlJc w:val="left"/>
      <w:pPr>
        <w:tabs>
          <w:tab w:val="num" w:pos="720"/>
        </w:tabs>
        <w:ind w:left="720" w:hanging="360"/>
      </w:pPr>
      <w:rPr>
        <w:rFonts w:ascii="Courier New Cyr DS" w:eastAsia="Times New Roman" w:hAnsi="Courier New Cyr DS"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2">
    <w:nsid w:val="735C5268"/>
    <w:multiLevelType w:val="hybridMultilevel"/>
    <w:tmpl w:val="2F346D5E"/>
    <w:lvl w:ilvl="0" w:tplc="705628F2">
      <w:start w:val="1"/>
      <w:numFmt w:val="bullet"/>
      <w:lvlText w:val=""/>
      <w:lvlJc w:val="left"/>
      <w:pPr>
        <w:ind w:left="720" w:hanging="360"/>
      </w:pPr>
      <w:rPr>
        <w:rFonts w:ascii="Symbol" w:hAnsi="Symbol" w:hint="default"/>
      </w:rPr>
    </w:lvl>
    <w:lvl w:ilvl="1" w:tplc="5588BA0C" w:tentative="1">
      <w:start w:val="1"/>
      <w:numFmt w:val="bullet"/>
      <w:lvlText w:val="o"/>
      <w:lvlJc w:val="left"/>
      <w:pPr>
        <w:ind w:left="1440" w:hanging="360"/>
      </w:pPr>
      <w:rPr>
        <w:rFonts w:ascii="Courier New" w:hAnsi="Courier New" w:cs="Courier New" w:hint="default"/>
      </w:rPr>
    </w:lvl>
    <w:lvl w:ilvl="2" w:tplc="076C18C4" w:tentative="1">
      <w:start w:val="1"/>
      <w:numFmt w:val="bullet"/>
      <w:lvlText w:val=""/>
      <w:lvlJc w:val="left"/>
      <w:pPr>
        <w:ind w:left="2160" w:hanging="360"/>
      </w:pPr>
      <w:rPr>
        <w:rFonts w:ascii="Wingdings" w:hAnsi="Wingdings" w:hint="default"/>
      </w:rPr>
    </w:lvl>
    <w:lvl w:ilvl="3" w:tplc="81A4F60E" w:tentative="1">
      <w:start w:val="1"/>
      <w:numFmt w:val="bullet"/>
      <w:lvlText w:val=""/>
      <w:lvlJc w:val="left"/>
      <w:pPr>
        <w:ind w:left="2880" w:hanging="360"/>
      </w:pPr>
      <w:rPr>
        <w:rFonts w:ascii="Symbol" w:hAnsi="Symbol" w:hint="default"/>
      </w:rPr>
    </w:lvl>
    <w:lvl w:ilvl="4" w:tplc="043AA18C" w:tentative="1">
      <w:start w:val="1"/>
      <w:numFmt w:val="bullet"/>
      <w:lvlText w:val="o"/>
      <w:lvlJc w:val="left"/>
      <w:pPr>
        <w:ind w:left="3600" w:hanging="360"/>
      </w:pPr>
      <w:rPr>
        <w:rFonts w:ascii="Courier New" w:hAnsi="Courier New" w:cs="Courier New" w:hint="default"/>
      </w:rPr>
    </w:lvl>
    <w:lvl w:ilvl="5" w:tplc="0B42527A" w:tentative="1">
      <w:start w:val="1"/>
      <w:numFmt w:val="bullet"/>
      <w:lvlText w:val=""/>
      <w:lvlJc w:val="left"/>
      <w:pPr>
        <w:ind w:left="4320" w:hanging="360"/>
      </w:pPr>
      <w:rPr>
        <w:rFonts w:ascii="Wingdings" w:hAnsi="Wingdings" w:hint="default"/>
      </w:rPr>
    </w:lvl>
    <w:lvl w:ilvl="6" w:tplc="A482943E" w:tentative="1">
      <w:start w:val="1"/>
      <w:numFmt w:val="bullet"/>
      <w:lvlText w:val=""/>
      <w:lvlJc w:val="left"/>
      <w:pPr>
        <w:ind w:left="5040" w:hanging="360"/>
      </w:pPr>
      <w:rPr>
        <w:rFonts w:ascii="Symbol" w:hAnsi="Symbol" w:hint="default"/>
      </w:rPr>
    </w:lvl>
    <w:lvl w:ilvl="7" w:tplc="93B4CAAC" w:tentative="1">
      <w:start w:val="1"/>
      <w:numFmt w:val="bullet"/>
      <w:lvlText w:val="o"/>
      <w:lvlJc w:val="left"/>
      <w:pPr>
        <w:ind w:left="5760" w:hanging="360"/>
      </w:pPr>
      <w:rPr>
        <w:rFonts w:ascii="Courier New" w:hAnsi="Courier New" w:cs="Courier New" w:hint="default"/>
      </w:rPr>
    </w:lvl>
    <w:lvl w:ilvl="8" w:tplc="B7E8ECBA" w:tentative="1">
      <w:start w:val="1"/>
      <w:numFmt w:val="bullet"/>
      <w:lvlText w:val=""/>
      <w:lvlJc w:val="left"/>
      <w:pPr>
        <w:ind w:left="6480" w:hanging="360"/>
      </w:pPr>
      <w:rPr>
        <w:rFonts w:ascii="Wingdings" w:hAnsi="Wingdings" w:hint="default"/>
      </w:rPr>
    </w:lvl>
  </w:abstractNum>
  <w:abstractNum w:abstractNumId="33">
    <w:nsid w:val="736411EE"/>
    <w:multiLevelType w:val="hybridMultilevel"/>
    <w:tmpl w:val="0C126350"/>
    <w:lvl w:ilvl="0" w:tplc="B2B434BA">
      <w:start w:val="3"/>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052318"/>
    <w:multiLevelType w:val="hybridMultilevel"/>
    <w:tmpl w:val="14E84BCA"/>
    <w:lvl w:ilvl="0" w:tplc="B2B434BA">
      <w:start w:val="3"/>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A40B09"/>
    <w:multiLevelType w:val="hybridMultilevel"/>
    <w:tmpl w:val="2C1A3A82"/>
    <w:lvl w:ilvl="0" w:tplc="869EFA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C27CF3"/>
    <w:multiLevelType w:val="hybridMultilevel"/>
    <w:tmpl w:val="AF166D48"/>
    <w:lvl w:ilvl="0" w:tplc="1C5416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F3F6371"/>
    <w:multiLevelType w:val="hybridMultilevel"/>
    <w:tmpl w:val="56C2B94E"/>
    <w:lvl w:ilvl="0" w:tplc="04190001">
      <w:start w:val="65535"/>
      <w:numFmt w:val="bullet"/>
      <w:lvlText w:val="•"/>
      <w:lvlJc w:val="left"/>
      <w:pPr>
        <w:ind w:left="720" w:hanging="360"/>
      </w:pPr>
      <w:rPr>
        <w:rFonts w:ascii="Arial"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25"/>
  </w:num>
  <w:num w:numId="3">
    <w:abstractNumId w:val="20"/>
  </w:num>
  <w:num w:numId="4">
    <w:abstractNumId w:val="19"/>
  </w:num>
  <w:num w:numId="5">
    <w:abstractNumId w:val="30"/>
  </w:num>
  <w:num w:numId="6">
    <w:abstractNumId w:val="27"/>
  </w:num>
  <w:num w:numId="7">
    <w:abstractNumId w:val="31"/>
  </w:num>
  <w:num w:numId="8">
    <w:abstractNumId w:val="15"/>
  </w:num>
  <w:num w:numId="9">
    <w:abstractNumId w:val="29"/>
  </w:num>
  <w:num w:numId="10">
    <w:abstractNumId w:val="10"/>
  </w:num>
  <w:num w:numId="11">
    <w:abstractNumId w:val="17"/>
  </w:num>
  <w:num w:numId="12">
    <w:abstractNumId w:val="2"/>
    <w:lvlOverride w:ilvl="0">
      <w:lvl w:ilvl="0">
        <w:numFmt w:val="bullet"/>
        <w:lvlText w:val="-"/>
        <w:legacy w:legacy="1" w:legacySpace="0" w:legacyIndent="139"/>
        <w:lvlJc w:val="left"/>
        <w:rPr>
          <w:rFonts w:ascii="Times New Roman" w:hAnsi="Times New Roman" w:hint="default"/>
        </w:rPr>
      </w:lvl>
    </w:lvlOverride>
  </w:num>
  <w:num w:numId="13">
    <w:abstractNumId w:val="37"/>
  </w:num>
  <w:num w:numId="14">
    <w:abstractNumId w:val="7"/>
  </w:num>
  <w:num w:numId="15">
    <w:abstractNumId w:val="35"/>
  </w:num>
  <w:num w:numId="16">
    <w:abstractNumId w:val="8"/>
  </w:num>
  <w:num w:numId="17">
    <w:abstractNumId w:val="28"/>
  </w:num>
  <w:num w:numId="18">
    <w:abstractNumId w:val="6"/>
  </w:num>
  <w:num w:numId="19">
    <w:abstractNumId w:val="22"/>
  </w:num>
  <w:num w:numId="20">
    <w:abstractNumId w:val="4"/>
  </w:num>
  <w:num w:numId="21">
    <w:abstractNumId w:val="21"/>
  </w:num>
  <w:num w:numId="22">
    <w:abstractNumId w:val="32"/>
  </w:num>
  <w:num w:numId="23">
    <w:abstractNumId w:val="24"/>
  </w:num>
  <w:num w:numId="24">
    <w:abstractNumId w:val="11"/>
  </w:num>
  <w:num w:numId="25">
    <w:abstractNumId w:val="1"/>
  </w:num>
  <w:num w:numId="26">
    <w:abstractNumId w:val="0"/>
  </w:num>
  <w:num w:numId="27">
    <w:abstractNumId w:val="16"/>
  </w:num>
  <w:num w:numId="28">
    <w:abstractNumId w:val="3"/>
  </w:num>
  <w:num w:numId="29">
    <w:abstractNumId w:val="5"/>
  </w:num>
  <w:num w:numId="30">
    <w:abstractNumId w:val="36"/>
  </w:num>
  <w:num w:numId="31">
    <w:abstractNumId w:val="26"/>
  </w:num>
  <w:num w:numId="32">
    <w:abstractNumId w:val="23"/>
  </w:num>
  <w:num w:numId="33">
    <w:abstractNumId w:val="18"/>
  </w:num>
  <w:num w:numId="34">
    <w:abstractNumId w:val="33"/>
  </w:num>
  <w:num w:numId="35">
    <w:abstractNumId w:val="34"/>
  </w:num>
  <w:num w:numId="36">
    <w:abstractNumId w:val="9"/>
  </w:num>
  <w:num w:numId="37">
    <w:abstractNumId w:val="14"/>
  </w:num>
  <w:num w:numId="3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D90"/>
    <w:rsid w:val="00000A64"/>
    <w:rsid w:val="00000B49"/>
    <w:rsid w:val="0000100D"/>
    <w:rsid w:val="00001D56"/>
    <w:rsid w:val="0000248A"/>
    <w:rsid w:val="00003641"/>
    <w:rsid w:val="000040B3"/>
    <w:rsid w:val="00004CC3"/>
    <w:rsid w:val="00005B35"/>
    <w:rsid w:val="0000682D"/>
    <w:rsid w:val="00006EAF"/>
    <w:rsid w:val="0000776B"/>
    <w:rsid w:val="00007981"/>
    <w:rsid w:val="00007999"/>
    <w:rsid w:val="0001018D"/>
    <w:rsid w:val="00010506"/>
    <w:rsid w:val="000108A4"/>
    <w:rsid w:val="0001161B"/>
    <w:rsid w:val="00012857"/>
    <w:rsid w:val="00012DDA"/>
    <w:rsid w:val="000147E7"/>
    <w:rsid w:val="000161C3"/>
    <w:rsid w:val="0001747E"/>
    <w:rsid w:val="000175BB"/>
    <w:rsid w:val="0002011B"/>
    <w:rsid w:val="000208D1"/>
    <w:rsid w:val="00020B87"/>
    <w:rsid w:val="00021F44"/>
    <w:rsid w:val="000229A2"/>
    <w:rsid w:val="00023201"/>
    <w:rsid w:val="00023910"/>
    <w:rsid w:val="00023C64"/>
    <w:rsid w:val="0002541C"/>
    <w:rsid w:val="0002584F"/>
    <w:rsid w:val="00025D65"/>
    <w:rsid w:val="00026904"/>
    <w:rsid w:val="00026CAA"/>
    <w:rsid w:val="00026E74"/>
    <w:rsid w:val="0002784E"/>
    <w:rsid w:val="000309DC"/>
    <w:rsid w:val="00030B29"/>
    <w:rsid w:val="00030CAC"/>
    <w:rsid w:val="000312CA"/>
    <w:rsid w:val="00031E7A"/>
    <w:rsid w:val="00032BAC"/>
    <w:rsid w:val="00033674"/>
    <w:rsid w:val="00034D51"/>
    <w:rsid w:val="00035534"/>
    <w:rsid w:val="00035DE6"/>
    <w:rsid w:val="00036157"/>
    <w:rsid w:val="00037BEF"/>
    <w:rsid w:val="00040353"/>
    <w:rsid w:val="00040DE7"/>
    <w:rsid w:val="0004122F"/>
    <w:rsid w:val="00041310"/>
    <w:rsid w:val="00041B41"/>
    <w:rsid w:val="00041CC5"/>
    <w:rsid w:val="00042A3B"/>
    <w:rsid w:val="000434DE"/>
    <w:rsid w:val="00043C64"/>
    <w:rsid w:val="00043F29"/>
    <w:rsid w:val="00044135"/>
    <w:rsid w:val="00046D72"/>
    <w:rsid w:val="00051DEA"/>
    <w:rsid w:val="0005225D"/>
    <w:rsid w:val="00054CFC"/>
    <w:rsid w:val="00055714"/>
    <w:rsid w:val="00055CE5"/>
    <w:rsid w:val="00061664"/>
    <w:rsid w:val="000616AD"/>
    <w:rsid w:val="00062D62"/>
    <w:rsid w:val="000631CC"/>
    <w:rsid w:val="0006420C"/>
    <w:rsid w:val="0006481D"/>
    <w:rsid w:val="00065212"/>
    <w:rsid w:val="00065228"/>
    <w:rsid w:val="0006578F"/>
    <w:rsid w:val="00066493"/>
    <w:rsid w:val="00066524"/>
    <w:rsid w:val="00066DBF"/>
    <w:rsid w:val="000674E1"/>
    <w:rsid w:val="00072CC7"/>
    <w:rsid w:val="00073E4E"/>
    <w:rsid w:val="00074D44"/>
    <w:rsid w:val="00077252"/>
    <w:rsid w:val="000807D5"/>
    <w:rsid w:val="00080BE8"/>
    <w:rsid w:val="000815A5"/>
    <w:rsid w:val="000818F4"/>
    <w:rsid w:val="00081D43"/>
    <w:rsid w:val="0008358F"/>
    <w:rsid w:val="00083C29"/>
    <w:rsid w:val="00085E80"/>
    <w:rsid w:val="00086224"/>
    <w:rsid w:val="00091135"/>
    <w:rsid w:val="00091FBB"/>
    <w:rsid w:val="0009473B"/>
    <w:rsid w:val="0009520E"/>
    <w:rsid w:val="00097B98"/>
    <w:rsid w:val="000A08B2"/>
    <w:rsid w:val="000A2B3B"/>
    <w:rsid w:val="000A3CB4"/>
    <w:rsid w:val="000A4420"/>
    <w:rsid w:val="000A48FE"/>
    <w:rsid w:val="000A586A"/>
    <w:rsid w:val="000B106C"/>
    <w:rsid w:val="000B122A"/>
    <w:rsid w:val="000B39FD"/>
    <w:rsid w:val="000B7D3B"/>
    <w:rsid w:val="000C0513"/>
    <w:rsid w:val="000C0D2A"/>
    <w:rsid w:val="000C10E9"/>
    <w:rsid w:val="000C151E"/>
    <w:rsid w:val="000C2A1F"/>
    <w:rsid w:val="000C320F"/>
    <w:rsid w:val="000C37D0"/>
    <w:rsid w:val="000C5976"/>
    <w:rsid w:val="000C6608"/>
    <w:rsid w:val="000C68B9"/>
    <w:rsid w:val="000C7A1E"/>
    <w:rsid w:val="000D35E2"/>
    <w:rsid w:val="000D3A60"/>
    <w:rsid w:val="000D4ACD"/>
    <w:rsid w:val="000D7B64"/>
    <w:rsid w:val="000E0E59"/>
    <w:rsid w:val="000E1750"/>
    <w:rsid w:val="000E1CA3"/>
    <w:rsid w:val="000E202D"/>
    <w:rsid w:val="000E3EB0"/>
    <w:rsid w:val="000E4BB4"/>
    <w:rsid w:val="000E724E"/>
    <w:rsid w:val="000E7B36"/>
    <w:rsid w:val="000F0017"/>
    <w:rsid w:val="000F0437"/>
    <w:rsid w:val="000F05EB"/>
    <w:rsid w:val="000F1439"/>
    <w:rsid w:val="000F1D8C"/>
    <w:rsid w:val="000F2CAD"/>
    <w:rsid w:val="000F5209"/>
    <w:rsid w:val="000F6410"/>
    <w:rsid w:val="0010082E"/>
    <w:rsid w:val="0010101E"/>
    <w:rsid w:val="00105228"/>
    <w:rsid w:val="00105A8A"/>
    <w:rsid w:val="00105B58"/>
    <w:rsid w:val="001079A6"/>
    <w:rsid w:val="0011203E"/>
    <w:rsid w:val="0011309C"/>
    <w:rsid w:val="001132C8"/>
    <w:rsid w:val="00113AA1"/>
    <w:rsid w:val="00113D08"/>
    <w:rsid w:val="00114726"/>
    <w:rsid w:val="00114AFA"/>
    <w:rsid w:val="0011500C"/>
    <w:rsid w:val="0011538C"/>
    <w:rsid w:val="001160C4"/>
    <w:rsid w:val="00116592"/>
    <w:rsid w:val="00116E18"/>
    <w:rsid w:val="0011723E"/>
    <w:rsid w:val="00120D47"/>
    <w:rsid w:val="001217F9"/>
    <w:rsid w:val="0012197B"/>
    <w:rsid w:val="001226C0"/>
    <w:rsid w:val="0012505A"/>
    <w:rsid w:val="00126A18"/>
    <w:rsid w:val="001276FC"/>
    <w:rsid w:val="00130AD1"/>
    <w:rsid w:val="00137020"/>
    <w:rsid w:val="00137F7C"/>
    <w:rsid w:val="00140009"/>
    <w:rsid w:val="00140696"/>
    <w:rsid w:val="0014085A"/>
    <w:rsid w:val="001413A4"/>
    <w:rsid w:val="00141A62"/>
    <w:rsid w:val="00141F89"/>
    <w:rsid w:val="0014228B"/>
    <w:rsid w:val="00142AD4"/>
    <w:rsid w:val="00145B8C"/>
    <w:rsid w:val="00146CE2"/>
    <w:rsid w:val="001477E3"/>
    <w:rsid w:val="00147E12"/>
    <w:rsid w:val="00150D2C"/>
    <w:rsid w:val="00150E26"/>
    <w:rsid w:val="0015231A"/>
    <w:rsid w:val="00153ED0"/>
    <w:rsid w:val="00154361"/>
    <w:rsid w:val="00154D5D"/>
    <w:rsid w:val="001554C3"/>
    <w:rsid w:val="00156BC3"/>
    <w:rsid w:val="00156DEE"/>
    <w:rsid w:val="00160015"/>
    <w:rsid w:val="001600B5"/>
    <w:rsid w:val="001615B4"/>
    <w:rsid w:val="00161C85"/>
    <w:rsid w:val="00162178"/>
    <w:rsid w:val="0016580E"/>
    <w:rsid w:val="00167FB4"/>
    <w:rsid w:val="00170804"/>
    <w:rsid w:val="00170940"/>
    <w:rsid w:val="00170C36"/>
    <w:rsid w:val="00170FCD"/>
    <w:rsid w:val="001719DD"/>
    <w:rsid w:val="00171C78"/>
    <w:rsid w:val="00175B4C"/>
    <w:rsid w:val="00176C78"/>
    <w:rsid w:val="00177ED5"/>
    <w:rsid w:val="00182A74"/>
    <w:rsid w:val="00182BA2"/>
    <w:rsid w:val="00184FF0"/>
    <w:rsid w:val="00186612"/>
    <w:rsid w:val="00187A2C"/>
    <w:rsid w:val="00190FC8"/>
    <w:rsid w:val="0019120B"/>
    <w:rsid w:val="00191874"/>
    <w:rsid w:val="00191ECC"/>
    <w:rsid w:val="0019242E"/>
    <w:rsid w:val="0019371E"/>
    <w:rsid w:val="001947F0"/>
    <w:rsid w:val="00194BDD"/>
    <w:rsid w:val="0019519F"/>
    <w:rsid w:val="00196DC7"/>
    <w:rsid w:val="00196F56"/>
    <w:rsid w:val="001A100F"/>
    <w:rsid w:val="001A164E"/>
    <w:rsid w:val="001A1897"/>
    <w:rsid w:val="001A1E9D"/>
    <w:rsid w:val="001A363B"/>
    <w:rsid w:val="001A3A33"/>
    <w:rsid w:val="001A3D39"/>
    <w:rsid w:val="001A5093"/>
    <w:rsid w:val="001A5263"/>
    <w:rsid w:val="001A7AE2"/>
    <w:rsid w:val="001B0F8A"/>
    <w:rsid w:val="001B23E4"/>
    <w:rsid w:val="001B2B0A"/>
    <w:rsid w:val="001B55BF"/>
    <w:rsid w:val="001B5810"/>
    <w:rsid w:val="001B5A08"/>
    <w:rsid w:val="001B651C"/>
    <w:rsid w:val="001B6AF4"/>
    <w:rsid w:val="001B6E83"/>
    <w:rsid w:val="001C00E1"/>
    <w:rsid w:val="001C037D"/>
    <w:rsid w:val="001C2320"/>
    <w:rsid w:val="001C2F54"/>
    <w:rsid w:val="001C3FBA"/>
    <w:rsid w:val="001C410B"/>
    <w:rsid w:val="001C4DB5"/>
    <w:rsid w:val="001C55B1"/>
    <w:rsid w:val="001C561C"/>
    <w:rsid w:val="001C6932"/>
    <w:rsid w:val="001C6F94"/>
    <w:rsid w:val="001D0362"/>
    <w:rsid w:val="001D1AAA"/>
    <w:rsid w:val="001D1EBE"/>
    <w:rsid w:val="001D22A4"/>
    <w:rsid w:val="001D4D10"/>
    <w:rsid w:val="001D56FC"/>
    <w:rsid w:val="001D595B"/>
    <w:rsid w:val="001D5A72"/>
    <w:rsid w:val="001D78DF"/>
    <w:rsid w:val="001D7ADC"/>
    <w:rsid w:val="001E0023"/>
    <w:rsid w:val="001E0072"/>
    <w:rsid w:val="001E0111"/>
    <w:rsid w:val="001E0D48"/>
    <w:rsid w:val="001E0FE3"/>
    <w:rsid w:val="001E1DAD"/>
    <w:rsid w:val="001E1DE8"/>
    <w:rsid w:val="001E277F"/>
    <w:rsid w:val="001E3983"/>
    <w:rsid w:val="001E48F5"/>
    <w:rsid w:val="001E650C"/>
    <w:rsid w:val="001F0D1A"/>
    <w:rsid w:val="001F0EF0"/>
    <w:rsid w:val="001F1E70"/>
    <w:rsid w:val="001F3899"/>
    <w:rsid w:val="001F3CC1"/>
    <w:rsid w:val="001F52E5"/>
    <w:rsid w:val="001F58C2"/>
    <w:rsid w:val="001F6B1F"/>
    <w:rsid w:val="001F71B5"/>
    <w:rsid w:val="001F7D9B"/>
    <w:rsid w:val="001F7DCD"/>
    <w:rsid w:val="002021CC"/>
    <w:rsid w:val="00203514"/>
    <w:rsid w:val="002039BD"/>
    <w:rsid w:val="002057ED"/>
    <w:rsid w:val="00207B11"/>
    <w:rsid w:val="002104CB"/>
    <w:rsid w:val="00210567"/>
    <w:rsid w:val="00211EED"/>
    <w:rsid w:val="0021218F"/>
    <w:rsid w:val="00212618"/>
    <w:rsid w:val="00213FE5"/>
    <w:rsid w:val="002146C1"/>
    <w:rsid w:val="00214B6D"/>
    <w:rsid w:val="002205D1"/>
    <w:rsid w:val="00222567"/>
    <w:rsid w:val="002225A7"/>
    <w:rsid w:val="00223D9C"/>
    <w:rsid w:val="002241B5"/>
    <w:rsid w:val="00227F5B"/>
    <w:rsid w:val="0023024B"/>
    <w:rsid w:val="0023035B"/>
    <w:rsid w:val="00232138"/>
    <w:rsid w:val="0023274E"/>
    <w:rsid w:val="002333D3"/>
    <w:rsid w:val="00233A31"/>
    <w:rsid w:val="00233E3C"/>
    <w:rsid w:val="00234B9C"/>
    <w:rsid w:val="00234BB0"/>
    <w:rsid w:val="00234E15"/>
    <w:rsid w:val="00235ACA"/>
    <w:rsid w:val="00237042"/>
    <w:rsid w:val="00237866"/>
    <w:rsid w:val="00237B85"/>
    <w:rsid w:val="0024271F"/>
    <w:rsid w:val="00244138"/>
    <w:rsid w:val="00245DD2"/>
    <w:rsid w:val="002474DC"/>
    <w:rsid w:val="00247E49"/>
    <w:rsid w:val="00252993"/>
    <w:rsid w:val="0025366F"/>
    <w:rsid w:val="0025387A"/>
    <w:rsid w:val="00253A7C"/>
    <w:rsid w:val="00254034"/>
    <w:rsid w:val="0025433D"/>
    <w:rsid w:val="00254442"/>
    <w:rsid w:val="002554DC"/>
    <w:rsid w:val="002559D0"/>
    <w:rsid w:val="002562F3"/>
    <w:rsid w:val="00256CD4"/>
    <w:rsid w:val="0025715C"/>
    <w:rsid w:val="00257969"/>
    <w:rsid w:val="002607E7"/>
    <w:rsid w:val="0026158E"/>
    <w:rsid w:val="00262348"/>
    <w:rsid w:val="00262AE9"/>
    <w:rsid w:val="0026347A"/>
    <w:rsid w:val="002634B6"/>
    <w:rsid w:val="002648CF"/>
    <w:rsid w:val="00264A8E"/>
    <w:rsid w:val="002657ED"/>
    <w:rsid w:val="00266833"/>
    <w:rsid w:val="00267556"/>
    <w:rsid w:val="002676B0"/>
    <w:rsid w:val="00270729"/>
    <w:rsid w:val="002710A9"/>
    <w:rsid w:val="00271801"/>
    <w:rsid w:val="00271FDE"/>
    <w:rsid w:val="0027335E"/>
    <w:rsid w:val="00275080"/>
    <w:rsid w:val="00275501"/>
    <w:rsid w:val="00277385"/>
    <w:rsid w:val="00277834"/>
    <w:rsid w:val="00277C09"/>
    <w:rsid w:val="00277F67"/>
    <w:rsid w:val="002811A5"/>
    <w:rsid w:val="002819D8"/>
    <w:rsid w:val="002819E5"/>
    <w:rsid w:val="00281ACC"/>
    <w:rsid w:val="00282CD9"/>
    <w:rsid w:val="00282D05"/>
    <w:rsid w:val="00283636"/>
    <w:rsid w:val="00284B29"/>
    <w:rsid w:val="00284CD6"/>
    <w:rsid w:val="002859B9"/>
    <w:rsid w:val="00286A61"/>
    <w:rsid w:val="00290269"/>
    <w:rsid w:val="00290B30"/>
    <w:rsid w:val="00291427"/>
    <w:rsid w:val="0029179A"/>
    <w:rsid w:val="00291DAE"/>
    <w:rsid w:val="00292157"/>
    <w:rsid w:val="00292CD4"/>
    <w:rsid w:val="00292DA7"/>
    <w:rsid w:val="002934B7"/>
    <w:rsid w:val="00293C55"/>
    <w:rsid w:val="00293F2A"/>
    <w:rsid w:val="0029426D"/>
    <w:rsid w:val="00295416"/>
    <w:rsid w:val="002959F7"/>
    <w:rsid w:val="0029666A"/>
    <w:rsid w:val="00296856"/>
    <w:rsid w:val="002A1A81"/>
    <w:rsid w:val="002A2876"/>
    <w:rsid w:val="002A4F6E"/>
    <w:rsid w:val="002A4F7E"/>
    <w:rsid w:val="002B0D90"/>
    <w:rsid w:val="002B1983"/>
    <w:rsid w:val="002B2BE6"/>
    <w:rsid w:val="002B2C0A"/>
    <w:rsid w:val="002B362F"/>
    <w:rsid w:val="002B37BE"/>
    <w:rsid w:val="002B3D28"/>
    <w:rsid w:val="002B44F0"/>
    <w:rsid w:val="002B5AC1"/>
    <w:rsid w:val="002B7322"/>
    <w:rsid w:val="002C00EB"/>
    <w:rsid w:val="002C1800"/>
    <w:rsid w:val="002C1ACD"/>
    <w:rsid w:val="002C1C15"/>
    <w:rsid w:val="002C336C"/>
    <w:rsid w:val="002C3DF7"/>
    <w:rsid w:val="002C4473"/>
    <w:rsid w:val="002C472E"/>
    <w:rsid w:val="002C5317"/>
    <w:rsid w:val="002C5AE5"/>
    <w:rsid w:val="002C6BC4"/>
    <w:rsid w:val="002C7A55"/>
    <w:rsid w:val="002C7CEF"/>
    <w:rsid w:val="002D12E2"/>
    <w:rsid w:val="002D15F5"/>
    <w:rsid w:val="002D1ABD"/>
    <w:rsid w:val="002D21B3"/>
    <w:rsid w:val="002D2337"/>
    <w:rsid w:val="002D2D8F"/>
    <w:rsid w:val="002D2FC1"/>
    <w:rsid w:val="002D3BD4"/>
    <w:rsid w:val="002D3D63"/>
    <w:rsid w:val="002D44CC"/>
    <w:rsid w:val="002D562E"/>
    <w:rsid w:val="002D720E"/>
    <w:rsid w:val="002D72B0"/>
    <w:rsid w:val="002D7413"/>
    <w:rsid w:val="002E19C8"/>
    <w:rsid w:val="002E1B76"/>
    <w:rsid w:val="002E20DD"/>
    <w:rsid w:val="002E3388"/>
    <w:rsid w:val="002E38D2"/>
    <w:rsid w:val="002E516F"/>
    <w:rsid w:val="002F2A2D"/>
    <w:rsid w:val="002F3CC4"/>
    <w:rsid w:val="002F4132"/>
    <w:rsid w:val="002F49EA"/>
    <w:rsid w:val="002F5544"/>
    <w:rsid w:val="002F5EC4"/>
    <w:rsid w:val="002F762C"/>
    <w:rsid w:val="003001DE"/>
    <w:rsid w:val="00304B70"/>
    <w:rsid w:val="00305273"/>
    <w:rsid w:val="00305C76"/>
    <w:rsid w:val="00310E3E"/>
    <w:rsid w:val="00311539"/>
    <w:rsid w:val="00314408"/>
    <w:rsid w:val="003149B1"/>
    <w:rsid w:val="00316788"/>
    <w:rsid w:val="003176B3"/>
    <w:rsid w:val="00320233"/>
    <w:rsid w:val="00320A53"/>
    <w:rsid w:val="00321A10"/>
    <w:rsid w:val="00321D14"/>
    <w:rsid w:val="00324380"/>
    <w:rsid w:val="00325A5E"/>
    <w:rsid w:val="003267C1"/>
    <w:rsid w:val="003300C0"/>
    <w:rsid w:val="00330E4C"/>
    <w:rsid w:val="0033113B"/>
    <w:rsid w:val="00331154"/>
    <w:rsid w:val="003324AD"/>
    <w:rsid w:val="00332BAE"/>
    <w:rsid w:val="003333A7"/>
    <w:rsid w:val="00333437"/>
    <w:rsid w:val="00335540"/>
    <w:rsid w:val="00335DFC"/>
    <w:rsid w:val="00335E68"/>
    <w:rsid w:val="00335FF0"/>
    <w:rsid w:val="00337EE1"/>
    <w:rsid w:val="0034042F"/>
    <w:rsid w:val="003406CB"/>
    <w:rsid w:val="003409EC"/>
    <w:rsid w:val="003427E0"/>
    <w:rsid w:val="003435EA"/>
    <w:rsid w:val="00343913"/>
    <w:rsid w:val="00344251"/>
    <w:rsid w:val="003453AD"/>
    <w:rsid w:val="00345D1F"/>
    <w:rsid w:val="00346554"/>
    <w:rsid w:val="003466EE"/>
    <w:rsid w:val="00346F5E"/>
    <w:rsid w:val="003479FC"/>
    <w:rsid w:val="0035021A"/>
    <w:rsid w:val="003511A0"/>
    <w:rsid w:val="00352903"/>
    <w:rsid w:val="0035447D"/>
    <w:rsid w:val="0035561F"/>
    <w:rsid w:val="00355E65"/>
    <w:rsid w:val="00357633"/>
    <w:rsid w:val="0036062B"/>
    <w:rsid w:val="00361209"/>
    <w:rsid w:val="00361845"/>
    <w:rsid w:val="0036245F"/>
    <w:rsid w:val="003626E8"/>
    <w:rsid w:val="00363C8B"/>
    <w:rsid w:val="00367451"/>
    <w:rsid w:val="00370DAD"/>
    <w:rsid w:val="00370EAB"/>
    <w:rsid w:val="00371D74"/>
    <w:rsid w:val="003723DE"/>
    <w:rsid w:val="003725A4"/>
    <w:rsid w:val="003727F5"/>
    <w:rsid w:val="0037339E"/>
    <w:rsid w:val="00373A1B"/>
    <w:rsid w:val="0037579C"/>
    <w:rsid w:val="00375FE5"/>
    <w:rsid w:val="00376254"/>
    <w:rsid w:val="00380DA9"/>
    <w:rsid w:val="00381A93"/>
    <w:rsid w:val="00382400"/>
    <w:rsid w:val="003824C7"/>
    <w:rsid w:val="003830F0"/>
    <w:rsid w:val="00383130"/>
    <w:rsid w:val="0038666C"/>
    <w:rsid w:val="003875A8"/>
    <w:rsid w:val="00391F93"/>
    <w:rsid w:val="0039308A"/>
    <w:rsid w:val="00393D5C"/>
    <w:rsid w:val="003940CB"/>
    <w:rsid w:val="00394142"/>
    <w:rsid w:val="0039516A"/>
    <w:rsid w:val="00395377"/>
    <w:rsid w:val="00397B60"/>
    <w:rsid w:val="003A0581"/>
    <w:rsid w:val="003A355E"/>
    <w:rsid w:val="003A4A44"/>
    <w:rsid w:val="003A4D4A"/>
    <w:rsid w:val="003A5B81"/>
    <w:rsid w:val="003A6308"/>
    <w:rsid w:val="003A70E4"/>
    <w:rsid w:val="003A730A"/>
    <w:rsid w:val="003A7362"/>
    <w:rsid w:val="003A7505"/>
    <w:rsid w:val="003A77B4"/>
    <w:rsid w:val="003B25BD"/>
    <w:rsid w:val="003B3AB2"/>
    <w:rsid w:val="003B606E"/>
    <w:rsid w:val="003B79ED"/>
    <w:rsid w:val="003C04FA"/>
    <w:rsid w:val="003C0F11"/>
    <w:rsid w:val="003C0F22"/>
    <w:rsid w:val="003C155F"/>
    <w:rsid w:val="003C1B50"/>
    <w:rsid w:val="003C28F3"/>
    <w:rsid w:val="003C2CAA"/>
    <w:rsid w:val="003C4BFB"/>
    <w:rsid w:val="003C4D02"/>
    <w:rsid w:val="003C5D98"/>
    <w:rsid w:val="003C6096"/>
    <w:rsid w:val="003D0778"/>
    <w:rsid w:val="003D09C0"/>
    <w:rsid w:val="003D1322"/>
    <w:rsid w:val="003D1844"/>
    <w:rsid w:val="003D19F9"/>
    <w:rsid w:val="003D1FDA"/>
    <w:rsid w:val="003D576A"/>
    <w:rsid w:val="003D5A25"/>
    <w:rsid w:val="003D5DBC"/>
    <w:rsid w:val="003D619C"/>
    <w:rsid w:val="003D6B53"/>
    <w:rsid w:val="003D6CC1"/>
    <w:rsid w:val="003D79C8"/>
    <w:rsid w:val="003E0210"/>
    <w:rsid w:val="003E19F6"/>
    <w:rsid w:val="003E260E"/>
    <w:rsid w:val="003E2D08"/>
    <w:rsid w:val="003E2D9F"/>
    <w:rsid w:val="003E34F3"/>
    <w:rsid w:val="003E5D90"/>
    <w:rsid w:val="003F084B"/>
    <w:rsid w:val="003F1F4B"/>
    <w:rsid w:val="003F2FA3"/>
    <w:rsid w:val="003F50A3"/>
    <w:rsid w:val="003F5303"/>
    <w:rsid w:val="003F531E"/>
    <w:rsid w:val="003F5523"/>
    <w:rsid w:val="003F5E71"/>
    <w:rsid w:val="003F69FC"/>
    <w:rsid w:val="0040042C"/>
    <w:rsid w:val="0040192A"/>
    <w:rsid w:val="00404BB9"/>
    <w:rsid w:val="00405471"/>
    <w:rsid w:val="00405C66"/>
    <w:rsid w:val="00405F2A"/>
    <w:rsid w:val="004105C9"/>
    <w:rsid w:val="00412DDB"/>
    <w:rsid w:val="004137E3"/>
    <w:rsid w:val="004141C4"/>
    <w:rsid w:val="004151C0"/>
    <w:rsid w:val="004207EE"/>
    <w:rsid w:val="004209C1"/>
    <w:rsid w:val="00420FE1"/>
    <w:rsid w:val="00421DDD"/>
    <w:rsid w:val="004252BE"/>
    <w:rsid w:val="00425561"/>
    <w:rsid w:val="0042695B"/>
    <w:rsid w:val="00431958"/>
    <w:rsid w:val="00432B09"/>
    <w:rsid w:val="004341D0"/>
    <w:rsid w:val="00434211"/>
    <w:rsid w:val="00435592"/>
    <w:rsid w:val="00435C27"/>
    <w:rsid w:val="00437BE4"/>
    <w:rsid w:val="00437D23"/>
    <w:rsid w:val="0044000B"/>
    <w:rsid w:val="004405D3"/>
    <w:rsid w:val="004410D1"/>
    <w:rsid w:val="00441BA4"/>
    <w:rsid w:val="00442099"/>
    <w:rsid w:val="004425A5"/>
    <w:rsid w:val="00443833"/>
    <w:rsid w:val="00445CB5"/>
    <w:rsid w:val="004466DE"/>
    <w:rsid w:val="00446FDD"/>
    <w:rsid w:val="00450374"/>
    <w:rsid w:val="0045052D"/>
    <w:rsid w:val="00452035"/>
    <w:rsid w:val="0045525D"/>
    <w:rsid w:val="00457CF4"/>
    <w:rsid w:val="0046452B"/>
    <w:rsid w:val="00464FBD"/>
    <w:rsid w:val="0046547E"/>
    <w:rsid w:val="00466DC6"/>
    <w:rsid w:val="004676A7"/>
    <w:rsid w:val="0046779B"/>
    <w:rsid w:val="00467AF5"/>
    <w:rsid w:val="00467BF3"/>
    <w:rsid w:val="00470867"/>
    <w:rsid w:val="004729DE"/>
    <w:rsid w:val="00472BE1"/>
    <w:rsid w:val="0047337C"/>
    <w:rsid w:val="004736EA"/>
    <w:rsid w:val="00473C80"/>
    <w:rsid w:val="004741B1"/>
    <w:rsid w:val="00474D69"/>
    <w:rsid w:val="00475D7D"/>
    <w:rsid w:val="004767BA"/>
    <w:rsid w:val="00480A1D"/>
    <w:rsid w:val="00480DA7"/>
    <w:rsid w:val="00481E38"/>
    <w:rsid w:val="0048237C"/>
    <w:rsid w:val="0048509A"/>
    <w:rsid w:val="00485D97"/>
    <w:rsid w:val="00485ED0"/>
    <w:rsid w:val="00486C61"/>
    <w:rsid w:val="0048715D"/>
    <w:rsid w:val="00490031"/>
    <w:rsid w:val="00490741"/>
    <w:rsid w:val="00490771"/>
    <w:rsid w:val="00491563"/>
    <w:rsid w:val="004917D7"/>
    <w:rsid w:val="00494B9F"/>
    <w:rsid w:val="00495E90"/>
    <w:rsid w:val="00496F5E"/>
    <w:rsid w:val="004A0192"/>
    <w:rsid w:val="004A1DDF"/>
    <w:rsid w:val="004A3770"/>
    <w:rsid w:val="004A3965"/>
    <w:rsid w:val="004A3FC4"/>
    <w:rsid w:val="004A5144"/>
    <w:rsid w:val="004A7744"/>
    <w:rsid w:val="004A79E5"/>
    <w:rsid w:val="004B044F"/>
    <w:rsid w:val="004B0750"/>
    <w:rsid w:val="004B2F78"/>
    <w:rsid w:val="004B500F"/>
    <w:rsid w:val="004B542E"/>
    <w:rsid w:val="004B6B42"/>
    <w:rsid w:val="004B7948"/>
    <w:rsid w:val="004B7FA0"/>
    <w:rsid w:val="004C1B7E"/>
    <w:rsid w:val="004C1F90"/>
    <w:rsid w:val="004C2D59"/>
    <w:rsid w:val="004C3CC6"/>
    <w:rsid w:val="004C4650"/>
    <w:rsid w:val="004C4E79"/>
    <w:rsid w:val="004C5A8E"/>
    <w:rsid w:val="004D00BA"/>
    <w:rsid w:val="004D0327"/>
    <w:rsid w:val="004D0975"/>
    <w:rsid w:val="004D0B65"/>
    <w:rsid w:val="004D12A9"/>
    <w:rsid w:val="004D14BD"/>
    <w:rsid w:val="004D2DC6"/>
    <w:rsid w:val="004D2FAC"/>
    <w:rsid w:val="004D328D"/>
    <w:rsid w:val="004D3CB3"/>
    <w:rsid w:val="004D42EA"/>
    <w:rsid w:val="004D4741"/>
    <w:rsid w:val="004D6128"/>
    <w:rsid w:val="004D6DB7"/>
    <w:rsid w:val="004E07A2"/>
    <w:rsid w:val="004E11E7"/>
    <w:rsid w:val="004E1EB3"/>
    <w:rsid w:val="004E1FF0"/>
    <w:rsid w:val="004E316B"/>
    <w:rsid w:val="004E3299"/>
    <w:rsid w:val="004E35DF"/>
    <w:rsid w:val="004E3EC6"/>
    <w:rsid w:val="004E4C60"/>
    <w:rsid w:val="004E4E12"/>
    <w:rsid w:val="004E53C7"/>
    <w:rsid w:val="004E5A1F"/>
    <w:rsid w:val="004E7CB9"/>
    <w:rsid w:val="004E7D9B"/>
    <w:rsid w:val="004F254D"/>
    <w:rsid w:val="004F26AD"/>
    <w:rsid w:val="004F3159"/>
    <w:rsid w:val="004F4BBC"/>
    <w:rsid w:val="004F6D4D"/>
    <w:rsid w:val="004F7F54"/>
    <w:rsid w:val="005007F2"/>
    <w:rsid w:val="005012D0"/>
    <w:rsid w:val="00502C2C"/>
    <w:rsid w:val="00503241"/>
    <w:rsid w:val="0050366A"/>
    <w:rsid w:val="005043AC"/>
    <w:rsid w:val="00504C66"/>
    <w:rsid w:val="00505338"/>
    <w:rsid w:val="0050681C"/>
    <w:rsid w:val="005071EA"/>
    <w:rsid w:val="00507810"/>
    <w:rsid w:val="005110FE"/>
    <w:rsid w:val="00511C67"/>
    <w:rsid w:val="00514CA4"/>
    <w:rsid w:val="005154AE"/>
    <w:rsid w:val="00515AE1"/>
    <w:rsid w:val="00516880"/>
    <w:rsid w:val="0051743A"/>
    <w:rsid w:val="005179EF"/>
    <w:rsid w:val="00520F44"/>
    <w:rsid w:val="00522C3C"/>
    <w:rsid w:val="0052324A"/>
    <w:rsid w:val="005238B4"/>
    <w:rsid w:val="005242F6"/>
    <w:rsid w:val="00524A26"/>
    <w:rsid w:val="00524FBD"/>
    <w:rsid w:val="00525022"/>
    <w:rsid w:val="00525221"/>
    <w:rsid w:val="00525D83"/>
    <w:rsid w:val="00527527"/>
    <w:rsid w:val="00527EE1"/>
    <w:rsid w:val="00530084"/>
    <w:rsid w:val="0053089A"/>
    <w:rsid w:val="00531208"/>
    <w:rsid w:val="00532EB9"/>
    <w:rsid w:val="00534841"/>
    <w:rsid w:val="00534962"/>
    <w:rsid w:val="005362FA"/>
    <w:rsid w:val="00536A28"/>
    <w:rsid w:val="00536E27"/>
    <w:rsid w:val="00537E57"/>
    <w:rsid w:val="005417F9"/>
    <w:rsid w:val="00541BF3"/>
    <w:rsid w:val="00542167"/>
    <w:rsid w:val="00543A1A"/>
    <w:rsid w:val="005458C6"/>
    <w:rsid w:val="00545BC5"/>
    <w:rsid w:val="00546177"/>
    <w:rsid w:val="005463AF"/>
    <w:rsid w:val="00546FBF"/>
    <w:rsid w:val="00547A86"/>
    <w:rsid w:val="005502D8"/>
    <w:rsid w:val="00550B13"/>
    <w:rsid w:val="00552D27"/>
    <w:rsid w:val="00553060"/>
    <w:rsid w:val="00554E1B"/>
    <w:rsid w:val="005564AB"/>
    <w:rsid w:val="00561AD7"/>
    <w:rsid w:val="005653E0"/>
    <w:rsid w:val="00570447"/>
    <w:rsid w:val="00570AF2"/>
    <w:rsid w:val="00571C08"/>
    <w:rsid w:val="00571DFC"/>
    <w:rsid w:val="00573CA2"/>
    <w:rsid w:val="00573E57"/>
    <w:rsid w:val="005747B7"/>
    <w:rsid w:val="005755B9"/>
    <w:rsid w:val="00575699"/>
    <w:rsid w:val="005774F4"/>
    <w:rsid w:val="00581736"/>
    <w:rsid w:val="0058366F"/>
    <w:rsid w:val="0058467C"/>
    <w:rsid w:val="00586661"/>
    <w:rsid w:val="0058671F"/>
    <w:rsid w:val="00586EFB"/>
    <w:rsid w:val="00587D1E"/>
    <w:rsid w:val="00587F10"/>
    <w:rsid w:val="005905C1"/>
    <w:rsid w:val="0059091E"/>
    <w:rsid w:val="00590D43"/>
    <w:rsid w:val="00590DC5"/>
    <w:rsid w:val="005913C9"/>
    <w:rsid w:val="00591434"/>
    <w:rsid w:val="00591B67"/>
    <w:rsid w:val="0059227B"/>
    <w:rsid w:val="00592AE9"/>
    <w:rsid w:val="0059481F"/>
    <w:rsid w:val="00595931"/>
    <w:rsid w:val="00595E17"/>
    <w:rsid w:val="005972F7"/>
    <w:rsid w:val="005976C6"/>
    <w:rsid w:val="00597A08"/>
    <w:rsid w:val="005A0EC1"/>
    <w:rsid w:val="005A2335"/>
    <w:rsid w:val="005A3503"/>
    <w:rsid w:val="005A3580"/>
    <w:rsid w:val="005A5261"/>
    <w:rsid w:val="005A544E"/>
    <w:rsid w:val="005A5FC3"/>
    <w:rsid w:val="005A698A"/>
    <w:rsid w:val="005A730A"/>
    <w:rsid w:val="005B0424"/>
    <w:rsid w:val="005B1C4C"/>
    <w:rsid w:val="005B1F55"/>
    <w:rsid w:val="005B25D2"/>
    <w:rsid w:val="005B47C1"/>
    <w:rsid w:val="005B5B21"/>
    <w:rsid w:val="005B68D1"/>
    <w:rsid w:val="005B730C"/>
    <w:rsid w:val="005C0A7B"/>
    <w:rsid w:val="005C199F"/>
    <w:rsid w:val="005C1B51"/>
    <w:rsid w:val="005C1EB4"/>
    <w:rsid w:val="005C1EE9"/>
    <w:rsid w:val="005C3104"/>
    <w:rsid w:val="005C3B77"/>
    <w:rsid w:val="005C3E8E"/>
    <w:rsid w:val="005C52B9"/>
    <w:rsid w:val="005D01FD"/>
    <w:rsid w:val="005D0F1C"/>
    <w:rsid w:val="005D1139"/>
    <w:rsid w:val="005D1C4A"/>
    <w:rsid w:val="005D36BA"/>
    <w:rsid w:val="005D37B4"/>
    <w:rsid w:val="005D48C2"/>
    <w:rsid w:val="005D6474"/>
    <w:rsid w:val="005D6CDD"/>
    <w:rsid w:val="005E1875"/>
    <w:rsid w:val="005E1ADA"/>
    <w:rsid w:val="005E2913"/>
    <w:rsid w:val="005E3F28"/>
    <w:rsid w:val="005E43F5"/>
    <w:rsid w:val="005E5B63"/>
    <w:rsid w:val="005E5BE7"/>
    <w:rsid w:val="005E65B7"/>
    <w:rsid w:val="005E6EEA"/>
    <w:rsid w:val="005E746B"/>
    <w:rsid w:val="005F09A6"/>
    <w:rsid w:val="005F11A9"/>
    <w:rsid w:val="005F136B"/>
    <w:rsid w:val="005F2B8A"/>
    <w:rsid w:val="005F5641"/>
    <w:rsid w:val="005F69ED"/>
    <w:rsid w:val="0060273C"/>
    <w:rsid w:val="00603730"/>
    <w:rsid w:val="00603C00"/>
    <w:rsid w:val="0060451A"/>
    <w:rsid w:val="00611410"/>
    <w:rsid w:val="0061234E"/>
    <w:rsid w:val="006137B2"/>
    <w:rsid w:val="00616CCE"/>
    <w:rsid w:val="00621697"/>
    <w:rsid w:val="00621F43"/>
    <w:rsid w:val="0062217E"/>
    <w:rsid w:val="00623F11"/>
    <w:rsid w:val="00623F35"/>
    <w:rsid w:val="0062451E"/>
    <w:rsid w:val="00624A4C"/>
    <w:rsid w:val="00626865"/>
    <w:rsid w:val="00626A20"/>
    <w:rsid w:val="00627601"/>
    <w:rsid w:val="00627E8F"/>
    <w:rsid w:val="00631389"/>
    <w:rsid w:val="0063160D"/>
    <w:rsid w:val="00632215"/>
    <w:rsid w:val="00633F0A"/>
    <w:rsid w:val="00634C22"/>
    <w:rsid w:val="00634ED0"/>
    <w:rsid w:val="00635A5E"/>
    <w:rsid w:val="00635C8C"/>
    <w:rsid w:val="00635F3E"/>
    <w:rsid w:val="00636F93"/>
    <w:rsid w:val="00641D99"/>
    <w:rsid w:val="0064225D"/>
    <w:rsid w:val="00646430"/>
    <w:rsid w:val="00646CAA"/>
    <w:rsid w:val="00646F73"/>
    <w:rsid w:val="00647400"/>
    <w:rsid w:val="00647813"/>
    <w:rsid w:val="00647A6D"/>
    <w:rsid w:val="00651313"/>
    <w:rsid w:val="00651411"/>
    <w:rsid w:val="00651F7B"/>
    <w:rsid w:val="0065379A"/>
    <w:rsid w:val="0065434D"/>
    <w:rsid w:val="00656DE8"/>
    <w:rsid w:val="00657ABF"/>
    <w:rsid w:val="00657DA8"/>
    <w:rsid w:val="00657F96"/>
    <w:rsid w:val="0066149F"/>
    <w:rsid w:val="00665502"/>
    <w:rsid w:val="00666860"/>
    <w:rsid w:val="0067126F"/>
    <w:rsid w:val="00671578"/>
    <w:rsid w:val="00671EC5"/>
    <w:rsid w:val="006721DB"/>
    <w:rsid w:val="0067486A"/>
    <w:rsid w:val="006748DB"/>
    <w:rsid w:val="00674B95"/>
    <w:rsid w:val="006771A8"/>
    <w:rsid w:val="00677829"/>
    <w:rsid w:val="00680373"/>
    <w:rsid w:val="00682BAA"/>
    <w:rsid w:val="0068377E"/>
    <w:rsid w:val="00684F0F"/>
    <w:rsid w:val="00686FD6"/>
    <w:rsid w:val="00687AF2"/>
    <w:rsid w:val="00687E82"/>
    <w:rsid w:val="006900FB"/>
    <w:rsid w:val="00691A03"/>
    <w:rsid w:val="006928F2"/>
    <w:rsid w:val="006946BD"/>
    <w:rsid w:val="006A2504"/>
    <w:rsid w:val="006A32F1"/>
    <w:rsid w:val="006A4670"/>
    <w:rsid w:val="006A4C00"/>
    <w:rsid w:val="006A6312"/>
    <w:rsid w:val="006B1749"/>
    <w:rsid w:val="006B1B8B"/>
    <w:rsid w:val="006B2062"/>
    <w:rsid w:val="006B21F7"/>
    <w:rsid w:val="006B2514"/>
    <w:rsid w:val="006B29D5"/>
    <w:rsid w:val="006B31E2"/>
    <w:rsid w:val="006B3546"/>
    <w:rsid w:val="006B3ABE"/>
    <w:rsid w:val="006B42B6"/>
    <w:rsid w:val="006B6501"/>
    <w:rsid w:val="006B6E74"/>
    <w:rsid w:val="006B7450"/>
    <w:rsid w:val="006C101C"/>
    <w:rsid w:val="006C19A0"/>
    <w:rsid w:val="006C1AFC"/>
    <w:rsid w:val="006C1DF0"/>
    <w:rsid w:val="006C2727"/>
    <w:rsid w:val="006C27D6"/>
    <w:rsid w:val="006C2D90"/>
    <w:rsid w:val="006C3428"/>
    <w:rsid w:val="006C4C1B"/>
    <w:rsid w:val="006D0899"/>
    <w:rsid w:val="006D0ADD"/>
    <w:rsid w:val="006D15A4"/>
    <w:rsid w:val="006D23FE"/>
    <w:rsid w:val="006D3B18"/>
    <w:rsid w:val="006D405D"/>
    <w:rsid w:val="006D64D0"/>
    <w:rsid w:val="006D6520"/>
    <w:rsid w:val="006D6734"/>
    <w:rsid w:val="006D7B91"/>
    <w:rsid w:val="006E0BFE"/>
    <w:rsid w:val="006E1C3F"/>
    <w:rsid w:val="006E51D2"/>
    <w:rsid w:val="006E5E8C"/>
    <w:rsid w:val="006E66F3"/>
    <w:rsid w:val="006E72F6"/>
    <w:rsid w:val="006E7C2F"/>
    <w:rsid w:val="006F1AC9"/>
    <w:rsid w:val="006F23FD"/>
    <w:rsid w:val="006F385B"/>
    <w:rsid w:val="006F44A2"/>
    <w:rsid w:val="006F558A"/>
    <w:rsid w:val="006F5BEB"/>
    <w:rsid w:val="006F74E8"/>
    <w:rsid w:val="007026A2"/>
    <w:rsid w:val="007028DF"/>
    <w:rsid w:val="00702F00"/>
    <w:rsid w:val="00703170"/>
    <w:rsid w:val="007041B0"/>
    <w:rsid w:val="0070496A"/>
    <w:rsid w:val="00705165"/>
    <w:rsid w:val="00706171"/>
    <w:rsid w:val="00706AAF"/>
    <w:rsid w:val="00712923"/>
    <w:rsid w:val="0071353E"/>
    <w:rsid w:val="00713883"/>
    <w:rsid w:val="00713B60"/>
    <w:rsid w:val="00714251"/>
    <w:rsid w:val="0071425B"/>
    <w:rsid w:val="0071524D"/>
    <w:rsid w:val="00717087"/>
    <w:rsid w:val="00717E2F"/>
    <w:rsid w:val="00720365"/>
    <w:rsid w:val="00720C49"/>
    <w:rsid w:val="00720DCD"/>
    <w:rsid w:val="00721231"/>
    <w:rsid w:val="00723482"/>
    <w:rsid w:val="007259EC"/>
    <w:rsid w:val="00725F98"/>
    <w:rsid w:val="00727E33"/>
    <w:rsid w:val="007304B4"/>
    <w:rsid w:val="00730638"/>
    <w:rsid w:val="0073109C"/>
    <w:rsid w:val="00733AF6"/>
    <w:rsid w:val="00733BC4"/>
    <w:rsid w:val="007345C8"/>
    <w:rsid w:val="00734D92"/>
    <w:rsid w:val="0073718D"/>
    <w:rsid w:val="00737F4E"/>
    <w:rsid w:val="007403AC"/>
    <w:rsid w:val="00740875"/>
    <w:rsid w:val="00741F65"/>
    <w:rsid w:val="00742134"/>
    <w:rsid w:val="00742DA6"/>
    <w:rsid w:val="007435DC"/>
    <w:rsid w:val="00743755"/>
    <w:rsid w:val="00744F75"/>
    <w:rsid w:val="00745BA4"/>
    <w:rsid w:val="00746BE4"/>
    <w:rsid w:val="00750A2A"/>
    <w:rsid w:val="00751C3C"/>
    <w:rsid w:val="00752C68"/>
    <w:rsid w:val="0075348C"/>
    <w:rsid w:val="00754FF0"/>
    <w:rsid w:val="00755D69"/>
    <w:rsid w:val="0075769E"/>
    <w:rsid w:val="00757C35"/>
    <w:rsid w:val="00761F78"/>
    <w:rsid w:val="0076252F"/>
    <w:rsid w:val="00762540"/>
    <w:rsid w:val="00762AA5"/>
    <w:rsid w:val="00764FF3"/>
    <w:rsid w:val="00765FE2"/>
    <w:rsid w:val="0076622A"/>
    <w:rsid w:val="007703D9"/>
    <w:rsid w:val="00772A63"/>
    <w:rsid w:val="00773182"/>
    <w:rsid w:val="00774282"/>
    <w:rsid w:val="00774D6A"/>
    <w:rsid w:val="00775224"/>
    <w:rsid w:val="00775409"/>
    <w:rsid w:val="007754B8"/>
    <w:rsid w:val="007766DE"/>
    <w:rsid w:val="00776EBA"/>
    <w:rsid w:val="007776A5"/>
    <w:rsid w:val="00780F3C"/>
    <w:rsid w:val="00781AA7"/>
    <w:rsid w:val="00783075"/>
    <w:rsid w:val="0079038A"/>
    <w:rsid w:val="00790FFA"/>
    <w:rsid w:val="00791C7C"/>
    <w:rsid w:val="00792185"/>
    <w:rsid w:val="007927D9"/>
    <w:rsid w:val="00794296"/>
    <w:rsid w:val="00794950"/>
    <w:rsid w:val="00795749"/>
    <w:rsid w:val="007968F4"/>
    <w:rsid w:val="007973DA"/>
    <w:rsid w:val="007A09CB"/>
    <w:rsid w:val="007A3712"/>
    <w:rsid w:val="007A3836"/>
    <w:rsid w:val="007A4939"/>
    <w:rsid w:val="007A49A6"/>
    <w:rsid w:val="007A4A86"/>
    <w:rsid w:val="007A4B6B"/>
    <w:rsid w:val="007A55B4"/>
    <w:rsid w:val="007A6B84"/>
    <w:rsid w:val="007A6E58"/>
    <w:rsid w:val="007B0DD1"/>
    <w:rsid w:val="007B2245"/>
    <w:rsid w:val="007B2263"/>
    <w:rsid w:val="007B281E"/>
    <w:rsid w:val="007B3884"/>
    <w:rsid w:val="007B389A"/>
    <w:rsid w:val="007B4FFE"/>
    <w:rsid w:val="007B563B"/>
    <w:rsid w:val="007B574D"/>
    <w:rsid w:val="007C0964"/>
    <w:rsid w:val="007C0C29"/>
    <w:rsid w:val="007C0F68"/>
    <w:rsid w:val="007C2E1A"/>
    <w:rsid w:val="007C2E2A"/>
    <w:rsid w:val="007C456C"/>
    <w:rsid w:val="007C5269"/>
    <w:rsid w:val="007C5EF5"/>
    <w:rsid w:val="007C6804"/>
    <w:rsid w:val="007C7C5D"/>
    <w:rsid w:val="007C7D43"/>
    <w:rsid w:val="007D02A5"/>
    <w:rsid w:val="007D036F"/>
    <w:rsid w:val="007D0E10"/>
    <w:rsid w:val="007D1702"/>
    <w:rsid w:val="007D1843"/>
    <w:rsid w:val="007D33D0"/>
    <w:rsid w:val="007D6187"/>
    <w:rsid w:val="007D6A72"/>
    <w:rsid w:val="007D6C12"/>
    <w:rsid w:val="007E18F5"/>
    <w:rsid w:val="007E3096"/>
    <w:rsid w:val="007E478B"/>
    <w:rsid w:val="007E5570"/>
    <w:rsid w:val="007E69BA"/>
    <w:rsid w:val="007F26F5"/>
    <w:rsid w:val="007F3425"/>
    <w:rsid w:val="007F5165"/>
    <w:rsid w:val="007F5519"/>
    <w:rsid w:val="007F7012"/>
    <w:rsid w:val="007F7151"/>
    <w:rsid w:val="007F718C"/>
    <w:rsid w:val="007F77CF"/>
    <w:rsid w:val="007F7DA4"/>
    <w:rsid w:val="00800714"/>
    <w:rsid w:val="008009F5"/>
    <w:rsid w:val="00801F7A"/>
    <w:rsid w:val="00802123"/>
    <w:rsid w:val="00802F98"/>
    <w:rsid w:val="008046BD"/>
    <w:rsid w:val="008047E7"/>
    <w:rsid w:val="00804E00"/>
    <w:rsid w:val="00805981"/>
    <w:rsid w:val="00810467"/>
    <w:rsid w:val="00810750"/>
    <w:rsid w:val="00812D42"/>
    <w:rsid w:val="00814121"/>
    <w:rsid w:val="00815752"/>
    <w:rsid w:val="008202D3"/>
    <w:rsid w:val="00820AD3"/>
    <w:rsid w:val="008214DB"/>
    <w:rsid w:val="008216D6"/>
    <w:rsid w:val="00822DBB"/>
    <w:rsid w:val="008257E5"/>
    <w:rsid w:val="008272BE"/>
    <w:rsid w:val="00830E7D"/>
    <w:rsid w:val="008326AB"/>
    <w:rsid w:val="00833454"/>
    <w:rsid w:val="00833D0A"/>
    <w:rsid w:val="00834699"/>
    <w:rsid w:val="008354C3"/>
    <w:rsid w:val="0083725B"/>
    <w:rsid w:val="008400B5"/>
    <w:rsid w:val="008405FA"/>
    <w:rsid w:val="00841790"/>
    <w:rsid w:val="0084202F"/>
    <w:rsid w:val="008422A7"/>
    <w:rsid w:val="008423F0"/>
    <w:rsid w:val="00842EF6"/>
    <w:rsid w:val="00843073"/>
    <w:rsid w:val="00844645"/>
    <w:rsid w:val="008454CF"/>
    <w:rsid w:val="008478FE"/>
    <w:rsid w:val="00847E23"/>
    <w:rsid w:val="00850074"/>
    <w:rsid w:val="00850472"/>
    <w:rsid w:val="0085263B"/>
    <w:rsid w:val="00855ABF"/>
    <w:rsid w:val="0085679C"/>
    <w:rsid w:val="00856B72"/>
    <w:rsid w:val="00860D72"/>
    <w:rsid w:val="00861A34"/>
    <w:rsid w:val="00862172"/>
    <w:rsid w:val="00863B00"/>
    <w:rsid w:val="008650B3"/>
    <w:rsid w:val="0086679E"/>
    <w:rsid w:val="008671DB"/>
    <w:rsid w:val="00867A66"/>
    <w:rsid w:val="00867D6E"/>
    <w:rsid w:val="008705C5"/>
    <w:rsid w:val="0087462C"/>
    <w:rsid w:val="00874AD6"/>
    <w:rsid w:val="0087565E"/>
    <w:rsid w:val="0087591B"/>
    <w:rsid w:val="008767EC"/>
    <w:rsid w:val="00876A7B"/>
    <w:rsid w:val="0087720D"/>
    <w:rsid w:val="00880E4F"/>
    <w:rsid w:val="00881810"/>
    <w:rsid w:val="0088259C"/>
    <w:rsid w:val="00882C84"/>
    <w:rsid w:val="00883F9F"/>
    <w:rsid w:val="008844A3"/>
    <w:rsid w:val="008849EC"/>
    <w:rsid w:val="00884C93"/>
    <w:rsid w:val="008871F0"/>
    <w:rsid w:val="00890EDE"/>
    <w:rsid w:val="00892382"/>
    <w:rsid w:val="00894250"/>
    <w:rsid w:val="0089465B"/>
    <w:rsid w:val="0089466B"/>
    <w:rsid w:val="0089562A"/>
    <w:rsid w:val="008A0D05"/>
    <w:rsid w:val="008A0EDE"/>
    <w:rsid w:val="008A35FD"/>
    <w:rsid w:val="008A45C2"/>
    <w:rsid w:val="008A4767"/>
    <w:rsid w:val="008A5587"/>
    <w:rsid w:val="008A5C31"/>
    <w:rsid w:val="008B03CE"/>
    <w:rsid w:val="008B084E"/>
    <w:rsid w:val="008B0AD1"/>
    <w:rsid w:val="008B0BD1"/>
    <w:rsid w:val="008B1ACB"/>
    <w:rsid w:val="008B2DEE"/>
    <w:rsid w:val="008B310D"/>
    <w:rsid w:val="008B3C9F"/>
    <w:rsid w:val="008B41B7"/>
    <w:rsid w:val="008B4E73"/>
    <w:rsid w:val="008C04DE"/>
    <w:rsid w:val="008C2074"/>
    <w:rsid w:val="008C404A"/>
    <w:rsid w:val="008C5A26"/>
    <w:rsid w:val="008C636C"/>
    <w:rsid w:val="008C6DD0"/>
    <w:rsid w:val="008D0FF9"/>
    <w:rsid w:val="008D1A4D"/>
    <w:rsid w:val="008D29FB"/>
    <w:rsid w:val="008D6581"/>
    <w:rsid w:val="008D65DA"/>
    <w:rsid w:val="008D6BC0"/>
    <w:rsid w:val="008D70CB"/>
    <w:rsid w:val="008E0D18"/>
    <w:rsid w:val="008E1115"/>
    <w:rsid w:val="008E1865"/>
    <w:rsid w:val="008E2A33"/>
    <w:rsid w:val="008E3EFB"/>
    <w:rsid w:val="008E470D"/>
    <w:rsid w:val="008E59CC"/>
    <w:rsid w:val="008E5A46"/>
    <w:rsid w:val="008E6033"/>
    <w:rsid w:val="008E7759"/>
    <w:rsid w:val="008F04DE"/>
    <w:rsid w:val="008F1FED"/>
    <w:rsid w:val="008F4200"/>
    <w:rsid w:val="008F4514"/>
    <w:rsid w:val="008F553B"/>
    <w:rsid w:val="008F6C39"/>
    <w:rsid w:val="008F6FFD"/>
    <w:rsid w:val="0090015D"/>
    <w:rsid w:val="009001A0"/>
    <w:rsid w:val="009001C0"/>
    <w:rsid w:val="00900302"/>
    <w:rsid w:val="00900435"/>
    <w:rsid w:val="009008F7"/>
    <w:rsid w:val="00900D07"/>
    <w:rsid w:val="009014CE"/>
    <w:rsid w:val="00901FAE"/>
    <w:rsid w:val="00902A71"/>
    <w:rsid w:val="0090346C"/>
    <w:rsid w:val="0090611F"/>
    <w:rsid w:val="0090764E"/>
    <w:rsid w:val="00907F34"/>
    <w:rsid w:val="00911893"/>
    <w:rsid w:val="0091344F"/>
    <w:rsid w:val="009136D7"/>
    <w:rsid w:val="0092074D"/>
    <w:rsid w:val="00920B58"/>
    <w:rsid w:val="00921511"/>
    <w:rsid w:val="00921905"/>
    <w:rsid w:val="00921BBA"/>
    <w:rsid w:val="0092241C"/>
    <w:rsid w:val="009237B2"/>
    <w:rsid w:val="00925033"/>
    <w:rsid w:val="00925141"/>
    <w:rsid w:val="00926CCA"/>
    <w:rsid w:val="00927024"/>
    <w:rsid w:val="009305A9"/>
    <w:rsid w:val="009306A1"/>
    <w:rsid w:val="00933EE6"/>
    <w:rsid w:val="009340EF"/>
    <w:rsid w:val="00934311"/>
    <w:rsid w:val="009345F9"/>
    <w:rsid w:val="00936A71"/>
    <w:rsid w:val="00937F97"/>
    <w:rsid w:val="00941C50"/>
    <w:rsid w:val="00942477"/>
    <w:rsid w:val="0094296A"/>
    <w:rsid w:val="00942E55"/>
    <w:rsid w:val="0094338F"/>
    <w:rsid w:val="00943407"/>
    <w:rsid w:val="00943A30"/>
    <w:rsid w:val="0094601C"/>
    <w:rsid w:val="009464D8"/>
    <w:rsid w:val="00951FA7"/>
    <w:rsid w:val="009529B9"/>
    <w:rsid w:val="00953F60"/>
    <w:rsid w:val="009540C5"/>
    <w:rsid w:val="00954D28"/>
    <w:rsid w:val="00954F25"/>
    <w:rsid w:val="00955203"/>
    <w:rsid w:val="00956FA3"/>
    <w:rsid w:val="00957C3A"/>
    <w:rsid w:val="00960567"/>
    <w:rsid w:val="00961366"/>
    <w:rsid w:val="009616FD"/>
    <w:rsid w:val="00964F18"/>
    <w:rsid w:val="00967160"/>
    <w:rsid w:val="0097426A"/>
    <w:rsid w:val="00974921"/>
    <w:rsid w:val="009766E7"/>
    <w:rsid w:val="009774EE"/>
    <w:rsid w:val="00977798"/>
    <w:rsid w:val="00977A5B"/>
    <w:rsid w:val="00980252"/>
    <w:rsid w:val="0098085C"/>
    <w:rsid w:val="009811F9"/>
    <w:rsid w:val="00981460"/>
    <w:rsid w:val="009825F6"/>
    <w:rsid w:val="0098335C"/>
    <w:rsid w:val="00984573"/>
    <w:rsid w:val="00984A6B"/>
    <w:rsid w:val="00985114"/>
    <w:rsid w:val="00985DFA"/>
    <w:rsid w:val="00985E1E"/>
    <w:rsid w:val="00985F4A"/>
    <w:rsid w:val="009872E0"/>
    <w:rsid w:val="0098758B"/>
    <w:rsid w:val="00987FA0"/>
    <w:rsid w:val="00991C78"/>
    <w:rsid w:val="00993862"/>
    <w:rsid w:val="00993B18"/>
    <w:rsid w:val="00993DF9"/>
    <w:rsid w:val="00993F16"/>
    <w:rsid w:val="0099407B"/>
    <w:rsid w:val="009943AA"/>
    <w:rsid w:val="00994975"/>
    <w:rsid w:val="00996BF2"/>
    <w:rsid w:val="009A02CC"/>
    <w:rsid w:val="009A0C0C"/>
    <w:rsid w:val="009A4026"/>
    <w:rsid w:val="009A4993"/>
    <w:rsid w:val="009A49BD"/>
    <w:rsid w:val="009A7990"/>
    <w:rsid w:val="009B0C7D"/>
    <w:rsid w:val="009B0F22"/>
    <w:rsid w:val="009B0F50"/>
    <w:rsid w:val="009B1C7F"/>
    <w:rsid w:val="009B22C6"/>
    <w:rsid w:val="009B4D34"/>
    <w:rsid w:val="009B7745"/>
    <w:rsid w:val="009B78C8"/>
    <w:rsid w:val="009B7D94"/>
    <w:rsid w:val="009C017C"/>
    <w:rsid w:val="009C08E3"/>
    <w:rsid w:val="009C107A"/>
    <w:rsid w:val="009C128E"/>
    <w:rsid w:val="009C12CD"/>
    <w:rsid w:val="009C153E"/>
    <w:rsid w:val="009C160A"/>
    <w:rsid w:val="009C2453"/>
    <w:rsid w:val="009C471A"/>
    <w:rsid w:val="009C4E18"/>
    <w:rsid w:val="009C4F8F"/>
    <w:rsid w:val="009C51BF"/>
    <w:rsid w:val="009C53B8"/>
    <w:rsid w:val="009C55CF"/>
    <w:rsid w:val="009C60F8"/>
    <w:rsid w:val="009D1DE2"/>
    <w:rsid w:val="009D2FB6"/>
    <w:rsid w:val="009D42DF"/>
    <w:rsid w:val="009D4AA3"/>
    <w:rsid w:val="009D6855"/>
    <w:rsid w:val="009D749C"/>
    <w:rsid w:val="009D7522"/>
    <w:rsid w:val="009E11D3"/>
    <w:rsid w:val="009E17E8"/>
    <w:rsid w:val="009E1A40"/>
    <w:rsid w:val="009E28B0"/>
    <w:rsid w:val="009E2B97"/>
    <w:rsid w:val="009E394F"/>
    <w:rsid w:val="009E505F"/>
    <w:rsid w:val="009E7CEC"/>
    <w:rsid w:val="009E7E19"/>
    <w:rsid w:val="009F150A"/>
    <w:rsid w:val="009F17B5"/>
    <w:rsid w:val="009F278A"/>
    <w:rsid w:val="009F3A9E"/>
    <w:rsid w:val="009F3FB0"/>
    <w:rsid w:val="009F4372"/>
    <w:rsid w:val="009F4608"/>
    <w:rsid w:val="009F6884"/>
    <w:rsid w:val="009F6DF5"/>
    <w:rsid w:val="009F77ED"/>
    <w:rsid w:val="00A0047D"/>
    <w:rsid w:val="00A00B7E"/>
    <w:rsid w:val="00A02EB5"/>
    <w:rsid w:val="00A03C09"/>
    <w:rsid w:val="00A03F29"/>
    <w:rsid w:val="00A055E8"/>
    <w:rsid w:val="00A05F57"/>
    <w:rsid w:val="00A07BBD"/>
    <w:rsid w:val="00A102AB"/>
    <w:rsid w:val="00A1101A"/>
    <w:rsid w:val="00A116F9"/>
    <w:rsid w:val="00A1197F"/>
    <w:rsid w:val="00A11CC8"/>
    <w:rsid w:val="00A128D8"/>
    <w:rsid w:val="00A12C05"/>
    <w:rsid w:val="00A12C40"/>
    <w:rsid w:val="00A13AC2"/>
    <w:rsid w:val="00A16262"/>
    <w:rsid w:val="00A1629F"/>
    <w:rsid w:val="00A16821"/>
    <w:rsid w:val="00A16F49"/>
    <w:rsid w:val="00A20406"/>
    <w:rsid w:val="00A20473"/>
    <w:rsid w:val="00A20580"/>
    <w:rsid w:val="00A207EC"/>
    <w:rsid w:val="00A20C06"/>
    <w:rsid w:val="00A21557"/>
    <w:rsid w:val="00A2290A"/>
    <w:rsid w:val="00A238A3"/>
    <w:rsid w:val="00A23CB6"/>
    <w:rsid w:val="00A23F51"/>
    <w:rsid w:val="00A2401F"/>
    <w:rsid w:val="00A2430B"/>
    <w:rsid w:val="00A247E0"/>
    <w:rsid w:val="00A252A9"/>
    <w:rsid w:val="00A2548B"/>
    <w:rsid w:val="00A2637C"/>
    <w:rsid w:val="00A26626"/>
    <w:rsid w:val="00A30771"/>
    <w:rsid w:val="00A30BE8"/>
    <w:rsid w:val="00A317E7"/>
    <w:rsid w:val="00A31B82"/>
    <w:rsid w:val="00A34914"/>
    <w:rsid w:val="00A35F70"/>
    <w:rsid w:val="00A368EE"/>
    <w:rsid w:val="00A40658"/>
    <w:rsid w:val="00A4220C"/>
    <w:rsid w:val="00A42EB3"/>
    <w:rsid w:val="00A43267"/>
    <w:rsid w:val="00A434F7"/>
    <w:rsid w:val="00A43E3A"/>
    <w:rsid w:val="00A45DE2"/>
    <w:rsid w:val="00A460C7"/>
    <w:rsid w:val="00A5083C"/>
    <w:rsid w:val="00A50B2A"/>
    <w:rsid w:val="00A520F6"/>
    <w:rsid w:val="00A52CBC"/>
    <w:rsid w:val="00A52E83"/>
    <w:rsid w:val="00A5346F"/>
    <w:rsid w:val="00A53B10"/>
    <w:rsid w:val="00A53B55"/>
    <w:rsid w:val="00A54ABE"/>
    <w:rsid w:val="00A55683"/>
    <w:rsid w:val="00A559E3"/>
    <w:rsid w:val="00A57C9A"/>
    <w:rsid w:val="00A60201"/>
    <w:rsid w:val="00A616EE"/>
    <w:rsid w:val="00A6313A"/>
    <w:rsid w:val="00A63295"/>
    <w:rsid w:val="00A638BD"/>
    <w:rsid w:val="00A63A26"/>
    <w:rsid w:val="00A64B1B"/>
    <w:rsid w:val="00A67621"/>
    <w:rsid w:val="00A6777E"/>
    <w:rsid w:val="00A70596"/>
    <w:rsid w:val="00A7277A"/>
    <w:rsid w:val="00A72B4E"/>
    <w:rsid w:val="00A74243"/>
    <w:rsid w:val="00A74C6E"/>
    <w:rsid w:val="00A76DA4"/>
    <w:rsid w:val="00A77166"/>
    <w:rsid w:val="00A77531"/>
    <w:rsid w:val="00A810D9"/>
    <w:rsid w:val="00A82B3E"/>
    <w:rsid w:val="00A83A2A"/>
    <w:rsid w:val="00A8423C"/>
    <w:rsid w:val="00A84986"/>
    <w:rsid w:val="00A84E42"/>
    <w:rsid w:val="00A85DD3"/>
    <w:rsid w:val="00A8740B"/>
    <w:rsid w:val="00A87ADE"/>
    <w:rsid w:val="00A87DDA"/>
    <w:rsid w:val="00A90856"/>
    <w:rsid w:val="00A90CF5"/>
    <w:rsid w:val="00A91391"/>
    <w:rsid w:val="00A91686"/>
    <w:rsid w:val="00A923B6"/>
    <w:rsid w:val="00A92C34"/>
    <w:rsid w:val="00A93740"/>
    <w:rsid w:val="00A94B5A"/>
    <w:rsid w:val="00A95173"/>
    <w:rsid w:val="00A959A8"/>
    <w:rsid w:val="00A95B63"/>
    <w:rsid w:val="00A96643"/>
    <w:rsid w:val="00A967F3"/>
    <w:rsid w:val="00A97814"/>
    <w:rsid w:val="00A978E6"/>
    <w:rsid w:val="00AA1DFE"/>
    <w:rsid w:val="00AA300D"/>
    <w:rsid w:val="00AA3090"/>
    <w:rsid w:val="00AA41AA"/>
    <w:rsid w:val="00AA43F3"/>
    <w:rsid w:val="00AA7F5F"/>
    <w:rsid w:val="00AB2ECB"/>
    <w:rsid w:val="00AB3D07"/>
    <w:rsid w:val="00AB4C32"/>
    <w:rsid w:val="00AB541C"/>
    <w:rsid w:val="00AB574D"/>
    <w:rsid w:val="00AB5908"/>
    <w:rsid w:val="00AB66BA"/>
    <w:rsid w:val="00AB6746"/>
    <w:rsid w:val="00AC0641"/>
    <w:rsid w:val="00AC0F07"/>
    <w:rsid w:val="00AC174A"/>
    <w:rsid w:val="00AC24C9"/>
    <w:rsid w:val="00AC2EF5"/>
    <w:rsid w:val="00AC54F4"/>
    <w:rsid w:val="00AC554E"/>
    <w:rsid w:val="00AC70B2"/>
    <w:rsid w:val="00AC78D0"/>
    <w:rsid w:val="00AC78E9"/>
    <w:rsid w:val="00AC7A9A"/>
    <w:rsid w:val="00AD0030"/>
    <w:rsid w:val="00AD115F"/>
    <w:rsid w:val="00AD1AF2"/>
    <w:rsid w:val="00AD1D65"/>
    <w:rsid w:val="00AD2CB5"/>
    <w:rsid w:val="00AD3F8E"/>
    <w:rsid w:val="00AD49F8"/>
    <w:rsid w:val="00AD53CC"/>
    <w:rsid w:val="00AD68E5"/>
    <w:rsid w:val="00AD7074"/>
    <w:rsid w:val="00AD741D"/>
    <w:rsid w:val="00AE0C95"/>
    <w:rsid w:val="00AE120E"/>
    <w:rsid w:val="00AE131C"/>
    <w:rsid w:val="00AE4BFC"/>
    <w:rsid w:val="00AE5ABB"/>
    <w:rsid w:val="00AE6657"/>
    <w:rsid w:val="00AF202D"/>
    <w:rsid w:val="00AF58C2"/>
    <w:rsid w:val="00B00CC3"/>
    <w:rsid w:val="00B01777"/>
    <w:rsid w:val="00B01B64"/>
    <w:rsid w:val="00B02627"/>
    <w:rsid w:val="00B03A7A"/>
    <w:rsid w:val="00B03C84"/>
    <w:rsid w:val="00B04DCA"/>
    <w:rsid w:val="00B05610"/>
    <w:rsid w:val="00B07B95"/>
    <w:rsid w:val="00B10C3E"/>
    <w:rsid w:val="00B10C7D"/>
    <w:rsid w:val="00B10CD1"/>
    <w:rsid w:val="00B10F7C"/>
    <w:rsid w:val="00B140EC"/>
    <w:rsid w:val="00B142A1"/>
    <w:rsid w:val="00B14FB4"/>
    <w:rsid w:val="00B16C9D"/>
    <w:rsid w:val="00B16FAD"/>
    <w:rsid w:val="00B172C1"/>
    <w:rsid w:val="00B17E92"/>
    <w:rsid w:val="00B212B0"/>
    <w:rsid w:val="00B218C0"/>
    <w:rsid w:val="00B23704"/>
    <w:rsid w:val="00B241F6"/>
    <w:rsid w:val="00B252D9"/>
    <w:rsid w:val="00B265ED"/>
    <w:rsid w:val="00B30634"/>
    <w:rsid w:val="00B32E53"/>
    <w:rsid w:val="00B343E8"/>
    <w:rsid w:val="00B34868"/>
    <w:rsid w:val="00B36083"/>
    <w:rsid w:val="00B36461"/>
    <w:rsid w:val="00B367BC"/>
    <w:rsid w:val="00B36971"/>
    <w:rsid w:val="00B37CA9"/>
    <w:rsid w:val="00B40D5A"/>
    <w:rsid w:val="00B40E73"/>
    <w:rsid w:val="00B421A3"/>
    <w:rsid w:val="00B42A72"/>
    <w:rsid w:val="00B43943"/>
    <w:rsid w:val="00B43DF2"/>
    <w:rsid w:val="00B44154"/>
    <w:rsid w:val="00B45D8C"/>
    <w:rsid w:val="00B46F2F"/>
    <w:rsid w:val="00B46F75"/>
    <w:rsid w:val="00B47153"/>
    <w:rsid w:val="00B47FAC"/>
    <w:rsid w:val="00B51B18"/>
    <w:rsid w:val="00B526E0"/>
    <w:rsid w:val="00B53345"/>
    <w:rsid w:val="00B545F2"/>
    <w:rsid w:val="00B546BB"/>
    <w:rsid w:val="00B55138"/>
    <w:rsid w:val="00B55791"/>
    <w:rsid w:val="00B55A43"/>
    <w:rsid w:val="00B607D8"/>
    <w:rsid w:val="00B608E1"/>
    <w:rsid w:val="00B6106C"/>
    <w:rsid w:val="00B61AC3"/>
    <w:rsid w:val="00B61DDA"/>
    <w:rsid w:val="00B62059"/>
    <w:rsid w:val="00B6219C"/>
    <w:rsid w:val="00B623FC"/>
    <w:rsid w:val="00B62B9C"/>
    <w:rsid w:val="00B659BF"/>
    <w:rsid w:val="00B65F64"/>
    <w:rsid w:val="00B661A4"/>
    <w:rsid w:val="00B67156"/>
    <w:rsid w:val="00B67BD1"/>
    <w:rsid w:val="00B71149"/>
    <w:rsid w:val="00B71220"/>
    <w:rsid w:val="00B722B4"/>
    <w:rsid w:val="00B72DB7"/>
    <w:rsid w:val="00B73C1B"/>
    <w:rsid w:val="00B74720"/>
    <w:rsid w:val="00B74E5C"/>
    <w:rsid w:val="00B7524E"/>
    <w:rsid w:val="00B75D36"/>
    <w:rsid w:val="00B76921"/>
    <w:rsid w:val="00B80BA6"/>
    <w:rsid w:val="00B80CDC"/>
    <w:rsid w:val="00B8253A"/>
    <w:rsid w:val="00B8412F"/>
    <w:rsid w:val="00B843AF"/>
    <w:rsid w:val="00B84D61"/>
    <w:rsid w:val="00B84FC6"/>
    <w:rsid w:val="00B85A6A"/>
    <w:rsid w:val="00B87D05"/>
    <w:rsid w:val="00B943C4"/>
    <w:rsid w:val="00B95CDB"/>
    <w:rsid w:val="00B95D90"/>
    <w:rsid w:val="00B966A8"/>
    <w:rsid w:val="00B96FCD"/>
    <w:rsid w:val="00B97D6A"/>
    <w:rsid w:val="00BA2456"/>
    <w:rsid w:val="00BA3101"/>
    <w:rsid w:val="00BA34CD"/>
    <w:rsid w:val="00BA488F"/>
    <w:rsid w:val="00BA49D2"/>
    <w:rsid w:val="00BA49E8"/>
    <w:rsid w:val="00BA60AD"/>
    <w:rsid w:val="00BA640A"/>
    <w:rsid w:val="00BA7F0F"/>
    <w:rsid w:val="00BB25D7"/>
    <w:rsid w:val="00BB3843"/>
    <w:rsid w:val="00BB4461"/>
    <w:rsid w:val="00BB4611"/>
    <w:rsid w:val="00BB49D7"/>
    <w:rsid w:val="00BB53C1"/>
    <w:rsid w:val="00BB5790"/>
    <w:rsid w:val="00BB59EE"/>
    <w:rsid w:val="00BB5A2B"/>
    <w:rsid w:val="00BC0F3A"/>
    <w:rsid w:val="00BC13B1"/>
    <w:rsid w:val="00BC231C"/>
    <w:rsid w:val="00BC3F02"/>
    <w:rsid w:val="00BC4337"/>
    <w:rsid w:val="00BC5021"/>
    <w:rsid w:val="00BC5C59"/>
    <w:rsid w:val="00BC6D6E"/>
    <w:rsid w:val="00BD067F"/>
    <w:rsid w:val="00BD216B"/>
    <w:rsid w:val="00BD3134"/>
    <w:rsid w:val="00BD3E36"/>
    <w:rsid w:val="00BD4EF0"/>
    <w:rsid w:val="00BD55B8"/>
    <w:rsid w:val="00BD60B7"/>
    <w:rsid w:val="00BD64FE"/>
    <w:rsid w:val="00BE0528"/>
    <w:rsid w:val="00BE1D9B"/>
    <w:rsid w:val="00BE1DBD"/>
    <w:rsid w:val="00BE2710"/>
    <w:rsid w:val="00BE28C2"/>
    <w:rsid w:val="00BE299D"/>
    <w:rsid w:val="00BE413B"/>
    <w:rsid w:val="00BE61B1"/>
    <w:rsid w:val="00BE7209"/>
    <w:rsid w:val="00BE754F"/>
    <w:rsid w:val="00BF20F1"/>
    <w:rsid w:val="00BF2B27"/>
    <w:rsid w:val="00BF2CA3"/>
    <w:rsid w:val="00BF3C11"/>
    <w:rsid w:val="00BF47CC"/>
    <w:rsid w:val="00BF48A1"/>
    <w:rsid w:val="00BF558B"/>
    <w:rsid w:val="00BF56F1"/>
    <w:rsid w:val="00C00CD4"/>
    <w:rsid w:val="00C01B0C"/>
    <w:rsid w:val="00C01BF4"/>
    <w:rsid w:val="00C01C97"/>
    <w:rsid w:val="00C024CF"/>
    <w:rsid w:val="00C03A25"/>
    <w:rsid w:val="00C04722"/>
    <w:rsid w:val="00C057C2"/>
    <w:rsid w:val="00C0679A"/>
    <w:rsid w:val="00C108F1"/>
    <w:rsid w:val="00C10C78"/>
    <w:rsid w:val="00C10F55"/>
    <w:rsid w:val="00C11E65"/>
    <w:rsid w:val="00C12B48"/>
    <w:rsid w:val="00C12C7F"/>
    <w:rsid w:val="00C13CD9"/>
    <w:rsid w:val="00C1498D"/>
    <w:rsid w:val="00C16A88"/>
    <w:rsid w:val="00C17382"/>
    <w:rsid w:val="00C210CC"/>
    <w:rsid w:val="00C23141"/>
    <w:rsid w:val="00C23D54"/>
    <w:rsid w:val="00C2757F"/>
    <w:rsid w:val="00C30099"/>
    <w:rsid w:val="00C30945"/>
    <w:rsid w:val="00C30A29"/>
    <w:rsid w:val="00C3236C"/>
    <w:rsid w:val="00C326E8"/>
    <w:rsid w:val="00C340C4"/>
    <w:rsid w:val="00C34E02"/>
    <w:rsid w:val="00C35356"/>
    <w:rsid w:val="00C3732E"/>
    <w:rsid w:val="00C415E4"/>
    <w:rsid w:val="00C41AC4"/>
    <w:rsid w:val="00C43666"/>
    <w:rsid w:val="00C436DB"/>
    <w:rsid w:val="00C46304"/>
    <w:rsid w:val="00C46694"/>
    <w:rsid w:val="00C46ABE"/>
    <w:rsid w:val="00C46FC7"/>
    <w:rsid w:val="00C473D4"/>
    <w:rsid w:val="00C5076C"/>
    <w:rsid w:val="00C511FD"/>
    <w:rsid w:val="00C53E25"/>
    <w:rsid w:val="00C55262"/>
    <w:rsid w:val="00C55A4F"/>
    <w:rsid w:val="00C61CA0"/>
    <w:rsid w:val="00C62087"/>
    <w:rsid w:val="00C62159"/>
    <w:rsid w:val="00C62C48"/>
    <w:rsid w:val="00C64035"/>
    <w:rsid w:val="00C64C0D"/>
    <w:rsid w:val="00C65848"/>
    <w:rsid w:val="00C65DBA"/>
    <w:rsid w:val="00C669DF"/>
    <w:rsid w:val="00C67688"/>
    <w:rsid w:val="00C67A45"/>
    <w:rsid w:val="00C70266"/>
    <w:rsid w:val="00C7141C"/>
    <w:rsid w:val="00C71AAF"/>
    <w:rsid w:val="00C731BB"/>
    <w:rsid w:val="00C738EF"/>
    <w:rsid w:val="00C74523"/>
    <w:rsid w:val="00C76BAD"/>
    <w:rsid w:val="00C76C94"/>
    <w:rsid w:val="00C77017"/>
    <w:rsid w:val="00C7706D"/>
    <w:rsid w:val="00C8336A"/>
    <w:rsid w:val="00C844EE"/>
    <w:rsid w:val="00C8506B"/>
    <w:rsid w:val="00C865CB"/>
    <w:rsid w:val="00C873AC"/>
    <w:rsid w:val="00C915F4"/>
    <w:rsid w:val="00C91DD4"/>
    <w:rsid w:val="00C91FF8"/>
    <w:rsid w:val="00C93C20"/>
    <w:rsid w:val="00CA022B"/>
    <w:rsid w:val="00CA31D9"/>
    <w:rsid w:val="00CA360B"/>
    <w:rsid w:val="00CA3891"/>
    <w:rsid w:val="00CA3D75"/>
    <w:rsid w:val="00CA3F28"/>
    <w:rsid w:val="00CA44C2"/>
    <w:rsid w:val="00CA5B19"/>
    <w:rsid w:val="00CA625F"/>
    <w:rsid w:val="00CA6481"/>
    <w:rsid w:val="00CA7A4D"/>
    <w:rsid w:val="00CB0236"/>
    <w:rsid w:val="00CB0567"/>
    <w:rsid w:val="00CB079E"/>
    <w:rsid w:val="00CB1110"/>
    <w:rsid w:val="00CB2D78"/>
    <w:rsid w:val="00CB355D"/>
    <w:rsid w:val="00CB37D1"/>
    <w:rsid w:val="00CB4591"/>
    <w:rsid w:val="00CB4ECB"/>
    <w:rsid w:val="00CB64DA"/>
    <w:rsid w:val="00CB6C6B"/>
    <w:rsid w:val="00CB70E2"/>
    <w:rsid w:val="00CC08C8"/>
    <w:rsid w:val="00CC1A67"/>
    <w:rsid w:val="00CC2E4B"/>
    <w:rsid w:val="00CC3AF1"/>
    <w:rsid w:val="00CC3C39"/>
    <w:rsid w:val="00CC3EE4"/>
    <w:rsid w:val="00CC64F5"/>
    <w:rsid w:val="00CC6FC2"/>
    <w:rsid w:val="00CC7125"/>
    <w:rsid w:val="00CC718E"/>
    <w:rsid w:val="00CD00C6"/>
    <w:rsid w:val="00CD21C7"/>
    <w:rsid w:val="00CD2572"/>
    <w:rsid w:val="00CD26F3"/>
    <w:rsid w:val="00CD2F1C"/>
    <w:rsid w:val="00CD5555"/>
    <w:rsid w:val="00CD5881"/>
    <w:rsid w:val="00CD63F2"/>
    <w:rsid w:val="00CD68C2"/>
    <w:rsid w:val="00CD7F56"/>
    <w:rsid w:val="00CE119D"/>
    <w:rsid w:val="00CE14C5"/>
    <w:rsid w:val="00CE3CAC"/>
    <w:rsid w:val="00CE4F5B"/>
    <w:rsid w:val="00CE7871"/>
    <w:rsid w:val="00CF141F"/>
    <w:rsid w:val="00CF2063"/>
    <w:rsid w:val="00CF29CD"/>
    <w:rsid w:val="00CF2F18"/>
    <w:rsid w:val="00CF3AEF"/>
    <w:rsid w:val="00CF5141"/>
    <w:rsid w:val="00CF7C51"/>
    <w:rsid w:val="00D002AE"/>
    <w:rsid w:val="00D005CF"/>
    <w:rsid w:val="00D020FF"/>
    <w:rsid w:val="00D03C23"/>
    <w:rsid w:val="00D05BE8"/>
    <w:rsid w:val="00D06331"/>
    <w:rsid w:val="00D0638E"/>
    <w:rsid w:val="00D069F4"/>
    <w:rsid w:val="00D06B68"/>
    <w:rsid w:val="00D07AB0"/>
    <w:rsid w:val="00D100DC"/>
    <w:rsid w:val="00D10956"/>
    <w:rsid w:val="00D1222A"/>
    <w:rsid w:val="00D12967"/>
    <w:rsid w:val="00D12F6E"/>
    <w:rsid w:val="00D13DF9"/>
    <w:rsid w:val="00D14BDA"/>
    <w:rsid w:val="00D151A4"/>
    <w:rsid w:val="00D15521"/>
    <w:rsid w:val="00D17B07"/>
    <w:rsid w:val="00D17E00"/>
    <w:rsid w:val="00D207F3"/>
    <w:rsid w:val="00D21139"/>
    <w:rsid w:val="00D22636"/>
    <w:rsid w:val="00D22BE5"/>
    <w:rsid w:val="00D22C8A"/>
    <w:rsid w:val="00D23F07"/>
    <w:rsid w:val="00D245C4"/>
    <w:rsid w:val="00D24787"/>
    <w:rsid w:val="00D24B34"/>
    <w:rsid w:val="00D27EE5"/>
    <w:rsid w:val="00D3172B"/>
    <w:rsid w:val="00D31FDD"/>
    <w:rsid w:val="00D32996"/>
    <w:rsid w:val="00D32EC2"/>
    <w:rsid w:val="00D3315D"/>
    <w:rsid w:val="00D3334D"/>
    <w:rsid w:val="00D345A4"/>
    <w:rsid w:val="00D35107"/>
    <w:rsid w:val="00D37641"/>
    <w:rsid w:val="00D40199"/>
    <w:rsid w:val="00D404B2"/>
    <w:rsid w:val="00D42791"/>
    <w:rsid w:val="00D42AF9"/>
    <w:rsid w:val="00D450CF"/>
    <w:rsid w:val="00D45796"/>
    <w:rsid w:val="00D46476"/>
    <w:rsid w:val="00D50389"/>
    <w:rsid w:val="00D50A3E"/>
    <w:rsid w:val="00D51F66"/>
    <w:rsid w:val="00D53544"/>
    <w:rsid w:val="00D53A1C"/>
    <w:rsid w:val="00D5531D"/>
    <w:rsid w:val="00D55BE1"/>
    <w:rsid w:val="00D55F84"/>
    <w:rsid w:val="00D56FCC"/>
    <w:rsid w:val="00D60456"/>
    <w:rsid w:val="00D60EC0"/>
    <w:rsid w:val="00D61857"/>
    <w:rsid w:val="00D61AA6"/>
    <w:rsid w:val="00D62789"/>
    <w:rsid w:val="00D62FB8"/>
    <w:rsid w:val="00D64BD7"/>
    <w:rsid w:val="00D65E4E"/>
    <w:rsid w:val="00D679BE"/>
    <w:rsid w:val="00D67D34"/>
    <w:rsid w:val="00D7134D"/>
    <w:rsid w:val="00D713B2"/>
    <w:rsid w:val="00D71B64"/>
    <w:rsid w:val="00D72FF1"/>
    <w:rsid w:val="00D730B4"/>
    <w:rsid w:val="00D733D5"/>
    <w:rsid w:val="00D7354A"/>
    <w:rsid w:val="00D75080"/>
    <w:rsid w:val="00D75309"/>
    <w:rsid w:val="00D75E12"/>
    <w:rsid w:val="00D76428"/>
    <w:rsid w:val="00D76FFB"/>
    <w:rsid w:val="00D8089D"/>
    <w:rsid w:val="00D81739"/>
    <w:rsid w:val="00D8195D"/>
    <w:rsid w:val="00D82824"/>
    <w:rsid w:val="00D828F4"/>
    <w:rsid w:val="00D832C4"/>
    <w:rsid w:val="00D8330A"/>
    <w:rsid w:val="00D8371A"/>
    <w:rsid w:val="00D84AC9"/>
    <w:rsid w:val="00D867B9"/>
    <w:rsid w:val="00D86B66"/>
    <w:rsid w:val="00D87689"/>
    <w:rsid w:val="00D87B51"/>
    <w:rsid w:val="00D90B8B"/>
    <w:rsid w:val="00D93408"/>
    <w:rsid w:val="00D946C5"/>
    <w:rsid w:val="00D95463"/>
    <w:rsid w:val="00D95638"/>
    <w:rsid w:val="00DA0AF6"/>
    <w:rsid w:val="00DA13D7"/>
    <w:rsid w:val="00DA31F1"/>
    <w:rsid w:val="00DA43D5"/>
    <w:rsid w:val="00DA4AC6"/>
    <w:rsid w:val="00DA4B5C"/>
    <w:rsid w:val="00DA4F82"/>
    <w:rsid w:val="00DA5179"/>
    <w:rsid w:val="00DA592A"/>
    <w:rsid w:val="00DA6ACB"/>
    <w:rsid w:val="00DA7E25"/>
    <w:rsid w:val="00DA7F7C"/>
    <w:rsid w:val="00DB0A84"/>
    <w:rsid w:val="00DB1583"/>
    <w:rsid w:val="00DB1896"/>
    <w:rsid w:val="00DB2378"/>
    <w:rsid w:val="00DB4A1B"/>
    <w:rsid w:val="00DB4FDF"/>
    <w:rsid w:val="00DB6A88"/>
    <w:rsid w:val="00DB6AFD"/>
    <w:rsid w:val="00DB7413"/>
    <w:rsid w:val="00DB757C"/>
    <w:rsid w:val="00DB7965"/>
    <w:rsid w:val="00DC0E55"/>
    <w:rsid w:val="00DC11C0"/>
    <w:rsid w:val="00DC26B3"/>
    <w:rsid w:val="00DC445F"/>
    <w:rsid w:val="00DD0496"/>
    <w:rsid w:val="00DD2264"/>
    <w:rsid w:val="00DD2914"/>
    <w:rsid w:val="00DD2A1C"/>
    <w:rsid w:val="00DD326B"/>
    <w:rsid w:val="00DD565D"/>
    <w:rsid w:val="00DD5D1F"/>
    <w:rsid w:val="00DE3AFE"/>
    <w:rsid w:val="00DE4E04"/>
    <w:rsid w:val="00DE4FC2"/>
    <w:rsid w:val="00DE591B"/>
    <w:rsid w:val="00DE5D8F"/>
    <w:rsid w:val="00DE77F5"/>
    <w:rsid w:val="00DF0F35"/>
    <w:rsid w:val="00DF3102"/>
    <w:rsid w:val="00DF3659"/>
    <w:rsid w:val="00DF5F5D"/>
    <w:rsid w:val="00E00712"/>
    <w:rsid w:val="00E01A01"/>
    <w:rsid w:val="00E01EEB"/>
    <w:rsid w:val="00E022BC"/>
    <w:rsid w:val="00E0240B"/>
    <w:rsid w:val="00E02431"/>
    <w:rsid w:val="00E03C3C"/>
    <w:rsid w:val="00E063BC"/>
    <w:rsid w:val="00E0741A"/>
    <w:rsid w:val="00E07BF6"/>
    <w:rsid w:val="00E1123E"/>
    <w:rsid w:val="00E1129C"/>
    <w:rsid w:val="00E11B02"/>
    <w:rsid w:val="00E11BCD"/>
    <w:rsid w:val="00E14838"/>
    <w:rsid w:val="00E14D14"/>
    <w:rsid w:val="00E15049"/>
    <w:rsid w:val="00E16E56"/>
    <w:rsid w:val="00E1702C"/>
    <w:rsid w:val="00E220F2"/>
    <w:rsid w:val="00E2249E"/>
    <w:rsid w:val="00E22869"/>
    <w:rsid w:val="00E2507F"/>
    <w:rsid w:val="00E25853"/>
    <w:rsid w:val="00E25E8F"/>
    <w:rsid w:val="00E26B69"/>
    <w:rsid w:val="00E27C1D"/>
    <w:rsid w:val="00E3028A"/>
    <w:rsid w:val="00E30B09"/>
    <w:rsid w:val="00E312D0"/>
    <w:rsid w:val="00E313D2"/>
    <w:rsid w:val="00E3158B"/>
    <w:rsid w:val="00E31693"/>
    <w:rsid w:val="00E31CF8"/>
    <w:rsid w:val="00E33347"/>
    <w:rsid w:val="00E33C26"/>
    <w:rsid w:val="00E34132"/>
    <w:rsid w:val="00E34A61"/>
    <w:rsid w:val="00E3562F"/>
    <w:rsid w:val="00E357A0"/>
    <w:rsid w:val="00E3598B"/>
    <w:rsid w:val="00E36A23"/>
    <w:rsid w:val="00E36F06"/>
    <w:rsid w:val="00E37122"/>
    <w:rsid w:val="00E37530"/>
    <w:rsid w:val="00E418C6"/>
    <w:rsid w:val="00E422BD"/>
    <w:rsid w:val="00E43CC6"/>
    <w:rsid w:val="00E441F9"/>
    <w:rsid w:val="00E44216"/>
    <w:rsid w:val="00E4491E"/>
    <w:rsid w:val="00E50762"/>
    <w:rsid w:val="00E5086C"/>
    <w:rsid w:val="00E50966"/>
    <w:rsid w:val="00E51F07"/>
    <w:rsid w:val="00E52241"/>
    <w:rsid w:val="00E540F7"/>
    <w:rsid w:val="00E54281"/>
    <w:rsid w:val="00E55B03"/>
    <w:rsid w:val="00E563B7"/>
    <w:rsid w:val="00E606D4"/>
    <w:rsid w:val="00E628F5"/>
    <w:rsid w:val="00E642C2"/>
    <w:rsid w:val="00E652F1"/>
    <w:rsid w:val="00E6702D"/>
    <w:rsid w:val="00E67554"/>
    <w:rsid w:val="00E6787A"/>
    <w:rsid w:val="00E7229D"/>
    <w:rsid w:val="00E72719"/>
    <w:rsid w:val="00E73D74"/>
    <w:rsid w:val="00E74412"/>
    <w:rsid w:val="00E7454B"/>
    <w:rsid w:val="00E748C6"/>
    <w:rsid w:val="00E74C2A"/>
    <w:rsid w:val="00E74F56"/>
    <w:rsid w:val="00E76594"/>
    <w:rsid w:val="00E76E24"/>
    <w:rsid w:val="00E8080D"/>
    <w:rsid w:val="00E8105C"/>
    <w:rsid w:val="00E81071"/>
    <w:rsid w:val="00E81501"/>
    <w:rsid w:val="00E82051"/>
    <w:rsid w:val="00E82577"/>
    <w:rsid w:val="00E830BB"/>
    <w:rsid w:val="00E8421E"/>
    <w:rsid w:val="00E842CE"/>
    <w:rsid w:val="00E859A1"/>
    <w:rsid w:val="00E91041"/>
    <w:rsid w:val="00E9161E"/>
    <w:rsid w:val="00E92399"/>
    <w:rsid w:val="00E925AB"/>
    <w:rsid w:val="00E92892"/>
    <w:rsid w:val="00E95D69"/>
    <w:rsid w:val="00E96B3B"/>
    <w:rsid w:val="00E97274"/>
    <w:rsid w:val="00EA0575"/>
    <w:rsid w:val="00EA061D"/>
    <w:rsid w:val="00EA191D"/>
    <w:rsid w:val="00EA2397"/>
    <w:rsid w:val="00EA30E8"/>
    <w:rsid w:val="00EA418D"/>
    <w:rsid w:val="00EA4B12"/>
    <w:rsid w:val="00EA7783"/>
    <w:rsid w:val="00EA7C13"/>
    <w:rsid w:val="00EA7C68"/>
    <w:rsid w:val="00EB1027"/>
    <w:rsid w:val="00EB186C"/>
    <w:rsid w:val="00EB5B9A"/>
    <w:rsid w:val="00EB5E47"/>
    <w:rsid w:val="00EB646D"/>
    <w:rsid w:val="00EB6688"/>
    <w:rsid w:val="00EB677F"/>
    <w:rsid w:val="00EB7284"/>
    <w:rsid w:val="00EC0AE6"/>
    <w:rsid w:val="00EC126C"/>
    <w:rsid w:val="00EC22F3"/>
    <w:rsid w:val="00EC2787"/>
    <w:rsid w:val="00EC3364"/>
    <w:rsid w:val="00EC6578"/>
    <w:rsid w:val="00ED00D4"/>
    <w:rsid w:val="00ED1684"/>
    <w:rsid w:val="00ED4E7C"/>
    <w:rsid w:val="00ED50D0"/>
    <w:rsid w:val="00ED58DF"/>
    <w:rsid w:val="00EE0F98"/>
    <w:rsid w:val="00EE1A83"/>
    <w:rsid w:val="00EE69E3"/>
    <w:rsid w:val="00EF04F5"/>
    <w:rsid w:val="00EF0724"/>
    <w:rsid w:val="00EF20C3"/>
    <w:rsid w:val="00EF215D"/>
    <w:rsid w:val="00EF2DD8"/>
    <w:rsid w:val="00EF2E5C"/>
    <w:rsid w:val="00EF3763"/>
    <w:rsid w:val="00EF3E6E"/>
    <w:rsid w:val="00EF3EAB"/>
    <w:rsid w:val="00EF6206"/>
    <w:rsid w:val="00EF62E3"/>
    <w:rsid w:val="00EF661A"/>
    <w:rsid w:val="00EF6911"/>
    <w:rsid w:val="00EF6F54"/>
    <w:rsid w:val="00EF743E"/>
    <w:rsid w:val="00EF7621"/>
    <w:rsid w:val="00F00A90"/>
    <w:rsid w:val="00F01AD0"/>
    <w:rsid w:val="00F01AD1"/>
    <w:rsid w:val="00F01AE0"/>
    <w:rsid w:val="00F03614"/>
    <w:rsid w:val="00F0390C"/>
    <w:rsid w:val="00F04ED1"/>
    <w:rsid w:val="00F05700"/>
    <w:rsid w:val="00F05805"/>
    <w:rsid w:val="00F05BD8"/>
    <w:rsid w:val="00F05BE4"/>
    <w:rsid w:val="00F06073"/>
    <w:rsid w:val="00F06555"/>
    <w:rsid w:val="00F06D69"/>
    <w:rsid w:val="00F07719"/>
    <w:rsid w:val="00F10684"/>
    <w:rsid w:val="00F106C7"/>
    <w:rsid w:val="00F11035"/>
    <w:rsid w:val="00F115C7"/>
    <w:rsid w:val="00F11F5B"/>
    <w:rsid w:val="00F12879"/>
    <w:rsid w:val="00F12A66"/>
    <w:rsid w:val="00F134F3"/>
    <w:rsid w:val="00F13F9C"/>
    <w:rsid w:val="00F147B6"/>
    <w:rsid w:val="00F14D97"/>
    <w:rsid w:val="00F158CA"/>
    <w:rsid w:val="00F15A17"/>
    <w:rsid w:val="00F16156"/>
    <w:rsid w:val="00F17A85"/>
    <w:rsid w:val="00F20BEC"/>
    <w:rsid w:val="00F232B0"/>
    <w:rsid w:val="00F23767"/>
    <w:rsid w:val="00F237F6"/>
    <w:rsid w:val="00F239D7"/>
    <w:rsid w:val="00F304BF"/>
    <w:rsid w:val="00F3116B"/>
    <w:rsid w:val="00F33AEB"/>
    <w:rsid w:val="00F33D3F"/>
    <w:rsid w:val="00F33D4D"/>
    <w:rsid w:val="00F35C31"/>
    <w:rsid w:val="00F37393"/>
    <w:rsid w:val="00F37601"/>
    <w:rsid w:val="00F3769C"/>
    <w:rsid w:val="00F4322A"/>
    <w:rsid w:val="00F43A95"/>
    <w:rsid w:val="00F50E7C"/>
    <w:rsid w:val="00F5172C"/>
    <w:rsid w:val="00F519B1"/>
    <w:rsid w:val="00F5208E"/>
    <w:rsid w:val="00F52E6D"/>
    <w:rsid w:val="00F539A8"/>
    <w:rsid w:val="00F540AF"/>
    <w:rsid w:val="00F5478D"/>
    <w:rsid w:val="00F5589D"/>
    <w:rsid w:val="00F55EF0"/>
    <w:rsid w:val="00F57856"/>
    <w:rsid w:val="00F61D03"/>
    <w:rsid w:val="00F61E9B"/>
    <w:rsid w:val="00F6312F"/>
    <w:rsid w:val="00F64851"/>
    <w:rsid w:val="00F64E6F"/>
    <w:rsid w:val="00F672AD"/>
    <w:rsid w:val="00F67395"/>
    <w:rsid w:val="00F70481"/>
    <w:rsid w:val="00F70F71"/>
    <w:rsid w:val="00F71FD2"/>
    <w:rsid w:val="00F72EED"/>
    <w:rsid w:val="00F73C7D"/>
    <w:rsid w:val="00F74476"/>
    <w:rsid w:val="00F745AB"/>
    <w:rsid w:val="00F74C4C"/>
    <w:rsid w:val="00F7587E"/>
    <w:rsid w:val="00F764BD"/>
    <w:rsid w:val="00F76E73"/>
    <w:rsid w:val="00F77086"/>
    <w:rsid w:val="00F77520"/>
    <w:rsid w:val="00F81708"/>
    <w:rsid w:val="00F81C5F"/>
    <w:rsid w:val="00F8312B"/>
    <w:rsid w:val="00F83B2D"/>
    <w:rsid w:val="00F83B4C"/>
    <w:rsid w:val="00F83F14"/>
    <w:rsid w:val="00F849E4"/>
    <w:rsid w:val="00F86328"/>
    <w:rsid w:val="00F90A04"/>
    <w:rsid w:val="00F918D5"/>
    <w:rsid w:val="00F91972"/>
    <w:rsid w:val="00F91A6B"/>
    <w:rsid w:val="00F9312D"/>
    <w:rsid w:val="00F978C2"/>
    <w:rsid w:val="00F97F12"/>
    <w:rsid w:val="00FA129E"/>
    <w:rsid w:val="00FA19C5"/>
    <w:rsid w:val="00FA1B75"/>
    <w:rsid w:val="00FA1CE4"/>
    <w:rsid w:val="00FA294E"/>
    <w:rsid w:val="00FA4689"/>
    <w:rsid w:val="00FA6B26"/>
    <w:rsid w:val="00FB0178"/>
    <w:rsid w:val="00FB1D17"/>
    <w:rsid w:val="00FB35D6"/>
    <w:rsid w:val="00FB4E1E"/>
    <w:rsid w:val="00FB5AB0"/>
    <w:rsid w:val="00FB60C4"/>
    <w:rsid w:val="00FB66B7"/>
    <w:rsid w:val="00FB6915"/>
    <w:rsid w:val="00FB6D34"/>
    <w:rsid w:val="00FB7132"/>
    <w:rsid w:val="00FB7B1D"/>
    <w:rsid w:val="00FC19E8"/>
    <w:rsid w:val="00FC251D"/>
    <w:rsid w:val="00FC257A"/>
    <w:rsid w:val="00FC3057"/>
    <w:rsid w:val="00FC515F"/>
    <w:rsid w:val="00FC57FF"/>
    <w:rsid w:val="00FC6010"/>
    <w:rsid w:val="00FD00EA"/>
    <w:rsid w:val="00FD10F2"/>
    <w:rsid w:val="00FD1409"/>
    <w:rsid w:val="00FD2DEC"/>
    <w:rsid w:val="00FD3C9C"/>
    <w:rsid w:val="00FD4C21"/>
    <w:rsid w:val="00FD6F4D"/>
    <w:rsid w:val="00FD7018"/>
    <w:rsid w:val="00FD7AF4"/>
    <w:rsid w:val="00FE070A"/>
    <w:rsid w:val="00FE0C17"/>
    <w:rsid w:val="00FE1B9D"/>
    <w:rsid w:val="00FE2271"/>
    <w:rsid w:val="00FE23A4"/>
    <w:rsid w:val="00FE2B26"/>
    <w:rsid w:val="00FE332F"/>
    <w:rsid w:val="00FE4356"/>
    <w:rsid w:val="00FE5552"/>
    <w:rsid w:val="00FE6E39"/>
    <w:rsid w:val="00FE7E74"/>
    <w:rsid w:val="00FE7E89"/>
    <w:rsid w:val="00FF0530"/>
    <w:rsid w:val="00FF0C3D"/>
    <w:rsid w:val="00FF2220"/>
    <w:rsid w:val="00FF270A"/>
    <w:rsid w:val="00FF3669"/>
    <w:rsid w:val="00FF379B"/>
    <w:rsid w:val="00FF415D"/>
    <w:rsid w:val="00FF48E3"/>
    <w:rsid w:val="00FF5EC2"/>
    <w:rsid w:val="00FF6506"/>
    <w:rsid w:val="00FF7778"/>
    <w:rsid w:val="00FF7DFE"/>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paragraph" w:styleId="32">
    <w:name w:val="Body Text 3"/>
    <w:basedOn w:val="a1"/>
    <w:link w:val="33"/>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paragraph" w:styleId="ac">
    <w:name w:val="Body Text Indent"/>
    <w:basedOn w:val="a1"/>
    <w:link w:val="ad"/>
    <w:rsid w:val="00267556"/>
    <w:pPr>
      <w:spacing w:after="120"/>
      <w:ind w:left="283"/>
    </w:pPr>
    <w:rPr>
      <w:sz w:val="26"/>
      <w:szCs w:val="20"/>
    </w:rPr>
  </w:style>
  <w:style w:type="paragraph" w:styleId="ae">
    <w:name w:val="footnote text"/>
    <w:basedOn w:val="a1"/>
    <w:link w:val="af"/>
    <w:semiHidden/>
    <w:rsid w:val="00267556"/>
    <w:rPr>
      <w:sz w:val="20"/>
      <w:szCs w:val="20"/>
    </w:rPr>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892382"/>
    <w:pPr>
      <w:tabs>
        <w:tab w:val="right" w:leader="dot" w:pos="9923"/>
      </w:tabs>
      <w:jc w:val="center"/>
    </w:pPr>
    <w:rPr>
      <w:b/>
      <w:u w:val="single"/>
    </w:rPr>
  </w:style>
  <w:style w:type="paragraph" w:styleId="27">
    <w:name w:val="toc 2"/>
    <w:basedOn w:val="a1"/>
    <w:next w:val="a1"/>
    <w:autoRedefine/>
    <w:uiPriority w:val="39"/>
    <w:unhideWhenUsed/>
    <w:qFormat/>
    <w:rsid w:val="001E0D48"/>
    <w:pPr>
      <w:spacing w:after="100" w:line="276" w:lineRule="auto"/>
      <w:ind w:left="220"/>
    </w:pPr>
    <w:rPr>
      <w:rFonts w:ascii="Calibri" w:hAnsi="Calibri"/>
      <w:sz w:val="22"/>
      <w:szCs w:val="22"/>
    </w:rPr>
  </w:style>
  <w:style w:type="paragraph" w:styleId="36">
    <w:name w:val="toc 3"/>
    <w:basedOn w:val="a1"/>
    <w:next w:val="a1"/>
    <w:autoRedefine/>
    <w:uiPriority w:val="39"/>
    <w:unhideWhenUsed/>
    <w:qFormat/>
    <w:rsid w:val="00CD5881"/>
    <w:pPr>
      <w:tabs>
        <w:tab w:val="right" w:leader="dot" w:pos="9923"/>
      </w:tabs>
      <w:spacing w:after="100" w:line="276" w:lineRule="auto"/>
      <w:ind w:left="440"/>
    </w:pPr>
    <w:rPr>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5238B4"/>
    <w:pPr>
      <w:ind w:left="720"/>
    </w:p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b">
    <w:name w:val="Основной текст Знак"/>
    <w:basedOn w:val="a2"/>
    <w:link w:val="aa"/>
    <w:locked/>
    <w:rsid w:val="0006481D"/>
    <w:rPr>
      <w:b/>
      <w:sz w:val="24"/>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3">
    <w:name w:val="Основной текст 2 Знак"/>
    <w:basedOn w:val="a2"/>
    <w:link w:val="22"/>
    <w:rsid w:val="00AF202D"/>
    <w:rPr>
      <w:sz w:val="24"/>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rsid w:val="008272BE"/>
    <w:rPr>
      <w:sz w:val="16"/>
      <w:szCs w:val="16"/>
    </w:rPr>
  </w:style>
  <w:style w:type="paragraph" w:styleId="aff7">
    <w:name w:val="annotation text"/>
    <w:basedOn w:val="a1"/>
    <w:link w:val="aff8"/>
    <w:rsid w:val="008272BE"/>
    <w:rPr>
      <w:sz w:val="20"/>
      <w:szCs w:val="20"/>
    </w:rPr>
  </w:style>
  <w:style w:type="character" w:customStyle="1" w:styleId="aff8">
    <w:name w:val="Текст примечания Знак"/>
    <w:basedOn w:val="a2"/>
    <w:link w:val="aff7"/>
    <w:rsid w:val="008272BE"/>
  </w:style>
  <w:style w:type="paragraph" w:styleId="2b">
    <w:name w:val="Body Text First Indent 2"/>
    <w:basedOn w:val="ac"/>
    <w:link w:val="2c"/>
    <w:rsid w:val="00046D72"/>
    <w:pPr>
      <w:ind w:firstLine="210"/>
    </w:pPr>
    <w:rPr>
      <w:sz w:val="24"/>
      <w:szCs w:val="24"/>
    </w:rPr>
  </w:style>
  <w:style w:type="character" w:customStyle="1" w:styleId="ad">
    <w:name w:val="Основной текст с отступом Знак"/>
    <w:basedOn w:val="a2"/>
    <w:link w:val="ac"/>
    <w:rsid w:val="00046D72"/>
    <w:rPr>
      <w:sz w:val="26"/>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character" w:customStyle="1" w:styleId="90">
    <w:name w:val="Заголовок 9 Знак"/>
    <w:basedOn w:val="a2"/>
    <w:link w:val="9"/>
    <w:semiHidden/>
    <w:rsid w:val="00FF48E3"/>
    <w:rPr>
      <w:rFonts w:ascii="Cambria" w:hAnsi="Cambria"/>
      <w:sz w:val="22"/>
      <w:szCs w:val="22"/>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a9">
    <w:name w:val="Верхний колонтитул Знак"/>
    <w:basedOn w:val="a2"/>
    <w:link w:val="a8"/>
    <w:locked/>
    <w:rsid w:val="0021218F"/>
    <w:rPr>
      <w:sz w:val="24"/>
      <w:szCs w:val="24"/>
    </w:rPr>
  </w:style>
  <w:style w:type="character" w:customStyle="1" w:styleId="33">
    <w:name w:val="Основной текст 3 Знак"/>
    <w:basedOn w:val="a2"/>
    <w:link w:val="32"/>
    <w:locked/>
    <w:rsid w:val="0021218F"/>
    <w:rPr>
      <w:b/>
      <w:bCs/>
      <w:i/>
      <w:iCs/>
      <w:sz w:val="22"/>
      <w:szCs w:val="22"/>
    </w:rPr>
  </w:style>
  <w:style w:type="character" w:customStyle="1" w:styleId="35">
    <w:name w:val="Основной текст с отступом 3 Знак"/>
    <w:basedOn w:val="a2"/>
    <w:link w:val="34"/>
    <w:locked/>
    <w:rsid w:val="0021218F"/>
    <w:rPr>
      <w:sz w:val="24"/>
    </w:rPr>
  </w:style>
  <w:style w:type="character" w:customStyle="1" w:styleId="af">
    <w:name w:val="Текст сноски Знак"/>
    <w:basedOn w:val="a2"/>
    <w:link w:val="ae"/>
    <w:semiHidden/>
    <w:locked/>
    <w:rsid w:val="0021218F"/>
  </w:style>
  <w:style w:type="character" w:customStyle="1" w:styleId="26">
    <w:name w:val="Основной текст с отступом 2 Знак"/>
    <w:basedOn w:val="a2"/>
    <w:link w:val="25"/>
    <w:locked/>
    <w:rsid w:val="0021218F"/>
    <w:rPr>
      <w:sz w:val="22"/>
      <w:szCs w:val="24"/>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25"/>
      </w:numPr>
      <w:tabs>
        <w:tab w:val="clear" w:pos="2746"/>
        <w:tab w:val="left" w:pos="953"/>
      </w:tabs>
      <w:spacing w:after="60"/>
      <w:ind w:left="958" w:hanging="482"/>
      <w:contextualSpacing w:val="0"/>
      <w:jc w:val="both"/>
    </w:pPr>
    <w:rPr>
      <w:rFonts w:ascii="Arial" w:eastAsia="Arial Unicode MS" w:hAnsi="Arial"/>
      <w:sz w:val="20"/>
      <w:szCs w:val="22"/>
    </w:rPr>
  </w:style>
  <w:style w:type="character" w:customStyle="1" w:styleId="2f0">
    <w:name w:val="Маркированный список 2 Знак"/>
    <w:link w:val="2"/>
    <w:rsid w:val="00BA3101"/>
    <w:rPr>
      <w:rFonts w:ascii="Arial" w:eastAsia="Arial Unicode MS" w:hAnsi="Arial"/>
      <w:szCs w:val="22"/>
    </w:rPr>
  </w:style>
  <w:style w:type="paragraph" w:styleId="afff0">
    <w:name w:val="List Bullet"/>
    <w:basedOn w:val="a1"/>
    <w:rsid w:val="00BA3101"/>
    <w:pPr>
      <w:tabs>
        <w:tab w:val="num" w:pos="926"/>
      </w:tabs>
      <w:ind w:left="926" w:hanging="360"/>
      <w:contextualSpacing/>
    </w:pPr>
  </w:style>
  <w:style w:type="paragraph" w:styleId="3">
    <w:name w:val="List Bullet 3"/>
    <w:basedOn w:val="a1"/>
    <w:rsid w:val="0001747E"/>
    <w:pPr>
      <w:numPr>
        <w:numId w:val="26"/>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674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100DC"/>
    <w:rPr>
      <w:sz w:val="24"/>
      <w:szCs w:val="24"/>
    </w:rPr>
  </w:style>
  <w:style w:type="paragraph" w:styleId="1">
    <w:name w:val="heading 1"/>
    <w:basedOn w:val="a1"/>
    <w:next w:val="a1"/>
    <w:link w:val="10"/>
    <w:qFormat/>
    <w:rsid w:val="001E0D48"/>
    <w:pPr>
      <w:keepNext/>
      <w:spacing w:before="240" w:after="60"/>
      <w:outlineLvl w:val="0"/>
    </w:pPr>
    <w:rPr>
      <w:rFonts w:ascii="Cambria" w:hAnsi="Cambria"/>
      <w:b/>
      <w:bCs/>
      <w:kern w:val="32"/>
      <w:sz w:val="32"/>
      <w:szCs w:val="32"/>
    </w:rPr>
  </w:style>
  <w:style w:type="paragraph" w:styleId="20">
    <w:name w:val="heading 2"/>
    <w:basedOn w:val="a1"/>
    <w:next w:val="a1"/>
    <w:link w:val="21"/>
    <w:qFormat/>
    <w:rsid w:val="00651411"/>
    <w:pPr>
      <w:keepNext/>
      <w:spacing w:before="240" w:after="60"/>
      <w:outlineLvl w:val="1"/>
    </w:pPr>
    <w:rPr>
      <w:rFonts w:ascii="Cambria" w:hAnsi="Cambria"/>
      <w:b/>
      <w:bCs/>
      <w:i/>
      <w:iCs/>
      <w:sz w:val="28"/>
      <w:szCs w:val="28"/>
    </w:rPr>
  </w:style>
  <w:style w:type="paragraph" w:styleId="30">
    <w:name w:val="heading 3"/>
    <w:basedOn w:val="a1"/>
    <w:next w:val="a1"/>
    <w:link w:val="31"/>
    <w:qFormat/>
    <w:rsid w:val="00335540"/>
    <w:pPr>
      <w:keepNext/>
      <w:spacing w:before="240" w:after="60"/>
      <w:outlineLvl w:val="2"/>
    </w:pPr>
    <w:rPr>
      <w:rFonts w:ascii="Arial" w:hAnsi="Arial" w:cs="Arial"/>
      <w:b/>
      <w:bCs/>
      <w:sz w:val="26"/>
      <w:szCs w:val="26"/>
    </w:rPr>
  </w:style>
  <w:style w:type="paragraph" w:styleId="4">
    <w:name w:val="heading 4"/>
    <w:basedOn w:val="a1"/>
    <w:next w:val="a1"/>
    <w:link w:val="40"/>
    <w:qFormat/>
    <w:rsid w:val="00335540"/>
    <w:pPr>
      <w:keepNext/>
      <w:spacing w:before="240" w:after="60"/>
      <w:outlineLvl w:val="3"/>
    </w:pPr>
    <w:rPr>
      <w:b/>
      <w:bCs/>
      <w:sz w:val="28"/>
      <w:szCs w:val="28"/>
    </w:rPr>
  </w:style>
  <w:style w:type="paragraph" w:styleId="5">
    <w:name w:val="heading 5"/>
    <w:basedOn w:val="a1"/>
    <w:next w:val="a1"/>
    <w:link w:val="50"/>
    <w:qFormat/>
    <w:rsid w:val="00335540"/>
    <w:pPr>
      <w:spacing w:before="240" w:after="60"/>
      <w:outlineLvl w:val="4"/>
    </w:pPr>
    <w:rPr>
      <w:b/>
      <w:bCs/>
      <w:i/>
      <w:iCs/>
      <w:sz w:val="26"/>
      <w:szCs w:val="26"/>
    </w:rPr>
  </w:style>
  <w:style w:type="paragraph" w:styleId="9">
    <w:name w:val="heading 9"/>
    <w:basedOn w:val="a1"/>
    <w:next w:val="a1"/>
    <w:link w:val="90"/>
    <w:semiHidden/>
    <w:unhideWhenUsed/>
    <w:qFormat/>
    <w:rsid w:val="00FF48E3"/>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1E0D48"/>
    <w:rPr>
      <w:rFonts w:ascii="Cambria" w:eastAsia="Times New Roman" w:hAnsi="Cambria" w:cs="Times New Roman"/>
      <w:b/>
      <w:bCs/>
      <w:kern w:val="32"/>
      <w:sz w:val="32"/>
      <w:szCs w:val="32"/>
    </w:rPr>
  </w:style>
  <w:style w:type="character" w:customStyle="1" w:styleId="21">
    <w:name w:val="Заголовок 2 Знак"/>
    <w:link w:val="20"/>
    <w:rsid w:val="00651411"/>
    <w:rPr>
      <w:rFonts w:ascii="Cambria" w:eastAsia="Times New Roman" w:hAnsi="Cambria" w:cs="Times New Roman"/>
      <w:b/>
      <w:bCs/>
      <w:i/>
      <w:iCs/>
      <w:sz w:val="28"/>
      <w:szCs w:val="28"/>
    </w:rPr>
  </w:style>
  <w:style w:type="paragraph" w:styleId="a5">
    <w:name w:val="footer"/>
    <w:basedOn w:val="a1"/>
    <w:link w:val="a6"/>
    <w:rsid w:val="00267556"/>
    <w:pPr>
      <w:tabs>
        <w:tab w:val="center" w:pos="4677"/>
        <w:tab w:val="right" w:pos="9355"/>
      </w:tabs>
    </w:pPr>
  </w:style>
  <w:style w:type="character" w:customStyle="1" w:styleId="a6">
    <w:name w:val="Нижний колонтитул Знак"/>
    <w:link w:val="a5"/>
    <w:rsid w:val="00292157"/>
    <w:rPr>
      <w:sz w:val="24"/>
      <w:szCs w:val="24"/>
    </w:rPr>
  </w:style>
  <w:style w:type="character" w:styleId="a7">
    <w:name w:val="page number"/>
    <w:basedOn w:val="a2"/>
    <w:rsid w:val="00267556"/>
  </w:style>
  <w:style w:type="paragraph" w:styleId="a8">
    <w:name w:val="header"/>
    <w:basedOn w:val="a1"/>
    <w:link w:val="a9"/>
    <w:rsid w:val="00267556"/>
    <w:pPr>
      <w:tabs>
        <w:tab w:val="center" w:pos="4677"/>
        <w:tab w:val="right" w:pos="9355"/>
      </w:tabs>
    </w:pPr>
  </w:style>
  <w:style w:type="paragraph" w:customStyle="1" w:styleId="ConsCell">
    <w:name w:val="ConsCell"/>
    <w:rsid w:val="00267556"/>
    <w:pPr>
      <w:overflowPunct w:val="0"/>
      <w:autoSpaceDE w:val="0"/>
      <w:autoSpaceDN w:val="0"/>
      <w:adjustRightInd w:val="0"/>
      <w:ind w:right="19772"/>
      <w:textAlignment w:val="baseline"/>
    </w:pPr>
    <w:rPr>
      <w:rFonts w:ascii="Arial" w:hAnsi="Arial"/>
    </w:rPr>
  </w:style>
  <w:style w:type="paragraph" w:customStyle="1" w:styleId="Prikaz">
    <w:name w:val="Prikaz"/>
    <w:basedOn w:val="a1"/>
    <w:rsid w:val="00267556"/>
    <w:pPr>
      <w:ind w:firstLine="709"/>
      <w:jc w:val="both"/>
    </w:pPr>
    <w:rPr>
      <w:sz w:val="28"/>
      <w:szCs w:val="20"/>
    </w:rPr>
  </w:style>
  <w:style w:type="paragraph" w:customStyle="1" w:styleId="prilozhenieglava">
    <w:name w:val="prilozhenie glava"/>
    <w:basedOn w:val="a1"/>
    <w:rsid w:val="00267556"/>
    <w:pPr>
      <w:spacing w:before="240" w:after="240"/>
      <w:jc w:val="center"/>
    </w:pPr>
    <w:rPr>
      <w:b/>
      <w:caps/>
      <w:szCs w:val="20"/>
    </w:rPr>
  </w:style>
  <w:style w:type="paragraph" w:styleId="22">
    <w:name w:val="Body Text 2"/>
    <w:basedOn w:val="a1"/>
    <w:link w:val="23"/>
    <w:rsid w:val="00267556"/>
    <w:pPr>
      <w:jc w:val="center"/>
    </w:pPr>
    <w:rPr>
      <w:szCs w:val="20"/>
    </w:rPr>
  </w:style>
  <w:style w:type="paragraph" w:customStyle="1" w:styleId="prilozhenie">
    <w:name w:val="prilozhenie"/>
    <w:basedOn w:val="a1"/>
    <w:rsid w:val="00267556"/>
    <w:pPr>
      <w:ind w:firstLine="709"/>
      <w:jc w:val="both"/>
    </w:pPr>
    <w:rPr>
      <w:szCs w:val="20"/>
    </w:rPr>
  </w:style>
  <w:style w:type="paragraph" w:customStyle="1" w:styleId="ConsNormal">
    <w:name w:val="ConsNormal"/>
    <w:rsid w:val="00267556"/>
    <w:pPr>
      <w:widowControl w:val="0"/>
      <w:autoSpaceDE w:val="0"/>
      <w:autoSpaceDN w:val="0"/>
      <w:adjustRightInd w:val="0"/>
      <w:ind w:firstLine="720"/>
    </w:pPr>
    <w:rPr>
      <w:rFonts w:ascii="Arial" w:hAnsi="Arial"/>
      <w:sz w:val="16"/>
    </w:rPr>
  </w:style>
  <w:style w:type="paragraph" w:customStyle="1" w:styleId="prilozhforma">
    <w:name w:val="prilozh forma"/>
    <w:basedOn w:val="a1"/>
    <w:rsid w:val="00267556"/>
    <w:pPr>
      <w:spacing w:before="120" w:after="120"/>
    </w:pPr>
    <w:rPr>
      <w:szCs w:val="20"/>
    </w:rPr>
  </w:style>
  <w:style w:type="paragraph" w:styleId="aa">
    <w:name w:val="Body Text"/>
    <w:basedOn w:val="a1"/>
    <w:link w:val="ab"/>
    <w:rsid w:val="00267556"/>
    <w:pPr>
      <w:numPr>
        <w:ilvl w:val="12"/>
      </w:numPr>
      <w:autoSpaceDE w:val="0"/>
      <w:autoSpaceDN w:val="0"/>
      <w:jc w:val="both"/>
    </w:pPr>
    <w:rPr>
      <w:b/>
      <w:szCs w:val="20"/>
    </w:rPr>
  </w:style>
  <w:style w:type="paragraph" w:styleId="32">
    <w:name w:val="Body Text 3"/>
    <w:basedOn w:val="a1"/>
    <w:link w:val="33"/>
    <w:rsid w:val="00267556"/>
    <w:pPr>
      <w:jc w:val="both"/>
    </w:pPr>
    <w:rPr>
      <w:b/>
      <w:bCs/>
      <w:i/>
      <w:iCs/>
      <w:sz w:val="22"/>
      <w:szCs w:val="22"/>
    </w:rPr>
  </w:style>
  <w:style w:type="paragraph" w:customStyle="1" w:styleId="prilozheniereazdel">
    <w:name w:val="prilozhenie reazdel"/>
    <w:basedOn w:val="prilozhenie"/>
    <w:rsid w:val="00267556"/>
    <w:pPr>
      <w:spacing w:before="240" w:after="240"/>
    </w:pPr>
    <w:rPr>
      <w:b/>
    </w:rPr>
  </w:style>
  <w:style w:type="paragraph" w:styleId="24">
    <w:name w:val="List 2"/>
    <w:basedOn w:val="a1"/>
    <w:rsid w:val="00267556"/>
    <w:pPr>
      <w:autoSpaceDE w:val="0"/>
      <w:autoSpaceDN w:val="0"/>
      <w:ind w:left="566" w:hanging="283"/>
    </w:pPr>
    <w:rPr>
      <w:sz w:val="20"/>
      <w:szCs w:val="20"/>
    </w:rPr>
  </w:style>
  <w:style w:type="paragraph" w:customStyle="1" w:styleId="tabl">
    <w:name w:val="tabl"/>
    <w:basedOn w:val="a1"/>
    <w:rsid w:val="00267556"/>
    <w:pPr>
      <w:jc w:val="both"/>
    </w:pPr>
    <w:rPr>
      <w:szCs w:val="20"/>
    </w:rPr>
  </w:style>
  <w:style w:type="paragraph" w:styleId="34">
    <w:name w:val="Body Text Indent 3"/>
    <w:basedOn w:val="a1"/>
    <w:link w:val="35"/>
    <w:rsid w:val="00267556"/>
    <w:pPr>
      <w:ind w:left="360"/>
      <w:jc w:val="both"/>
    </w:pPr>
    <w:rPr>
      <w:szCs w:val="20"/>
    </w:rPr>
  </w:style>
  <w:style w:type="paragraph" w:styleId="ac">
    <w:name w:val="Body Text Indent"/>
    <w:basedOn w:val="a1"/>
    <w:link w:val="ad"/>
    <w:rsid w:val="00267556"/>
    <w:pPr>
      <w:spacing w:after="120"/>
      <w:ind w:left="283"/>
    </w:pPr>
    <w:rPr>
      <w:sz w:val="26"/>
      <w:szCs w:val="20"/>
    </w:rPr>
  </w:style>
  <w:style w:type="paragraph" w:styleId="ae">
    <w:name w:val="footnote text"/>
    <w:basedOn w:val="a1"/>
    <w:link w:val="af"/>
    <w:semiHidden/>
    <w:rsid w:val="00267556"/>
    <w:rPr>
      <w:sz w:val="20"/>
      <w:szCs w:val="20"/>
    </w:rPr>
  </w:style>
  <w:style w:type="character" w:styleId="af0">
    <w:name w:val="footnote reference"/>
    <w:semiHidden/>
    <w:rsid w:val="00267556"/>
    <w:rPr>
      <w:vertAlign w:val="superscript"/>
    </w:rPr>
  </w:style>
  <w:style w:type="paragraph" w:styleId="25">
    <w:name w:val="Body Text Indent 2"/>
    <w:basedOn w:val="a1"/>
    <w:link w:val="26"/>
    <w:rsid w:val="00267556"/>
    <w:pPr>
      <w:autoSpaceDE w:val="0"/>
      <w:autoSpaceDN w:val="0"/>
      <w:adjustRightInd w:val="0"/>
      <w:ind w:firstLine="540"/>
      <w:jc w:val="both"/>
    </w:pPr>
    <w:rPr>
      <w:sz w:val="22"/>
    </w:rPr>
  </w:style>
  <w:style w:type="paragraph" w:customStyle="1" w:styleId="af1">
    <w:name w:val="текст"/>
    <w:basedOn w:val="a1"/>
    <w:rsid w:val="00267556"/>
    <w:pPr>
      <w:ind w:firstLine="567"/>
      <w:jc w:val="both"/>
    </w:pPr>
    <w:rPr>
      <w:szCs w:val="20"/>
    </w:rPr>
  </w:style>
  <w:style w:type="paragraph" w:customStyle="1" w:styleId="11">
    <w:name w:val="Основной текст с отступом1"/>
    <w:basedOn w:val="a1"/>
    <w:rsid w:val="00267556"/>
    <w:pPr>
      <w:autoSpaceDE w:val="0"/>
      <w:autoSpaceDN w:val="0"/>
      <w:ind w:firstLine="709"/>
      <w:jc w:val="both"/>
    </w:pPr>
    <w:rPr>
      <w:sz w:val="20"/>
      <w:szCs w:val="20"/>
    </w:rPr>
  </w:style>
  <w:style w:type="paragraph" w:customStyle="1" w:styleId="ConsPlusCell">
    <w:name w:val="ConsPlusCell"/>
    <w:rsid w:val="00267556"/>
    <w:pPr>
      <w:autoSpaceDE w:val="0"/>
      <w:autoSpaceDN w:val="0"/>
      <w:adjustRightInd w:val="0"/>
    </w:pPr>
    <w:rPr>
      <w:rFonts w:ascii="Arial" w:hAnsi="Arial" w:cs="Arial"/>
    </w:rPr>
  </w:style>
  <w:style w:type="paragraph" w:customStyle="1" w:styleId="ConsPlusNonformat">
    <w:name w:val="ConsPlusNonformat"/>
    <w:rsid w:val="002C4473"/>
    <w:pPr>
      <w:autoSpaceDE w:val="0"/>
      <w:autoSpaceDN w:val="0"/>
      <w:adjustRightInd w:val="0"/>
    </w:pPr>
    <w:rPr>
      <w:rFonts w:ascii="Courier New" w:hAnsi="Courier New" w:cs="Courier New"/>
    </w:rPr>
  </w:style>
  <w:style w:type="table" w:styleId="af2">
    <w:name w:val="Table Grid"/>
    <w:basedOn w:val="a3"/>
    <w:uiPriority w:val="59"/>
    <w:rsid w:val="000C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Знак Знак Знак Знак Знак"/>
    <w:basedOn w:val="a1"/>
    <w:rsid w:val="00A638BD"/>
    <w:pPr>
      <w:tabs>
        <w:tab w:val="num" w:pos="360"/>
      </w:tabs>
      <w:spacing w:after="160" w:line="240" w:lineRule="exact"/>
      <w:ind w:left="360" w:hanging="360"/>
      <w:jc w:val="both"/>
    </w:pPr>
    <w:rPr>
      <w:rFonts w:ascii="Verdana" w:hAnsi="Verdana" w:cs="Verdana"/>
      <w:sz w:val="20"/>
      <w:szCs w:val="20"/>
      <w:lang w:val="en-US" w:eastAsia="en-US"/>
    </w:rPr>
  </w:style>
  <w:style w:type="character" w:styleId="af4">
    <w:name w:val="Hyperlink"/>
    <w:uiPriority w:val="99"/>
    <w:rsid w:val="00A21557"/>
    <w:rPr>
      <w:color w:val="0000FF"/>
      <w:u w:val="single"/>
    </w:rPr>
  </w:style>
  <w:style w:type="character" w:styleId="af5">
    <w:name w:val="FollowedHyperlink"/>
    <w:rsid w:val="00A21557"/>
    <w:rPr>
      <w:color w:val="800080"/>
      <w:u w:val="single"/>
    </w:rPr>
  </w:style>
  <w:style w:type="paragraph" w:styleId="af6">
    <w:name w:val="TOC Heading"/>
    <w:basedOn w:val="1"/>
    <w:next w:val="a1"/>
    <w:uiPriority w:val="39"/>
    <w:qFormat/>
    <w:rsid w:val="001E0D48"/>
    <w:pPr>
      <w:keepLines/>
      <w:spacing w:before="480" w:after="0" w:line="276" w:lineRule="auto"/>
      <w:outlineLvl w:val="9"/>
    </w:pPr>
    <w:rPr>
      <w:color w:val="365F91"/>
      <w:kern w:val="0"/>
      <w:sz w:val="28"/>
      <w:szCs w:val="28"/>
    </w:rPr>
  </w:style>
  <w:style w:type="paragraph" w:styleId="12">
    <w:name w:val="toc 1"/>
    <w:basedOn w:val="a1"/>
    <w:next w:val="a1"/>
    <w:autoRedefine/>
    <w:uiPriority w:val="39"/>
    <w:qFormat/>
    <w:rsid w:val="00892382"/>
    <w:pPr>
      <w:tabs>
        <w:tab w:val="right" w:leader="dot" w:pos="9923"/>
      </w:tabs>
      <w:jc w:val="center"/>
    </w:pPr>
    <w:rPr>
      <w:b/>
      <w:u w:val="single"/>
    </w:rPr>
  </w:style>
  <w:style w:type="paragraph" w:styleId="27">
    <w:name w:val="toc 2"/>
    <w:basedOn w:val="a1"/>
    <w:next w:val="a1"/>
    <w:autoRedefine/>
    <w:uiPriority w:val="39"/>
    <w:unhideWhenUsed/>
    <w:qFormat/>
    <w:rsid w:val="001E0D48"/>
    <w:pPr>
      <w:spacing w:after="100" w:line="276" w:lineRule="auto"/>
      <w:ind w:left="220"/>
    </w:pPr>
    <w:rPr>
      <w:rFonts w:ascii="Calibri" w:hAnsi="Calibri"/>
      <w:sz w:val="22"/>
      <w:szCs w:val="22"/>
    </w:rPr>
  </w:style>
  <w:style w:type="paragraph" w:styleId="36">
    <w:name w:val="toc 3"/>
    <w:basedOn w:val="a1"/>
    <w:next w:val="a1"/>
    <w:autoRedefine/>
    <w:uiPriority w:val="39"/>
    <w:unhideWhenUsed/>
    <w:qFormat/>
    <w:rsid w:val="00CD5881"/>
    <w:pPr>
      <w:tabs>
        <w:tab w:val="right" w:leader="dot" w:pos="9923"/>
      </w:tabs>
      <w:spacing w:after="100" w:line="276" w:lineRule="auto"/>
      <w:ind w:left="440"/>
    </w:pPr>
    <w:rPr>
      <w:sz w:val="22"/>
      <w:szCs w:val="22"/>
    </w:rPr>
  </w:style>
  <w:style w:type="paragraph" w:styleId="af7">
    <w:name w:val="Balloon Text"/>
    <w:basedOn w:val="a1"/>
    <w:link w:val="af8"/>
    <w:rsid w:val="001E0D48"/>
    <w:rPr>
      <w:rFonts w:ascii="Tahoma" w:hAnsi="Tahoma"/>
      <w:sz w:val="16"/>
      <w:szCs w:val="16"/>
    </w:rPr>
  </w:style>
  <w:style w:type="character" w:customStyle="1" w:styleId="af8">
    <w:name w:val="Текст выноски Знак"/>
    <w:link w:val="af7"/>
    <w:rsid w:val="001E0D48"/>
    <w:rPr>
      <w:rFonts w:ascii="Tahoma" w:hAnsi="Tahoma" w:cs="Tahoma"/>
      <w:sz w:val="16"/>
      <w:szCs w:val="16"/>
    </w:rPr>
  </w:style>
  <w:style w:type="character" w:styleId="af9">
    <w:name w:val="Strong"/>
    <w:qFormat/>
    <w:rsid w:val="00C108F1"/>
    <w:rPr>
      <w:b/>
      <w:bCs/>
    </w:rPr>
  </w:style>
  <w:style w:type="character" w:styleId="afa">
    <w:name w:val="line number"/>
    <w:rsid w:val="00291DAE"/>
  </w:style>
  <w:style w:type="paragraph" w:styleId="51">
    <w:name w:val="toc 5"/>
    <w:basedOn w:val="a1"/>
    <w:next w:val="a1"/>
    <w:autoRedefine/>
    <w:uiPriority w:val="39"/>
    <w:rsid w:val="00651411"/>
    <w:pPr>
      <w:ind w:left="960"/>
    </w:pPr>
  </w:style>
  <w:style w:type="paragraph" w:styleId="7">
    <w:name w:val="toc 7"/>
    <w:basedOn w:val="a1"/>
    <w:next w:val="a1"/>
    <w:autoRedefine/>
    <w:uiPriority w:val="39"/>
    <w:rsid w:val="00651411"/>
    <w:pPr>
      <w:ind w:left="1440"/>
    </w:pPr>
  </w:style>
  <w:style w:type="paragraph" w:customStyle="1" w:styleId="afb">
    <w:name w:val="кому"/>
    <w:basedOn w:val="a1"/>
    <w:rsid w:val="001D56FC"/>
    <w:pPr>
      <w:overflowPunct w:val="0"/>
      <w:autoSpaceDE w:val="0"/>
      <w:autoSpaceDN w:val="0"/>
      <w:adjustRightInd w:val="0"/>
      <w:ind w:left="5220"/>
      <w:textAlignment w:val="baseline"/>
    </w:pPr>
    <w:rPr>
      <w:szCs w:val="20"/>
    </w:rPr>
  </w:style>
  <w:style w:type="paragraph" w:customStyle="1" w:styleId="ConsNonformat">
    <w:name w:val="ConsNonformat"/>
    <w:rsid w:val="001D56FC"/>
    <w:pPr>
      <w:widowControl w:val="0"/>
      <w:autoSpaceDE w:val="0"/>
      <w:autoSpaceDN w:val="0"/>
      <w:adjustRightInd w:val="0"/>
    </w:pPr>
    <w:rPr>
      <w:rFonts w:ascii="Courier New" w:hAnsi="Courier New" w:cs="Courier New"/>
      <w:sz w:val="16"/>
      <w:szCs w:val="16"/>
    </w:rPr>
  </w:style>
  <w:style w:type="paragraph" w:customStyle="1" w:styleId="91">
    <w:name w:val="鈞胛・粽・9"/>
    <w:basedOn w:val="a1"/>
    <w:next w:val="a1"/>
    <w:rsid w:val="001D56FC"/>
    <w:pPr>
      <w:keepNext/>
      <w:autoSpaceDE w:val="0"/>
      <w:autoSpaceDN w:val="0"/>
      <w:adjustRightInd w:val="0"/>
      <w:jc w:val="center"/>
    </w:pPr>
    <w:rPr>
      <w:sz w:val="28"/>
      <w:szCs w:val="28"/>
    </w:rPr>
  </w:style>
  <w:style w:type="paragraph" w:customStyle="1" w:styleId="afc">
    <w:name w:val="Таблицы (моноширинный)"/>
    <w:basedOn w:val="a1"/>
    <w:next w:val="a1"/>
    <w:rsid w:val="001D56FC"/>
    <w:pPr>
      <w:widowControl w:val="0"/>
      <w:autoSpaceDE w:val="0"/>
      <w:autoSpaceDN w:val="0"/>
      <w:adjustRightInd w:val="0"/>
      <w:jc w:val="both"/>
    </w:pPr>
    <w:rPr>
      <w:rFonts w:ascii="Courier New" w:hAnsi="Courier New" w:cs="Courier New"/>
      <w:sz w:val="20"/>
      <w:szCs w:val="20"/>
    </w:rPr>
  </w:style>
  <w:style w:type="paragraph" w:customStyle="1" w:styleId="em-">
    <w:name w:val="em-Раздел"/>
    <w:basedOn w:val="1"/>
    <w:link w:val="em-0"/>
    <w:rsid w:val="00745BA4"/>
    <w:pPr>
      <w:spacing w:before="0" w:after="0"/>
      <w:ind w:firstLine="567"/>
      <w:jc w:val="both"/>
    </w:pPr>
    <w:rPr>
      <w:rFonts w:ascii="Times New Roman" w:hAnsi="Times New Roman"/>
      <w:sz w:val="28"/>
      <w:szCs w:val="22"/>
    </w:rPr>
  </w:style>
  <w:style w:type="character" w:customStyle="1" w:styleId="em-0">
    <w:name w:val="em-Раздел Знак"/>
    <w:basedOn w:val="10"/>
    <w:link w:val="em-"/>
    <w:rsid w:val="001A5263"/>
    <w:rPr>
      <w:rFonts w:ascii="Cambria" w:eastAsia="Times New Roman" w:hAnsi="Cambria" w:cs="Times New Roman"/>
      <w:b/>
      <w:bCs/>
      <w:kern w:val="32"/>
      <w:sz w:val="28"/>
      <w:szCs w:val="22"/>
      <w:lang w:val="ru-RU" w:eastAsia="ru-RU" w:bidi="ar-SA"/>
    </w:rPr>
  </w:style>
  <w:style w:type="paragraph" w:customStyle="1" w:styleId="em-1">
    <w:name w:val="em-подраздел"/>
    <w:basedOn w:val="a1"/>
    <w:link w:val="em-2"/>
    <w:rsid w:val="00CE14C5"/>
    <w:pPr>
      <w:ind w:firstLine="567"/>
      <w:jc w:val="both"/>
    </w:pPr>
    <w:rPr>
      <w:b/>
      <w:sz w:val="22"/>
      <w:szCs w:val="22"/>
    </w:rPr>
  </w:style>
  <w:style w:type="character" w:customStyle="1" w:styleId="em-2">
    <w:name w:val="em-подраздел Знак"/>
    <w:basedOn w:val="a2"/>
    <w:link w:val="em-1"/>
    <w:rsid w:val="00352903"/>
    <w:rPr>
      <w:b/>
      <w:sz w:val="22"/>
      <w:szCs w:val="22"/>
      <w:lang w:val="ru-RU" w:eastAsia="ru-RU" w:bidi="ar-SA"/>
    </w:rPr>
  </w:style>
  <w:style w:type="paragraph" w:customStyle="1" w:styleId="em">
    <w:name w:val="emРаздел"/>
    <w:basedOn w:val="a1"/>
    <w:link w:val="em0"/>
    <w:rsid w:val="00745BA4"/>
    <w:pPr>
      <w:ind w:firstLine="567"/>
    </w:pPr>
    <w:rPr>
      <w:b/>
      <w:sz w:val="28"/>
      <w:szCs w:val="22"/>
    </w:rPr>
  </w:style>
  <w:style w:type="character" w:customStyle="1" w:styleId="em0">
    <w:name w:val="emРаздел Знак"/>
    <w:basedOn w:val="a2"/>
    <w:link w:val="em"/>
    <w:rsid w:val="001A5263"/>
    <w:rPr>
      <w:b/>
      <w:sz w:val="28"/>
      <w:szCs w:val="22"/>
      <w:lang w:val="ru-RU" w:eastAsia="ru-RU" w:bidi="ar-SA"/>
    </w:rPr>
  </w:style>
  <w:style w:type="paragraph" w:customStyle="1" w:styleId="em-3">
    <w:name w:val="em-заголовок таблицыЖ"/>
    <w:basedOn w:val="a1"/>
    <w:rsid w:val="00352903"/>
    <w:pPr>
      <w:framePr w:hSpace="180" w:wrap="around" w:vAnchor="text" w:hAnchor="margin" w:y="80"/>
      <w:jc w:val="center"/>
    </w:pPr>
    <w:rPr>
      <w:b/>
      <w:sz w:val="22"/>
      <w:szCs w:val="22"/>
    </w:rPr>
  </w:style>
  <w:style w:type="paragraph" w:customStyle="1" w:styleId="em-4">
    <w:name w:val="em-абзац"/>
    <w:basedOn w:val="em-1"/>
    <w:link w:val="em-5"/>
    <w:rsid w:val="00E842CE"/>
    <w:rPr>
      <w:b w:val="0"/>
    </w:rPr>
  </w:style>
  <w:style w:type="character" w:customStyle="1" w:styleId="em-5">
    <w:name w:val="em-абзац Знак"/>
    <w:basedOn w:val="em-2"/>
    <w:link w:val="em-4"/>
    <w:rsid w:val="00E220F2"/>
    <w:rPr>
      <w:b/>
      <w:sz w:val="22"/>
      <w:szCs w:val="22"/>
      <w:lang w:val="ru-RU" w:eastAsia="ru-RU" w:bidi="ar-SA"/>
    </w:rPr>
  </w:style>
  <w:style w:type="paragraph" w:customStyle="1" w:styleId="em-6">
    <w:name w:val="em-текст сноски"/>
    <w:basedOn w:val="ae"/>
    <w:rsid w:val="00335540"/>
    <w:pPr>
      <w:ind w:firstLine="284"/>
      <w:jc w:val="both"/>
    </w:pPr>
    <w:rPr>
      <w:vanish/>
      <w:sz w:val="16"/>
      <w:szCs w:val="16"/>
    </w:rPr>
  </w:style>
  <w:style w:type="paragraph" w:customStyle="1" w:styleId="em-7">
    <w:name w:val="em-пункт"/>
    <w:basedOn w:val="em-1"/>
    <w:rsid w:val="00335540"/>
  </w:style>
  <w:style w:type="paragraph" w:styleId="afd">
    <w:name w:val="table of figures"/>
    <w:basedOn w:val="a1"/>
    <w:next w:val="a1"/>
    <w:semiHidden/>
    <w:rsid w:val="00335540"/>
  </w:style>
  <w:style w:type="paragraph" w:customStyle="1" w:styleId="em--">
    <w:name w:val="em-п-пункт"/>
    <w:basedOn w:val="em-7"/>
    <w:rsid w:val="005238B4"/>
  </w:style>
  <w:style w:type="paragraph" w:styleId="41">
    <w:name w:val="toc 4"/>
    <w:basedOn w:val="a1"/>
    <w:next w:val="a1"/>
    <w:autoRedefine/>
    <w:uiPriority w:val="39"/>
    <w:rsid w:val="005238B4"/>
    <w:pPr>
      <w:ind w:left="720"/>
    </w:pPr>
  </w:style>
  <w:style w:type="paragraph" w:customStyle="1" w:styleId="13">
    <w:name w:val="Знак1 Знак Знак Знак Знак Знак Знак Знак"/>
    <w:basedOn w:val="a1"/>
    <w:rsid w:val="00B37CA9"/>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CM13">
    <w:name w:val="CM13"/>
    <w:basedOn w:val="a1"/>
    <w:next w:val="a1"/>
    <w:rsid w:val="00277F67"/>
    <w:pPr>
      <w:autoSpaceDE w:val="0"/>
      <w:autoSpaceDN w:val="0"/>
      <w:adjustRightInd w:val="0"/>
      <w:spacing w:line="211" w:lineRule="atLeast"/>
    </w:pPr>
    <w:rPr>
      <w:rFonts w:ascii="Arial" w:hAnsi="Arial" w:cs="Arial"/>
    </w:rPr>
  </w:style>
  <w:style w:type="character" w:customStyle="1" w:styleId="ab">
    <w:name w:val="Основной текст Знак"/>
    <w:basedOn w:val="a2"/>
    <w:link w:val="aa"/>
    <w:locked/>
    <w:rsid w:val="0006481D"/>
    <w:rPr>
      <w:b/>
      <w:sz w:val="24"/>
    </w:rPr>
  </w:style>
  <w:style w:type="paragraph" w:styleId="afe">
    <w:name w:val="Normal (Web)"/>
    <w:basedOn w:val="a1"/>
    <w:rsid w:val="0006481D"/>
    <w:pPr>
      <w:spacing w:before="100" w:beforeAutospacing="1" w:after="100" w:afterAutospacing="1"/>
    </w:pPr>
    <w:rPr>
      <w:rFonts w:eastAsia="Calibri" w:cs="Courier New Cyr DS"/>
      <w:color w:val="001F4B"/>
      <w:sz w:val="20"/>
      <w:szCs w:val="20"/>
    </w:rPr>
  </w:style>
  <w:style w:type="paragraph" w:customStyle="1" w:styleId="Level2">
    <w:name w:val="Level 2"/>
    <w:basedOn w:val="a1"/>
    <w:rsid w:val="005564AB"/>
    <w:rPr>
      <w:rFonts w:cs="Courier New Cyr DS"/>
      <w:sz w:val="22"/>
    </w:rPr>
  </w:style>
  <w:style w:type="character" w:customStyle="1" w:styleId="o1card">
    <w:name w:val="o1_card"/>
    <w:basedOn w:val="a2"/>
    <w:rsid w:val="00AC70B2"/>
  </w:style>
  <w:style w:type="paragraph" w:customStyle="1" w:styleId="28">
    <w:name w:val="заголовок 2"/>
    <w:basedOn w:val="a1"/>
    <w:rsid w:val="0065434D"/>
    <w:pPr>
      <w:jc w:val="both"/>
    </w:pPr>
    <w:rPr>
      <w:b/>
      <w:bCs/>
      <w:sz w:val="22"/>
      <w:szCs w:val="22"/>
    </w:rPr>
  </w:style>
  <w:style w:type="paragraph" w:customStyle="1" w:styleId="caaieiaie3">
    <w:name w:val="caaieiaie 3"/>
    <w:basedOn w:val="a1"/>
    <w:next w:val="a1"/>
    <w:rsid w:val="00BD60B7"/>
    <w:pPr>
      <w:keepNext/>
      <w:widowControl w:val="0"/>
      <w:autoSpaceDE w:val="0"/>
      <w:autoSpaceDN w:val="0"/>
      <w:jc w:val="both"/>
    </w:pPr>
    <w:rPr>
      <w:rFonts w:cs="Courier New Cyr DS"/>
      <w:sz w:val="22"/>
    </w:rPr>
  </w:style>
  <w:style w:type="paragraph" w:customStyle="1" w:styleId="100">
    <w:name w:val="Обычный + 10 пт"/>
    <w:aliases w:val="По ширине"/>
    <w:basedOn w:val="a1"/>
    <w:rsid w:val="00C326E8"/>
    <w:pPr>
      <w:jc w:val="both"/>
    </w:pPr>
    <w:rPr>
      <w:rFonts w:cs="Courier New Cyr DS"/>
      <w:sz w:val="20"/>
      <w:szCs w:val="20"/>
    </w:rPr>
  </w:style>
  <w:style w:type="paragraph" w:customStyle="1" w:styleId="Default">
    <w:name w:val="Default"/>
    <w:rsid w:val="003F5523"/>
    <w:pPr>
      <w:autoSpaceDE w:val="0"/>
      <w:autoSpaceDN w:val="0"/>
      <w:adjustRightInd w:val="0"/>
    </w:pPr>
    <w:rPr>
      <w:color w:val="000000"/>
      <w:sz w:val="24"/>
      <w:szCs w:val="24"/>
    </w:rPr>
  </w:style>
  <w:style w:type="paragraph" w:customStyle="1" w:styleId="BodyTextIndent1">
    <w:name w:val="Body Text Indent1"/>
    <w:basedOn w:val="a1"/>
    <w:rsid w:val="00CB6C6B"/>
    <w:pPr>
      <w:autoSpaceDE w:val="0"/>
      <w:autoSpaceDN w:val="0"/>
      <w:ind w:firstLine="709"/>
      <w:jc w:val="both"/>
    </w:pPr>
    <w:rPr>
      <w:rFonts w:cs="Courier New Cyr DS"/>
      <w:sz w:val="20"/>
      <w:szCs w:val="20"/>
    </w:rPr>
  </w:style>
  <w:style w:type="paragraph" w:styleId="aff">
    <w:name w:val="Block Text"/>
    <w:basedOn w:val="a1"/>
    <w:rsid w:val="009F6884"/>
    <w:pPr>
      <w:ind w:left="85" w:right="85"/>
      <w:jc w:val="both"/>
    </w:pPr>
    <w:rPr>
      <w:rFonts w:cs="Courier New Cyr DS"/>
      <w:sz w:val="22"/>
      <w:szCs w:val="22"/>
    </w:rPr>
  </w:style>
  <w:style w:type="paragraph" w:customStyle="1" w:styleId="ConsPlusNormal">
    <w:name w:val="ConsPlusNormal"/>
    <w:rsid w:val="00E6787A"/>
    <w:pPr>
      <w:widowControl w:val="0"/>
      <w:autoSpaceDE w:val="0"/>
      <w:autoSpaceDN w:val="0"/>
      <w:adjustRightInd w:val="0"/>
      <w:ind w:firstLine="720"/>
    </w:pPr>
    <w:rPr>
      <w:rFonts w:ascii="Arial" w:hAnsi="Arial" w:cs="Arial"/>
    </w:rPr>
  </w:style>
  <w:style w:type="paragraph" w:customStyle="1" w:styleId="MainText">
    <w:name w:val="MainText"/>
    <w:rsid w:val="00E6787A"/>
    <w:pPr>
      <w:overflowPunct w:val="0"/>
      <w:autoSpaceDE w:val="0"/>
      <w:autoSpaceDN w:val="0"/>
      <w:adjustRightInd w:val="0"/>
      <w:ind w:firstLine="567"/>
      <w:jc w:val="both"/>
      <w:textAlignment w:val="baseline"/>
    </w:pPr>
    <w:rPr>
      <w:rFonts w:ascii="PragmaticaC" w:hAnsi="PragmaticaC" w:cs="PragmaticaC"/>
      <w:color w:val="000000"/>
      <w:sz w:val="19"/>
      <w:szCs w:val="19"/>
      <w:lang w:val="en-US"/>
    </w:rPr>
  </w:style>
  <w:style w:type="character" w:customStyle="1" w:styleId="23">
    <w:name w:val="Основной текст 2 Знак"/>
    <w:basedOn w:val="a2"/>
    <w:link w:val="22"/>
    <w:rsid w:val="00AF202D"/>
    <w:rPr>
      <w:sz w:val="24"/>
    </w:rPr>
  </w:style>
  <w:style w:type="character" w:customStyle="1" w:styleId="SUBST">
    <w:name w:val="__SUBST"/>
    <w:rsid w:val="00B966A8"/>
    <w:rPr>
      <w:b/>
      <w:i/>
      <w:sz w:val="22"/>
    </w:rPr>
  </w:style>
  <w:style w:type="character" w:customStyle="1" w:styleId="-">
    <w:name w:val="Проспект -"/>
    <w:rsid w:val="004137E3"/>
    <w:rPr>
      <w:b/>
      <w:i/>
      <w:lang w:val="ru-RU"/>
    </w:rPr>
  </w:style>
  <w:style w:type="paragraph" w:customStyle="1" w:styleId="a0">
    <w:name w:val="Суперабзацы"/>
    <w:basedOn w:val="25"/>
    <w:rsid w:val="00530084"/>
    <w:pPr>
      <w:numPr>
        <w:numId w:val="8"/>
      </w:numPr>
      <w:autoSpaceDE/>
      <w:autoSpaceDN/>
      <w:adjustRightInd/>
      <w:spacing w:after="80" w:line="260" w:lineRule="exact"/>
    </w:pPr>
    <w:rPr>
      <w:bCs/>
      <w:sz w:val="27"/>
    </w:rPr>
  </w:style>
  <w:style w:type="paragraph" w:customStyle="1" w:styleId="a">
    <w:name w:val="Супер"/>
    <w:basedOn w:val="a1"/>
    <w:rsid w:val="00530084"/>
    <w:pPr>
      <w:numPr>
        <w:ilvl w:val="1"/>
        <w:numId w:val="1"/>
      </w:numPr>
      <w:spacing w:after="80" w:line="260" w:lineRule="exact"/>
      <w:jc w:val="both"/>
    </w:pPr>
    <w:rPr>
      <w:bCs/>
      <w:color w:val="000000"/>
      <w:sz w:val="27"/>
    </w:rPr>
  </w:style>
  <w:style w:type="paragraph" w:customStyle="1" w:styleId="29">
    <w:name w:val="сновной текст с отступом 2"/>
    <w:basedOn w:val="a1"/>
    <w:rsid w:val="007E3096"/>
    <w:pPr>
      <w:widowControl w:val="0"/>
      <w:ind w:firstLine="720"/>
      <w:jc w:val="both"/>
    </w:pPr>
    <w:rPr>
      <w:sz w:val="26"/>
      <w:szCs w:val="20"/>
    </w:rPr>
  </w:style>
  <w:style w:type="paragraph" w:styleId="aff0">
    <w:name w:val="List Paragraph"/>
    <w:basedOn w:val="a1"/>
    <w:uiPriority w:val="34"/>
    <w:qFormat/>
    <w:rsid w:val="00E25E8F"/>
    <w:pPr>
      <w:ind w:left="720"/>
      <w:contextualSpacing/>
    </w:pPr>
    <w:rPr>
      <w:rFonts w:ascii="Courier New Cyr DS" w:hAnsi="Courier New Cyr DS" w:cs="Courier New Cyr DS"/>
    </w:rPr>
  </w:style>
  <w:style w:type="paragraph" w:styleId="6">
    <w:name w:val="toc 6"/>
    <w:basedOn w:val="a1"/>
    <w:next w:val="a1"/>
    <w:autoRedefine/>
    <w:uiPriority w:val="39"/>
    <w:unhideWhenUsed/>
    <w:rsid w:val="005E3F28"/>
    <w:pPr>
      <w:spacing w:after="100" w:line="276" w:lineRule="auto"/>
      <w:ind w:left="1100"/>
    </w:pPr>
    <w:rPr>
      <w:rFonts w:ascii="Calibri" w:hAnsi="Calibri"/>
      <w:sz w:val="22"/>
      <w:szCs w:val="22"/>
    </w:rPr>
  </w:style>
  <w:style w:type="paragraph" w:styleId="8">
    <w:name w:val="toc 8"/>
    <w:basedOn w:val="a1"/>
    <w:next w:val="a1"/>
    <w:autoRedefine/>
    <w:uiPriority w:val="39"/>
    <w:unhideWhenUsed/>
    <w:rsid w:val="005E3F28"/>
    <w:pPr>
      <w:spacing w:after="100" w:line="276" w:lineRule="auto"/>
      <w:ind w:left="1540"/>
    </w:pPr>
    <w:rPr>
      <w:rFonts w:ascii="Calibri" w:hAnsi="Calibri"/>
      <w:sz w:val="22"/>
      <w:szCs w:val="22"/>
    </w:rPr>
  </w:style>
  <w:style w:type="paragraph" w:styleId="92">
    <w:name w:val="toc 9"/>
    <w:basedOn w:val="a1"/>
    <w:next w:val="a1"/>
    <w:autoRedefine/>
    <w:uiPriority w:val="39"/>
    <w:unhideWhenUsed/>
    <w:rsid w:val="005E3F28"/>
    <w:pPr>
      <w:spacing w:after="100" w:line="276" w:lineRule="auto"/>
      <w:ind w:left="1760"/>
    </w:pPr>
    <w:rPr>
      <w:rFonts w:ascii="Calibri" w:hAnsi="Calibri"/>
      <w:sz w:val="22"/>
      <w:szCs w:val="22"/>
    </w:rPr>
  </w:style>
  <w:style w:type="paragraph" w:styleId="aff1">
    <w:name w:val="Plain Text"/>
    <w:basedOn w:val="a1"/>
    <w:link w:val="aff2"/>
    <w:unhideWhenUsed/>
    <w:rsid w:val="00B607D8"/>
    <w:rPr>
      <w:rFonts w:ascii="Consolas" w:eastAsia="Calibri" w:hAnsi="Consolas"/>
      <w:sz w:val="21"/>
      <w:szCs w:val="21"/>
      <w:lang w:eastAsia="en-US"/>
    </w:rPr>
  </w:style>
  <w:style w:type="character" w:customStyle="1" w:styleId="aff2">
    <w:name w:val="Текст Знак"/>
    <w:basedOn w:val="a2"/>
    <w:link w:val="aff1"/>
    <w:rsid w:val="00B607D8"/>
    <w:rPr>
      <w:rFonts w:ascii="Consolas" w:eastAsia="Calibri" w:hAnsi="Consolas" w:cs="Times New Roman"/>
      <w:sz w:val="21"/>
      <w:szCs w:val="21"/>
      <w:lang w:eastAsia="en-US"/>
    </w:rPr>
  </w:style>
  <w:style w:type="paragraph" w:styleId="aff3">
    <w:name w:val="Title"/>
    <w:basedOn w:val="a1"/>
    <w:link w:val="aff4"/>
    <w:qFormat/>
    <w:rsid w:val="00646CAA"/>
    <w:pPr>
      <w:ind w:right="-1283"/>
      <w:jc w:val="center"/>
    </w:pPr>
    <w:rPr>
      <w:b/>
      <w:szCs w:val="20"/>
    </w:rPr>
  </w:style>
  <w:style w:type="character" w:customStyle="1" w:styleId="aff4">
    <w:name w:val="Название Знак"/>
    <w:basedOn w:val="a2"/>
    <w:link w:val="aff3"/>
    <w:rsid w:val="00646CAA"/>
    <w:rPr>
      <w:b/>
      <w:sz w:val="24"/>
    </w:rPr>
  </w:style>
  <w:style w:type="paragraph" w:customStyle="1" w:styleId="-3">
    <w:name w:val="Пункт-3"/>
    <w:basedOn w:val="a1"/>
    <w:rsid w:val="006F5BEB"/>
    <w:pPr>
      <w:tabs>
        <w:tab w:val="num" w:pos="1701"/>
      </w:tabs>
      <w:spacing w:line="288" w:lineRule="auto"/>
      <w:ind w:firstLine="567"/>
      <w:jc w:val="both"/>
    </w:pPr>
    <w:rPr>
      <w:rFonts w:eastAsia="Calibri"/>
      <w:sz w:val="28"/>
    </w:rPr>
  </w:style>
  <w:style w:type="paragraph" w:customStyle="1" w:styleId="2a">
    <w:name w:val="Основной текст с отступом2"/>
    <w:basedOn w:val="a1"/>
    <w:rsid w:val="00A2430B"/>
    <w:pPr>
      <w:autoSpaceDE w:val="0"/>
      <w:autoSpaceDN w:val="0"/>
      <w:ind w:firstLine="709"/>
      <w:jc w:val="both"/>
    </w:pPr>
    <w:rPr>
      <w:sz w:val="20"/>
      <w:szCs w:val="20"/>
    </w:rPr>
  </w:style>
  <w:style w:type="paragraph" w:customStyle="1" w:styleId="aff5">
    <w:name w:val="Знак Знак Знак Знак Знак Знак"/>
    <w:basedOn w:val="a1"/>
    <w:rsid w:val="00A2430B"/>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210">
    <w:name w:val="Основной текст 21"/>
    <w:basedOn w:val="a1"/>
    <w:rsid w:val="00A2430B"/>
    <w:pPr>
      <w:widowControl w:val="0"/>
      <w:jc w:val="both"/>
    </w:pPr>
    <w:rPr>
      <w:szCs w:val="20"/>
    </w:rPr>
  </w:style>
  <w:style w:type="character" w:styleId="aff6">
    <w:name w:val="annotation reference"/>
    <w:rsid w:val="008272BE"/>
    <w:rPr>
      <w:sz w:val="16"/>
      <w:szCs w:val="16"/>
    </w:rPr>
  </w:style>
  <w:style w:type="paragraph" w:styleId="aff7">
    <w:name w:val="annotation text"/>
    <w:basedOn w:val="a1"/>
    <w:link w:val="aff8"/>
    <w:rsid w:val="008272BE"/>
    <w:rPr>
      <w:sz w:val="20"/>
      <w:szCs w:val="20"/>
    </w:rPr>
  </w:style>
  <w:style w:type="character" w:customStyle="1" w:styleId="aff8">
    <w:name w:val="Текст примечания Знак"/>
    <w:basedOn w:val="a2"/>
    <w:link w:val="aff7"/>
    <w:rsid w:val="008272BE"/>
  </w:style>
  <w:style w:type="paragraph" w:styleId="2b">
    <w:name w:val="Body Text First Indent 2"/>
    <w:basedOn w:val="ac"/>
    <w:link w:val="2c"/>
    <w:rsid w:val="00046D72"/>
    <w:pPr>
      <w:ind w:firstLine="210"/>
    </w:pPr>
    <w:rPr>
      <w:sz w:val="24"/>
      <w:szCs w:val="24"/>
    </w:rPr>
  </w:style>
  <w:style w:type="character" w:customStyle="1" w:styleId="ad">
    <w:name w:val="Основной текст с отступом Знак"/>
    <w:basedOn w:val="a2"/>
    <w:link w:val="ac"/>
    <w:rsid w:val="00046D72"/>
    <w:rPr>
      <w:sz w:val="26"/>
    </w:rPr>
  </w:style>
  <w:style w:type="character" w:customStyle="1" w:styleId="2c">
    <w:name w:val="Красная строка 2 Знак"/>
    <w:basedOn w:val="ad"/>
    <w:link w:val="2b"/>
    <w:rsid w:val="00046D72"/>
    <w:rPr>
      <w:sz w:val="26"/>
    </w:rPr>
  </w:style>
  <w:style w:type="paragraph" w:customStyle="1" w:styleId="37">
    <w:name w:val="çàãîëîâîê 3"/>
    <w:basedOn w:val="a1"/>
    <w:next w:val="a1"/>
    <w:rsid w:val="00234B9C"/>
    <w:pPr>
      <w:keepNext/>
      <w:widowControl w:val="0"/>
      <w:autoSpaceDE w:val="0"/>
      <w:autoSpaceDN w:val="0"/>
      <w:adjustRightInd w:val="0"/>
      <w:jc w:val="both"/>
    </w:pPr>
  </w:style>
  <w:style w:type="character" w:customStyle="1" w:styleId="rvts20">
    <w:name w:val="rvts20"/>
    <w:rsid w:val="0090015D"/>
    <w:rPr>
      <w:rFonts w:ascii="Arial" w:hAnsi="Arial" w:cs="Arial" w:hint="default"/>
    </w:rPr>
  </w:style>
  <w:style w:type="character" w:customStyle="1" w:styleId="90">
    <w:name w:val="Заголовок 9 Знак"/>
    <w:basedOn w:val="a2"/>
    <w:link w:val="9"/>
    <w:semiHidden/>
    <w:rsid w:val="00FF48E3"/>
    <w:rPr>
      <w:rFonts w:ascii="Cambria" w:hAnsi="Cambria"/>
      <w:sz w:val="22"/>
      <w:szCs w:val="22"/>
    </w:rPr>
  </w:style>
  <w:style w:type="paragraph" w:customStyle="1" w:styleId="aff9">
    <w:name w:val="Без нумерации"/>
    <w:basedOn w:val="a1"/>
    <w:rsid w:val="00FF48E3"/>
    <w:pPr>
      <w:spacing w:after="80" w:line="260" w:lineRule="exact"/>
      <w:ind w:left="720"/>
      <w:jc w:val="both"/>
    </w:pPr>
    <w:rPr>
      <w:bCs/>
      <w:color w:val="000000"/>
      <w:sz w:val="27"/>
    </w:rPr>
  </w:style>
  <w:style w:type="paragraph" w:customStyle="1" w:styleId="affa">
    <w:name w:val="Примечание"/>
    <w:basedOn w:val="aa"/>
    <w:rsid w:val="00FF48E3"/>
    <w:pPr>
      <w:numPr>
        <w:ilvl w:val="0"/>
      </w:numPr>
      <w:tabs>
        <w:tab w:val="num" w:pos="851"/>
      </w:tabs>
      <w:autoSpaceDE/>
      <w:autoSpaceDN/>
      <w:ind w:left="851" w:hanging="284"/>
    </w:pPr>
    <w:rPr>
      <w:rFonts w:ascii="Arial" w:hAnsi="Arial"/>
      <w:b w:val="0"/>
      <w:sz w:val="18"/>
      <w:szCs w:val="24"/>
    </w:rPr>
  </w:style>
  <w:style w:type="paragraph" w:customStyle="1" w:styleId="affb">
    <w:name w:val="нормал"/>
    <w:basedOn w:val="a1"/>
    <w:rsid w:val="00FF48E3"/>
    <w:pPr>
      <w:tabs>
        <w:tab w:val="num" w:pos="737"/>
      </w:tabs>
      <w:spacing w:after="80" w:line="260" w:lineRule="exact"/>
      <w:ind w:left="737" w:hanging="737"/>
      <w:jc w:val="both"/>
    </w:pPr>
    <w:rPr>
      <w:bCs/>
      <w:color w:val="000000"/>
      <w:sz w:val="27"/>
    </w:rPr>
  </w:style>
  <w:style w:type="paragraph" w:customStyle="1" w:styleId="2d">
    <w:name w:val="Основной текст с отступом2"/>
    <w:basedOn w:val="a1"/>
    <w:rsid w:val="0021218F"/>
    <w:pPr>
      <w:autoSpaceDE w:val="0"/>
      <w:autoSpaceDN w:val="0"/>
      <w:ind w:firstLine="709"/>
      <w:jc w:val="both"/>
    </w:pPr>
    <w:rPr>
      <w:sz w:val="20"/>
      <w:szCs w:val="20"/>
    </w:rPr>
  </w:style>
  <w:style w:type="paragraph" w:customStyle="1" w:styleId="211">
    <w:name w:val="Основной текст 21"/>
    <w:basedOn w:val="a1"/>
    <w:rsid w:val="0021218F"/>
    <w:pPr>
      <w:widowControl w:val="0"/>
      <w:jc w:val="both"/>
    </w:pPr>
    <w:rPr>
      <w:szCs w:val="20"/>
    </w:rPr>
  </w:style>
  <w:style w:type="paragraph" w:styleId="affc">
    <w:name w:val="annotation subject"/>
    <w:basedOn w:val="aff7"/>
    <w:next w:val="aff7"/>
    <w:link w:val="affd"/>
    <w:rsid w:val="0021218F"/>
    <w:rPr>
      <w:b/>
      <w:bCs/>
    </w:rPr>
  </w:style>
  <w:style w:type="character" w:customStyle="1" w:styleId="affd">
    <w:name w:val="Тема примечания Знак"/>
    <w:basedOn w:val="aff8"/>
    <w:link w:val="affc"/>
    <w:rsid w:val="0021218F"/>
    <w:rPr>
      <w:b/>
      <w:bCs/>
    </w:rPr>
  </w:style>
  <w:style w:type="paragraph" w:customStyle="1" w:styleId="affe">
    <w:name w:val="Абзацы"/>
    <w:basedOn w:val="a1"/>
    <w:rsid w:val="0021218F"/>
    <w:pPr>
      <w:tabs>
        <w:tab w:val="num" w:pos="685"/>
      </w:tabs>
      <w:spacing w:after="80" w:line="260" w:lineRule="exact"/>
      <w:ind w:left="685" w:hanging="397"/>
      <w:jc w:val="both"/>
    </w:pPr>
    <w:rPr>
      <w:color w:val="000000"/>
      <w:sz w:val="27"/>
    </w:rPr>
  </w:style>
  <w:style w:type="character" w:customStyle="1" w:styleId="FontStyle11">
    <w:name w:val="Font Style11"/>
    <w:rsid w:val="0021218F"/>
    <w:rPr>
      <w:rFonts w:ascii="Times New Roman" w:hAnsi="Times New Roman" w:cs="Times New Roman"/>
      <w:sz w:val="20"/>
      <w:szCs w:val="20"/>
    </w:rPr>
  </w:style>
  <w:style w:type="character" w:customStyle="1" w:styleId="31">
    <w:name w:val="Заголовок 3 Знак"/>
    <w:basedOn w:val="a2"/>
    <w:link w:val="30"/>
    <w:locked/>
    <w:rsid w:val="0021218F"/>
    <w:rPr>
      <w:rFonts w:ascii="Arial" w:hAnsi="Arial" w:cs="Arial"/>
      <w:b/>
      <w:bCs/>
      <w:sz w:val="26"/>
      <w:szCs w:val="26"/>
    </w:rPr>
  </w:style>
  <w:style w:type="character" w:customStyle="1" w:styleId="40">
    <w:name w:val="Заголовок 4 Знак"/>
    <w:basedOn w:val="a2"/>
    <w:link w:val="4"/>
    <w:locked/>
    <w:rsid w:val="0021218F"/>
    <w:rPr>
      <w:b/>
      <w:bCs/>
      <w:sz w:val="28"/>
      <w:szCs w:val="28"/>
    </w:rPr>
  </w:style>
  <w:style w:type="character" w:customStyle="1" w:styleId="50">
    <w:name w:val="Заголовок 5 Знак"/>
    <w:basedOn w:val="a2"/>
    <w:link w:val="5"/>
    <w:locked/>
    <w:rsid w:val="0021218F"/>
    <w:rPr>
      <w:b/>
      <w:bCs/>
      <w:i/>
      <w:iCs/>
      <w:sz w:val="26"/>
      <w:szCs w:val="26"/>
    </w:rPr>
  </w:style>
  <w:style w:type="character" w:customStyle="1" w:styleId="a9">
    <w:name w:val="Верхний колонтитул Знак"/>
    <w:basedOn w:val="a2"/>
    <w:link w:val="a8"/>
    <w:locked/>
    <w:rsid w:val="0021218F"/>
    <w:rPr>
      <w:sz w:val="24"/>
      <w:szCs w:val="24"/>
    </w:rPr>
  </w:style>
  <w:style w:type="character" w:customStyle="1" w:styleId="33">
    <w:name w:val="Основной текст 3 Знак"/>
    <w:basedOn w:val="a2"/>
    <w:link w:val="32"/>
    <w:locked/>
    <w:rsid w:val="0021218F"/>
    <w:rPr>
      <w:b/>
      <w:bCs/>
      <w:i/>
      <w:iCs/>
      <w:sz w:val="22"/>
      <w:szCs w:val="22"/>
    </w:rPr>
  </w:style>
  <w:style w:type="character" w:customStyle="1" w:styleId="35">
    <w:name w:val="Основной текст с отступом 3 Знак"/>
    <w:basedOn w:val="a2"/>
    <w:link w:val="34"/>
    <w:locked/>
    <w:rsid w:val="0021218F"/>
    <w:rPr>
      <w:sz w:val="24"/>
    </w:rPr>
  </w:style>
  <w:style w:type="character" w:customStyle="1" w:styleId="af">
    <w:name w:val="Текст сноски Знак"/>
    <w:basedOn w:val="a2"/>
    <w:link w:val="ae"/>
    <w:semiHidden/>
    <w:locked/>
    <w:rsid w:val="0021218F"/>
  </w:style>
  <w:style w:type="character" w:customStyle="1" w:styleId="26">
    <w:name w:val="Основной текст с отступом 2 Знак"/>
    <w:basedOn w:val="a2"/>
    <w:link w:val="25"/>
    <w:locked/>
    <w:rsid w:val="0021218F"/>
    <w:rPr>
      <w:sz w:val="22"/>
      <w:szCs w:val="24"/>
    </w:rPr>
  </w:style>
  <w:style w:type="paragraph" w:customStyle="1" w:styleId="14">
    <w:name w:val="Заголовок оглавления1"/>
    <w:basedOn w:val="1"/>
    <w:next w:val="a1"/>
    <w:rsid w:val="0021218F"/>
    <w:pPr>
      <w:keepLines/>
      <w:spacing w:before="480" w:after="0" w:line="276" w:lineRule="auto"/>
      <w:outlineLvl w:val="9"/>
    </w:pPr>
    <w:rPr>
      <w:rFonts w:eastAsia="Calibri"/>
      <w:color w:val="365F91"/>
      <w:kern w:val="0"/>
      <w:sz w:val="28"/>
      <w:szCs w:val="28"/>
    </w:rPr>
  </w:style>
  <w:style w:type="paragraph" w:customStyle="1" w:styleId="15">
    <w:name w:val="Абзац списка1"/>
    <w:basedOn w:val="a1"/>
    <w:rsid w:val="0021218F"/>
    <w:pPr>
      <w:ind w:left="720"/>
      <w:contextualSpacing/>
    </w:pPr>
    <w:rPr>
      <w:rFonts w:ascii="Courier New Cyr DS" w:eastAsia="Calibri" w:hAnsi="Courier New Cyr DS" w:cs="Courier New Cyr DS"/>
    </w:rPr>
  </w:style>
  <w:style w:type="paragraph" w:customStyle="1" w:styleId="BodyTextIndent2">
    <w:name w:val="Body Text Indent2"/>
    <w:basedOn w:val="a1"/>
    <w:rsid w:val="0021218F"/>
    <w:pPr>
      <w:autoSpaceDE w:val="0"/>
      <w:autoSpaceDN w:val="0"/>
      <w:ind w:firstLine="709"/>
      <w:jc w:val="both"/>
    </w:pPr>
    <w:rPr>
      <w:rFonts w:eastAsia="Calibri"/>
      <w:sz w:val="20"/>
      <w:szCs w:val="20"/>
    </w:rPr>
  </w:style>
  <w:style w:type="paragraph" w:customStyle="1" w:styleId="16">
    <w:name w:val="Знак Знак Знак Знак Знак Знак1"/>
    <w:basedOn w:val="a1"/>
    <w:rsid w:val="0021218F"/>
    <w:pPr>
      <w:tabs>
        <w:tab w:val="num" w:pos="360"/>
      </w:tabs>
      <w:spacing w:after="160" w:line="240" w:lineRule="exact"/>
      <w:ind w:left="360" w:hanging="360"/>
      <w:jc w:val="both"/>
    </w:pPr>
    <w:rPr>
      <w:rFonts w:ascii="Verdana" w:eastAsia="Calibri" w:hAnsi="Verdana" w:cs="Verdana"/>
      <w:sz w:val="20"/>
      <w:szCs w:val="20"/>
      <w:lang w:val="en-US" w:eastAsia="en-US"/>
    </w:rPr>
  </w:style>
  <w:style w:type="paragraph" w:customStyle="1" w:styleId="BodyText21">
    <w:name w:val="Body Text 21"/>
    <w:basedOn w:val="a1"/>
    <w:rsid w:val="0021218F"/>
    <w:pPr>
      <w:widowControl w:val="0"/>
      <w:jc w:val="both"/>
    </w:pPr>
    <w:rPr>
      <w:rFonts w:eastAsia="Calibri"/>
      <w:szCs w:val="20"/>
    </w:rPr>
  </w:style>
  <w:style w:type="paragraph" w:customStyle="1" w:styleId="2e">
    <w:name w:val="Заголовок оглавления2"/>
    <w:basedOn w:val="1"/>
    <w:next w:val="a1"/>
    <w:rsid w:val="00FB6D34"/>
    <w:pPr>
      <w:keepLines/>
      <w:spacing w:before="480" w:after="0" w:line="276" w:lineRule="auto"/>
      <w:outlineLvl w:val="9"/>
    </w:pPr>
    <w:rPr>
      <w:rFonts w:eastAsia="Calibri"/>
      <w:color w:val="365F91"/>
      <w:kern w:val="0"/>
      <w:sz w:val="28"/>
      <w:szCs w:val="28"/>
    </w:rPr>
  </w:style>
  <w:style w:type="paragraph" w:customStyle="1" w:styleId="2f">
    <w:name w:val="Абзац списка2"/>
    <w:basedOn w:val="a1"/>
    <w:rsid w:val="00FB6D34"/>
    <w:pPr>
      <w:ind w:left="720"/>
      <w:contextualSpacing/>
    </w:pPr>
    <w:rPr>
      <w:rFonts w:ascii="Courier New Cyr DS" w:eastAsia="Calibri" w:hAnsi="Courier New Cyr DS" w:cs="Courier New Cyr DS"/>
    </w:rPr>
  </w:style>
  <w:style w:type="paragraph" w:styleId="afff">
    <w:name w:val="No Spacing"/>
    <w:uiPriority w:val="1"/>
    <w:qFormat/>
    <w:rsid w:val="001C410B"/>
    <w:rPr>
      <w:rFonts w:ascii="Calibri" w:hAnsi="Calibri"/>
      <w:sz w:val="22"/>
      <w:szCs w:val="22"/>
      <w:lang w:eastAsia="en-US"/>
    </w:rPr>
  </w:style>
  <w:style w:type="paragraph" w:customStyle="1" w:styleId="38">
    <w:name w:val="Заголовок оглавления3"/>
    <w:basedOn w:val="1"/>
    <w:next w:val="a1"/>
    <w:rsid w:val="006B21F7"/>
    <w:pPr>
      <w:keepLines/>
      <w:spacing w:before="480" w:after="0" w:line="276" w:lineRule="auto"/>
      <w:outlineLvl w:val="9"/>
    </w:pPr>
    <w:rPr>
      <w:rFonts w:eastAsia="Calibri"/>
      <w:color w:val="365F91"/>
      <w:kern w:val="0"/>
      <w:sz w:val="28"/>
      <w:szCs w:val="28"/>
    </w:rPr>
  </w:style>
  <w:style w:type="paragraph" w:customStyle="1" w:styleId="39">
    <w:name w:val="Абзац списка3"/>
    <w:basedOn w:val="a1"/>
    <w:rsid w:val="006B21F7"/>
    <w:pPr>
      <w:ind w:left="720"/>
      <w:contextualSpacing/>
    </w:pPr>
    <w:rPr>
      <w:rFonts w:ascii="Courier New Cyr DS" w:eastAsia="Calibri" w:hAnsi="Courier New Cyr DS" w:cs="Courier New Cyr DS"/>
    </w:rPr>
  </w:style>
  <w:style w:type="paragraph" w:styleId="2">
    <w:name w:val="List Bullet 2"/>
    <w:basedOn w:val="afff0"/>
    <w:link w:val="2f0"/>
    <w:rsid w:val="00BA3101"/>
    <w:pPr>
      <w:numPr>
        <w:numId w:val="25"/>
      </w:numPr>
      <w:tabs>
        <w:tab w:val="clear" w:pos="2746"/>
        <w:tab w:val="left" w:pos="953"/>
      </w:tabs>
      <w:spacing w:after="60"/>
      <w:ind w:left="958" w:hanging="482"/>
      <w:contextualSpacing w:val="0"/>
      <w:jc w:val="both"/>
    </w:pPr>
    <w:rPr>
      <w:rFonts w:ascii="Arial" w:eastAsia="Arial Unicode MS" w:hAnsi="Arial"/>
      <w:sz w:val="20"/>
      <w:szCs w:val="22"/>
    </w:rPr>
  </w:style>
  <w:style w:type="character" w:customStyle="1" w:styleId="2f0">
    <w:name w:val="Маркированный список 2 Знак"/>
    <w:link w:val="2"/>
    <w:rsid w:val="00BA3101"/>
    <w:rPr>
      <w:rFonts w:ascii="Arial" w:eastAsia="Arial Unicode MS" w:hAnsi="Arial"/>
      <w:szCs w:val="22"/>
    </w:rPr>
  </w:style>
  <w:style w:type="paragraph" w:styleId="afff0">
    <w:name w:val="List Bullet"/>
    <w:basedOn w:val="a1"/>
    <w:rsid w:val="00BA3101"/>
    <w:pPr>
      <w:tabs>
        <w:tab w:val="num" w:pos="926"/>
      </w:tabs>
      <w:ind w:left="926" w:hanging="360"/>
      <w:contextualSpacing/>
    </w:pPr>
  </w:style>
  <w:style w:type="paragraph" w:styleId="3">
    <w:name w:val="List Bullet 3"/>
    <w:basedOn w:val="a1"/>
    <w:rsid w:val="0001747E"/>
    <w:pPr>
      <w:numPr>
        <w:numId w:val="26"/>
      </w:numPr>
      <w:contextualSpacing/>
    </w:pPr>
  </w:style>
  <w:style w:type="paragraph" w:customStyle="1" w:styleId="tblHeaderText">
    <w:name w:val="tbl'HeaderText"/>
    <w:basedOn w:val="a1"/>
    <w:uiPriority w:val="99"/>
    <w:rsid w:val="0001747E"/>
    <w:pPr>
      <w:jc w:val="center"/>
    </w:pPr>
    <w:rPr>
      <w:rFonts w:ascii="Arial" w:eastAsia="Arial Unicode MS" w:hAnsi="Arial"/>
      <w:b/>
      <w:spacing w:val="-2"/>
      <w:sz w:val="18"/>
      <w:szCs w:val="20"/>
      <w:lang w:eastAsia="en-US"/>
    </w:rPr>
  </w:style>
  <w:style w:type="paragraph" w:customStyle="1" w:styleId="tblNumber01">
    <w:name w:val="tbl'Number_01"/>
    <w:basedOn w:val="a1"/>
    <w:link w:val="tblNumber01Char"/>
    <w:rsid w:val="0001747E"/>
    <w:pPr>
      <w:ind w:right="57"/>
      <w:jc w:val="right"/>
    </w:pPr>
    <w:rPr>
      <w:rFonts w:ascii="Arial" w:eastAsia="Arial Unicode MS" w:hAnsi="Arial"/>
      <w:sz w:val="18"/>
      <w:szCs w:val="20"/>
      <w:lang w:eastAsia="en-US"/>
    </w:rPr>
  </w:style>
  <w:style w:type="paragraph" w:customStyle="1" w:styleId="tblText02">
    <w:name w:val="tbl'Text_02"/>
    <w:basedOn w:val="a1"/>
    <w:link w:val="tblText02Char"/>
    <w:rsid w:val="0001747E"/>
    <w:pPr>
      <w:ind w:left="113" w:hanging="113"/>
    </w:pPr>
    <w:rPr>
      <w:rFonts w:ascii="Arial" w:eastAsia="Arial Unicode MS" w:hAnsi="Arial"/>
      <w:sz w:val="18"/>
      <w:szCs w:val="20"/>
      <w:lang w:eastAsia="en-US"/>
    </w:rPr>
  </w:style>
  <w:style w:type="character" w:customStyle="1" w:styleId="tblText02Char">
    <w:name w:val="tbl'Text_02 Char"/>
    <w:link w:val="tblText02"/>
    <w:rsid w:val="0001747E"/>
    <w:rPr>
      <w:rFonts w:ascii="Arial" w:eastAsia="Arial Unicode MS" w:hAnsi="Arial"/>
      <w:sz w:val="18"/>
      <w:lang w:eastAsia="en-US"/>
    </w:rPr>
  </w:style>
  <w:style w:type="character" w:customStyle="1" w:styleId="tblNumber01Char">
    <w:name w:val="tbl'Number_01 Char"/>
    <w:link w:val="tblNumber01"/>
    <w:rsid w:val="0001747E"/>
    <w:rPr>
      <w:rFonts w:ascii="Arial" w:eastAsia="Arial Unicode MS" w:hAnsi="Arial"/>
      <w:sz w:val="18"/>
      <w:lang w:eastAsia="en-US"/>
    </w:rPr>
  </w:style>
  <w:style w:type="character" w:customStyle="1" w:styleId="apple-converted-space">
    <w:name w:val="apple-converted-space"/>
    <w:basedOn w:val="a2"/>
    <w:rsid w:val="006C2727"/>
  </w:style>
  <w:style w:type="character" w:customStyle="1" w:styleId="highlight">
    <w:name w:val="highlight"/>
    <w:basedOn w:val="a2"/>
    <w:rsid w:val="00674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4840">
      <w:bodyDiv w:val="1"/>
      <w:marLeft w:val="0"/>
      <w:marRight w:val="0"/>
      <w:marTop w:val="0"/>
      <w:marBottom w:val="0"/>
      <w:divBdr>
        <w:top w:val="none" w:sz="0" w:space="0" w:color="auto"/>
        <w:left w:val="none" w:sz="0" w:space="0" w:color="auto"/>
        <w:bottom w:val="none" w:sz="0" w:space="0" w:color="auto"/>
        <w:right w:val="none" w:sz="0" w:space="0" w:color="auto"/>
      </w:divBdr>
    </w:div>
    <w:div w:id="94136247">
      <w:bodyDiv w:val="1"/>
      <w:marLeft w:val="0"/>
      <w:marRight w:val="0"/>
      <w:marTop w:val="0"/>
      <w:marBottom w:val="0"/>
      <w:divBdr>
        <w:top w:val="none" w:sz="0" w:space="0" w:color="auto"/>
        <w:left w:val="none" w:sz="0" w:space="0" w:color="auto"/>
        <w:bottom w:val="none" w:sz="0" w:space="0" w:color="auto"/>
        <w:right w:val="none" w:sz="0" w:space="0" w:color="auto"/>
      </w:divBdr>
    </w:div>
    <w:div w:id="115761077">
      <w:bodyDiv w:val="1"/>
      <w:marLeft w:val="0"/>
      <w:marRight w:val="0"/>
      <w:marTop w:val="0"/>
      <w:marBottom w:val="0"/>
      <w:divBdr>
        <w:top w:val="none" w:sz="0" w:space="0" w:color="auto"/>
        <w:left w:val="none" w:sz="0" w:space="0" w:color="auto"/>
        <w:bottom w:val="none" w:sz="0" w:space="0" w:color="auto"/>
        <w:right w:val="none" w:sz="0" w:space="0" w:color="auto"/>
      </w:divBdr>
    </w:div>
    <w:div w:id="142740350">
      <w:bodyDiv w:val="1"/>
      <w:marLeft w:val="0"/>
      <w:marRight w:val="0"/>
      <w:marTop w:val="0"/>
      <w:marBottom w:val="0"/>
      <w:divBdr>
        <w:top w:val="none" w:sz="0" w:space="0" w:color="auto"/>
        <w:left w:val="none" w:sz="0" w:space="0" w:color="auto"/>
        <w:bottom w:val="none" w:sz="0" w:space="0" w:color="auto"/>
        <w:right w:val="none" w:sz="0" w:space="0" w:color="auto"/>
      </w:divBdr>
    </w:div>
    <w:div w:id="198974820">
      <w:bodyDiv w:val="1"/>
      <w:marLeft w:val="0"/>
      <w:marRight w:val="0"/>
      <w:marTop w:val="0"/>
      <w:marBottom w:val="0"/>
      <w:divBdr>
        <w:top w:val="none" w:sz="0" w:space="0" w:color="auto"/>
        <w:left w:val="none" w:sz="0" w:space="0" w:color="auto"/>
        <w:bottom w:val="none" w:sz="0" w:space="0" w:color="auto"/>
        <w:right w:val="none" w:sz="0" w:space="0" w:color="auto"/>
      </w:divBdr>
    </w:div>
    <w:div w:id="308756442">
      <w:bodyDiv w:val="1"/>
      <w:marLeft w:val="0"/>
      <w:marRight w:val="0"/>
      <w:marTop w:val="0"/>
      <w:marBottom w:val="0"/>
      <w:divBdr>
        <w:top w:val="none" w:sz="0" w:space="0" w:color="auto"/>
        <w:left w:val="none" w:sz="0" w:space="0" w:color="auto"/>
        <w:bottom w:val="none" w:sz="0" w:space="0" w:color="auto"/>
        <w:right w:val="none" w:sz="0" w:space="0" w:color="auto"/>
      </w:divBdr>
    </w:div>
    <w:div w:id="331177549">
      <w:bodyDiv w:val="1"/>
      <w:marLeft w:val="0"/>
      <w:marRight w:val="0"/>
      <w:marTop w:val="0"/>
      <w:marBottom w:val="0"/>
      <w:divBdr>
        <w:top w:val="none" w:sz="0" w:space="0" w:color="auto"/>
        <w:left w:val="none" w:sz="0" w:space="0" w:color="auto"/>
        <w:bottom w:val="none" w:sz="0" w:space="0" w:color="auto"/>
        <w:right w:val="none" w:sz="0" w:space="0" w:color="auto"/>
      </w:divBdr>
    </w:div>
    <w:div w:id="449478227">
      <w:bodyDiv w:val="1"/>
      <w:marLeft w:val="0"/>
      <w:marRight w:val="0"/>
      <w:marTop w:val="0"/>
      <w:marBottom w:val="0"/>
      <w:divBdr>
        <w:top w:val="none" w:sz="0" w:space="0" w:color="auto"/>
        <w:left w:val="none" w:sz="0" w:space="0" w:color="auto"/>
        <w:bottom w:val="none" w:sz="0" w:space="0" w:color="auto"/>
        <w:right w:val="none" w:sz="0" w:space="0" w:color="auto"/>
      </w:divBdr>
    </w:div>
    <w:div w:id="459541116">
      <w:bodyDiv w:val="1"/>
      <w:marLeft w:val="0"/>
      <w:marRight w:val="0"/>
      <w:marTop w:val="0"/>
      <w:marBottom w:val="0"/>
      <w:divBdr>
        <w:top w:val="none" w:sz="0" w:space="0" w:color="auto"/>
        <w:left w:val="none" w:sz="0" w:space="0" w:color="auto"/>
        <w:bottom w:val="none" w:sz="0" w:space="0" w:color="auto"/>
        <w:right w:val="none" w:sz="0" w:space="0" w:color="auto"/>
      </w:divBdr>
      <w:divsChild>
        <w:div w:id="231280280">
          <w:marLeft w:val="0"/>
          <w:marRight w:val="0"/>
          <w:marTop w:val="0"/>
          <w:marBottom w:val="0"/>
          <w:divBdr>
            <w:top w:val="none" w:sz="0" w:space="0" w:color="auto"/>
            <w:left w:val="none" w:sz="0" w:space="0" w:color="auto"/>
            <w:bottom w:val="none" w:sz="0" w:space="0" w:color="auto"/>
            <w:right w:val="none" w:sz="0" w:space="0" w:color="auto"/>
          </w:divBdr>
        </w:div>
        <w:div w:id="1838495587">
          <w:marLeft w:val="0"/>
          <w:marRight w:val="0"/>
          <w:marTop w:val="0"/>
          <w:marBottom w:val="0"/>
          <w:divBdr>
            <w:top w:val="none" w:sz="0" w:space="0" w:color="auto"/>
            <w:left w:val="none" w:sz="0" w:space="0" w:color="auto"/>
            <w:bottom w:val="none" w:sz="0" w:space="0" w:color="auto"/>
            <w:right w:val="none" w:sz="0" w:space="0" w:color="auto"/>
          </w:divBdr>
        </w:div>
        <w:div w:id="1771701905">
          <w:marLeft w:val="0"/>
          <w:marRight w:val="0"/>
          <w:marTop w:val="0"/>
          <w:marBottom w:val="0"/>
          <w:divBdr>
            <w:top w:val="none" w:sz="0" w:space="0" w:color="auto"/>
            <w:left w:val="none" w:sz="0" w:space="0" w:color="auto"/>
            <w:bottom w:val="none" w:sz="0" w:space="0" w:color="auto"/>
            <w:right w:val="none" w:sz="0" w:space="0" w:color="auto"/>
          </w:divBdr>
        </w:div>
        <w:div w:id="2050838945">
          <w:marLeft w:val="0"/>
          <w:marRight w:val="0"/>
          <w:marTop w:val="0"/>
          <w:marBottom w:val="0"/>
          <w:divBdr>
            <w:top w:val="none" w:sz="0" w:space="0" w:color="auto"/>
            <w:left w:val="none" w:sz="0" w:space="0" w:color="auto"/>
            <w:bottom w:val="none" w:sz="0" w:space="0" w:color="auto"/>
            <w:right w:val="none" w:sz="0" w:space="0" w:color="auto"/>
          </w:divBdr>
        </w:div>
      </w:divsChild>
    </w:div>
    <w:div w:id="522283664">
      <w:bodyDiv w:val="1"/>
      <w:marLeft w:val="0"/>
      <w:marRight w:val="0"/>
      <w:marTop w:val="0"/>
      <w:marBottom w:val="0"/>
      <w:divBdr>
        <w:top w:val="none" w:sz="0" w:space="0" w:color="auto"/>
        <w:left w:val="none" w:sz="0" w:space="0" w:color="auto"/>
        <w:bottom w:val="none" w:sz="0" w:space="0" w:color="auto"/>
        <w:right w:val="none" w:sz="0" w:space="0" w:color="auto"/>
      </w:divBdr>
    </w:div>
    <w:div w:id="573513646">
      <w:bodyDiv w:val="1"/>
      <w:marLeft w:val="0"/>
      <w:marRight w:val="0"/>
      <w:marTop w:val="0"/>
      <w:marBottom w:val="0"/>
      <w:divBdr>
        <w:top w:val="none" w:sz="0" w:space="0" w:color="auto"/>
        <w:left w:val="none" w:sz="0" w:space="0" w:color="auto"/>
        <w:bottom w:val="none" w:sz="0" w:space="0" w:color="auto"/>
        <w:right w:val="none" w:sz="0" w:space="0" w:color="auto"/>
      </w:divBdr>
      <w:divsChild>
        <w:div w:id="1526365914">
          <w:marLeft w:val="0"/>
          <w:marRight w:val="0"/>
          <w:marTop w:val="0"/>
          <w:marBottom w:val="0"/>
          <w:divBdr>
            <w:top w:val="none" w:sz="0" w:space="0" w:color="auto"/>
            <w:left w:val="none" w:sz="0" w:space="0" w:color="auto"/>
            <w:bottom w:val="none" w:sz="0" w:space="0" w:color="auto"/>
            <w:right w:val="none" w:sz="0" w:space="0" w:color="auto"/>
          </w:divBdr>
          <w:divsChild>
            <w:div w:id="964891298">
              <w:marLeft w:val="0"/>
              <w:marRight w:val="0"/>
              <w:marTop w:val="0"/>
              <w:marBottom w:val="0"/>
              <w:divBdr>
                <w:top w:val="none" w:sz="0" w:space="0" w:color="auto"/>
                <w:left w:val="none" w:sz="0" w:space="0" w:color="auto"/>
                <w:bottom w:val="none" w:sz="0" w:space="0" w:color="auto"/>
                <w:right w:val="none" w:sz="0" w:space="0" w:color="auto"/>
              </w:divBdr>
              <w:divsChild>
                <w:div w:id="1208680566">
                  <w:marLeft w:val="0"/>
                  <w:marRight w:val="0"/>
                  <w:marTop w:val="0"/>
                  <w:marBottom w:val="0"/>
                  <w:divBdr>
                    <w:top w:val="none" w:sz="0" w:space="0" w:color="auto"/>
                    <w:left w:val="none" w:sz="0" w:space="0" w:color="auto"/>
                    <w:bottom w:val="none" w:sz="0" w:space="0" w:color="auto"/>
                    <w:right w:val="none" w:sz="0" w:space="0" w:color="auto"/>
                  </w:divBdr>
                  <w:divsChild>
                    <w:div w:id="187721180">
                      <w:marLeft w:val="0"/>
                      <w:marRight w:val="0"/>
                      <w:marTop w:val="0"/>
                      <w:marBottom w:val="0"/>
                      <w:divBdr>
                        <w:top w:val="none" w:sz="0" w:space="0" w:color="auto"/>
                        <w:left w:val="none" w:sz="0" w:space="0" w:color="auto"/>
                        <w:bottom w:val="none" w:sz="0" w:space="0" w:color="auto"/>
                        <w:right w:val="none" w:sz="0" w:space="0" w:color="auto"/>
                      </w:divBdr>
                      <w:divsChild>
                        <w:div w:id="1274745133">
                          <w:marLeft w:val="0"/>
                          <w:marRight w:val="0"/>
                          <w:marTop w:val="0"/>
                          <w:marBottom w:val="0"/>
                          <w:divBdr>
                            <w:top w:val="none" w:sz="0" w:space="0" w:color="auto"/>
                            <w:left w:val="none" w:sz="0" w:space="0" w:color="auto"/>
                            <w:bottom w:val="none" w:sz="0" w:space="0" w:color="auto"/>
                            <w:right w:val="none" w:sz="0" w:space="0" w:color="auto"/>
                          </w:divBdr>
                          <w:divsChild>
                            <w:div w:id="1869947491">
                              <w:marLeft w:val="0"/>
                              <w:marRight w:val="0"/>
                              <w:marTop w:val="0"/>
                              <w:marBottom w:val="0"/>
                              <w:divBdr>
                                <w:top w:val="none" w:sz="0" w:space="0" w:color="auto"/>
                                <w:left w:val="none" w:sz="0" w:space="0" w:color="auto"/>
                                <w:bottom w:val="none" w:sz="0" w:space="0" w:color="auto"/>
                                <w:right w:val="none" w:sz="0" w:space="0" w:color="auto"/>
                              </w:divBdr>
                              <w:divsChild>
                                <w:div w:id="1310749894">
                                  <w:marLeft w:val="0"/>
                                  <w:marRight w:val="0"/>
                                  <w:marTop w:val="0"/>
                                  <w:marBottom w:val="0"/>
                                  <w:divBdr>
                                    <w:top w:val="none" w:sz="0" w:space="0" w:color="auto"/>
                                    <w:left w:val="none" w:sz="0" w:space="0" w:color="auto"/>
                                    <w:bottom w:val="none" w:sz="0" w:space="0" w:color="auto"/>
                                    <w:right w:val="none" w:sz="0" w:space="0" w:color="auto"/>
                                  </w:divBdr>
                                  <w:divsChild>
                                    <w:div w:id="1322201947">
                                      <w:marLeft w:val="-245"/>
                                      <w:marRight w:val="0"/>
                                      <w:marTop w:val="0"/>
                                      <w:marBottom w:val="340"/>
                                      <w:divBdr>
                                        <w:top w:val="none" w:sz="0" w:space="0" w:color="auto"/>
                                        <w:left w:val="none" w:sz="0" w:space="0" w:color="auto"/>
                                        <w:bottom w:val="none" w:sz="0" w:space="0" w:color="auto"/>
                                        <w:right w:val="none" w:sz="0" w:space="0" w:color="auto"/>
                                      </w:divBdr>
                                      <w:divsChild>
                                        <w:div w:id="889807427">
                                          <w:marLeft w:val="0"/>
                                          <w:marRight w:val="0"/>
                                          <w:marTop w:val="0"/>
                                          <w:marBottom w:val="0"/>
                                          <w:divBdr>
                                            <w:top w:val="none" w:sz="0" w:space="0" w:color="auto"/>
                                            <w:left w:val="none" w:sz="0" w:space="0" w:color="auto"/>
                                            <w:bottom w:val="none" w:sz="0" w:space="0" w:color="auto"/>
                                            <w:right w:val="none" w:sz="0" w:space="0" w:color="auto"/>
                                          </w:divBdr>
                                          <w:divsChild>
                                            <w:div w:id="990400896">
                                              <w:marLeft w:val="0"/>
                                              <w:marRight w:val="0"/>
                                              <w:marTop w:val="0"/>
                                              <w:marBottom w:val="0"/>
                                              <w:divBdr>
                                                <w:top w:val="none" w:sz="0" w:space="0" w:color="auto"/>
                                                <w:left w:val="none" w:sz="0" w:space="0" w:color="auto"/>
                                                <w:bottom w:val="none" w:sz="0" w:space="0" w:color="auto"/>
                                                <w:right w:val="none" w:sz="0" w:space="0" w:color="auto"/>
                                              </w:divBdr>
                                              <w:divsChild>
                                                <w:div w:id="2077589368">
                                                  <w:marLeft w:val="0"/>
                                                  <w:marRight w:val="0"/>
                                                  <w:marTop w:val="0"/>
                                                  <w:marBottom w:val="0"/>
                                                  <w:divBdr>
                                                    <w:top w:val="none" w:sz="0" w:space="0" w:color="auto"/>
                                                    <w:left w:val="none" w:sz="0" w:space="0" w:color="auto"/>
                                                    <w:bottom w:val="none" w:sz="0" w:space="0" w:color="auto"/>
                                                    <w:right w:val="none" w:sz="0" w:space="0" w:color="auto"/>
                                                  </w:divBdr>
                                                  <w:divsChild>
                                                    <w:div w:id="1433892475">
                                                      <w:marLeft w:val="0"/>
                                                      <w:marRight w:val="0"/>
                                                      <w:marTop w:val="0"/>
                                                      <w:marBottom w:val="0"/>
                                                      <w:divBdr>
                                                        <w:top w:val="none" w:sz="0" w:space="0" w:color="auto"/>
                                                        <w:left w:val="none" w:sz="0" w:space="0" w:color="auto"/>
                                                        <w:bottom w:val="none" w:sz="0" w:space="0" w:color="auto"/>
                                                        <w:right w:val="none" w:sz="0" w:space="0" w:color="auto"/>
                                                      </w:divBdr>
                                                      <w:divsChild>
                                                        <w:div w:id="1827357830">
                                                          <w:marLeft w:val="0"/>
                                                          <w:marRight w:val="0"/>
                                                          <w:marTop w:val="0"/>
                                                          <w:marBottom w:val="0"/>
                                                          <w:divBdr>
                                                            <w:top w:val="none" w:sz="0" w:space="0" w:color="auto"/>
                                                            <w:left w:val="none" w:sz="0" w:space="0" w:color="auto"/>
                                                            <w:bottom w:val="none" w:sz="0" w:space="0" w:color="auto"/>
                                                            <w:right w:val="none" w:sz="0" w:space="0" w:color="auto"/>
                                                          </w:divBdr>
                                                          <w:divsChild>
                                                            <w:div w:id="163547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6999623">
      <w:bodyDiv w:val="1"/>
      <w:marLeft w:val="0"/>
      <w:marRight w:val="0"/>
      <w:marTop w:val="0"/>
      <w:marBottom w:val="0"/>
      <w:divBdr>
        <w:top w:val="none" w:sz="0" w:space="0" w:color="auto"/>
        <w:left w:val="none" w:sz="0" w:space="0" w:color="auto"/>
        <w:bottom w:val="none" w:sz="0" w:space="0" w:color="auto"/>
        <w:right w:val="none" w:sz="0" w:space="0" w:color="auto"/>
      </w:divBdr>
    </w:div>
    <w:div w:id="677390631">
      <w:bodyDiv w:val="1"/>
      <w:marLeft w:val="0"/>
      <w:marRight w:val="0"/>
      <w:marTop w:val="0"/>
      <w:marBottom w:val="0"/>
      <w:divBdr>
        <w:top w:val="none" w:sz="0" w:space="0" w:color="auto"/>
        <w:left w:val="none" w:sz="0" w:space="0" w:color="auto"/>
        <w:bottom w:val="none" w:sz="0" w:space="0" w:color="auto"/>
        <w:right w:val="none" w:sz="0" w:space="0" w:color="auto"/>
      </w:divBdr>
    </w:div>
    <w:div w:id="685057980">
      <w:bodyDiv w:val="1"/>
      <w:marLeft w:val="0"/>
      <w:marRight w:val="0"/>
      <w:marTop w:val="0"/>
      <w:marBottom w:val="0"/>
      <w:divBdr>
        <w:top w:val="none" w:sz="0" w:space="0" w:color="auto"/>
        <w:left w:val="none" w:sz="0" w:space="0" w:color="auto"/>
        <w:bottom w:val="none" w:sz="0" w:space="0" w:color="auto"/>
        <w:right w:val="none" w:sz="0" w:space="0" w:color="auto"/>
      </w:divBdr>
    </w:div>
    <w:div w:id="725687757">
      <w:bodyDiv w:val="1"/>
      <w:marLeft w:val="0"/>
      <w:marRight w:val="0"/>
      <w:marTop w:val="0"/>
      <w:marBottom w:val="0"/>
      <w:divBdr>
        <w:top w:val="none" w:sz="0" w:space="0" w:color="auto"/>
        <w:left w:val="none" w:sz="0" w:space="0" w:color="auto"/>
        <w:bottom w:val="none" w:sz="0" w:space="0" w:color="auto"/>
        <w:right w:val="none" w:sz="0" w:space="0" w:color="auto"/>
      </w:divBdr>
    </w:div>
    <w:div w:id="767307352">
      <w:bodyDiv w:val="1"/>
      <w:marLeft w:val="0"/>
      <w:marRight w:val="0"/>
      <w:marTop w:val="0"/>
      <w:marBottom w:val="0"/>
      <w:divBdr>
        <w:top w:val="none" w:sz="0" w:space="0" w:color="auto"/>
        <w:left w:val="none" w:sz="0" w:space="0" w:color="auto"/>
        <w:bottom w:val="none" w:sz="0" w:space="0" w:color="auto"/>
        <w:right w:val="none" w:sz="0" w:space="0" w:color="auto"/>
      </w:divBdr>
    </w:div>
    <w:div w:id="816457478">
      <w:bodyDiv w:val="1"/>
      <w:marLeft w:val="0"/>
      <w:marRight w:val="0"/>
      <w:marTop w:val="0"/>
      <w:marBottom w:val="0"/>
      <w:divBdr>
        <w:top w:val="none" w:sz="0" w:space="0" w:color="auto"/>
        <w:left w:val="none" w:sz="0" w:space="0" w:color="auto"/>
        <w:bottom w:val="none" w:sz="0" w:space="0" w:color="auto"/>
        <w:right w:val="none" w:sz="0" w:space="0" w:color="auto"/>
      </w:divBdr>
    </w:div>
    <w:div w:id="940530461">
      <w:bodyDiv w:val="1"/>
      <w:marLeft w:val="0"/>
      <w:marRight w:val="0"/>
      <w:marTop w:val="0"/>
      <w:marBottom w:val="0"/>
      <w:divBdr>
        <w:top w:val="none" w:sz="0" w:space="0" w:color="auto"/>
        <w:left w:val="none" w:sz="0" w:space="0" w:color="auto"/>
        <w:bottom w:val="none" w:sz="0" w:space="0" w:color="auto"/>
        <w:right w:val="none" w:sz="0" w:space="0" w:color="auto"/>
      </w:divBdr>
    </w:div>
    <w:div w:id="954673118">
      <w:bodyDiv w:val="1"/>
      <w:marLeft w:val="0"/>
      <w:marRight w:val="0"/>
      <w:marTop w:val="0"/>
      <w:marBottom w:val="0"/>
      <w:divBdr>
        <w:top w:val="none" w:sz="0" w:space="0" w:color="auto"/>
        <w:left w:val="none" w:sz="0" w:space="0" w:color="auto"/>
        <w:bottom w:val="none" w:sz="0" w:space="0" w:color="auto"/>
        <w:right w:val="none" w:sz="0" w:space="0" w:color="auto"/>
      </w:divBdr>
    </w:div>
    <w:div w:id="995257841">
      <w:bodyDiv w:val="1"/>
      <w:marLeft w:val="0"/>
      <w:marRight w:val="0"/>
      <w:marTop w:val="0"/>
      <w:marBottom w:val="0"/>
      <w:divBdr>
        <w:top w:val="none" w:sz="0" w:space="0" w:color="auto"/>
        <w:left w:val="none" w:sz="0" w:space="0" w:color="auto"/>
        <w:bottom w:val="none" w:sz="0" w:space="0" w:color="auto"/>
        <w:right w:val="none" w:sz="0" w:space="0" w:color="auto"/>
      </w:divBdr>
    </w:div>
    <w:div w:id="1048454623">
      <w:bodyDiv w:val="1"/>
      <w:marLeft w:val="0"/>
      <w:marRight w:val="0"/>
      <w:marTop w:val="0"/>
      <w:marBottom w:val="0"/>
      <w:divBdr>
        <w:top w:val="none" w:sz="0" w:space="0" w:color="auto"/>
        <w:left w:val="none" w:sz="0" w:space="0" w:color="auto"/>
        <w:bottom w:val="none" w:sz="0" w:space="0" w:color="auto"/>
        <w:right w:val="none" w:sz="0" w:space="0" w:color="auto"/>
      </w:divBdr>
    </w:div>
    <w:div w:id="1139497671">
      <w:bodyDiv w:val="1"/>
      <w:marLeft w:val="0"/>
      <w:marRight w:val="0"/>
      <w:marTop w:val="0"/>
      <w:marBottom w:val="0"/>
      <w:divBdr>
        <w:top w:val="none" w:sz="0" w:space="0" w:color="auto"/>
        <w:left w:val="none" w:sz="0" w:space="0" w:color="auto"/>
        <w:bottom w:val="none" w:sz="0" w:space="0" w:color="auto"/>
        <w:right w:val="none" w:sz="0" w:space="0" w:color="auto"/>
      </w:divBdr>
    </w:div>
    <w:div w:id="1144658934">
      <w:bodyDiv w:val="1"/>
      <w:marLeft w:val="0"/>
      <w:marRight w:val="0"/>
      <w:marTop w:val="0"/>
      <w:marBottom w:val="0"/>
      <w:divBdr>
        <w:top w:val="none" w:sz="0" w:space="0" w:color="auto"/>
        <w:left w:val="none" w:sz="0" w:space="0" w:color="auto"/>
        <w:bottom w:val="none" w:sz="0" w:space="0" w:color="auto"/>
        <w:right w:val="none" w:sz="0" w:space="0" w:color="auto"/>
      </w:divBdr>
    </w:div>
    <w:div w:id="1213037534">
      <w:bodyDiv w:val="1"/>
      <w:marLeft w:val="0"/>
      <w:marRight w:val="0"/>
      <w:marTop w:val="0"/>
      <w:marBottom w:val="0"/>
      <w:divBdr>
        <w:top w:val="none" w:sz="0" w:space="0" w:color="auto"/>
        <w:left w:val="none" w:sz="0" w:space="0" w:color="auto"/>
        <w:bottom w:val="none" w:sz="0" w:space="0" w:color="auto"/>
        <w:right w:val="none" w:sz="0" w:space="0" w:color="auto"/>
      </w:divBdr>
    </w:div>
    <w:div w:id="1256472312">
      <w:bodyDiv w:val="1"/>
      <w:marLeft w:val="0"/>
      <w:marRight w:val="0"/>
      <w:marTop w:val="0"/>
      <w:marBottom w:val="0"/>
      <w:divBdr>
        <w:top w:val="none" w:sz="0" w:space="0" w:color="auto"/>
        <w:left w:val="none" w:sz="0" w:space="0" w:color="auto"/>
        <w:bottom w:val="none" w:sz="0" w:space="0" w:color="auto"/>
        <w:right w:val="none" w:sz="0" w:space="0" w:color="auto"/>
      </w:divBdr>
    </w:div>
    <w:div w:id="1257203882">
      <w:bodyDiv w:val="1"/>
      <w:marLeft w:val="0"/>
      <w:marRight w:val="0"/>
      <w:marTop w:val="0"/>
      <w:marBottom w:val="0"/>
      <w:divBdr>
        <w:top w:val="none" w:sz="0" w:space="0" w:color="auto"/>
        <w:left w:val="none" w:sz="0" w:space="0" w:color="auto"/>
        <w:bottom w:val="none" w:sz="0" w:space="0" w:color="auto"/>
        <w:right w:val="none" w:sz="0" w:space="0" w:color="auto"/>
      </w:divBdr>
    </w:div>
    <w:div w:id="1268583662">
      <w:bodyDiv w:val="1"/>
      <w:marLeft w:val="0"/>
      <w:marRight w:val="0"/>
      <w:marTop w:val="0"/>
      <w:marBottom w:val="0"/>
      <w:divBdr>
        <w:top w:val="none" w:sz="0" w:space="0" w:color="auto"/>
        <w:left w:val="none" w:sz="0" w:space="0" w:color="auto"/>
        <w:bottom w:val="none" w:sz="0" w:space="0" w:color="auto"/>
        <w:right w:val="none" w:sz="0" w:space="0" w:color="auto"/>
      </w:divBdr>
    </w:div>
    <w:div w:id="1351562311">
      <w:bodyDiv w:val="1"/>
      <w:marLeft w:val="0"/>
      <w:marRight w:val="0"/>
      <w:marTop w:val="0"/>
      <w:marBottom w:val="0"/>
      <w:divBdr>
        <w:top w:val="none" w:sz="0" w:space="0" w:color="auto"/>
        <w:left w:val="none" w:sz="0" w:space="0" w:color="auto"/>
        <w:bottom w:val="none" w:sz="0" w:space="0" w:color="auto"/>
        <w:right w:val="none" w:sz="0" w:space="0" w:color="auto"/>
      </w:divBdr>
    </w:div>
    <w:div w:id="1407023919">
      <w:bodyDiv w:val="1"/>
      <w:marLeft w:val="0"/>
      <w:marRight w:val="0"/>
      <w:marTop w:val="0"/>
      <w:marBottom w:val="0"/>
      <w:divBdr>
        <w:top w:val="none" w:sz="0" w:space="0" w:color="auto"/>
        <w:left w:val="none" w:sz="0" w:space="0" w:color="auto"/>
        <w:bottom w:val="none" w:sz="0" w:space="0" w:color="auto"/>
        <w:right w:val="none" w:sz="0" w:space="0" w:color="auto"/>
      </w:divBdr>
    </w:div>
    <w:div w:id="1437402207">
      <w:bodyDiv w:val="1"/>
      <w:marLeft w:val="0"/>
      <w:marRight w:val="0"/>
      <w:marTop w:val="0"/>
      <w:marBottom w:val="0"/>
      <w:divBdr>
        <w:top w:val="none" w:sz="0" w:space="0" w:color="auto"/>
        <w:left w:val="none" w:sz="0" w:space="0" w:color="auto"/>
        <w:bottom w:val="none" w:sz="0" w:space="0" w:color="auto"/>
        <w:right w:val="none" w:sz="0" w:space="0" w:color="auto"/>
      </w:divBdr>
    </w:div>
    <w:div w:id="1461918187">
      <w:bodyDiv w:val="1"/>
      <w:marLeft w:val="0"/>
      <w:marRight w:val="0"/>
      <w:marTop w:val="0"/>
      <w:marBottom w:val="0"/>
      <w:divBdr>
        <w:top w:val="none" w:sz="0" w:space="0" w:color="auto"/>
        <w:left w:val="none" w:sz="0" w:space="0" w:color="auto"/>
        <w:bottom w:val="none" w:sz="0" w:space="0" w:color="auto"/>
        <w:right w:val="none" w:sz="0" w:space="0" w:color="auto"/>
      </w:divBdr>
    </w:div>
    <w:div w:id="1481727732">
      <w:bodyDiv w:val="1"/>
      <w:marLeft w:val="0"/>
      <w:marRight w:val="0"/>
      <w:marTop w:val="0"/>
      <w:marBottom w:val="0"/>
      <w:divBdr>
        <w:top w:val="none" w:sz="0" w:space="0" w:color="auto"/>
        <w:left w:val="none" w:sz="0" w:space="0" w:color="auto"/>
        <w:bottom w:val="none" w:sz="0" w:space="0" w:color="auto"/>
        <w:right w:val="none" w:sz="0" w:space="0" w:color="auto"/>
      </w:divBdr>
    </w:div>
    <w:div w:id="1576863995">
      <w:bodyDiv w:val="1"/>
      <w:marLeft w:val="0"/>
      <w:marRight w:val="0"/>
      <w:marTop w:val="0"/>
      <w:marBottom w:val="0"/>
      <w:divBdr>
        <w:top w:val="none" w:sz="0" w:space="0" w:color="auto"/>
        <w:left w:val="none" w:sz="0" w:space="0" w:color="auto"/>
        <w:bottom w:val="none" w:sz="0" w:space="0" w:color="auto"/>
        <w:right w:val="none" w:sz="0" w:space="0" w:color="auto"/>
      </w:divBdr>
    </w:div>
    <w:div w:id="1637638061">
      <w:bodyDiv w:val="1"/>
      <w:marLeft w:val="0"/>
      <w:marRight w:val="0"/>
      <w:marTop w:val="0"/>
      <w:marBottom w:val="0"/>
      <w:divBdr>
        <w:top w:val="none" w:sz="0" w:space="0" w:color="auto"/>
        <w:left w:val="none" w:sz="0" w:space="0" w:color="auto"/>
        <w:bottom w:val="none" w:sz="0" w:space="0" w:color="auto"/>
        <w:right w:val="none" w:sz="0" w:space="0" w:color="auto"/>
      </w:divBdr>
      <w:divsChild>
        <w:div w:id="1597712270">
          <w:marLeft w:val="0"/>
          <w:marRight w:val="0"/>
          <w:marTop w:val="0"/>
          <w:marBottom w:val="0"/>
          <w:divBdr>
            <w:top w:val="none" w:sz="0" w:space="0" w:color="auto"/>
            <w:left w:val="none" w:sz="0" w:space="0" w:color="auto"/>
            <w:bottom w:val="none" w:sz="0" w:space="0" w:color="auto"/>
            <w:right w:val="none" w:sz="0" w:space="0" w:color="auto"/>
          </w:divBdr>
        </w:div>
        <w:div w:id="1985963165">
          <w:marLeft w:val="0"/>
          <w:marRight w:val="0"/>
          <w:marTop w:val="0"/>
          <w:marBottom w:val="0"/>
          <w:divBdr>
            <w:top w:val="none" w:sz="0" w:space="0" w:color="auto"/>
            <w:left w:val="none" w:sz="0" w:space="0" w:color="auto"/>
            <w:bottom w:val="none" w:sz="0" w:space="0" w:color="auto"/>
            <w:right w:val="none" w:sz="0" w:space="0" w:color="auto"/>
          </w:divBdr>
        </w:div>
        <w:div w:id="1996639312">
          <w:marLeft w:val="0"/>
          <w:marRight w:val="0"/>
          <w:marTop w:val="0"/>
          <w:marBottom w:val="0"/>
          <w:divBdr>
            <w:top w:val="none" w:sz="0" w:space="0" w:color="auto"/>
            <w:left w:val="none" w:sz="0" w:space="0" w:color="auto"/>
            <w:bottom w:val="none" w:sz="0" w:space="0" w:color="auto"/>
            <w:right w:val="none" w:sz="0" w:space="0" w:color="auto"/>
          </w:divBdr>
        </w:div>
        <w:div w:id="655032787">
          <w:marLeft w:val="0"/>
          <w:marRight w:val="0"/>
          <w:marTop w:val="0"/>
          <w:marBottom w:val="0"/>
          <w:divBdr>
            <w:top w:val="none" w:sz="0" w:space="0" w:color="auto"/>
            <w:left w:val="none" w:sz="0" w:space="0" w:color="auto"/>
            <w:bottom w:val="none" w:sz="0" w:space="0" w:color="auto"/>
            <w:right w:val="none" w:sz="0" w:space="0" w:color="auto"/>
          </w:divBdr>
        </w:div>
        <w:div w:id="260836897">
          <w:marLeft w:val="0"/>
          <w:marRight w:val="0"/>
          <w:marTop w:val="0"/>
          <w:marBottom w:val="0"/>
          <w:divBdr>
            <w:top w:val="none" w:sz="0" w:space="0" w:color="auto"/>
            <w:left w:val="none" w:sz="0" w:space="0" w:color="auto"/>
            <w:bottom w:val="none" w:sz="0" w:space="0" w:color="auto"/>
            <w:right w:val="none" w:sz="0" w:space="0" w:color="auto"/>
          </w:divBdr>
        </w:div>
        <w:div w:id="41832016">
          <w:marLeft w:val="0"/>
          <w:marRight w:val="0"/>
          <w:marTop w:val="0"/>
          <w:marBottom w:val="0"/>
          <w:divBdr>
            <w:top w:val="none" w:sz="0" w:space="0" w:color="auto"/>
            <w:left w:val="none" w:sz="0" w:space="0" w:color="auto"/>
            <w:bottom w:val="none" w:sz="0" w:space="0" w:color="auto"/>
            <w:right w:val="none" w:sz="0" w:space="0" w:color="auto"/>
          </w:divBdr>
        </w:div>
      </w:divsChild>
    </w:div>
    <w:div w:id="1667125565">
      <w:bodyDiv w:val="1"/>
      <w:marLeft w:val="0"/>
      <w:marRight w:val="0"/>
      <w:marTop w:val="0"/>
      <w:marBottom w:val="0"/>
      <w:divBdr>
        <w:top w:val="none" w:sz="0" w:space="0" w:color="auto"/>
        <w:left w:val="none" w:sz="0" w:space="0" w:color="auto"/>
        <w:bottom w:val="none" w:sz="0" w:space="0" w:color="auto"/>
        <w:right w:val="none" w:sz="0" w:space="0" w:color="auto"/>
      </w:divBdr>
    </w:div>
    <w:div w:id="1681547235">
      <w:bodyDiv w:val="1"/>
      <w:marLeft w:val="0"/>
      <w:marRight w:val="0"/>
      <w:marTop w:val="0"/>
      <w:marBottom w:val="0"/>
      <w:divBdr>
        <w:top w:val="none" w:sz="0" w:space="0" w:color="auto"/>
        <w:left w:val="none" w:sz="0" w:space="0" w:color="auto"/>
        <w:bottom w:val="none" w:sz="0" w:space="0" w:color="auto"/>
        <w:right w:val="none" w:sz="0" w:space="0" w:color="auto"/>
      </w:divBdr>
    </w:div>
    <w:div w:id="1765608208">
      <w:bodyDiv w:val="1"/>
      <w:marLeft w:val="0"/>
      <w:marRight w:val="0"/>
      <w:marTop w:val="0"/>
      <w:marBottom w:val="0"/>
      <w:divBdr>
        <w:top w:val="none" w:sz="0" w:space="0" w:color="auto"/>
        <w:left w:val="none" w:sz="0" w:space="0" w:color="auto"/>
        <w:bottom w:val="none" w:sz="0" w:space="0" w:color="auto"/>
        <w:right w:val="none" w:sz="0" w:space="0" w:color="auto"/>
      </w:divBdr>
    </w:div>
    <w:div w:id="1960260270">
      <w:bodyDiv w:val="1"/>
      <w:marLeft w:val="0"/>
      <w:marRight w:val="0"/>
      <w:marTop w:val="0"/>
      <w:marBottom w:val="0"/>
      <w:divBdr>
        <w:top w:val="none" w:sz="0" w:space="0" w:color="auto"/>
        <w:left w:val="none" w:sz="0" w:space="0" w:color="auto"/>
        <w:bottom w:val="none" w:sz="0" w:space="0" w:color="auto"/>
        <w:right w:val="none" w:sz="0" w:space="0" w:color="auto"/>
      </w:divBdr>
    </w:div>
    <w:div w:id="2026131529">
      <w:bodyDiv w:val="1"/>
      <w:marLeft w:val="0"/>
      <w:marRight w:val="0"/>
      <w:marTop w:val="0"/>
      <w:marBottom w:val="0"/>
      <w:divBdr>
        <w:top w:val="none" w:sz="0" w:space="0" w:color="auto"/>
        <w:left w:val="none" w:sz="0" w:space="0" w:color="auto"/>
        <w:bottom w:val="none" w:sz="0" w:space="0" w:color="auto"/>
        <w:right w:val="none" w:sz="0" w:space="0" w:color="auto"/>
      </w:divBdr>
      <w:divsChild>
        <w:div w:id="1701929640">
          <w:marLeft w:val="0"/>
          <w:marRight w:val="0"/>
          <w:marTop w:val="0"/>
          <w:marBottom w:val="0"/>
          <w:divBdr>
            <w:top w:val="none" w:sz="0" w:space="0" w:color="auto"/>
            <w:left w:val="none" w:sz="0" w:space="0" w:color="auto"/>
            <w:bottom w:val="none" w:sz="0" w:space="0" w:color="auto"/>
            <w:right w:val="none" w:sz="0" w:space="0" w:color="auto"/>
          </w:divBdr>
        </w:div>
        <w:div w:id="1590578733">
          <w:marLeft w:val="0"/>
          <w:marRight w:val="0"/>
          <w:marTop w:val="0"/>
          <w:marBottom w:val="0"/>
          <w:divBdr>
            <w:top w:val="none" w:sz="0" w:space="0" w:color="auto"/>
            <w:left w:val="none" w:sz="0" w:space="0" w:color="auto"/>
            <w:bottom w:val="none" w:sz="0" w:space="0" w:color="auto"/>
            <w:right w:val="none" w:sz="0" w:space="0" w:color="auto"/>
          </w:divBdr>
        </w:div>
        <w:div w:id="563759929">
          <w:marLeft w:val="0"/>
          <w:marRight w:val="0"/>
          <w:marTop w:val="0"/>
          <w:marBottom w:val="0"/>
          <w:divBdr>
            <w:top w:val="none" w:sz="0" w:space="0" w:color="auto"/>
            <w:left w:val="none" w:sz="0" w:space="0" w:color="auto"/>
            <w:bottom w:val="none" w:sz="0" w:space="0" w:color="auto"/>
            <w:right w:val="none" w:sz="0" w:space="0" w:color="auto"/>
          </w:divBdr>
        </w:div>
        <w:div w:id="1801992536">
          <w:marLeft w:val="0"/>
          <w:marRight w:val="0"/>
          <w:marTop w:val="0"/>
          <w:marBottom w:val="0"/>
          <w:divBdr>
            <w:top w:val="none" w:sz="0" w:space="0" w:color="auto"/>
            <w:left w:val="none" w:sz="0" w:space="0" w:color="auto"/>
            <w:bottom w:val="none" w:sz="0" w:space="0" w:color="auto"/>
            <w:right w:val="none" w:sz="0" w:space="0" w:color="auto"/>
          </w:divBdr>
        </w:div>
        <w:div w:id="1891110596">
          <w:marLeft w:val="0"/>
          <w:marRight w:val="0"/>
          <w:marTop w:val="0"/>
          <w:marBottom w:val="0"/>
          <w:divBdr>
            <w:top w:val="none" w:sz="0" w:space="0" w:color="auto"/>
            <w:left w:val="none" w:sz="0" w:space="0" w:color="auto"/>
            <w:bottom w:val="none" w:sz="0" w:space="0" w:color="auto"/>
            <w:right w:val="none" w:sz="0" w:space="0" w:color="auto"/>
          </w:divBdr>
        </w:div>
      </w:divsChild>
    </w:div>
    <w:div w:id="2027822451">
      <w:bodyDiv w:val="1"/>
      <w:marLeft w:val="0"/>
      <w:marRight w:val="0"/>
      <w:marTop w:val="0"/>
      <w:marBottom w:val="0"/>
      <w:divBdr>
        <w:top w:val="none" w:sz="0" w:space="0" w:color="auto"/>
        <w:left w:val="none" w:sz="0" w:space="0" w:color="auto"/>
        <w:bottom w:val="none" w:sz="0" w:space="0" w:color="auto"/>
        <w:right w:val="none" w:sz="0" w:space="0" w:color="auto"/>
      </w:divBdr>
    </w:div>
    <w:div w:id="2047363119">
      <w:bodyDiv w:val="1"/>
      <w:marLeft w:val="0"/>
      <w:marRight w:val="0"/>
      <w:marTop w:val="0"/>
      <w:marBottom w:val="0"/>
      <w:divBdr>
        <w:top w:val="none" w:sz="0" w:space="0" w:color="auto"/>
        <w:left w:val="none" w:sz="0" w:space="0" w:color="auto"/>
        <w:bottom w:val="none" w:sz="0" w:space="0" w:color="auto"/>
        <w:right w:val="none" w:sz="0" w:space="0" w:color="auto"/>
      </w:divBdr>
    </w:div>
    <w:div w:id="2060470889">
      <w:bodyDiv w:val="1"/>
      <w:marLeft w:val="0"/>
      <w:marRight w:val="0"/>
      <w:marTop w:val="0"/>
      <w:marBottom w:val="0"/>
      <w:divBdr>
        <w:top w:val="none" w:sz="0" w:space="0" w:color="auto"/>
        <w:left w:val="none" w:sz="0" w:space="0" w:color="auto"/>
        <w:bottom w:val="none" w:sz="0" w:space="0" w:color="auto"/>
        <w:right w:val="none" w:sz="0" w:space="0" w:color="auto"/>
      </w:divBdr>
    </w:div>
    <w:div w:id="2118713802">
      <w:bodyDiv w:val="1"/>
      <w:marLeft w:val="0"/>
      <w:marRight w:val="0"/>
      <w:marTop w:val="0"/>
      <w:marBottom w:val="0"/>
      <w:divBdr>
        <w:top w:val="none" w:sz="0" w:space="0" w:color="auto"/>
        <w:left w:val="none" w:sz="0" w:space="0" w:color="auto"/>
        <w:bottom w:val="none" w:sz="0" w:space="0" w:color="auto"/>
        <w:right w:val="none" w:sz="0" w:space="0" w:color="auto"/>
      </w:divBdr>
      <w:divsChild>
        <w:div w:id="599341170">
          <w:marLeft w:val="0"/>
          <w:marRight w:val="0"/>
          <w:marTop w:val="0"/>
          <w:marBottom w:val="0"/>
          <w:divBdr>
            <w:top w:val="none" w:sz="0" w:space="0" w:color="auto"/>
            <w:left w:val="none" w:sz="0" w:space="0" w:color="auto"/>
            <w:bottom w:val="none" w:sz="0" w:space="0" w:color="auto"/>
            <w:right w:val="none" w:sz="0" w:space="0" w:color="auto"/>
          </w:divBdr>
          <w:divsChild>
            <w:div w:id="1574661302">
              <w:marLeft w:val="0"/>
              <w:marRight w:val="0"/>
              <w:marTop w:val="0"/>
              <w:marBottom w:val="0"/>
              <w:divBdr>
                <w:top w:val="none" w:sz="0" w:space="0" w:color="auto"/>
                <w:left w:val="none" w:sz="0" w:space="0" w:color="auto"/>
                <w:bottom w:val="none" w:sz="0" w:space="0" w:color="auto"/>
                <w:right w:val="none" w:sz="0" w:space="0" w:color="auto"/>
              </w:divBdr>
              <w:divsChild>
                <w:div w:id="929703491">
                  <w:marLeft w:val="0"/>
                  <w:marRight w:val="0"/>
                  <w:marTop w:val="0"/>
                  <w:marBottom w:val="0"/>
                  <w:divBdr>
                    <w:top w:val="none" w:sz="0" w:space="0" w:color="auto"/>
                    <w:left w:val="none" w:sz="0" w:space="0" w:color="auto"/>
                    <w:bottom w:val="none" w:sz="0" w:space="0" w:color="auto"/>
                    <w:right w:val="none" w:sz="0" w:space="0" w:color="auto"/>
                  </w:divBdr>
                  <w:divsChild>
                    <w:div w:id="59064192">
                      <w:marLeft w:val="2445"/>
                      <w:marRight w:val="0"/>
                      <w:marTop w:val="0"/>
                      <w:marBottom w:val="0"/>
                      <w:divBdr>
                        <w:top w:val="none" w:sz="0" w:space="0" w:color="auto"/>
                        <w:left w:val="none" w:sz="0" w:space="0" w:color="auto"/>
                        <w:bottom w:val="none" w:sz="0" w:space="0" w:color="auto"/>
                        <w:right w:val="none" w:sz="0" w:space="0" w:color="auto"/>
                      </w:divBdr>
                      <w:divsChild>
                        <w:div w:id="630014353">
                          <w:marLeft w:val="0"/>
                          <w:marRight w:val="0"/>
                          <w:marTop w:val="0"/>
                          <w:marBottom w:val="0"/>
                          <w:divBdr>
                            <w:top w:val="none" w:sz="0" w:space="0" w:color="auto"/>
                            <w:left w:val="none" w:sz="0" w:space="0" w:color="auto"/>
                            <w:bottom w:val="none" w:sz="0" w:space="0" w:color="auto"/>
                            <w:right w:val="none" w:sz="0" w:space="0" w:color="auto"/>
                          </w:divBdr>
                          <w:divsChild>
                            <w:div w:id="1030760448">
                              <w:marLeft w:val="0"/>
                              <w:marRight w:val="0"/>
                              <w:marTop w:val="0"/>
                              <w:marBottom w:val="0"/>
                              <w:divBdr>
                                <w:top w:val="none" w:sz="0" w:space="0" w:color="auto"/>
                                <w:left w:val="none" w:sz="0" w:space="0" w:color="auto"/>
                                <w:bottom w:val="none" w:sz="0" w:space="0" w:color="auto"/>
                                <w:right w:val="none" w:sz="0" w:space="0" w:color="auto"/>
                              </w:divBdr>
                              <w:divsChild>
                                <w:div w:id="1190685815">
                                  <w:marLeft w:val="0"/>
                                  <w:marRight w:val="0"/>
                                  <w:marTop w:val="0"/>
                                  <w:marBottom w:val="0"/>
                                  <w:divBdr>
                                    <w:top w:val="none" w:sz="0" w:space="0" w:color="auto"/>
                                    <w:left w:val="none" w:sz="0" w:space="0" w:color="auto"/>
                                    <w:bottom w:val="none" w:sz="0" w:space="0" w:color="auto"/>
                                    <w:right w:val="none" w:sz="0" w:space="0" w:color="auto"/>
                                  </w:divBdr>
                                  <w:divsChild>
                                    <w:div w:id="1942176761">
                                      <w:marLeft w:val="0"/>
                                      <w:marRight w:val="0"/>
                                      <w:marTop w:val="0"/>
                                      <w:marBottom w:val="0"/>
                                      <w:divBdr>
                                        <w:top w:val="none" w:sz="0" w:space="0" w:color="auto"/>
                                        <w:left w:val="none" w:sz="0" w:space="0" w:color="auto"/>
                                        <w:bottom w:val="none" w:sz="0" w:space="0" w:color="auto"/>
                                        <w:right w:val="none" w:sz="0" w:space="0" w:color="auto"/>
                                      </w:divBdr>
                                      <w:divsChild>
                                        <w:div w:id="249044764">
                                          <w:marLeft w:val="0"/>
                                          <w:marRight w:val="0"/>
                                          <w:marTop w:val="0"/>
                                          <w:marBottom w:val="0"/>
                                          <w:divBdr>
                                            <w:top w:val="none" w:sz="0" w:space="0" w:color="auto"/>
                                            <w:left w:val="none" w:sz="0" w:space="0" w:color="auto"/>
                                            <w:bottom w:val="none" w:sz="0" w:space="0" w:color="auto"/>
                                            <w:right w:val="none" w:sz="0" w:space="0" w:color="auto"/>
                                          </w:divBdr>
                                          <w:divsChild>
                                            <w:div w:id="181013636">
                                              <w:marLeft w:val="0"/>
                                              <w:marRight w:val="0"/>
                                              <w:marTop w:val="0"/>
                                              <w:marBottom w:val="0"/>
                                              <w:divBdr>
                                                <w:top w:val="none" w:sz="0" w:space="0" w:color="auto"/>
                                                <w:left w:val="none" w:sz="0" w:space="0" w:color="auto"/>
                                                <w:bottom w:val="none" w:sz="0" w:space="0" w:color="auto"/>
                                                <w:right w:val="none" w:sz="0" w:space="0" w:color="auto"/>
                                              </w:divBdr>
                                            </w:div>
                                            <w:div w:id="615452355">
                                              <w:marLeft w:val="0"/>
                                              <w:marRight w:val="0"/>
                                              <w:marTop w:val="0"/>
                                              <w:marBottom w:val="0"/>
                                              <w:divBdr>
                                                <w:top w:val="none" w:sz="0" w:space="0" w:color="auto"/>
                                                <w:left w:val="none" w:sz="0" w:space="0" w:color="auto"/>
                                                <w:bottom w:val="none" w:sz="0" w:space="0" w:color="auto"/>
                                                <w:right w:val="none" w:sz="0" w:space="0" w:color="auto"/>
                                              </w:divBdr>
                                            </w:div>
                                            <w:div w:id="702441139">
                                              <w:marLeft w:val="0"/>
                                              <w:marRight w:val="0"/>
                                              <w:marTop w:val="0"/>
                                              <w:marBottom w:val="0"/>
                                              <w:divBdr>
                                                <w:top w:val="none" w:sz="0" w:space="0" w:color="auto"/>
                                                <w:left w:val="none" w:sz="0" w:space="0" w:color="auto"/>
                                                <w:bottom w:val="none" w:sz="0" w:space="0" w:color="auto"/>
                                                <w:right w:val="none" w:sz="0" w:space="0" w:color="auto"/>
                                              </w:divBdr>
                                            </w:div>
                                            <w:div w:id="774443230">
                                              <w:marLeft w:val="0"/>
                                              <w:marRight w:val="0"/>
                                              <w:marTop w:val="0"/>
                                              <w:marBottom w:val="0"/>
                                              <w:divBdr>
                                                <w:top w:val="none" w:sz="0" w:space="0" w:color="auto"/>
                                                <w:left w:val="none" w:sz="0" w:space="0" w:color="auto"/>
                                                <w:bottom w:val="none" w:sz="0" w:space="0" w:color="auto"/>
                                                <w:right w:val="none" w:sz="0" w:space="0" w:color="auto"/>
                                              </w:divBdr>
                                            </w:div>
                                            <w:div w:id="859662264">
                                              <w:marLeft w:val="0"/>
                                              <w:marRight w:val="0"/>
                                              <w:marTop w:val="0"/>
                                              <w:marBottom w:val="0"/>
                                              <w:divBdr>
                                                <w:top w:val="none" w:sz="0" w:space="0" w:color="auto"/>
                                                <w:left w:val="none" w:sz="0" w:space="0" w:color="auto"/>
                                                <w:bottom w:val="none" w:sz="0" w:space="0" w:color="auto"/>
                                                <w:right w:val="none" w:sz="0" w:space="0" w:color="auto"/>
                                              </w:divBdr>
                                            </w:div>
                                            <w:div w:id="1145588529">
                                              <w:marLeft w:val="0"/>
                                              <w:marRight w:val="0"/>
                                              <w:marTop w:val="0"/>
                                              <w:marBottom w:val="0"/>
                                              <w:divBdr>
                                                <w:top w:val="none" w:sz="0" w:space="0" w:color="auto"/>
                                                <w:left w:val="none" w:sz="0" w:space="0" w:color="auto"/>
                                                <w:bottom w:val="none" w:sz="0" w:space="0" w:color="auto"/>
                                                <w:right w:val="none" w:sz="0" w:space="0" w:color="auto"/>
                                              </w:divBdr>
                                            </w:div>
                                            <w:div w:id="1663192347">
                                              <w:marLeft w:val="0"/>
                                              <w:marRight w:val="0"/>
                                              <w:marTop w:val="0"/>
                                              <w:marBottom w:val="0"/>
                                              <w:divBdr>
                                                <w:top w:val="none" w:sz="0" w:space="0" w:color="auto"/>
                                                <w:left w:val="none" w:sz="0" w:space="0" w:color="auto"/>
                                                <w:bottom w:val="none" w:sz="0" w:space="0" w:color="auto"/>
                                                <w:right w:val="none" w:sz="0" w:space="0" w:color="auto"/>
                                              </w:divBdr>
                                            </w:div>
                                            <w:div w:id="176187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9062124">
      <w:bodyDiv w:val="1"/>
      <w:marLeft w:val="0"/>
      <w:marRight w:val="0"/>
      <w:marTop w:val="0"/>
      <w:marBottom w:val="0"/>
      <w:divBdr>
        <w:top w:val="none" w:sz="0" w:space="0" w:color="auto"/>
        <w:left w:val="none" w:sz="0" w:space="0" w:color="auto"/>
        <w:bottom w:val="none" w:sz="0" w:space="0" w:color="auto"/>
        <w:right w:val="none" w:sz="0" w:space="0" w:color="auto"/>
      </w:divBdr>
    </w:div>
    <w:div w:id="213047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mailto:info@mtsbank.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itchratings.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moscow@deloitt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consultantplus://offline/ref=FB1233340AB7926DA9041C12CDFD3B84DD3C71084EED6447BF76D2FD54j1TE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disclosure.ru/portal/files.aspx?id=1285&amp;type=7" TargetMode="Externa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hyperlink" Target="http://mtsbank.ru/about/disclosure/emission/" TargetMode="External"/><Relationship Id="rId10" Type="http://schemas.openxmlformats.org/officeDocument/2006/relationships/hyperlink" Target="http://www.e&#8211;disclosure.ru" TargetMode="External"/><Relationship Id="rId19" Type="http://schemas.openxmlformats.org/officeDocument/2006/relationships/hyperlink" Target="http://www.mtsbank.ru" TargetMode="External"/><Relationship Id="rId4" Type="http://schemas.microsoft.com/office/2007/relationships/stylesWithEffects" Target="stylesWithEffects.xml"/><Relationship Id="rId9" Type="http://schemas.openxmlformats.org/officeDocument/2006/relationships/hyperlink" Target="mailto:men@mtsbank.ru" TargetMode="External"/><Relationship Id="rId14" Type="http://schemas.openxmlformats.org/officeDocument/2006/relationships/footer" Target="footer4.xml"/><Relationship Id="rId22" Type="http://schemas.openxmlformats.org/officeDocument/2006/relationships/hyperlink" Target="http://www.moodys.co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CF56ACBF2BB7EF2A360A7991DC8883513572CDDA6A1AAF5B53DA27F99B96C8A334B7F3D54F90BEC0X4jEN" TargetMode="External"/><Relationship Id="rId3" Type="http://schemas.openxmlformats.org/officeDocument/2006/relationships/hyperlink" Target="consultantplus://offline/ref=CF56ACBF2BB7EF2A360A7991DC8883513572CDDA6A1AAF5B53DA27F99B96C8A334B7F3D54F97BAC7X4jBN" TargetMode="External"/><Relationship Id="rId7" Type="http://schemas.openxmlformats.org/officeDocument/2006/relationships/hyperlink" Target="consultantplus://offline/ref=CF56ACBF2BB7EF2A360A7991DC8883513572CDDA6A1AAF5B53DA27F99B96C8A334B7F3D54F90BFC1X4jCN" TargetMode="External"/><Relationship Id="rId2" Type="http://schemas.openxmlformats.org/officeDocument/2006/relationships/hyperlink" Target="consultantplus://offline/ref=CF56ACBF2BB7EF2A360A7991DC8883513572CDDA6A1AAF5B53DA27F99B96C8A334B7F3D54F97BBC3X4j4N" TargetMode="External"/><Relationship Id="rId1" Type="http://schemas.openxmlformats.org/officeDocument/2006/relationships/hyperlink" Target="consultantplus://offline/ref=CF56ACBF2BB7EF2A360A7991DC8883513572CDDA6A1AAF5B53DA27F99B96C8A334B7F3D54F90BEC3X4j4N" TargetMode="External"/><Relationship Id="rId6" Type="http://schemas.openxmlformats.org/officeDocument/2006/relationships/hyperlink" Target="consultantplus://offline/ref=CF56ACBF2BB7EF2A360A7991DC8883513572CDDA6A1AAF5B53DA27F99B96C8A334B7F3D54F90BCCCX4j8N" TargetMode="External"/><Relationship Id="rId5" Type="http://schemas.openxmlformats.org/officeDocument/2006/relationships/hyperlink" Target="consultantplus://offline/ref=CF56ACBF2BB7EF2A360A7991DC8883513572CDDA6A1AAF5B53DA27F99B96C8A334B7F3D54F90BCC4X4jDN" TargetMode="External"/><Relationship Id="rId4" Type="http://schemas.openxmlformats.org/officeDocument/2006/relationships/hyperlink" Target="consultantplus://offline/ref=CF56ACBF2BB7EF2A360A7991DC8883513572CDDA6A1AAF5B53DA27F99B96C8A334B7F3D54F97B4C4X4j4N" TargetMode="External"/><Relationship Id="rId9" Type="http://schemas.openxmlformats.org/officeDocument/2006/relationships/hyperlink" Target="consultantplus://offline/ref=CF56ACBF2BB7EF2A360A7991DC8883513572CDDA6A1AAF5B53DA27F99B96C8A334B7F3D54F90BEC3X4j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D4E54-CCD0-45F8-AE1B-0B303666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145</Pages>
  <Words>48947</Words>
  <Characters>381052</Characters>
  <Application>Microsoft Office Word</Application>
  <DocSecurity>0</DocSecurity>
  <Lines>3175</Lines>
  <Paragraphs>858</Paragraphs>
  <ScaleCrop>false</ScaleCrop>
  <HeadingPairs>
    <vt:vector size="2" baseType="variant">
      <vt:variant>
        <vt:lpstr>Название</vt:lpstr>
      </vt:variant>
      <vt:variant>
        <vt:i4>1</vt:i4>
      </vt:variant>
    </vt:vector>
  </HeadingPairs>
  <TitlesOfParts>
    <vt:vector size="1" baseType="lpstr">
      <vt:lpstr>I</vt:lpstr>
    </vt:vector>
  </TitlesOfParts>
  <Company>cbrf</Company>
  <LinksUpToDate>false</LinksUpToDate>
  <CharactersWithSpaces>429141</CharactersWithSpaces>
  <SharedDoc>false</SharedDoc>
  <HLinks>
    <vt:vector size="714" baseType="variant">
      <vt:variant>
        <vt:i4>4063270</vt:i4>
      </vt:variant>
      <vt:variant>
        <vt:i4>642</vt:i4>
      </vt:variant>
      <vt:variant>
        <vt:i4>0</vt:i4>
      </vt:variant>
      <vt:variant>
        <vt:i4>5</vt:i4>
      </vt:variant>
      <vt:variant>
        <vt:lpwstr>http://www.moodys.com/</vt:lpwstr>
      </vt:variant>
      <vt:variant>
        <vt:lpwstr/>
      </vt:variant>
      <vt:variant>
        <vt:i4>4063270</vt:i4>
      </vt:variant>
      <vt:variant>
        <vt:i4>639</vt:i4>
      </vt:variant>
      <vt:variant>
        <vt:i4>0</vt:i4>
      </vt:variant>
      <vt:variant>
        <vt:i4>5</vt:i4>
      </vt:variant>
      <vt:variant>
        <vt:lpwstr>http://www.moodys.com/</vt:lpwstr>
      </vt:variant>
      <vt:variant>
        <vt:lpwstr/>
      </vt:variant>
      <vt:variant>
        <vt:i4>6619187</vt:i4>
      </vt:variant>
      <vt:variant>
        <vt:i4>636</vt:i4>
      </vt:variant>
      <vt:variant>
        <vt:i4>0</vt:i4>
      </vt:variant>
      <vt:variant>
        <vt:i4>5</vt:i4>
      </vt:variant>
      <vt:variant>
        <vt:lpwstr>http://www.fitchratings.ru/</vt:lpwstr>
      </vt:variant>
      <vt:variant>
        <vt:lpwstr/>
      </vt:variant>
      <vt:variant>
        <vt:i4>6422643</vt:i4>
      </vt:variant>
      <vt:variant>
        <vt:i4>633</vt:i4>
      </vt:variant>
      <vt:variant>
        <vt:i4>0</vt:i4>
      </vt:variant>
      <vt:variant>
        <vt:i4>5</vt:i4>
      </vt:variant>
      <vt:variant>
        <vt:lpwstr>http://www.mtsbank.ru/</vt:lpwstr>
      </vt:variant>
      <vt:variant>
        <vt:lpwstr/>
      </vt:variant>
      <vt:variant>
        <vt:i4>458809</vt:i4>
      </vt:variant>
      <vt:variant>
        <vt:i4>630</vt:i4>
      </vt:variant>
      <vt:variant>
        <vt:i4>0</vt:i4>
      </vt:variant>
      <vt:variant>
        <vt:i4>5</vt:i4>
      </vt:variant>
      <vt:variant>
        <vt:lpwstr>mailto:men@mtsbank.ru</vt:lpwstr>
      </vt:variant>
      <vt:variant>
        <vt:lpwstr/>
      </vt:variant>
      <vt:variant>
        <vt:i4>3801098</vt:i4>
      </vt:variant>
      <vt:variant>
        <vt:i4>627</vt:i4>
      </vt:variant>
      <vt:variant>
        <vt:i4>0</vt:i4>
      </vt:variant>
      <vt:variant>
        <vt:i4>5</vt:i4>
      </vt:variant>
      <vt:variant>
        <vt:lpwstr>mailto:moscow@deloitte.ru</vt:lpwstr>
      </vt:variant>
      <vt:variant>
        <vt:lpwstr/>
      </vt:variant>
      <vt:variant>
        <vt:i4>1703986</vt:i4>
      </vt:variant>
      <vt:variant>
        <vt:i4>620</vt:i4>
      </vt:variant>
      <vt:variant>
        <vt:i4>0</vt:i4>
      </vt:variant>
      <vt:variant>
        <vt:i4>5</vt:i4>
      </vt:variant>
      <vt:variant>
        <vt:lpwstr/>
      </vt:variant>
      <vt:variant>
        <vt:lpwstr>_Toc387740220</vt:lpwstr>
      </vt:variant>
      <vt:variant>
        <vt:i4>1638450</vt:i4>
      </vt:variant>
      <vt:variant>
        <vt:i4>614</vt:i4>
      </vt:variant>
      <vt:variant>
        <vt:i4>0</vt:i4>
      </vt:variant>
      <vt:variant>
        <vt:i4>5</vt:i4>
      </vt:variant>
      <vt:variant>
        <vt:lpwstr/>
      </vt:variant>
      <vt:variant>
        <vt:lpwstr>_Toc387740219</vt:lpwstr>
      </vt:variant>
      <vt:variant>
        <vt:i4>1638450</vt:i4>
      </vt:variant>
      <vt:variant>
        <vt:i4>608</vt:i4>
      </vt:variant>
      <vt:variant>
        <vt:i4>0</vt:i4>
      </vt:variant>
      <vt:variant>
        <vt:i4>5</vt:i4>
      </vt:variant>
      <vt:variant>
        <vt:lpwstr/>
      </vt:variant>
      <vt:variant>
        <vt:lpwstr>_Toc387740218</vt:lpwstr>
      </vt:variant>
      <vt:variant>
        <vt:i4>1638450</vt:i4>
      </vt:variant>
      <vt:variant>
        <vt:i4>602</vt:i4>
      </vt:variant>
      <vt:variant>
        <vt:i4>0</vt:i4>
      </vt:variant>
      <vt:variant>
        <vt:i4>5</vt:i4>
      </vt:variant>
      <vt:variant>
        <vt:lpwstr/>
      </vt:variant>
      <vt:variant>
        <vt:lpwstr>_Toc387740217</vt:lpwstr>
      </vt:variant>
      <vt:variant>
        <vt:i4>1638450</vt:i4>
      </vt:variant>
      <vt:variant>
        <vt:i4>596</vt:i4>
      </vt:variant>
      <vt:variant>
        <vt:i4>0</vt:i4>
      </vt:variant>
      <vt:variant>
        <vt:i4>5</vt:i4>
      </vt:variant>
      <vt:variant>
        <vt:lpwstr/>
      </vt:variant>
      <vt:variant>
        <vt:lpwstr>_Toc387740216</vt:lpwstr>
      </vt:variant>
      <vt:variant>
        <vt:i4>1638450</vt:i4>
      </vt:variant>
      <vt:variant>
        <vt:i4>590</vt:i4>
      </vt:variant>
      <vt:variant>
        <vt:i4>0</vt:i4>
      </vt:variant>
      <vt:variant>
        <vt:i4>5</vt:i4>
      </vt:variant>
      <vt:variant>
        <vt:lpwstr/>
      </vt:variant>
      <vt:variant>
        <vt:lpwstr>_Toc387740215</vt:lpwstr>
      </vt:variant>
      <vt:variant>
        <vt:i4>1638450</vt:i4>
      </vt:variant>
      <vt:variant>
        <vt:i4>584</vt:i4>
      </vt:variant>
      <vt:variant>
        <vt:i4>0</vt:i4>
      </vt:variant>
      <vt:variant>
        <vt:i4>5</vt:i4>
      </vt:variant>
      <vt:variant>
        <vt:lpwstr/>
      </vt:variant>
      <vt:variant>
        <vt:lpwstr>_Toc387740214</vt:lpwstr>
      </vt:variant>
      <vt:variant>
        <vt:i4>1638450</vt:i4>
      </vt:variant>
      <vt:variant>
        <vt:i4>578</vt:i4>
      </vt:variant>
      <vt:variant>
        <vt:i4>0</vt:i4>
      </vt:variant>
      <vt:variant>
        <vt:i4>5</vt:i4>
      </vt:variant>
      <vt:variant>
        <vt:lpwstr/>
      </vt:variant>
      <vt:variant>
        <vt:lpwstr>_Toc387740213</vt:lpwstr>
      </vt:variant>
      <vt:variant>
        <vt:i4>1638450</vt:i4>
      </vt:variant>
      <vt:variant>
        <vt:i4>572</vt:i4>
      </vt:variant>
      <vt:variant>
        <vt:i4>0</vt:i4>
      </vt:variant>
      <vt:variant>
        <vt:i4>5</vt:i4>
      </vt:variant>
      <vt:variant>
        <vt:lpwstr/>
      </vt:variant>
      <vt:variant>
        <vt:lpwstr>_Toc387740212</vt:lpwstr>
      </vt:variant>
      <vt:variant>
        <vt:i4>1638450</vt:i4>
      </vt:variant>
      <vt:variant>
        <vt:i4>566</vt:i4>
      </vt:variant>
      <vt:variant>
        <vt:i4>0</vt:i4>
      </vt:variant>
      <vt:variant>
        <vt:i4>5</vt:i4>
      </vt:variant>
      <vt:variant>
        <vt:lpwstr/>
      </vt:variant>
      <vt:variant>
        <vt:lpwstr>_Toc387740211</vt:lpwstr>
      </vt:variant>
      <vt:variant>
        <vt:i4>1638450</vt:i4>
      </vt:variant>
      <vt:variant>
        <vt:i4>560</vt:i4>
      </vt:variant>
      <vt:variant>
        <vt:i4>0</vt:i4>
      </vt:variant>
      <vt:variant>
        <vt:i4>5</vt:i4>
      </vt:variant>
      <vt:variant>
        <vt:lpwstr/>
      </vt:variant>
      <vt:variant>
        <vt:lpwstr>_Toc387740210</vt:lpwstr>
      </vt:variant>
      <vt:variant>
        <vt:i4>1572914</vt:i4>
      </vt:variant>
      <vt:variant>
        <vt:i4>554</vt:i4>
      </vt:variant>
      <vt:variant>
        <vt:i4>0</vt:i4>
      </vt:variant>
      <vt:variant>
        <vt:i4>5</vt:i4>
      </vt:variant>
      <vt:variant>
        <vt:lpwstr/>
      </vt:variant>
      <vt:variant>
        <vt:lpwstr>_Toc387740209</vt:lpwstr>
      </vt:variant>
      <vt:variant>
        <vt:i4>1572914</vt:i4>
      </vt:variant>
      <vt:variant>
        <vt:i4>548</vt:i4>
      </vt:variant>
      <vt:variant>
        <vt:i4>0</vt:i4>
      </vt:variant>
      <vt:variant>
        <vt:i4>5</vt:i4>
      </vt:variant>
      <vt:variant>
        <vt:lpwstr/>
      </vt:variant>
      <vt:variant>
        <vt:lpwstr>_Toc387740208</vt:lpwstr>
      </vt:variant>
      <vt:variant>
        <vt:i4>1572914</vt:i4>
      </vt:variant>
      <vt:variant>
        <vt:i4>542</vt:i4>
      </vt:variant>
      <vt:variant>
        <vt:i4>0</vt:i4>
      </vt:variant>
      <vt:variant>
        <vt:i4>5</vt:i4>
      </vt:variant>
      <vt:variant>
        <vt:lpwstr/>
      </vt:variant>
      <vt:variant>
        <vt:lpwstr>_Toc387740207</vt:lpwstr>
      </vt:variant>
      <vt:variant>
        <vt:i4>1572914</vt:i4>
      </vt:variant>
      <vt:variant>
        <vt:i4>536</vt:i4>
      </vt:variant>
      <vt:variant>
        <vt:i4>0</vt:i4>
      </vt:variant>
      <vt:variant>
        <vt:i4>5</vt:i4>
      </vt:variant>
      <vt:variant>
        <vt:lpwstr/>
      </vt:variant>
      <vt:variant>
        <vt:lpwstr>_Toc387740206</vt:lpwstr>
      </vt:variant>
      <vt:variant>
        <vt:i4>1572914</vt:i4>
      </vt:variant>
      <vt:variant>
        <vt:i4>530</vt:i4>
      </vt:variant>
      <vt:variant>
        <vt:i4>0</vt:i4>
      </vt:variant>
      <vt:variant>
        <vt:i4>5</vt:i4>
      </vt:variant>
      <vt:variant>
        <vt:lpwstr/>
      </vt:variant>
      <vt:variant>
        <vt:lpwstr>_Toc387740205</vt:lpwstr>
      </vt:variant>
      <vt:variant>
        <vt:i4>1572914</vt:i4>
      </vt:variant>
      <vt:variant>
        <vt:i4>524</vt:i4>
      </vt:variant>
      <vt:variant>
        <vt:i4>0</vt:i4>
      </vt:variant>
      <vt:variant>
        <vt:i4>5</vt:i4>
      </vt:variant>
      <vt:variant>
        <vt:lpwstr/>
      </vt:variant>
      <vt:variant>
        <vt:lpwstr>_Toc387740204</vt:lpwstr>
      </vt:variant>
      <vt:variant>
        <vt:i4>1572914</vt:i4>
      </vt:variant>
      <vt:variant>
        <vt:i4>518</vt:i4>
      </vt:variant>
      <vt:variant>
        <vt:i4>0</vt:i4>
      </vt:variant>
      <vt:variant>
        <vt:i4>5</vt:i4>
      </vt:variant>
      <vt:variant>
        <vt:lpwstr/>
      </vt:variant>
      <vt:variant>
        <vt:lpwstr>_Toc387740203</vt:lpwstr>
      </vt:variant>
      <vt:variant>
        <vt:i4>1572914</vt:i4>
      </vt:variant>
      <vt:variant>
        <vt:i4>512</vt:i4>
      </vt:variant>
      <vt:variant>
        <vt:i4>0</vt:i4>
      </vt:variant>
      <vt:variant>
        <vt:i4>5</vt:i4>
      </vt:variant>
      <vt:variant>
        <vt:lpwstr/>
      </vt:variant>
      <vt:variant>
        <vt:lpwstr>_Toc387740202</vt:lpwstr>
      </vt:variant>
      <vt:variant>
        <vt:i4>1572914</vt:i4>
      </vt:variant>
      <vt:variant>
        <vt:i4>506</vt:i4>
      </vt:variant>
      <vt:variant>
        <vt:i4>0</vt:i4>
      </vt:variant>
      <vt:variant>
        <vt:i4>5</vt:i4>
      </vt:variant>
      <vt:variant>
        <vt:lpwstr/>
      </vt:variant>
      <vt:variant>
        <vt:lpwstr>_Toc387740201</vt:lpwstr>
      </vt:variant>
      <vt:variant>
        <vt:i4>1572914</vt:i4>
      </vt:variant>
      <vt:variant>
        <vt:i4>500</vt:i4>
      </vt:variant>
      <vt:variant>
        <vt:i4>0</vt:i4>
      </vt:variant>
      <vt:variant>
        <vt:i4>5</vt:i4>
      </vt:variant>
      <vt:variant>
        <vt:lpwstr/>
      </vt:variant>
      <vt:variant>
        <vt:lpwstr>_Toc387740200</vt:lpwstr>
      </vt:variant>
      <vt:variant>
        <vt:i4>1114161</vt:i4>
      </vt:variant>
      <vt:variant>
        <vt:i4>494</vt:i4>
      </vt:variant>
      <vt:variant>
        <vt:i4>0</vt:i4>
      </vt:variant>
      <vt:variant>
        <vt:i4>5</vt:i4>
      </vt:variant>
      <vt:variant>
        <vt:lpwstr/>
      </vt:variant>
      <vt:variant>
        <vt:lpwstr>_Toc387740199</vt:lpwstr>
      </vt:variant>
      <vt:variant>
        <vt:i4>1114161</vt:i4>
      </vt:variant>
      <vt:variant>
        <vt:i4>488</vt:i4>
      </vt:variant>
      <vt:variant>
        <vt:i4>0</vt:i4>
      </vt:variant>
      <vt:variant>
        <vt:i4>5</vt:i4>
      </vt:variant>
      <vt:variant>
        <vt:lpwstr/>
      </vt:variant>
      <vt:variant>
        <vt:lpwstr>_Toc387740198</vt:lpwstr>
      </vt:variant>
      <vt:variant>
        <vt:i4>1114161</vt:i4>
      </vt:variant>
      <vt:variant>
        <vt:i4>482</vt:i4>
      </vt:variant>
      <vt:variant>
        <vt:i4>0</vt:i4>
      </vt:variant>
      <vt:variant>
        <vt:i4>5</vt:i4>
      </vt:variant>
      <vt:variant>
        <vt:lpwstr/>
      </vt:variant>
      <vt:variant>
        <vt:lpwstr>_Toc387740197</vt:lpwstr>
      </vt:variant>
      <vt:variant>
        <vt:i4>1114161</vt:i4>
      </vt:variant>
      <vt:variant>
        <vt:i4>476</vt:i4>
      </vt:variant>
      <vt:variant>
        <vt:i4>0</vt:i4>
      </vt:variant>
      <vt:variant>
        <vt:i4>5</vt:i4>
      </vt:variant>
      <vt:variant>
        <vt:lpwstr/>
      </vt:variant>
      <vt:variant>
        <vt:lpwstr>_Toc387740196</vt:lpwstr>
      </vt:variant>
      <vt:variant>
        <vt:i4>1114161</vt:i4>
      </vt:variant>
      <vt:variant>
        <vt:i4>470</vt:i4>
      </vt:variant>
      <vt:variant>
        <vt:i4>0</vt:i4>
      </vt:variant>
      <vt:variant>
        <vt:i4>5</vt:i4>
      </vt:variant>
      <vt:variant>
        <vt:lpwstr/>
      </vt:variant>
      <vt:variant>
        <vt:lpwstr>_Toc387740195</vt:lpwstr>
      </vt:variant>
      <vt:variant>
        <vt:i4>1114161</vt:i4>
      </vt:variant>
      <vt:variant>
        <vt:i4>464</vt:i4>
      </vt:variant>
      <vt:variant>
        <vt:i4>0</vt:i4>
      </vt:variant>
      <vt:variant>
        <vt:i4>5</vt:i4>
      </vt:variant>
      <vt:variant>
        <vt:lpwstr/>
      </vt:variant>
      <vt:variant>
        <vt:lpwstr>_Toc387740194</vt:lpwstr>
      </vt:variant>
      <vt:variant>
        <vt:i4>1114161</vt:i4>
      </vt:variant>
      <vt:variant>
        <vt:i4>458</vt:i4>
      </vt:variant>
      <vt:variant>
        <vt:i4>0</vt:i4>
      </vt:variant>
      <vt:variant>
        <vt:i4>5</vt:i4>
      </vt:variant>
      <vt:variant>
        <vt:lpwstr/>
      </vt:variant>
      <vt:variant>
        <vt:lpwstr>_Toc387740193</vt:lpwstr>
      </vt:variant>
      <vt:variant>
        <vt:i4>1114161</vt:i4>
      </vt:variant>
      <vt:variant>
        <vt:i4>452</vt:i4>
      </vt:variant>
      <vt:variant>
        <vt:i4>0</vt:i4>
      </vt:variant>
      <vt:variant>
        <vt:i4>5</vt:i4>
      </vt:variant>
      <vt:variant>
        <vt:lpwstr/>
      </vt:variant>
      <vt:variant>
        <vt:lpwstr>_Toc387740192</vt:lpwstr>
      </vt:variant>
      <vt:variant>
        <vt:i4>1114161</vt:i4>
      </vt:variant>
      <vt:variant>
        <vt:i4>446</vt:i4>
      </vt:variant>
      <vt:variant>
        <vt:i4>0</vt:i4>
      </vt:variant>
      <vt:variant>
        <vt:i4>5</vt:i4>
      </vt:variant>
      <vt:variant>
        <vt:lpwstr/>
      </vt:variant>
      <vt:variant>
        <vt:lpwstr>_Toc387740191</vt:lpwstr>
      </vt:variant>
      <vt:variant>
        <vt:i4>1114161</vt:i4>
      </vt:variant>
      <vt:variant>
        <vt:i4>440</vt:i4>
      </vt:variant>
      <vt:variant>
        <vt:i4>0</vt:i4>
      </vt:variant>
      <vt:variant>
        <vt:i4>5</vt:i4>
      </vt:variant>
      <vt:variant>
        <vt:lpwstr/>
      </vt:variant>
      <vt:variant>
        <vt:lpwstr>_Toc387740190</vt:lpwstr>
      </vt:variant>
      <vt:variant>
        <vt:i4>1048625</vt:i4>
      </vt:variant>
      <vt:variant>
        <vt:i4>434</vt:i4>
      </vt:variant>
      <vt:variant>
        <vt:i4>0</vt:i4>
      </vt:variant>
      <vt:variant>
        <vt:i4>5</vt:i4>
      </vt:variant>
      <vt:variant>
        <vt:lpwstr/>
      </vt:variant>
      <vt:variant>
        <vt:lpwstr>_Toc387740189</vt:lpwstr>
      </vt:variant>
      <vt:variant>
        <vt:i4>1048625</vt:i4>
      </vt:variant>
      <vt:variant>
        <vt:i4>428</vt:i4>
      </vt:variant>
      <vt:variant>
        <vt:i4>0</vt:i4>
      </vt:variant>
      <vt:variant>
        <vt:i4>5</vt:i4>
      </vt:variant>
      <vt:variant>
        <vt:lpwstr/>
      </vt:variant>
      <vt:variant>
        <vt:lpwstr>_Toc387740188</vt:lpwstr>
      </vt:variant>
      <vt:variant>
        <vt:i4>1048625</vt:i4>
      </vt:variant>
      <vt:variant>
        <vt:i4>422</vt:i4>
      </vt:variant>
      <vt:variant>
        <vt:i4>0</vt:i4>
      </vt:variant>
      <vt:variant>
        <vt:i4>5</vt:i4>
      </vt:variant>
      <vt:variant>
        <vt:lpwstr/>
      </vt:variant>
      <vt:variant>
        <vt:lpwstr>_Toc387740187</vt:lpwstr>
      </vt:variant>
      <vt:variant>
        <vt:i4>1048625</vt:i4>
      </vt:variant>
      <vt:variant>
        <vt:i4>416</vt:i4>
      </vt:variant>
      <vt:variant>
        <vt:i4>0</vt:i4>
      </vt:variant>
      <vt:variant>
        <vt:i4>5</vt:i4>
      </vt:variant>
      <vt:variant>
        <vt:lpwstr/>
      </vt:variant>
      <vt:variant>
        <vt:lpwstr>_Toc387740186</vt:lpwstr>
      </vt:variant>
      <vt:variant>
        <vt:i4>1048625</vt:i4>
      </vt:variant>
      <vt:variant>
        <vt:i4>410</vt:i4>
      </vt:variant>
      <vt:variant>
        <vt:i4>0</vt:i4>
      </vt:variant>
      <vt:variant>
        <vt:i4>5</vt:i4>
      </vt:variant>
      <vt:variant>
        <vt:lpwstr/>
      </vt:variant>
      <vt:variant>
        <vt:lpwstr>_Toc387740185</vt:lpwstr>
      </vt:variant>
      <vt:variant>
        <vt:i4>1048625</vt:i4>
      </vt:variant>
      <vt:variant>
        <vt:i4>404</vt:i4>
      </vt:variant>
      <vt:variant>
        <vt:i4>0</vt:i4>
      </vt:variant>
      <vt:variant>
        <vt:i4>5</vt:i4>
      </vt:variant>
      <vt:variant>
        <vt:lpwstr/>
      </vt:variant>
      <vt:variant>
        <vt:lpwstr>_Toc387740184</vt:lpwstr>
      </vt:variant>
      <vt:variant>
        <vt:i4>1048625</vt:i4>
      </vt:variant>
      <vt:variant>
        <vt:i4>398</vt:i4>
      </vt:variant>
      <vt:variant>
        <vt:i4>0</vt:i4>
      </vt:variant>
      <vt:variant>
        <vt:i4>5</vt:i4>
      </vt:variant>
      <vt:variant>
        <vt:lpwstr/>
      </vt:variant>
      <vt:variant>
        <vt:lpwstr>_Toc387740183</vt:lpwstr>
      </vt:variant>
      <vt:variant>
        <vt:i4>1048625</vt:i4>
      </vt:variant>
      <vt:variant>
        <vt:i4>392</vt:i4>
      </vt:variant>
      <vt:variant>
        <vt:i4>0</vt:i4>
      </vt:variant>
      <vt:variant>
        <vt:i4>5</vt:i4>
      </vt:variant>
      <vt:variant>
        <vt:lpwstr/>
      </vt:variant>
      <vt:variant>
        <vt:lpwstr>_Toc387740182</vt:lpwstr>
      </vt:variant>
      <vt:variant>
        <vt:i4>1048625</vt:i4>
      </vt:variant>
      <vt:variant>
        <vt:i4>386</vt:i4>
      </vt:variant>
      <vt:variant>
        <vt:i4>0</vt:i4>
      </vt:variant>
      <vt:variant>
        <vt:i4>5</vt:i4>
      </vt:variant>
      <vt:variant>
        <vt:lpwstr/>
      </vt:variant>
      <vt:variant>
        <vt:lpwstr>_Toc387740181</vt:lpwstr>
      </vt:variant>
      <vt:variant>
        <vt:i4>1048625</vt:i4>
      </vt:variant>
      <vt:variant>
        <vt:i4>380</vt:i4>
      </vt:variant>
      <vt:variant>
        <vt:i4>0</vt:i4>
      </vt:variant>
      <vt:variant>
        <vt:i4>5</vt:i4>
      </vt:variant>
      <vt:variant>
        <vt:lpwstr/>
      </vt:variant>
      <vt:variant>
        <vt:lpwstr>_Toc387740180</vt:lpwstr>
      </vt:variant>
      <vt:variant>
        <vt:i4>2031665</vt:i4>
      </vt:variant>
      <vt:variant>
        <vt:i4>374</vt:i4>
      </vt:variant>
      <vt:variant>
        <vt:i4>0</vt:i4>
      </vt:variant>
      <vt:variant>
        <vt:i4>5</vt:i4>
      </vt:variant>
      <vt:variant>
        <vt:lpwstr/>
      </vt:variant>
      <vt:variant>
        <vt:lpwstr>_Toc387740179</vt:lpwstr>
      </vt:variant>
      <vt:variant>
        <vt:i4>2031665</vt:i4>
      </vt:variant>
      <vt:variant>
        <vt:i4>368</vt:i4>
      </vt:variant>
      <vt:variant>
        <vt:i4>0</vt:i4>
      </vt:variant>
      <vt:variant>
        <vt:i4>5</vt:i4>
      </vt:variant>
      <vt:variant>
        <vt:lpwstr/>
      </vt:variant>
      <vt:variant>
        <vt:lpwstr>_Toc387740178</vt:lpwstr>
      </vt:variant>
      <vt:variant>
        <vt:i4>2031665</vt:i4>
      </vt:variant>
      <vt:variant>
        <vt:i4>362</vt:i4>
      </vt:variant>
      <vt:variant>
        <vt:i4>0</vt:i4>
      </vt:variant>
      <vt:variant>
        <vt:i4>5</vt:i4>
      </vt:variant>
      <vt:variant>
        <vt:lpwstr/>
      </vt:variant>
      <vt:variant>
        <vt:lpwstr>_Toc387740177</vt:lpwstr>
      </vt:variant>
      <vt:variant>
        <vt:i4>2031665</vt:i4>
      </vt:variant>
      <vt:variant>
        <vt:i4>356</vt:i4>
      </vt:variant>
      <vt:variant>
        <vt:i4>0</vt:i4>
      </vt:variant>
      <vt:variant>
        <vt:i4>5</vt:i4>
      </vt:variant>
      <vt:variant>
        <vt:lpwstr/>
      </vt:variant>
      <vt:variant>
        <vt:lpwstr>_Toc387740176</vt:lpwstr>
      </vt:variant>
      <vt:variant>
        <vt:i4>2031665</vt:i4>
      </vt:variant>
      <vt:variant>
        <vt:i4>350</vt:i4>
      </vt:variant>
      <vt:variant>
        <vt:i4>0</vt:i4>
      </vt:variant>
      <vt:variant>
        <vt:i4>5</vt:i4>
      </vt:variant>
      <vt:variant>
        <vt:lpwstr/>
      </vt:variant>
      <vt:variant>
        <vt:lpwstr>_Toc387740175</vt:lpwstr>
      </vt:variant>
      <vt:variant>
        <vt:i4>2031665</vt:i4>
      </vt:variant>
      <vt:variant>
        <vt:i4>344</vt:i4>
      </vt:variant>
      <vt:variant>
        <vt:i4>0</vt:i4>
      </vt:variant>
      <vt:variant>
        <vt:i4>5</vt:i4>
      </vt:variant>
      <vt:variant>
        <vt:lpwstr/>
      </vt:variant>
      <vt:variant>
        <vt:lpwstr>_Toc387740174</vt:lpwstr>
      </vt:variant>
      <vt:variant>
        <vt:i4>2031665</vt:i4>
      </vt:variant>
      <vt:variant>
        <vt:i4>338</vt:i4>
      </vt:variant>
      <vt:variant>
        <vt:i4>0</vt:i4>
      </vt:variant>
      <vt:variant>
        <vt:i4>5</vt:i4>
      </vt:variant>
      <vt:variant>
        <vt:lpwstr/>
      </vt:variant>
      <vt:variant>
        <vt:lpwstr>_Toc387740173</vt:lpwstr>
      </vt:variant>
      <vt:variant>
        <vt:i4>2031665</vt:i4>
      </vt:variant>
      <vt:variant>
        <vt:i4>332</vt:i4>
      </vt:variant>
      <vt:variant>
        <vt:i4>0</vt:i4>
      </vt:variant>
      <vt:variant>
        <vt:i4>5</vt:i4>
      </vt:variant>
      <vt:variant>
        <vt:lpwstr/>
      </vt:variant>
      <vt:variant>
        <vt:lpwstr>_Toc387740172</vt:lpwstr>
      </vt:variant>
      <vt:variant>
        <vt:i4>2031665</vt:i4>
      </vt:variant>
      <vt:variant>
        <vt:i4>326</vt:i4>
      </vt:variant>
      <vt:variant>
        <vt:i4>0</vt:i4>
      </vt:variant>
      <vt:variant>
        <vt:i4>5</vt:i4>
      </vt:variant>
      <vt:variant>
        <vt:lpwstr/>
      </vt:variant>
      <vt:variant>
        <vt:lpwstr>_Toc387740171</vt:lpwstr>
      </vt:variant>
      <vt:variant>
        <vt:i4>2031665</vt:i4>
      </vt:variant>
      <vt:variant>
        <vt:i4>320</vt:i4>
      </vt:variant>
      <vt:variant>
        <vt:i4>0</vt:i4>
      </vt:variant>
      <vt:variant>
        <vt:i4>5</vt:i4>
      </vt:variant>
      <vt:variant>
        <vt:lpwstr/>
      </vt:variant>
      <vt:variant>
        <vt:lpwstr>_Toc387740170</vt:lpwstr>
      </vt:variant>
      <vt:variant>
        <vt:i4>1966129</vt:i4>
      </vt:variant>
      <vt:variant>
        <vt:i4>314</vt:i4>
      </vt:variant>
      <vt:variant>
        <vt:i4>0</vt:i4>
      </vt:variant>
      <vt:variant>
        <vt:i4>5</vt:i4>
      </vt:variant>
      <vt:variant>
        <vt:lpwstr/>
      </vt:variant>
      <vt:variant>
        <vt:lpwstr>_Toc387740169</vt:lpwstr>
      </vt:variant>
      <vt:variant>
        <vt:i4>1966129</vt:i4>
      </vt:variant>
      <vt:variant>
        <vt:i4>308</vt:i4>
      </vt:variant>
      <vt:variant>
        <vt:i4>0</vt:i4>
      </vt:variant>
      <vt:variant>
        <vt:i4>5</vt:i4>
      </vt:variant>
      <vt:variant>
        <vt:lpwstr/>
      </vt:variant>
      <vt:variant>
        <vt:lpwstr>_Toc387740168</vt:lpwstr>
      </vt:variant>
      <vt:variant>
        <vt:i4>1966129</vt:i4>
      </vt:variant>
      <vt:variant>
        <vt:i4>302</vt:i4>
      </vt:variant>
      <vt:variant>
        <vt:i4>0</vt:i4>
      </vt:variant>
      <vt:variant>
        <vt:i4>5</vt:i4>
      </vt:variant>
      <vt:variant>
        <vt:lpwstr/>
      </vt:variant>
      <vt:variant>
        <vt:lpwstr>_Toc387740167</vt:lpwstr>
      </vt:variant>
      <vt:variant>
        <vt:i4>1966129</vt:i4>
      </vt:variant>
      <vt:variant>
        <vt:i4>296</vt:i4>
      </vt:variant>
      <vt:variant>
        <vt:i4>0</vt:i4>
      </vt:variant>
      <vt:variant>
        <vt:i4>5</vt:i4>
      </vt:variant>
      <vt:variant>
        <vt:lpwstr/>
      </vt:variant>
      <vt:variant>
        <vt:lpwstr>_Toc387740166</vt:lpwstr>
      </vt:variant>
      <vt:variant>
        <vt:i4>1966129</vt:i4>
      </vt:variant>
      <vt:variant>
        <vt:i4>290</vt:i4>
      </vt:variant>
      <vt:variant>
        <vt:i4>0</vt:i4>
      </vt:variant>
      <vt:variant>
        <vt:i4>5</vt:i4>
      </vt:variant>
      <vt:variant>
        <vt:lpwstr/>
      </vt:variant>
      <vt:variant>
        <vt:lpwstr>_Toc387740165</vt:lpwstr>
      </vt:variant>
      <vt:variant>
        <vt:i4>1966129</vt:i4>
      </vt:variant>
      <vt:variant>
        <vt:i4>284</vt:i4>
      </vt:variant>
      <vt:variant>
        <vt:i4>0</vt:i4>
      </vt:variant>
      <vt:variant>
        <vt:i4>5</vt:i4>
      </vt:variant>
      <vt:variant>
        <vt:lpwstr/>
      </vt:variant>
      <vt:variant>
        <vt:lpwstr>_Toc387740164</vt:lpwstr>
      </vt:variant>
      <vt:variant>
        <vt:i4>1966129</vt:i4>
      </vt:variant>
      <vt:variant>
        <vt:i4>278</vt:i4>
      </vt:variant>
      <vt:variant>
        <vt:i4>0</vt:i4>
      </vt:variant>
      <vt:variant>
        <vt:i4>5</vt:i4>
      </vt:variant>
      <vt:variant>
        <vt:lpwstr/>
      </vt:variant>
      <vt:variant>
        <vt:lpwstr>_Toc387740163</vt:lpwstr>
      </vt:variant>
      <vt:variant>
        <vt:i4>1966129</vt:i4>
      </vt:variant>
      <vt:variant>
        <vt:i4>272</vt:i4>
      </vt:variant>
      <vt:variant>
        <vt:i4>0</vt:i4>
      </vt:variant>
      <vt:variant>
        <vt:i4>5</vt:i4>
      </vt:variant>
      <vt:variant>
        <vt:lpwstr/>
      </vt:variant>
      <vt:variant>
        <vt:lpwstr>_Toc387740162</vt:lpwstr>
      </vt:variant>
      <vt:variant>
        <vt:i4>1966129</vt:i4>
      </vt:variant>
      <vt:variant>
        <vt:i4>266</vt:i4>
      </vt:variant>
      <vt:variant>
        <vt:i4>0</vt:i4>
      </vt:variant>
      <vt:variant>
        <vt:i4>5</vt:i4>
      </vt:variant>
      <vt:variant>
        <vt:lpwstr/>
      </vt:variant>
      <vt:variant>
        <vt:lpwstr>_Toc387740161</vt:lpwstr>
      </vt:variant>
      <vt:variant>
        <vt:i4>1966129</vt:i4>
      </vt:variant>
      <vt:variant>
        <vt:i4>260</vt:i4>
      </vt:variant>
      <vt:variant>
        <vt:i4>0</vt:i4>
      </vt:variant>
      <vt:variant>
        <vt:i4>5</vt:i4>
      </vt:variant>
      <vt:variant>
        <vt:lpwstr/>
      </vt:variant>
      <vt:variant>
        <vt:lpwstr>_Toc387740160</vt:lpwstr>
      </vt:variant>
      <vt:variant>
        <vt:i4>1900593</vt:i4>
      </vt:variant>
      <vt:variant>
        <vt:i4>254</vt:i4>
      </vt:variant>
      <vt:variant>
        <vt:i4>0</vt:i4>
      </vt:variant>
      <vt:variant>
        <vt:i4>5</vt:i4>
      </vt:variant>
      <vt:variant>
        <vt:lpwstr/>
      </vt:variant>
      <vt:variant>
        <vt:lpwstr>_Toc387740159</vt:lpwstr>
      </vt:variant>
      <vt:variant>
        <vt:i4>1900593</vt:i4>
      </vt:variant>
      <vt:variant>
        <vt:i4>248</vt:i4>
      </vt:variant>
      <vt:variant>
        <vt:i4>0</vt:i4>
      </vt:variant>
      <vt:variant>
        <vt:i4>5</vt:i4>
      </vt:variant>
      <vt:variant>
        <vt:lpwstr/>
      </vt:variant>
      <vt:variant>
        <vt:lpwstr>_Toc387740158</vt:lpwstr>
      </vt:variant>
      <vt:variant>
        <vt:i4>1900593</vt:i4>
      </vt:variant>
      <vt:variant>
        <vt:i4>242</vt:i4>
      </vt:variant>
      <vt:variant>
        <vt:i4>0</vt:i4>
      </vt:variant>
      <vt:variant>
        <vt:i4>5</vt:i4>
      </vt:variant>
      <vt:variant>
        <vt:lpwstr/>
      </vt:variant>
      <vt:variant>
        <vt:lpwstr>_Toc387740157</vt:lpwstr>
      </vt:variant>
      <vt:variant>
        <vt:i4>1900593</vt:i4>
      </vt:variant>
      <vt:variant>
        <vt:i4>236</vt:i4>
      </vt:variant>
      <vt:variant>
        <vt:i4>0</vt:i4>
      </vt:variant>
      <vt:variant>
        <vt:i4>5</vt:i4>
      </vt:variant>
      <vt:variant>
        <vt:lpwstr/>
      </vt:variant>
      <vt:variant>
        <vt:lpwstr>_Toc387740156</vt:lpwstr>
      </vt:variant>
      <vt:variant>
        <vt:i4>1900593</vt:i4>
      </vt:variant>
      <vt:variant>
        <vt:i4>230</vt:i4>
      </vt:variant>
      <vt:variant>
        <vt:i4>0</vt:i4>
      </vt:variant>
      <vt:variant>
        <vt:i4>5</vt:i4>
      </vt:variant>
      <vt:variant>
        <vt:lpwstr/>
      </vt:variant>
      <vt:variant>
        <vt:lpwstr>_Toc387740155</vt:lpwstr>
      </vt:variant>
      <vt:variant>
        <vt:i4>1900593</vt:i4>
      </vt:variant>
      <vt:variant>
        <vt:i4>224</vt:i4>
      </vt:variant>
      <vt:variant>
        <vt:i4>0</vt:i4>
      </vt:variant>
      <vt:variant>
        <vt:i4>5</vt:i4>
      </vt:variant>
      <vt:variant>
        <vt:lpwstr/>
      </vt:variant>
      <vt:variant>
        <vt:lpwstr>_Toc387740154</vt:lpwstr>
      </vt:variant>
      <vt:variant>
        <vt:i4>1900593</vt:i4>
      </vt:variant>
      <vt:variant>
        <vt:i4>218</vt:i4>
      </vt:variant>
      <vt:variant>
        <vt:i4>0</vt:i4>
      </vt:variant>
      <vt:variant>
        <vt:i4>5</vt:i4>
      </vt:variant>
      <vt:variant>
        <vt:lpwstr/>
      </vt:variant>
      <vt:variant>
        <vt:lpwstr>_Toc387740153</vt:lpwstr>
      </vt:variant>
      <vt:variant>
        <vt:i4>1900593</vt:i4>
      </vt:variant>
      <vt:variant>
        <vt:i4>212</vt:i4>
      </vt:variant>
      <vt:variant>
        <vt:i4>0</vt:i4>
      </vt:variant>
      <vt:variant>
        <vt:i4>5</vt:i4>
      </vt:variant>
      <vt:variant>
        <vt:lpwstr/>
      </vt:variant>
      <vt:variant>
        <vt:lpwstr>_Toc387740152</vt:lpwstr>
      </vt:variant>
      <vt:variant>
        <vt:i4>1900593</vt:i4>
      </vt:variant>
      <vt:variant>
        <vt:i4>206</vt:i4>
      </vt:variant>
      <vt:variant>
        <vt:i4>0</vt:i4>
      </vt:variant>
      <vt:variant>
        <vt:i4>5</vt:i4>
      </vt:variant>
      <vt:variant>
        <vt:lpwstr/>
      </vt:variant>
      <vt:variant>
        <vt:lpwstr>_Toc387740151</vt:lpwstr>
      </vt:variant>
      <vt:variant>
        <vt:i4>1900593</vt:i4>
      </vt:variant>
      <vt:variant>
        <vt:i4>200</vt:i4>
      </vt:variant>
      <vt:variant>
        <vt:i4>0</vt:i4>
      </vt:variant>
      <vt:variant>
        <vt:i4>5</vt:i4>
      </vt:variant>
      <vt:variant>
        <vt:lpwstr/>
      </vt:variant>
      <vt:variant>
        <vt:lpwstr>_Toc387740150</vt:lpwstr>
      </vt:variant>
      <vt:variant>
        <vt:i4>1835057</vt:i4>
      </vt:variant>
      <vt:variant>
        <vt:i4>194</vt:i4>
      </vt:variant>
      <vt:variant>
        <vt:i4>0</vt:i4>
      </vt:variant>
      <vt:variant>
        <vt:i4>5</vt:i4>
      </vt:variant>
      <vt:variant>
        <vt:lpwstr/>
      </vt:variant>
      <vt:variant>
        <vt:lpwstr>_Toc387740149</vt:lpwstr>
      </vt:variant>
      <vt:variant>
        <vt:i4>1835057</vt:i4>
      </vt:variant>
      <vt:variant>
        <vt:i4>188</vt:i4>
      </vt:variant>
      <vt:variant>
        <vt:i4>0</vt:i4>
      </vt:variant>
      <vt:variant>
        <vt:i4>5</vt:i4>
      </vt:variant>
      <vt:variant>
        <vt:lpwstr/>
      </vt:variant>
      <vt:variant>
        <vt:lpwstr>_Toc387740148</vt:lpwstr>
      </vt:variant>
      <vt:variant>
        <vt:i4>1835057</vt:i4>
      </vt:variant>
      <vt:variant>
        <vt:i4>182</vt:i4>
      </vt:variant>
      <vt:variant>
        <vt:i4>0</vt:i4>
      </vt:variant>
      <vt:variant>
        <vt:i4>5</vt:i4>
      </vt:variant>
      <vt:variant>
        <vt:lpwstr/>
      </vt:variant>
      <vt:variant>
        <vt:lpwstr>_Toc387740147</vt:lpwstr>
      </vt:variant>
      <vt:variant>
        <vt:i4>1835057</vt:i4>
      </vt:variant>
      <vt:variant>
        <vt:i4>176</vt:i4>
      </vt:variant>
      <vt:variant>
        <vt:i4>0</vt:i4>
      </vt:variant>
      <vt:variant>
        <vt:i4>5</vt:i4>
      </vt:variant>
      <vt:variant>
        <vt:lpwstr/>
      </vt:variant>
      <vt:variant>
        <vt:lpwstr>_Toc387740146</vt:lpwstr>
      </vt:variant>
      <vt:variant>
        <vt:i4>1835057</vt:i4>
      </vt:variant>
      <vt:variant>
        <vt:i4>170</vt:i4>
      </vt:variant>
      <vt:variant>
        <vt:i4>0</vt:i4>
      </vt:variant>
      <vt:variant>
        <vt:i4>5</vt:i4>
      </vt:variant>
      <vt:variant>
        <vt:lpwstr/>
      </vt:variant>
      <vt:variant>
        <vt:lpwstr>_Toc387740145</vt:lpwstr>
      </vt:variant>
      <vt:variant>
        <vt:i4>1835057</vt:i4>
      </vt:variant>
      <vt:variant>
        <vt:i4>164</vt:i4>
      </vt:variant>
      <vt:variant>
        <vt:i4>0</vt:i4>
      </vt:variant>
      <vt:variant>
        <vt:i4>5</vt:i4>
      </vt:variant>
      <vt:variant>
        <vt:lpwstr/>
      </vt:variant>
      <vt:variant>
        <vt:lpwstr>_Toc387740144</vt:lpwstr>
      </vt:variant>
      <vt:variant>
        <vt:i4>1835057</vt:i4>
      </vt:variant>
      <vt:variant>
        <vt:i4>158</vt:i4>
      </vt:variant>
      <vt:variant>
        <vt:i4>0</vt:i4>
      </vt:variant>
      <vt:variant>
        <vt:i4>5</vt:i4>
      </vt:variant>
      <vt:variant>
        <vt:lpwstr/>
      </vt:variant>
      <vt:variant>
        <vt:lpwstr>_Toc387740143</vt:lpwstr>
      </vt:variant>
      <vt:variant>
        <vt:i4>1835057</vt:i4>
      </vt:variant>
      <vt:variant>
        <vt:i4>152</vt:i4>
      </vt:variant>
      <vt:variant>
        <vt:i4>0</vt:i4>
      </vt:variant>
      <vt:variant>
        <vt:i4>5</vt:i4>
      </vt:variant>
      <vt:variant>
        <vt:lpwstr/>
      </vt:variant>
      <vt:variant>
        <vt:lpwstr>_Toc387740142</vt:lpwstr>
      </vt:variant>
      <vt:variant>
        <vt:i4>1835057</vt:i4>
      </vt:variant>
      <vt:variant>
        <vt:i4>146</vt:i4>
      </vt:variant>
      <vt:variant>
        <vt:i4>0</vt:i4>
      </vt:variant>
      <vt:variant>
        <vt:i4>5</vt:i4>
      </vt:variant>
      <vt:variant>
        <vt:lpwstr/>
      </vt:variant>
      <vt:variant>
        <vt:lpwstr>_Toc387740141</vt:lpwstr>
      </vt:variant>
      <vt:variant>
        <vt:i4>1835057</vt:i4>
      </vt:variant>
      <vt:variant>
        <vt:i4>140</vt:i4>
      </vt:variant>
      <vt:variant>
        <vt:i4>0</vt:i4>
      </vt:variant>
      <vt:variant>
        <vt:i4>5</vt:i4>
      </vt:variant>
      <vt:variant>
        <vt:lpwstr/>
      </vt:variant>
      <vt:variant>
        <vt:lpwstr>_Toc387740140</vt:lpwstr>
      </vt:variant>
      <vt:variant>
        <vt:i4>1769521</vt:i4>
      </vt:variant>
      <vt:variant>
        <vt:i4>134</vt:i4>
      </vt:variant>
      <vt:variant>
        <vt:i4>0</vt:i4>
      </vt:variant>
      <vt:variant>
        <vt:i4>5</vt:i4>
      </vt:variant>
      <vt:variant>
        <vt:lpwstr/>
      </vt:variant>
      <vt:variant>
        <vt:lpwstr>_Toc387740139</vt:lpwstr>
      </vt:variant>
      <vt:variant>
        <vt:i4>1769521</vt:i4>
      </vt:variant>
      <vt:variant>
        <vt:i4>128</vt:i4>
      </vt:variant>
      <vt:variant>
        <vt:i4>0</vt:i4>
      </vt:variant>
      <vt:variant>
        <vt:i4>5</vt:i4>
      </vt:variant>
      <vt:variant>
        <vt:lpwstr/>
      </vt:variant>
      <vt:variant>
        <vt:lpwstr>_Toc387740138</vt:lpwstr>
      </vt:variant>
      <vt:variant>
        <vt:i4>1769521</vt:i4>
      </vt:variant>
      <vt:variant>
        <vt:i4>122</vt:i4>
      </vt:variant>
      <vt:variant>
        <vt:i4>0</vt:i4>
      </vt:variant>
      <vt:variant>
        <vt:i4>5</vt:i4>
      </vt:variant>
      <vt:variant>
        <vt:lpwstr/>
      </vt:variant>
      <vt:variant>
        <vt:lpwstr>_Toc387740137</vt:lpwstr>
      </vt:variant>
      <vt:variant>
        <vt:i4>1769521</vt:i4>
      </vt:variant>
      <vt:variant>
        <vt:i4>116</vt:i4>
      </vt:variant>
      <vt:variant>
        <vt:i4>0</vt:i4>
      </vt:variant>
      <vt:variant>
        <vt:i4>5</vt:i4>
      </vt:variant>
      <vt:variant>
        <vt:lpwstr/>
      </vt:variant>
      <vt:variant>
        <vt:lpwstr>_Toc387740136</vt:lpwstr>
      </vt:variant>
      <vt:variant>
        <vt:i4>1769521</vt:i4>
      </vt:variant>
      <vt:variant>
        <vt:i4>110</vt:i4>
      </vt:variant>
      <vt:variant>
        <vt:i4>0</vt:i4>
      </vt:variant>
      <vt:variant>
        <vt:i4>5</vt:i4>
      </vt:variant>
      <vt:variant>
        <vt:lpwstr/>
      </vt:variant>
      <vt:variant>
        <vt:lpwstr>_Toc387740135</vt:lpwstr>
      </vt:variant>
      <vt:variant>
        <vt:i4>1769521</vt:i4>
      </vt:variant>
      <vt:variant>
        <vt:i4>104</vt:i4>
      </vt:variant>
      <vt:variant>
        <vt:i4>0</vt:i4>
      </vt:variant>
      <vt:variant>
        <vt:i4>5</vt:i4>
      </vt:variant>
      <vt:variant>
        <vt:lpwstr/>
      </vt:variant>
      <vt:variant>
        <vt:lpwstr>_Toc387740134</vt:lpwstr>
      </vt:variant>
      <vt:variant>
        <vt:i4>1769521</vt:i4>
      </vt:variant>
      <vt:variant>
        <vt:i4>98</vt:i4>
      </vt:variant>
      <vt:variant>
        <vt:i4>0</vt:i4>
      </vt:variant>
      <vt:variant>
        <vt:i4>5</vt:i4>
      </vt:variant>
      <vt:variant>
        <vt:lpwstr/>
      </vt:variant>
      <vt:variant>
        <vt:lpwstr>_Toc387740133</vt:lpwstr>
      </vt:variant>
      <vt:variant>
        <vt:i4>1769521</vt:i4>
      </vt:variant>
      <vt:variant>
        <vt:i4>92</vt:i4>
      </vt:variant>
      <vt:variant>
        <vt:i4>0</vt:i4>
      </vt:variant>
      <vt:variant>
        <vt:i4>5</vt:i4>
      </vt:variant>
      <vt:variant>
        <vt:lpwstr/>
      </vt:variant>
      <vt:variant>
        <vt:lpwstr>_Toc387740132</vt:lpwstr>
      </vt:variant>
      <vt:variant>
        <vt:i4>1769521</vt:i4>
      </vt:variant>
      <vt:variant>
        <vt:i4>86</vt:i4>
      </vt:variant>
      <vt:variant>
        <vt:i4>0</vt:i4>
      </vt:variant>
      <vt:variant>
        <vt:i4>5</vt:i4>
      </vt:variant>
      <vt:variant>
        <vt:lpwstr/>
      </vt:variant>
      <vt:variant>
        <vt:lpwstr>_Toc387740131</vt:lpwstr>
      </vt:variant>
      <vt:variant>
        <vt:i4>1769521</vt:i4>
      </vt:variant>
      <vt:variant>
        <vt:i4>80</vt:i4>
      </vt:variant>
      <vt:variant>
        <vt:i4>0</vt:i4>
      </vt:variant>
      <vt:variant>
        <vt:i4>5</vt:i4>
      </vt:variant>
      <vt:variant>
        <vt:lpwstr/>
      </vt:variant>
      <vt:variant>
        <vt:lpwstr>_Toc387740130</vt:lpwstr>
      </vt:variant>
      <vt:variant>
        <vt:i4>1703985</vt:i4>
      </vt:variant>
      <vt:variant>
        <vt:i4>74</vt:i4>
      </vt:variant>
      <vt:variant>
        <vt:i4>0</vt:i4>
      </vt:variant>
      <vt:variant>
        <vt:i4>5</vt:i4>
      </vt:variant>
      <vt:variant>
        <vt:lpwstr/>
      </vt:variant>
      <vt:variant>
        <vt:lpwstr>_Toc387740129</vt:lpwstr>
      </vt:variant>
      <vt:variant>
        <vt:i4>1703985</vt:i4>
      </vt:variant>
      <vt:variant>
        <vt:i4>68</vt:i4>
      </vt:variant>
      <vt:variant>
        <vt:i4>0</vt:i4>
      </vt:variant>
      <vt:variant>
        <vt:i4>5</vt:i4>
      </vt:variant>
      <vt:variant>
        <vt:lpwstr/>
      </vt:variant>
      <vt:variant>
        <vt:lpwstr>_Toc387740128</vt:lpwstr>
      </vt:variant>
      <vt:variant>
        <vt:i4>1703985</vt:i4>
      </vt:variant>
      <vt:variant>
        <vt:i4>62</vt:i4>
      </vt:variant>
      <vt:variant>
        <vt:i4>0</vt:i4>
      </vt:variant>
      <vt:variant>
        <vt:i4>5</vt:i4>
      </vt:variant>
      <vt:variant>
        <vt:lpwstr/>
      </vt:variant>
      <vt:variant>
        <vt:lpwstr>_Toc387740127</vt:lpwstr>
      </vt:variant>
      <vt:variant>
        <vt:i4>1703985</vt:i4>
      </vt:variant>
      <vt:variant>
        <vt:i4>56</vt:i4>
      </vt:variant>
      <vt:variant>
        <vt:i4>0</vt:i4>
      </vt:variant>
      <vt:variant>
        <vt:i4>5</vt:i4>
      </vt:variant>
      <vt:variant>
        <vt:lpwstr/>
      </vt:variant>
      <vt:variant>
        <vt:lpwstr>_Toc387740126</vt:lpwstr>
      </vt:variant>
      <vt:variant>
        <vt:i4>1703985</vt:i4>
      </vt:variant>
      <vt:variant>
        <vt:i4>50</vt:i4>
      </vt:variant>
      <vt:variant>
        <vt:i4>0</vt:i4>
      </vt:variant>
      <vt:variant>
        <vt:i4>5</vt:i4>
      </vt:variant>
      <vt:variant>
        <vt:lpwstr/>
      </vt:variant>
      <vt:variant>
        <vt:lpwstr>_Toc387740125</vt:lpwstr>
      </vt:variant>
      <vt:variant>
        <vt:i4>1703985</vt:i4>
      </vt:variant>
      <vt:variant>
        <vt:i4>44</vt:i4>
      </vt:variant>
      <vt:variant>
        <vt:i4>0</vt:i4>
      </vt:variant>
      <vt:variant>
        <vt:i4>5</vt:i4>
      </vt:variant>
      <vt:variant>
        <vt:lpwstr/>
      </vt:variant>
      <vt:variant>
        <vt:lpwstr>_Toc387740124</vt:lpwstr>
      </vt:variant>
      <vt:variant>
        <vt:i4>1703985</vt:i4>
      </vt:variant>
      <vt:variant>
        <vt:i4>38</vt:i4>
      </vt:variant>
      <vt:variant>
        <vt:i4>0</vt:i4>
      </vt:variant>
      <vt:variant>
        <vt:i4>5</vt:i4>
      </vt:variant>
      <vt:variant>
        <vt:lpwstr/>
      </vt:variant>
      <vt:variant>
        <vt:lpwstr>_Toc387740123</vt:lpwstr>
      </vt:variant>
      <vt:variant>
        <vt:i4>1703985</vt:i4>
      </vt:variant>
      <vt:variant>
        <vt:i4>32</vt:i4>
      </vt:variant>
      <vt:variant>
        <vt:i4>0</vt:i4>
      </vt:variant>
      <vt:variant>
        <vt:i4>5</vt:i4>
      </vt:variant>
      <vt:variant>
        <vt:lpwstr/>
      </vt:variant>
      <vt:variant>
        <vt:lpwstr>_Toc387740122</vt:lpwstr>
      </vt:variant>
      <vt:variant>
        <vt:i4>1703985</vt:i4>
      </vt:variant>
      <vt:variant>
        <vt:i4>26</vt:i4>
      </vt:variant>
      <vt:variant>
        <vt:i4>0</vt:i4>
      </vt:variant>
      <vt:variant>
        <vt:i4>5</vt:i4>
      </vt:variant>
      <vt:variant>
        <vt:lpwstr/>
      </vt:variant>
      <vt:variant>
        <vt:lpwstr>_Toc387740121</vt:lpwstr>
      </vt:variant>
      <vt:variant>
        <vt:i4>1703985</vt:i4>
      </vt:variant>
      <vt:variant>
        <vt:i4>20</vt:i4>
      </vt:variant>
      <vt:variant>
        <vt:i4>0</vt:i4>
      </vt:variant>
      <vt:variant>
        <vt:i4>5</vt:i4>
      </vt:variant>
      <vt:variant>
        <vt:lpwstr/>
      </vt:variant>
      <vt:variant>
        <vt:lpwstr>_Toc387740120</vt:lpwstr>
      </vt:variant>
      <vt:variant>
        <vt:i4>1638449</vt:i4>
      </vt:variant>
      <vt:variant>
        <vt:i4>14</vt:i4>
      </vt:variant>
      <vt:variant>
        <vt:i4>0</vt:i4>
      </vt:variant>
      <vt:variant>
        <vt:i4>5</vt:i4>
      </vt:variant>
      <vt:variant>
        <vt:lpwstr/>
      </vt:variant>
      <vt:variant>
        <vt:lpwstr>_Toc387740119</vt:lpwstr>
      </vt:variant>
      <vt:variant>
        <vt:i4>1638449</vt:i4>
      </vt:variant>
      <vt:variant>
        <vt:i4>8</vt:i4>
      </vt:variant>
      <vt:variant>
        <vt:i4>0</vt:i4>
      </vt:variant>
      <vt:variant>
        <vt:i4>5</vt:i4>
      </vt:variant>
      <vt:variant>
        <vt:lpwstr/>
      </vt:variant>
      <vt:variant>
        <vt:lpwstr>_Toc387740118</vt:lpwstr>
      </vt:variant>
      <vt:variant>
        <vt:i4>1638449</vt:i4>
      </vt:variant>
      <vt:variant>
        <vt:i4>2</vt:i4>
      </vt:variant>
      <vt:variant>
        <vt:i4>0</vt:i4>
      </vt:variant>
      <vt:variant>
        <vt:i4>5</vt:i4>
      </vt:variant>
      <vt:variant>
        <vt:lpwstr/>
      </vt:variant>
      <vt:variant>
        <vt:lpwstr>_Toc387740117</vt:lpwstr>
      </vt:variant>
      <vt:variant>
        <vt:i4>4063328</vt:i4>
      </vt:variant>
      <vt:variant>
        <vt:i4>24</vt:i4>
      </vt:variant>
      <vt:variant>
        <vt:i4>0</vt:i4>
      </vt:variant>
      <vt:variant>
        <vt:i4>5</vt:i4>
      </vt:variant>
      <vt:variant>
        <vt:lpwstr>consultantplus://offline/ref=CF56ACBF2BB7EF2A360A7991DC8883513572CDDA6A1AAF5B53DA27F99B96C8A334B7F3D54F90BEC3X4j4N</vt:lpwstr>
      </vt:variant>
      <vt:variant>
        <vt:lpwstr/>
      </vt:variant>
      <vt:variant>
        <vt:i4>4063282</vt:i4>
      </vt:variant>
      <vt:variant>
        <vt:i4>21</vt:i4>
      </vt:variant>
      <vt:variant>
        <vt:i4>0</vt:i4>
      </vt:variant>
      <vt:variant>
        <vt:i4>5</vt:i4>
      </vt:variant>
      <vt:variant>
        <vt:lpwstr>consultantplus://offline/ref=CF56ACBF2BB7EF2A360A7991DC8883513572CDDA6A1AAF5B53DA27F99B96C8A334B7F3D54F90BEC0X4jEN</vt:lpwstr>
      </vt:variant>
      <vt:variant>
        <vt:lpwstr/>
      </vt:variant>
      <vt:variant>
        <vt:i4>4063286</vt:i4>
      </vt:variant>
      <vt:variant>
        <vt:i4>18</vt:i4>
      </vt:variant>
      <vt:variant>
        <vt:i4>0</vt:i4>
      </vt:variant>
      <vt:variant>
        <vt:i4>5</vt:i4>
      </vt:variant>
      <vt:variant>
        <vt:lpwstr>consultantplus://offline/ref=CF56ACBF2BB7EF2A360A7991DC8883513572CDDA6A1AAF5B53DA27F99B96C8A334B7F3D54F90BFC1X4jCN</vt:lpwstr>
      </vt:variant>
      <vt:variant>
        <vt:lpwstr/>
      </vt:variant>
      <vt:variant>
        <vt:i4>4063290</vt:i4>
      </vt:variant>
      <vt:variant>
        <vt:i4>15</vt:i4>
      </vt:variant>
      <vt:variant>
        <vt:i4>0</vt:i4>
      </vt:variant>
      <vt:variant>
        <vt:i4>5</vt:i4>
      </vt:variant>
      <vt:variant>
        <vt:lpwstr>consultantplus://offline/ref=CF56ACBF2BB7EF2A360A7991DC8883513572CDDA6A1AAF5B53DA27F99B96C8A334B7F3D54F90BCCCX4j8N</vt:lpwstr>
      </vt:variant>
      <vt:variant>
        <vt:lpwstr/>
      </vt:variant>
      <vt:variant>
        <vt:i4>4063281</vt:i4>
      </vt:variant>
      <vt:variant>
        <vt:i4>12</vt:i4>
      </vt:variant>
      <vt:variant>
        <vt:i4>0</vt:i4>
      </vt:variant>
      <vt:variant>
        <vt:i4>5</vt:i4>
      </vt:variant>
      <vt:variant>
        <vt:lpwstr>consultantplus://offline/ref=CF56ACBF2BB7EF2A360A7991DC8883513572CDDA6A1AAF5B53DA27F99B96C8A334B7F3D54F90BCC4X4jDN</vt:lpwstr>
      </vt:variant>
      <vt:variant>
        <vt:lpwstr/>
      </vt:variant>
      <vt:variant>
        <vt:i4>4063281</vt:i4>
      </vt:variant>
      <vt:variant>
        <vt:i4>9</vt:i4>
      </vt:variant>
      <vt:variant>
        <vt:i4>0</vt:i4>
      </vt:variant>
      <vt:variant>
        <vt:i4>5</vt:i4>
      </vt:variant>
      <vt:variant>
        <vt:lpwstr>consultantplus://offline/ref=CF56ACBF2BB7EF2A360A7991DC8883513572CDDA6A1AAF5B53DA27F99B96C8A334B7F3D54F97B4C4X4j4N</vt:lpwstr>
      </vt:variant>
      <vt:variant>
        <vt:lpwstr/>
      </vt:variant>
      <vt:variant>
        <vt:i4>4063281</vt:i4>
      </vt:variant>
      <vt:variant>
        <vt:i4>6</vt:i4>
      </vt:variant>
      <vt:variant>
        <vt:i4>0</vt:i4>
      </vt:variant>
      <vt:variant>
        <vt:i4>5</vt:i4>
      </vt:variant>
      <vt:variant>
        <vt:lpwstr>consultantplus://offline/ref=CF56ACBF2BB7EF2A360A7991DC8883513572CDDA6A1AAF5B53DA27F99B96C8A334B7F3D54F97BAC7X4jBN</vt:lpwstr>
      </vt:variant>
      <vt:variant>
        <vt:lpwstr/>
      </vt:variant>
      <vt:variant>
        <vt:i4>4063328</vt:i4>
      </vt:variant>
      <vt:variant>
        <vt:i4>3</vt:i4>
      </vt:variant>
      <vt:variant>
        <vt:i4>0</vt:i4>
      </vt:variant>
      <vt:variant>
        <vt:i4>5</vt:i4>
      </vt:variant>
      <vt:variant>
        <vt:lpwstr>consultantplus://offline/ref=CF56ACBF2BB7EF2A360A7991DC8883513572CDDA6A1AAF5B53DA27F99B96C8A334B7F3D54F97BBC3X4j4N</vt:lpwstr>
      </vt:variant>
      <vt:variant>
        <vt:lpwstr/>
      </vt:variant>
      <vt:variant>
        <vt:i4>4063328</vt:i4>
      </vt:variant>
      <vt:variant>
        <vt:i4>0</vt:i4>
      </vt:variant>
      <vt:variant>
        <vt:i4>0</vt:i4>
      </vt:variant>
      <vt:variant>
        <vt:i4>5</vt:i4>
      </vt:variant>
      <vt:variant>
        <vt:lpwstr>consultantplus://offline/ref=CF56ACBF2BB7EF2A360A7991DC8883513572CDDA6A1AAF5B53DA27F99B96C8A334B7F3D54F90BEC3X4j4N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User</dc:creator>
  <cp:lastModifiedBy>Мылкина Елена Николаевна</cp:lastModifiedBy>
  <cp:revision>31</cp:revision>
  <cp:lastPrinted>2015-05-15T12:16:00Z</cp:lastPrinted>
  <dcterms:created xsi:type="dcterms:W3CDTF">2015-07-03T08:42:00Z</dcterms:created>
  <dcterms:modified xsi:type="dcterms:W3CDTF">2015-08-14T06:50:00Z</dcterms:modified>
</cp:coreProperties>
</file>